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8" w:rsidRPr="009E22BC" w:rsidRDefault="009E22BC" w:rsidP="009E22BC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9E22BC">
        <w:rPr>
          <w:sz w:val="28"/>
          <w:szCs w:val="28"/>
        </w:rPr>
        <w:t xml:space="preserve">Fiche pédagogique : Animation séance avec </w:t>
      </w:r>
      <w:r w:rsidR="00AA1FD9">
        <w:rPr>
          <w:sz w:val="28"/>
          <w:szCs w:val="28"/>
        </w:rPr>
        <w:t xml:space="preserve">les </w:t>
      </w:r>
      <w:bookmarkStart w:id="0" w:name="_GoBack"/>
      <w:bookmarkEnd w:id="0"/>
      <w:r w:rsidRPr="009E22BC">
        <w:rPr>
          <w:sz w:val="28"/>
          <w:szCs w:val="28"/>
        </w:rPr>
        <w:t>collègues de BTS MUC</w:t>
      </w:r>
    </w:p>
    <w:p w:rsidR="009E22BC" w:rsidRDefault="009E22BC" w:rsidP="009E22BC">
      <w:pPr>
        <w:spacing w:after="0" w:line="240" w:lineRule="auto"/>
      </w:pPr>
    </w:p>
    <w:p w:rsidR="009E22BC" w:rsidRPr="009E22BC" w:rsidRDefault="009E22BC" w:rsidP="009E22BC">
      <w:pPr>
        <w:spacing w:after="0" w:line="240" w:lineRule="auto"/>
        <w:rPr>
          <w:b/>
        </w:rPr>
      </w:pPr>
      <w:r w:rsidRPr="009E22BC">
        <w:rPr>
          <w:b/>
        </w:rPr>
        <w:t>Objectifs :</w:t>
      </w:r>
    </w:p>
    <w:p w:rsidR="009E22BC" w:rsidRDefault="009E22BC" w:rsidP="009E22BC">
      <w:pPr>
        <w:pStyle w:val="Paragraphedeliste"/>
        <w:numPr>
          <w:ilvl w:val="0"/>
          <w:numId w:val="1"/>
        </w:numPr>
        <w:spacing w:after="0" w:line="240" w:lineRule="auto"/>
      </w:pPr>
      <w:r>
        <w:t>Donner envie aux collègues d’utiliser un outil de simulation</w:t>
      </w:r>
    </w:p>
    <w:p w:rsidR="009E22BC" w:rsidRDefault="009E22BC" w:rsidP="009E22BC">
      <w:pPr>
        <w:pStyle w:val="Paragraphedeliste"/>
        <w:numPr>
          <w:ilvl w:val="0"/>
          <w:numId w:val="1"/>
        </w:numPr>
        <w:spacing w:after="0" w:line="240" w:lineRule="auto"/>
      </w:pPr>
      <w:r>
        <w:t>Faire découvrir le jeu en version fermée, où le professeur est animateur du jeu</w:t>
      </w:r>
    </w:p>
    <w:p w:rsidR="009E22BC" w:rsidRDefault="009E22BC" w:rsidP="009E22BC">
      <w:pPr>
        <w:pStyle w:val="Paragraphedeliste"/>
        <w:numPr>
          <w:ilvl w:val="0"/>
          <w:numId w:val="1"/>
        </w:numPr>
        <w:spacing w:after="0" w:line="240" w:lineRule="auto"/>
      </w:pPr>
      <w:r>
        <w:t>Faire réfléchir aux thèmes à aborder en rapport avec le BTS MUC</w:t>
      </w:r>
    </w:p>
    <w:p w:rsidR="009E22BC" w:rsidRDefault="009E22BC" w:rsidP="009E22BC">
      <w:pPr>
        <w:pStyle w:val="Paragraphedeliste"/>
        <w:numPr>
          <w:ilvl w:val="0"/>
          <w:numId w:val="1"/>
        </w:numPr>
        <w:spacing w:after="0" w:line="240" w:lineRule="auto"/>
      </w:pPr>
      <w:r>
        <w:t>Envisager un planning d’utilisation en classe</w:t>
      </w:r>
    </w:p>
    <w:p w:rsidR="009E22BC" w:rsidRDefault="009E22BC" w:rsidP="009E22BC">
      <w:pPr>
        <w:pStyle w:val="Paragraphedeliste"/>
        <w:numPr>
          <w:ilvl w:val="0"/>
          <w:numId w:val="1"/>
        </w:numPr>
        <w:spacing w:after="0" w:line="240" w:lineRule="auto"/>
      </w:pPr>
      <w:r>
        <w:t>Réfléchir à une adaptation du jeu au BTS MUC</w:t>
      </w:r>
    </w:p>
    <w:p w:rsidR="009E22BC" w:rsidRDefault="009E22BC" w:rsidP="009E22BC">
      <w:pPr>
        <w:spacing w:after="0" w:line="240" w:lineRule="auto"/>
      </w:pPr>
    </w:p>
    <w:p w:rsidR="009E22BC" w:rsidRDefault="009E22BC" w:rsidP="009E22BC">
      <w:pPr>
        <w:spacing w:after="0" w:line="240" w:lineRule="auto"/>
      </w:pPr>
    </w:p>
    <w:p w:rsidR="009E22BC" w:rsidRDefault="009E22BC" w:rsidP="009E22BC">
      <w:pPr>
        <w:spacing w:after="0" w:line="240" w:lineRule="auto"/>
      </w:pPr>
      <w:proofErr w:type="spellStart"/>
      <w:r w:rsidRPr="009E22BC">
        <w:rPr>
          <w:b/>
        </w:rPr>
        <w:t>Pré-requis</w:t>
      </w:r>
      <w:proofErr w:type="spellEnd"/>
      <w:r w:rsidRPr="009E22BC">
        <w:rPr>
          <w:b/>
        </w:rPr>
        <w:t> :</w:t>
      </w:r>
      <w:r>
        <w:t xml:space="preserve"> Avoir joué sur la version ouverte afin de connaitre les basiques du jeu</w:t>
      </w:r>
    </w:p>
    <w:p w:rsidR="009E22BC" w:rsidRDefault="009E22BC" w:rsidP="009E22BC">
      <w:pPr>
        <w:spacing w:after="0" w:line="240" w:lineRule="auto"/>
      </w:pPr>
    </w:p>
    <w:p w:rsidR="009E22BC" w:rsidRPr="009E22BC" w:rsidRDefault="009E22BC" w:rsidP="009E22BC">
      <w:pPr>
        <w:spacing w:after="0" w:line="240" w:lineRule="auto"/>
        <w:rPr>
          <w:b/>
        </w:rPr>
      </w:pPr>
      <w:r w:rsidRPr="009E22BC">
        <w:rPr>
          <w:b/>
        </w:rPr>
        <w:t>Documents supports :</w:t>
      </w:r>
    </w:p>
    <w:p w:rsidR="009E22BC" w:rsidRDefault="009E22BC" w:rsidP="009E22BC">
      <w:pPr>
        <w:spacing w:after="0" w:line="240" w:lineRule="auto"/>
      </w:pPr>
      <w:r>
        <w:t>Impression, distribution et vidéo projection des documents fournis par le site</w:t>
      </w:r>
    </w:p>
    <w:p w:rsidR="009E22BC" w:rsidRDefault="009E22BC" w:rsidP="009E22BC">
      <w:pPr>
        <w:spacing w:after="0" w:line="240" w:lineRule="auto"/>
      </w:pPr>
      <w:r>
        <w:t>Envoi des documents numériques aux collègues</w:t>
      </w:r>
    </w:p>
    <w:p w:rsidR="009E22BC" w:rsidRDefault="009E22BC" w:rsidP="009E22BC">
      <w:pPr>
        <w:spacing w:after="0" w:line="240" w:lineRule="auto"/>
      </w:pPr>
      <w:r>
        <w:t>Grille de suivi de la simulation</w:t>
      </w:r>
    </w:p>
    <w:p w:rsidR="009E22BC" w:rsidRDefault="009E22BC" w:rsidP="009E22BC">
      <w:pPr>
        <w:spacing w:after="0" w:line="240" w:lineRule="auto"/>
      </w:pPr>
    </w:p>
    <w:p w:rsidR="009E22BC" w:rsidRPr="009E22BC" w:rsidRDefault="009E22BC" w:rsidP="009E22BC">
      <w:pPr>
        <w:spacing w:after="0" w:line="240" w:lineRule="auto"/>
        <w:rPr>
          <w:b/>
        </w:rPr>
      </w:pPr>
      <w:r w:rsidRPr="009E22BC">
        <w:rPr>
          <w:b/>
        </w:rPr>
        <w:t>Déroulement :</w:t>
      </w:r>
    </w:p>
    <w:p w:rsidR="009E22BC" w:rsidRPr="00791F79" w:rsidRDefault="009E22BC" w:rsidP="009E22BC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791F79">
        <w:rPr>
          <w:b/>
        </w:rPr>
        <w:t>Jeu en milieu fermé animé par un professeur animateur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2BC" w:rsidTr="009E22BC">
        <w:tc>
          <w:tcPr>
            <w:tcW w:w="4606" w:type="dxa"/>
          </w:tcPr>
          <w:p w:rsidR="009E22BC" w:rsidRDefault="009E22BC" w:rsidP="009E22BC">
            <w:pPr>
              <w:jc w:val="center"/>
            </w:pPr>
            <w:r>
              <w:t>Documents supports</w:t>
            </w:r>
          </w:p>
        </w:tc>
        <w:tc>
          <w:tcPr>
            <w:tcW w:w="4606" w:type="dxa"/>
          </w:tcPr>
          <w:p w:rsidR="009E22BC" w:rsidRDefault="009E22BC" w:rsidP="009E22BC">
            <w:pPr>
              <w:jc w:val="center"/>
            </w:pPr>
            <w:r>
              <w:t>Activités</w:t>
            </w:r>
          </w:p>
        </w:tc>
      </w:tr>
      <w:tr w:rsidR="009E22BC" w:rsidTr="009E22BC">
        <w:tc>
          <w:tcPr>
            <w:tcW w:w="4606" w:type="dxa"/>
          </w:tcPr>
          <w:p w:rsidR="009E22BC" w:rsidRDefault="00701D75" w:rsidP="009E22BC">
            <w:r>
              <w:t>Manuel élève</w:t>
            </w:r>
          </w:p>
          <w:p w:rsidR="00701D75" w:rsidRDefault="00701D75" w:rsidP="00701D75">
            <w:r>
              <w:t xml:space="preserve">Diaporama </w:t>
            </w:r>
          </w:p>
          <w:p w:rsidR="00701D75" w:rsidRDefault="00701D75" w:rsidP="00701D75">
            <w:r>
              <w:t>Grille récapitulative des choix</w:t>
            </w:r>
          </w:p>
        </w:tc>
        <w:tc>
          <w:tcPr>
            <w:tcW w:w="4606" w:type="dxa"/>
          </w:tcPr>
          <w:p w:rsidR="009E22BC" w:rsidRDefault="00701D75" w:rsidP="009E22BC">
            <w:r>
              <w:t>Jeu sur quelques tours cadencés manuellement</w:t>
            </w:r>
          </w:p>
          <w:p w:rsidR="00EC48AA" w:rsidRDefault="00EC48AA" w:rsidP="009E22BC">
            <w:r>
              <w:t>Repérage des variables d’action</w:t>
            </w:r>
          </w:p>
          <w:p w:rsidR="00EC48AA" w:rsidRDefault="00EC48AA" w:rsidP="009E22BC">
            <w:r>
              <w:t>Repérage des données calculées</w:t>
            </w:r>
          </w:p>
        </w:tc>
      </w:tr>
    </w:tbl>
    <w:p w:rsidR="009E22BC" w:rsidRDefault="009E22BC" w:rsidP="009E22BC">
      <w:pPr>
        <w:spacing w:after="0" w:line="240" w:lineRule="auto"/>
      </w:pPr>
    </w:p>
    <w:p w:rsidR="00EC48AA" w:rsidRPr="00791F79" w:rsidRDefault="00EC48AA" w:rsidP="00EC48AA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791F79">
        <w:rPr>
          <w:b/>
        </w:rPr>
        <w:t>Jeu du point de vue de l’animateur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48AA" w:rsidTr="00DB75D5">
        <w:tc>
          <w:tcPr>
            <w:tcW w:w="4606" w:type="dxa"/>
          </w:tcPr>
          <w:p w:rsidR="00EC48AA" w:rsidRDefault="00EC48AA" w:rsidP="00DB75D5">
            <w:pPr>
              <w:jc w:val="center"/>
            </w:pPr>
            <w:r>
              <w:t>Documents supports</w:t>
            </w:r>
          </w:p>
        </w:tc>
        <w:tc>
          <w:tcPr>
            <w:tcW w:w="4606" w:type="dxa"/>
          </w:tcPr>
          <w:p w:rsidR="00EC48AA" w:rsidRDefault="00EC48AA" w:rsidP="00DB75D5">
            <w:pPr>
              <w:jc w:val="center"/>
            </w:pPr>
            <w:r>
              <w:t>Activités</w:t>
            </w:r>
          </w:p>
        </w:tc>
      </w:tr>
      <w:tr w:rsidR="00EC48AA" w:rsidTr="00DB75D5">
        <w:tc>
          <w:tcPr>
            <w:tcW w:w="4606" w:type="dxa"/>
          </w:tcPr>
          <w:p w:rsidR="00EC48AA" w:rsidRDefault="00EC48AA" w:rsidP="00DB75D5">
            <w:r>
              <w:t>Manuel de l’encadrant</w:t>
            </w:r>
          </w:p>
          <w:p w:rsidR="00EC48AA" w:rsidRDefault="00EC48AA" w:rsidP="00DB75D5">
            <w:r>
              <w:t>Tableau de suivi</w:t>
            </w:r>
          </w:p>
        </w:tc>
        <w:tc>
          <w:tcPr>
            <w:tcW w:w="4606" w:type="dxa"/>
          </w:tcPr>
          <w:p w:rsidR="00EC48AA" w:rsidRDefault="00EC48AA" w:rsidP="00DB75D5">
            <w:r>
              <w:t>Création d’un jeu</w:t>
            </w:r>
          </w:p>
        </w:tc>
      </w:tr>
    </w:tbl>
    <w:p w:rsidR="00EC48AA" w:rsidRDefault="00EC48AA" w:rsidP="00EC48AA">
      <w:pPr>
        <w:spacing w:after="0" w:line="240" w:lineRule="auto"/>
      </w:pPr>
    </w:p>
    <w:p w:rsidR="00EC48AA" w:rsidRPr="00791F79" w:rsidRDefault="00EC48AA" w:rsidP="00EC48AA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791F79">
        <w:rPr>
          <w:b/>
        </w:rPr>
        <w:t>TD à développer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733"/>
      </w:tblGrid>
      <w:tr w:rsidR="00EC48AA" w:rsidTr="00EC48AA">
        <w:tc>
          <w:tcPr>
            <w:tcW w:w="5211" w:type="dxa"/>
          </w:tcPr>
          <w:p w:rsidR="00EC48AA" w:rsidRDefault="00EC48AA" w:rsidP="00EC48AA">
            <w:r>
              <w:t>Thème des TD</w:t>
            </w:r>
          </w:p>
        </w:tc>
        <w:tc>
          <w:tcPr>
            <w:tcW w:w="2268" w:type="dxa"/>
          </w:tcPr>
          <w:p w:rsidR="00EC48AA" w:rsidRDefault="00EC48AA" w:rsidP="00EC48AA">
            <w:r>
              <w:t>Qui les réalise ?</w:t>
            </w:r>
          </w:p>
        </w:tc>
        <w:tc>
          <w:tcPr>
            <w:tcW w:w="1733" w:type="dxa"/>
          </w:tcPr>
          <w:p w:rsidR="00EC48AA" w:rsidRDefault="00EC48AA" w:rsidP="00EC48AA">
            <w:r>
              <w:t xml:space="preserve">Quand </w:t>
            </w:r>
          </w:p>
        </w:tc>
      </w:tr>
      <w:tr w:rsidR="00EC48AA" w:rsidTr="00EC48AA">
        <w:tc>
          <w:tcPr>
            <w:tcW w:w="5211" w:type="dxa"/>
          </w:tcPr>
          <w:p w:rsidR="00EC48AA" w:rsidRDefault="00EC48AA" w:rsidP="00EC48AA"/>
          <w:p w:rsidR="00EC48AA" w:rsidRDefault="00EC48AA" w:rsidP="00EC48AA"/>
          <w:p w:rsidR="00EC48AA" w:rsidRDefault="00EC48AA" w:rsidP="00EC48AA"/>
          <w:p w:rsidR="00EC48AA" w:rsidRDefault="00EC48AA" w:rsidP="00EC48AA"/>
          <w:p w:rsidR="00EC48AA" w:rsidRDefault="00EC48AA" w:rsidP="00EC48AA"/>
          <w:p w:rsidR="00EC48AA" w:rsidRDefault="00EC48AA" w:rsidP="00EC48AA"/>
          <w:p w:rsidR="00EC48AA" w:rsidRDefault="00EC48AA" w:rsidP="00EC48AA"/>
          <w:p w:rsidR="00EC48AA" w:rsidRDefault="00EC48AA" w:rsidP="00EC48AA"/>
          <w:p w:rsidR="00EC48AA" w:rsidRDefault="00EC48AA" w:rsidP="00EC48AA"/>
        </w:tc>
        <w:tc>
          <w:tcPr>
            <w:tcW w:w="2268" w:type="dxa"/>
          </w:tcPr>
          <w:p w:rsidR="00EC48AA" w:rsidRDefault="00EC48AA" w:rsidP="00EC48AA"/>
        </w:tc>
        <w:tc>
          <w:tcPr>
            <w:tcW w:w="1733" w:type="dxa"/>
          </w:tcPr>
          <w:p w:rsidR="00EC48AA" w:rsidRDefault="00EC48AA" w:rsidP="00EC48AA"/>
        </w:tc>
      </w:tr>
    </w:tbl>
    <w:p w:rsidR="00EC48AA" w:rsidRDefault="00EC48AA" w:rsidP="00EC48AA">
      <w:pPr>
        <w:spacing w:after="0" w:line="240" w:lineRule="auto"/>
      </w:pPr>
    </w:p>
    <w:p w:rsidR="00EC48AA" w:rsidRPr="00791F79" w:rsidRDefault="00EC48AA" w:rsidP="00EC48AA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791F79">
        <w:rPr>
          <w:b/>
        </w:rPr>
        <w:t>Réflexion sur le planning d’utilisation en classe</w:t>
      </w:r>
    </w:p>
    <w:tbl>
      <w:tblPr>
        <w:tblStyle w:val="Grilledutableau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307"/>
      </w:tblGrid>
      <w:tr w:rsidR="00EC48AA" w:rsidTr="00EC48AA">
        <w:trPr>
          <w:jc w:val="center"/>
        </w:trPr>
        <w:tc>
          <w:tcPr>
            <w:tcW w:w="1701" w:type="dxa"/>
          </w:tcPr>
          <w:p w:rsidR="00EC48AA" w:rsidRDefault="00EC48AA" w:rsidP="00EC48AA"/>
        </w:tc>
        <w:tc>
          <w:tcPr>
            <w:tcW w:w="1276" w:type="dxa"/>
          </w:tcPr>
          <w:p w:rsidR="00EC48AA" w:rsidRDefault="00EC48AA" w:rsidP="00EC48AA">
            <w:pPr>
              <w:jc w:val="center"/>
            </w:pPr>
            <w:r>
              <w:t>Semaine 1</w:t>
            </w:r>
          </w:p>
        </w:tc>
        <w:tc>
          <w:tcPr>
            <w:tcW w:w="1276" w:type="dxa"/>
          </w:tcPr>
          <w:p w:rsidR="00EC48AA" w:rsidRDefault="00EC48AA" w:rsidP="00EC48AA">
            <w:pPr>
              <w:jc w:val="center"/>
            </w:pPr>
            <w:r>
              <w:t>Semaine 2</w:t>
            </w:r>
          </w:p>
        </w:tc>
        <w:tc>
          <w:tcPr>
            <w:tcW w:w="1276" w:type="dxa"/>
          </w:tcPr>
          <w:p w:rsidR="00EC48AA" w:rsidRDefault="00EC48AA" w:rsidP="00EC48AA">
            <w:pPr>
              <w:jc w:val="center"/>
            </w:pPr>
            <w:r>
              <w:t>Semaine 3</w:t>
            </w:r>
          </w:p>
        </w:tc>
        <w:tc>
          <w:tcPr>
            <w:tcW w:w="1307" w:type="dxa"/>
          </w:tcPr>
          <w:p w:rsidR="00EC48AA" w:rsidRDefault="00EC48AA" w:rsidP="00EC48AA">
            <w:pPr>
              <w:jc w:val="center"/>
            </w:pPr>
            <w:r>
              <w:t>Semaine 4</w:t>
            </w:r>
          </w:p>
        </w:tc>
      </w:tr>
      <w:tr w:rsidR="00EC48AA" w:rsidTr="00EC48AA">
        <w:trPr>
          <w:jc w:val="center"/>
        </w:trPr>
        <w:tc>
          <w:tcPr>
            <w:tcW w:w="1701" w:type="dxa"/>
          </w:tcPr>
          <w:p w:rsidR="00EC48AA" w:rsidRDefault="00EC48AA" w:rsidP="00EC48AA">
            <w:r>
              <w:t>Janvier</w:t>
            </w:r>
          </w:p>
        </w:tc>
        <w:tc>
          <w:tcPr>
            <w:tcW w:w="1276" w:type="dxa"/>
          </w:tcPr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</w:tc>
        <w:tc>
          <w:tcPr>
            <w:tcW w:w="1307" w:type="dxa"/>
          </w:tcPr>
          <w:p w:rsidR="00EC48AA" w:rsidRDefault="00EC48AA" w:rsidP="00EC48AA"/>
        </w:tc>
      </w:tr>
      <w:tr w:rsidR="00EC48AA" w:rsidTr="00EC48AA">
        <w:trPr>
          <w:jc w:val="center"/>
        </w:trPr>
        <w:tc>
          <w:tcPr>
            <w:tcW w:w="1701" w:type="dxa"/>
          </w:tcPr>
          <w:p w:rsidR="00EC48AA" w:rsidRDefault="00EC48AA" w:rsidP="00EC48AA">
            <w:r>
              <w:t>Février</w:t>
            </w:r>
          </w:p>
        </w:tc>
        <w:tc>
          <w:tcPr>
            <w:tcW w:w="1276" w:type="dxa"/>
          </w:tcPr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</w:tc>
        <w:tc>
          <w:tcPr>
            <w:tcW w:w="1307" w:type="dxa"/>
          </w:tcPr>
          <w:p w:rsidR="00EC48AA" w:rsidRDefault="00EC48AA" w:rsidP="00EC48AA"/>
        </w:tc>
      </w:tr>
      <w:tr w:rsidR="00EC48AA" w:rsidTr="00EC48AA">
        <w:trPr>
          <w:jc w:val="center"/>
        </w:trPr>
        <w:tc>
          <w:tcPr>
            <w:tcW w:w="1701" w:type="dxa"/>
          </w:tcPr>
          <w:p w:rsidR="00EC48AA" w:rsidRDefault="00EC48AA" w:rsidP="00EC48AA">
            <w:r>
              <w:t>Mars</w:t>
            </w:r>
          </w:p>
        </w:tc>
        <w:tc>
          <w:tcPr>
            <w:tcW w:w="1276" w:type="dxa"/>
          </w:tcPr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</w:tc>
        <w:tc>
          <w:tcPr>
            <w:tcW w:w="1307" w:type="dxa"/>
          </w:tcPr>
          <w:p w:rsidR="00EC48AA" w:rsidRDefault="00EC48AA" w:rsidP="00EC48AA"/>
        </w:tc>
      </w:tr>
      <w:tr w:rsidR="00EC48AA" w:rsidTr="00EC48AA">
        <w:trPr>
          <w:jc w:val="center"/>
        </w:trPr>
        <w:tc>
          <w:tcPr>
            <w:tcW w:w="1701" w:type="dxa"/>
          </w:tcPr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  <w:p w:rsidR="00EC48AA" w:rsidRDefault="00EC48AA" w:rsidP="00EC48AA"/>
        </w:tc>
        <w:tc>
          <w:tcPr>
            <w:tcW w:w="1276" w:type="dxa"/>
          </w:tcPr>
          <w:p w:rsidR="00EC48AA" w:rsidRDefault="00EC48AA" w:rsidP="00EC48AA"/>
        </w:tc>
        <w:tc>
          <w:tcPr>
            <w:tcW w:w="1307" w:type="dxa"/>
          </w:tcPr>
          <w:p w:rsidR="00EC48AA" w:rsidRDefault="00EC48AA" w:rsidP="00EC48AA"/>
        </w:tc>
      </w:tr>
    </w:tbl>
    <w:p w:rsidR="00EC48AA" w:rsidRPr="00791F79" w:rsidRDefault="00EC48AA" w:rsidP="00EC48AA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791F79">
        <w:rPr>
          <w:b/>
        </w:rPr>
        <w:lastRenderedPageBreak/>
        <w:t>Modifications du j</w:t>
      </w:r>
      <w:r w:rsidR="00791F79" w:rsidRPr="00791F79">
        <w:rPr>
          <w:b/>
        </w:rPr>
        <w:t>eu à prévoir (quelles variables</w:t>
      </w:r>
      <w:r w:rsidRPr="00791F79">
        <w:rPr>
          <w:b/>
        </w:rPr>
        <w:t>, quelle valorisation)</w:t>
      </w:r>
    </w:p>
    <w:p w:rsidR="00EC48AA" w:rsidRDefault="00EC48AA" w:rsidP="00EC48AA">
      <w:pPr>
        <w:spacing w:after="0" w:line="240" w:lineRule="auto"/>
      </w:pPr>
    </w:p>
    <w:p w:rsidR="00791F79" w:rsidRDefault="00791F79" w:rsidP="00EC48AA">
      <w:pPr>
        <w:spacing w:after="0" w:line="240" w:lineRule="auto"/>
      </w:pPr>
      <w:r>
        <w:t>Exemple :</w:t>
      </w:r>
    </w:p>
    <w:p w:rsidR="00791F79" w:rsidRDefault="00791F79" w:rsidP="00EC48AA">
      <w:pPr>
        <w:spacing w:after="0" w:line="240" w:lineRule="auto"/>
      </w:pPr>
    </w:p>
    <w:p w:rsidR="00EC48AA" w:rsidRDefault="00EC48AA" w:rsidP="00791F79">
      <w:pPr>
        <w:pBdr>
          <w:bottom w:val="single" w:sz="4" w:space="1" w:color="auto"/>
        </w:pBdr>
        <w:spacing w:after="0" w:line="240" w:lineRule="auto"/>
      </w:pPr>
      <w:r>
        <w:t>Ressources humaines</w:t>
      </w:r>
    </w:p>
    <w:p w:rsidR="00EC48AA" w:rsidRDefault="00EC48AA" w:rsidP="00EC48AA">
      <w:pPr>
        <w:spacing w:after="0" w:line="240" w:lineRule="auto"/>
      </w:pPr>
      <w:r>
        <w:t>Nb de vendeurs</w:t>
      </w:r>
    </w:p>
    <w:p w:rsidR="00EC48AA" w:rsidRDefault="00EC48AA" w:rsidP="00EC48AA">
      <w:pPr>
        <w:spacing w:after="0" w:line="240" w:lineRule="auto"/>
      </w:pPr>
      <w:r>
        <w:t>Salaires</w:t>
      </w:r>
    </w:p>
    <w:p w:rsidR="00EC48AA" w:rsidRDefault="00EC48AA" w:rsidP="00EC48AA">
      <w:pPr>
        <w:spacing w:after="0" w:line="240" w:lineRule="auto"/>
      </w:pPr>
      <w:r>
        <w:t>Heures sup</w:t>
      </w:r>
    </w:p>
    <w:p w:rsidR="00EC48AA" w:rsidRDefault="00EC48AA" w:rsidP="00EC48AA">
      <w:pPr>
        <w:spacing w:after="0" w:line="240" w:lineRule="auto"/>
      </w:pPr>
      <w:r>
        <w:t>Manutentionnaires</w:t>
      </w:r>
    </w:p>
    <w:p w:rsidR="00EC48AA" w:rsidRDefault="00EC48AA" w:rsidP="00EC48AA">
      <w:pPr>
        <w:spacing w:after="0" w:line="240" w:lineRule="auto"/>
      </w:pPr>
      <w:r>
        <w:t>Salaires</w:t>
      </w:r>
    </w:p>
    <w:p w:rsidR="00EC48AA" w:rsidRDefault="00EC48AA" w:rsidP="00EC48AA">
      <w:pPr>
        <w:spacing w:after="0" w:line="240" w:lineRule="auto"/>
      </w:pPr>
      <w:r>
        <w:t>Budget formation</w:t>
      </w:r>
    </w:p>
    <w:p w:rsidR="00791F79" w:rsidRDefault="00791F79" w:rsidP="00EC48AA">
      <w:pPr>
        <w:spacing w:after="0" w:line="240" w:lineRule="auto"/>
      </w:pPr>
    </w:p>
    <w:p w:rsidR="00791F79" w:rsidRPr="00791F79" w:rsidRDefault="00791F79" w:rsidP="00791F79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791F79">
        <w:rPr>
          <w:b/>
        </w:rPr>
        <w:t>Questionnaire de satisfaction</w:t>
      </w:r>
    </w:p>
    <w:sectPr w:rsidR="00791F79" w:rsidRPr="0079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5C3"/>
    <w:multiLevelType w:val="hybridMultilevel"/>
    <w:tmpl w:val="52088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B35"/>
    <w:multiLevelType w:val="hybridMultilevel"/>
    <w:tmpl w:val="712AC42E"/>
    <w:lvl w:ilvl="0" w:tplc="5DA4B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BC"/>
    <w:rsid w:val="00057A71"/>
    <w:rsid w:val="000C4EA7"/>
    <w:rsid w:val="001639DC"/>
    <w:rsid w:val="0017792F"/>
    <w:rsid w:val="00195424"/>
    <w:rsid w:val="001E7857"/>
    <w:rsid w:val="0021110E"/>
    <w:rsid w:val="00231F65"/>
    <w:rsid w:val="002E05A8"/>
    <w:rsid w:val="00350AA3"/>
    <w:rsid w:val="00444FAB"/>
    <w:rsid w:val="0045457E"/>
    <w:rsid w:val="00473E02"/>
    <w:rsid w:val="00516F0A"/>
    <w:rsid w:val="005A4A33"/>
    <w:rsid w:val="005C25B4"/>
    <w:rsid w:val="005D4246"/>
    <w:rsid w:val="0067217D"/>
    <w:rsid w:val="006A75F3"/>
    <w:rsid w:val="006B6BC9"/>
    <w:rsid w:val="00701D75"/>
    <w:rsid w:val="00773A66"/>
    <w:rsid w:val="00774404"/>
    <w:rsid w:val="00791F79"/>
    <w:rsid w:val="007F72FC"/>
    <w:rsid w:val="00822D7B"/>
    <w:rsid w:val="00873548"/>
    <w:rsid w:val="009428CC"/>
    <w:rsid w:val="00992930"/>
    <w:rsid w:val="009E22BC"/>
    <w:rsid w:val="00A06AB5"/>
    <w:rsid w:val="00A120A6"/>
    <w:rsid w:val="00A84882"/>
    <w:rsid w:val="00AA1FD9"/>
    <w:rsid w:val="00AB71EB"/>
    <w:rsid w:val="00AF25EE"/>
    <w:rsid w:val="00B02652"/>
    <w:rsid w:val="00B55A87"/>
    <w:rsid w:val="00BA3F31"/>
    <w:rsid w:val="00C872C1"/>
    <w:rsid w:val="00CB34FC"/>
    <w:rsid w:val="00CC4995"/>
    <w:rsid w:val="00D10207"/>
    <w:rsid w:val="00D212D9"/>
    <w:rsid w:val="00DB0F4C"/>
    <w:rsid w:val="00DE0B00"/>
    <w:rsid w:val="00E97BCD"/>
    <w:rsid w:val="00EC48AA"/>
    <w:rsid w:val="00EC5E43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2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2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Colombari</dc:creator>
  <cp:lastModifiedBy>Isabelle Colombari</cp:lastModifiedBy>
  <cp:revision>3</cp:revision>
  <dcterms:created xsi:type="dcterms:W3CDTF">2012-12-04T08:02:00Z</dcterms:created>
  <dcterms:modified xsi:type="dcterms:W3CDTF">2012-12-07T22:05:00Z</dcterms:modified>
</cp:coreProperties>
</file>