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E4" w:rsidRDefault="00070E7B" w:rsidP="002C3CF6">
      <w:pPr>
        <w:pStyle w:val="Titre1"/>
      </w:pPr>
      <w:r>
        <w:t>Ouvrir la GMAO</w:t>
      </w:r>
      <w:r w:rsidR="002A65E4">
        <w:t> :</w:t>
      </w:r>
    </w:p>
    <w:p w:rsidR="00254DA2" w:rsidRDefault="002A65E4" w:rsidP="00D05AF9">
      <w:r>
        <w:t xml:space="preserve">  </w:t>
      </w:r>
    </w:p>
    <w:p w:rsidR="001925BF" w:rsidRDefault="00230CDC" w:rsidP="00D05AF9">
      <w:pPr>
        <w:ind w:left="284"/>
      </w:pPr>
      <w:r>
        <w:rPr>
          <w:noProof/>
          <w:lang w:eastAsia="fr-F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5" type="#_x0000_t48" style="position:absolute;left:0;text-align:left;margin-left:324.75pt;margin-top:257.55pt;width:189.75pt;height:49.5pt;z-index:251665408" adj="-28686,-36982,-4633,3927,-683,3927,6232,6545" fillcolor="#9bbb59" strokecolor="#00b050" strokeweight="3pt">
            <v:shadow type="perspective" color="#4e6128" opacity=".5" offset="1pt" offset2="-1pt"/>
            <v:textbox>
              <w:txbxContent>
                <w:p w:rsidR="00D05AF9" w:rsidRDefault="00D05AF9" w:rsidP="00D05AF9">
                  <w:pPr>
                    <w:jc w:val="center"/>
                  </w:pPr>
                  <w:r>
                    <w:t>Cliquez sur le bouton</w:t>
                  </w:r>
                </w:p>
                <w:p w:rsidR="00D05AF9" w:rsidRDefault="00D05AF9" w:rsidP="00D05AF9">
                  <w:pPr>
                    <w:jc w:val="left"/>
                  </w:pPr>
                  <w:r>
                    <w:t xml:space="preserve"> « Gestion des Commandes »</w:t>
                  </w:r>
                </w:p>
              </w:txbxContent>
            </v:textbox>
          </v:shape>
        </w:pict>
      </w:r>
      <w:r w:rsidR="00D150A4">
        <w:rPr>
          <w:noProof/>
          <w:lang w:eastAsia="fr-FR"/>
        </w:rPr>
        <w:drawing>
          <wp:inline distT="0" distB="0" distL="0" distR="0">
            <wp:extent cx="5762625" cy="34480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BF" w:rsidRDefault="001925BF" w:rsidP="002A65E4"/>
    <w:p w:rsidR="00254DA2" w:rsidRDefault="00230CDC" w:rsidP="00D05AF9">
      <w:pPr>
        <w:ind w:left="709"/>
      </w:pPr>
      <w:r>
        <w:rPr>
          <w:noProof/>
          <w:lang w:eastAsia="fr-FR"/>
        </w:rPr>
        <w:pict>
          <v:shape id="_x0000_s1056" type="#_x0000_t48" style="position:absolute;left:0;text-align:left;margin-left:324.75pt;margin-top:90.55pt;width:189.75pt;height:54.75pt;z-index:251666432" adj="-18953,61545,-3261,3551,-683,3551,6232,5918" fillcolor="#9bbb59" strokecolor="#00b050" strokeweight="3pt">
            <v:shadow type="perspective" color="#4e6128" opacity=".5" offset="1pt" offset2="-1pt"/>
            <v:textbox>
              <w:txbxContent>
                <w:p w:rsidR="006C2F8A" w:rsidRDefault="006C2F8A" w:rsidP="006C2F8A">
                  <w:pPr>
                    <w:jc w:val="center"/>
                  </w:pPr>
                  <w:r>
                    <w:t>Cliquez sur le bouton</w:t>
                  </w:r>
                </w:p>
                <w:p w:rsidR="006C2F8A" w:rsidRDefault="006C2F8A" w:rsidP="006C2F8A">
                  <w:pPr>
                    <w:jc w:val="center"/>
                  </w:pPr>
                  <w:r>
                    <w:t>« </w:t>
                  </w:r>
                  <w:r w:rsidR="00AE0F4F">
                    <w:t>Saisie des Réceptions</w:t>
                  </w:r>
                  <w:r>
                    <w:t> »</w:t>
                  </w:r>
                </w:p>
              </w:txbxContent>
            </v:textbox>
            <o:callout v:ext="edit" minusy="t"/>
          </v:shape>
        </w:pict>
      </w:r>
      <w:r w:rsidR="00D150A4">
        <w:rPr>
          <w:noProof/>
          <w:lang w:eastAsia="fr-FR"/>
        </w:rPr>
        <w:drawing>
          <wp:inline distT="0" distB="0" distL="0" distR="0">
            <wp:extent cx="5400675" cy="41433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F9" w:rsidRDefault="00D05AF9" w:rsidP="00D05AF9">
      <w:r>
        <w:t xml:space="preserve">A partir de cet écran nous allons pouvoir </w:t>
      </w:r>
      <w:r w:rsidR="00AE0F4F">
        <w:t>mettre à jour le stock</w:t>
      </w:r>
      <w:r>
        <w:t>…</w:t>
      </w:r>
    </w:p>
    <w:p w:rsidR="006C2F8A" w:rsidRDefault="006C2F8A" w:rsidP="00D05AF9"/>
    <w:p w:rsidR="00AE0F4F" w:rsidRDefault="00AE0F4F" w:rsidP="00D05AF9"/>
    <w:p w:rsidR="00AE0F4F" w:rsidRDefault="00AE0F4F" w:rsidP="00D05AF9">
      <w:r>
        <w:rPr>
          <w:noProof/>
          <w:lang w:eastAsia="fr-FR"/>
        </w:rPr>
        <w:lastRenderedPageBreak/>
        <w:drawing>
          <wp:inline distT="0" distB="0" distL="0" distR="0">
            <wp:extent cx="5400000" cy="3111217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1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4F" w:rsidRDefault="00AE0F4F" w:rsidP="00D05AF9">
      <w:r>
        <w:t>Cliquer sur « Détail »…</w:t>
      </w:r>
    </w:p>
    <w:p w:rsidR="00AE0F4F" w:rsidRDefault="00AE0F4F" w:rsidP="00D05AF9">
      <w:r>
        <w:rPr>
          <w:noProof/>
          <w:lang w:eastAsia="fr-FR"/>
        </w:rPr>
        <w:drawing>
          <wp:inline distT="0" distB="0" distL="0" distR="0">
            <wp:extent cx="5400000" cy="3111217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1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4F" w:rsidRDefault="00AE0F4F" w:rsidP="00D05AF9">
      <w:r>
        <w:t>On saisit les quantités livrées, et le tour et joué !</w:t>
      </w:r>
    </w:p>
    <w:p w:rsidR="00AE0F4F" w:rsidRDefault="00AE0F4F" w:rsidP="00D05AF9">
      <w:r>
        <w:rPr>
          <w:noProof/>
          <w:lang w:eastAsia="fr-FR"/>
        </w:rPr>
        <w:drawing>
          <wp:inline distT="0" distB="0" distL="0" distR="0">
            <wp:extent cx="4320000" cy="2488974"/>
            <wp:effectExtent l="19050" t="0" r="4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8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4F" w:rsidRDefault="00AE0F4F" w:rsidP="00D05AF9"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3600450" cy="1285875"/>
            <wp:effectExtent l="1905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F4F" w:rsidRDefault="006F2819" w:rsidP="00D05AF9">
      <w:r>
        <w:t>Au fur et à mesure que l’on saisit les quantités livrées, on peut mettre à jour le stock en cliquant sur « EN STOCK ».</w:t>
      </w:r>
    </w:p>
    <w:p w:rsidR="00AE0F4F" w:rsidRDefault="00AE0F4F" w:rsidP="00D05AF9"/>
    <w:p w:rsidR="00D05AF9" w:rsidRDefault="00D05AF9" w:rsidP="00D05AF9"/>
    <w:p w:rsidR="006F2819" w:rsidRDefault="006F2819" w:rsidP="00D05AF9"/>
    <w:p w:rsidR="006F2819" w:rsidRDefault="006F2819" w:rsidP="00D05AF9"/>
    <w:p w:rsidR="00F11E0C" w:rsidRDefault="00F11E0C" w:rsidP="002A65E4"/>
    <w:p w:rsidR="00F11E0C" w:rsidRDefault="006F2819" w:rsidP="002A65E4">
      <w:r>
        <w:rPr>
          <w:noProof/>
          <w:lang w:eastAsia="fr-FR"/>
        </w:rPr>
        <w:drawing>
          <wp:inline distT="0" distB="0" distL="0" distR="0">
            <wp:extent cx="6645910" cy="3831782"/>
            <wp:effectExtent l="19050" t="0" r="254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3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19" w:rsidRDefault="006F2819" w:rsidP="002A65E4"/>
    <w:p w:rsidR="006F2819" w:rsidRDefault="006F2819" w:rsidP="002A65E4">
      <w:r>
        <w:t>On peut imprimer l’état de la livraison.</w:t>
      </w:r>
    </w:p>
    <w:p w:rsidR="006F2819" w:rsidRDefault="006F2819" w:rsidP="002A65E4"/>
    <w:p w:rsidR="00531AA9" w:rsidRDefault="00531AA9" w:rsidP="002A65E4"/>
    <w:p w:rsidR="00531AA9" w:rsidRDefault="00531AA9" w:rsidP="002A65E4"/>
    <w:p w:rsidR="006F2819" w:rsidRDefault="006F2819" w:rsidP="002A65E4">
      <w:r>
        <w:t>« FERMER » c’est terminé !</w:t>
      </w:r>
    </w:p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070E7B" w:rsidRDefault="00070E7B" w:rsidP="002A65E4"/>
    <w:p w:rsidR="00F11E0C" w:rsidRDefault="00230CDC" w:rsidP="002A65E4">
      <w:r>
        <w:rPr>
          <w:noProof/>
          <w:lang w:eastAsia="fr-FR"/>
        </w:rPr>
        <w:pict>
          <v:shape id="_x0000_s1065" type="#_x0000_t48" style="position:absolute;left:0;text-align:left;margin-left:306pt;margin-top:327.35pt;width:222pt;height:86.25pt;z-index:251671552" adj="-20068,-50525,-3332,2254,-584,2254,8465,9016" fillcolor="#9bbb59" strokecolor="#00b050" strokeweight="3pt">
            <v:shadow type="perspective" color="#4e6128" opacity=".5" offset="1pt" offset2="-1pt"/>
            <v:textbox>
              <w:txbxContent>
                <w:p w:rsidR="00070E7B" w:rsidRDefault="00070E7B" w:rsidP="00070E7B">
                  <w:pPr>
                    <w:jc w:val="center"/>
                  </w:pPr>
                  <w:r>
                    <w:t>Cliquez sur le bouton</w:t>
                  </w:r>
                </w:p>
                <w:p w:rsidR="00070E7B" w:rsidRDefault="00070E7B" w:rsidP="00070E7B">
                  <w:pPr>
                    <w:jc w:val="center"/>
                  </w:pPr>
                  <w:r>
                    <w:t>« MODIFIER »</w:t>
                  </w:r>
                </w:p>
                <w:p w:rsidR="00070E7B" w:rsidRDefault="00070E7B" w:rsidP="00070E7B">
                  <w:pPr>
                    <w:jc w:val="center"/>
                  </w:pPr>
                  <w:r>
                    <w:t>Puis sélectionner « Bon Engagé »</w:t>
                  </w:r>
                </w:p>
                <w:p w:rsidR="00070E7B" w:rsidRDefault="00070E7B" w:rsidP="00070E7B">
                  <w:pPr>
                    <w:jc w:val="center"/>
                  </w:pPr>
                  <w:r>
                    <w:t>« VALIDER », c’est fini !</w:t>
                  </w:r>
                </w:p>
              </w:txbxContent>
            </v:textbox>
          </v:shape>
        </w:pict>
      </w:r>
    </w:p>
    <w:p w:rsidR="00070E7B" w:rsidRDefault="00070E7B" w:rsidP="002A65E4"/>
    <w:p w:rsidR="00070E7B" w:rsidRDefault="00070E7B" w:rsidP="002A65E4"/>
    <w:sectPr w:rsidR="00070E7B" w:rsidSect="00F82512">
      <w:headerReference w:type="default" r:id="rId14"/>
      <w:footerReference w:type="default" r:id="rId15"/>
      <w:pgSz w:w="11906" w:h="16838"/>
      <w:pgMar w:top="886" w:right="720" w:bottom="822" w:left="720" w:header="567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C5" w:rsidRDefault="007927C5" w:rsidP="00F82512">
      <w:pPr>
        <w:spacing w:before="0" w:after="0"/>
      </w:pPr>
      <w:r>
        <w:separator/>
      </w:r>
    </w:p>
  </w:endnote>
  <w:endnote w:type="continuationSeparator" w:id="0">
    <w:p w:rsidR="007927C5" w:rsidRDefault="007927C5" w:rsidP="00F82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Default="00230CDC" w:rsidP="00F82512">
    <w:pPr>
      <w:pStyle w:val="Pieddepage"/>
    </w:pPr>
    <w:fldSimple w:instr=" FILENAME   \* MERGEFORMAT ">
      <w:r w:rsidR="00586D7D">
        <w:rPr>
          <w:noProof/>
          <w:sz w:val="16"/>
          <w:szCs w:val="16"/>
        </w:rPr>
        <w:t>10_8_GMAO ACCEDER_Changement d'ordinateur</w:t>
      </w:r>
    </w:fldSimple>
    <w:r w:rsidR="002C3CF6">
      <w:tab/>
    </w:r>
    <w:r w:rsidR="002C3CF6">
      <w:tab/>
    </w:r>
    <w:r w:rsidR="002C3CF6">
      <w:tab/>
    </w:r>
    <w:r w:rsidR="002C3CF6">
      <w:tab/>
    </w:r>
    <w:fldSimple w:instr=" PAGE   \* MERGEFORMAT ">
      <w:r w:rsidR="00531AA9">
        <w:rPr>
          <w:noProof/>
        </w:rPr>
        <w:t>3</w:t>
      </w:r>
    </w:fldSimple>
    <w:r w:rsidR="002C3CF6">
      <w:t>/</w:t>
    </w:r>
    <w:fldSimple w:instr=" SECTIONPAGES   \* MERGEFORMAT ">
      <w:r w:rsidR="00531AA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C5" w:rsidRDefault="007927C5" w:rsidP="00F82512">
      <w:pPr>
        <w:spacing w:before="0" w:after="0"/>
      </w:pPr>
      <w:r>
        <w:separator/>
      </w:r>
    </w:p>
  </w:footnote>
  <w:footnote w:type="continuationSeparator" w:id="0">
    <w:p w:rsidR="007927C5" w:rsidRDefault="007927C5" w:rsidP="00F8251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  <w:gridCol w:w="6237"/>
      <w:gridCol w:w="2276"/>
    </w:tblGrid>
    <w:tr w:rsidR="002C3CF6" w:rsidTr="008D4C97">
      <w:tc>
        <w:tcPr>
          <w:tcW w:w="2093" w:type="dxa"/>
        </w:tcPr>
        <w:p w:rsidR="002C3CF6" w:rsidRDefault="002C3CF6" w:rsidP="008D4C97">
          <w:pPr>
            <w:pStyle w:val="En-tte"/>
            <w:jc w:val="center"/>
          </w:pPr>
          <w:r>
            <w:t>EB- HC</w:t>
          </w:r>
        </w:p>
      </w:tc>
      <w:tc>
        <w:tcPr>
          <w:tcW w:w="6237" w:type="dxa"/>
        </w:tcPr>
        <w:p w:rsidR="002C3CF6" w:rsidRPr="008D4C97" w:rsidRDefault="002C3CF6" w:rsidP="00B85829">
          <w:pPr>
            <w:jc w:val="center"/>
            <w:rPr>
              <w:b/>
              <w:szCs w:val="24"/>
            </w:rPr>
          </w:pPr>
          <w:r w:rsidRPr="008D4C97">
            <w:rPr>
              <w:b/>
              <w:szCs w:val="24"/>
            </w:rPr>
            <w:t xml:space="preserve">GMAO ACCEDER – </w:t>
          </w:r>
          <w:r w:rsidR="00AE0F4F" w:rsidRPr="00AE0F4F">
            <w:rPr>
              <w:b/>
              <w:szCs w:val="24"/>
            </w:rPr>
            <w:t>Réception des Commandes</w:t>
          </w:r>
        </w:p>
      </w:tc>
      <w:tc>
        <w:tcPr>
          <w:tcW w:w="2276" w:type="dxa"/>
        </w:tcPr>
        <w:p w:rsidR="002C3CF6" w:rsidRDefault="002C3CF6" w:rsidP="00AE0F4F">
          <w:pPr>
            <w:pStyle w:val="En-tte"/>
            <w:jc w:val="center"/>
          </w:pPr>
          <w:r>
            <w:t xml:space="preserve">Fiche n° </w:t>
          </w:r>
          <w:r w:rsidR="00AE0F4F">
            <w:t>10</w:t>
          </w:r>
        </w:p>
      </w:tc>
    </w:tr>
  </w:tbl>
  <w:p w:rsidR="002C3CF6" w:rsidRDefault="002C3CF6" w:rsidP="00F825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6D5"/>
    <w:multiLevelType w:val="hybridMultilevel"/>
    <w:tmpl w:val="9EFE00E6"/>
    <w:lvl w:ilvl="0" w:tplc="CEFC472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F69"/>
    <w:multiLevelType w:val="hybridMultilevel"/>
    <w:tmpl w:val="82C4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28B7"/>
    <w:multiLevelType w:val="hybridMultilevel"/>
    <w:tmpl w:val="71CE7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5E4"/>
    <w:rsid w:val="00070E7B"/>
    <w:rsid w:val="000A0DAC"/>
    <w:rsid w:val="000D291B"/>
    <w:rsid w:val="000F2360"/>
    <w:rsid w:val="00131F07"/>
    <w:rsid w:val="00167CB3"/>
    <w:rsid w:val="001925BF"/>
    <w:rsid w:val="001D6163"/>
    <w:rsid w:val="00230CDC"/>
    <w:rsid w:val="00254DA2"/>
    <w:rsid w:val="002A3B9F"/>
    <w:rsid w:val="002A65E4"/>
    <w:rsid w:val="002C3CF6"/>
    <w:rsid w:val="00365DB6"/>
    <w:rsid w:val="0036657F"/>
    <w:rsid w:val="0040774D"/>
    <w:rsid w:val="00443674"/>
    <w:rsid w:val="00531AA9"/>
    <w:rsid w:val="00586D7D"/>
    <w:rsid w:val="00587CC6"/>
    <w:rsid w:val="0060410D"/>
    <w:rsid w:val="006212AD"/>
    <w:rsid w:val="00697D44"/>
    <w:rsid w:val="006C2F8A"/>
    <w:rsid w:val="006F2819"/>
    <w:rsid w:val="00732570"/>
    <w:rsid w:val="007507F7"/>
    <w:rsid w:val="007927C5"/>
    <w:rsid w:val="007A41A2"/>
    <w:rsid w:val="007B5A54"/>
    <w:rsid w:val="007C0F32"/>
    <w:rsid w:val="00825A13"/>
    <w:rsid w:val="00852227"/>
    <w:rsid w:val="00867606"/>
    <w:rsid w:val="008D4C97"/>
    <w:rsid w:val="00926115"/>
    <w:rsid w:val="00926132"/>
    <w:rsid w:val="00987AEA"/>
    <w:rsid w:val="009B723C"/>
    <w:rsid w:val="00A57E9D"/>
    <w:rsid w:val="00AA066A"/>
    <w:rsid w:val="00AE0F4F"/>
    <w:rsid w:val="00AE5B6B"/>
    <w:rsid w:val="00B71323"/>
    <w:rsid w:val="00B85829"/>
    <w:rsid w:val="00BC75A2"/>
    <w:rsid w:val="00D0061A"/>
    <w:rsid w:val="00D01A16"/>
    <w:rsid w:val="00D03441"/>
    <w:rsid w:val="00D05AF9"/>
    <w:rsid w:val="00D150A4"/>
    <w:rsid w:val="00D55F38"/>
    <w:rsid w:val="00D61623"/>
    <w:rsid w:val="00D97E8C"/>
    <w:rsid w:val="00DB4DCA"/>
    <w:rsid w:val="00E61042"/>
    <w:rsid w:val="00EE335F"/>
    <w:rsid w:val="00EF6F20"/>
    <w:rsid w:val="00F0276C"/>
    <w:rsid w:val="00F11E0C"/>
    <w:rsid w:val="00F36ADA"/>
    <w:rsid w:val="00F5041A"/>
    <w:rsid w:val="00F7363B"/>
    <w:rsid w:val="00F8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#00b050" shadowcolor="none"/>
    </o:shapedefaults>
    <o:shapelayout v:ext="edit">
      <o:idmap v:ext="edit" data="1"/>
      <o:rules v:ext="edit">
        <o:r id="V:Rule1" type="callout" idref="#_x0000_s1055"/>
        <o:r id="V:Rule2" type="callout" idref="#_x0000_s1056"/>
        <o:r id="V:Rule3" type="callout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12"/>
    <w:pPr>
      <w:keepNext/>
      <w:spacing w:before="60" w:after="60"/>
      <w:jc w:val="both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3CF6"/>
    <w:pPr>
      <w:numPr>
        <w:numId w:val="2"/>
      </w:numPr>
      <w:spacing w:before="24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5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5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2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5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82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251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8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C3CF6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73257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32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ET</cp:lastModifiedBy>
  <cp:revision>4</cp:revision>
  <cp:lastPrinted>2012-01-17T13:20:00Z</cp:lastPrinted>
  <dcterms:created xsi:type="dcterms:W3CDTF">2012-01-24T19:46:00Z</dcterms:created>
  <dcterms:modified xsi:type="dcterms:W3CDTF">2012-01-24T20:02:00Z</dcterms:modified>
</cp:coreProperties>
</file>