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06"/>
        <w:tblW w:w="10255" w:type="dxa"/>
        <w:tblLayout w:type="fixed"/>
        <w:tblCellMar>
          <w:left w:w="10" w:type="dxa"/>
          <w:right w:w="10" w:type="dxa"/>
        </w:tblCellMar>
        <w:tblLook w:val="0000" w:firstRow="0" w:lastRow="0" w:firstColumn="0" w:lastColumn="0" w:noHBand="0" w:noVBand="0"/>
      </w:tblPr>
      <w:tblGrid>
        <w:gridCol w:w="2093"/>
        <w:gridCol w:w="4911"/>
        <w:gridCol w:w="3251"/>
      </w:tblGrid>
      <w:tr w:rsidR="00B40A94" w:rsidRPr="00896C4E" w:rsidTr="00896C4E">
        <w:trPr>
          <w:trHeight w:val="766"/>
        </w:trPr>
        <w:tc>
          <w:tcPr>
            <w:tcW w:w="20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40A94" w:rsidRPr="00896C4E" w:rsidRDefault="00B40A94" w:rsidP="00896C4E">
            <w:pPr>
              <w:pStyle w:val="Exercice1"/>
              <w:tabs>
                <w:tab w:val="left" w:pos="4860"/>
              </w:tabs>
              <w:spacing w:before="0" w:after="0"/>
              <w:jc w:val="center"/>
              <w:rPr>
                <w:rFonts w:ascii="Candara" w:hAnsi="Candara" w:cs="Andika"/>
              </w:rPr>
            </w:pPr>
            <w:r w:rsidRPr="00896C4E">
              <w:rPr>
                <w:rFonts w:ascii="Candara" w:hAnsi="Candara" w:cs="Andika"/>
                <w:b w:val="0"/>
                <w:bCs w:val="0"/>
              </w:rPr>
              <w:t>Nom Prénom</w:t>
            </w:r>
          </w:p>
        </w:tc>
        <w:tc>
          <w:tcPr>
            <w:tcW w:w="491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40A94" w:rsidRPr="00896C4E" w:rsidRDefault="00B40A94" w:rsidP="00896C4E">
            <w:pPr>
              <w:pStyle w:val="Exercice1"/>
              <w:tabs>
                <w:tab w:val="left" w:pos="4860"/>
              </w:tabs>
              <w:spacing w:before="0" w:after="0"/>
              <w:jc w:val="center"/>
              <w:rPr>
                <w:rFonts w:ascii="Candara" w:hAnsi="Candara" w:cs="Andika"/>
                <w:bCs w:val="0"/>
              </w:rPr>
            </w:pPr>
            <w:r w:rsidRPr="00896C4E">
              <w:rPr>
                <w:rFonts w:ascii="Candara" w:hAnsi="Candara" w:cs="Andika"/>
                <w:bCs w:val="0"/>
              </w:rPr>
              <w:t>Vallejo François</w:t>
            </w:r>
          </w:p>
        </w:tc>
        <w:tc>
          <w:tcPr>
            <w:tcW w:w="3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0A94" w:rsidRPr="00896C4E" w:rsidRDefault="00B40A94" w:rsidP="00896C4E">
            <w:pPr>
              <w:pStyle w:val="Exercice1"/>
              <w:jc w:val="center"/>
              <w:rPr>
                <w:rFonts w:ascii="Candara" w:eastAsia="Courier New Greek" w:hAnsi="Candara" w:cs="Andika"/>
                <w:b w:val="0"/>
                <w:bCs w:val="0"/>
              </w:rPr>
            </w:pPr>
            <w:r w:rsidRPr="00896C4E">
              <w:rPr>
                <w:rFonts w:ascii="Candara" w:eastAsia="Courier New Greek" w:hAnsi="Candara" w:cs="Andika"/>
                <w:b w:val="0"/>
                <w:bCs w:val="0"/>
              </w:rPr>
              <w:t>Discipline : Documentation</w:t>
            </w:r>
          </w:p>
        </w:tc>
      </w:tr>
    </w:tbl>
    <w:tbl>
      <w:tblPr>
        <w:tblpPr w:leftFromText="141" w:rightFromText="141" w:vertAnchor="text" w:horzAnchor="margin" w:tblpY="1104"/>
        <w:tblW w:w="10255" w:type="dxa"/>
        <w:tblLayout w:type="fixed"/>
        <w:tblCellMar>
          <w:left w:w="10" w:type="dxa"/>
          <w:right w:w="10" w:type="dxa"/>
        </w:tblCellMar>
        <w:tblLook w:val="0000" w:firstRow="0" w:lastRow="0" w:firstColumn="0" w:lastColumn="0" w:noHBand="0" w:noVBand="0"/>
      </w:tblPr>
      <w:tblGrid>
        <w:gridCol w:w="2208"/>
        <w:gridCol w:w="8047"/>
      </w:tblGrid>
      <w:tr w:rsidR="00B40A94" w:rsidRPr="00896C4E" w:rsidTr="00776E7E">
        <w:trPr>
          <w:trHeight w:val="766"/>
        </w:trPr>
        <w:tc>
          <w:tcPr>
            <w:tcW w:w="22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0A94" w:rsidRPr="00896C4E" w:rsidRDefault="00B40A94" w:rsidP="00776E7E">
            <w:pPr>
              <w:pStyle w:val="Standard"/>
              <w:spacing w:line="100" w:lineRule="atLeast"/>
              <w:rPr>
                <w:rFonts w:ascii="Candara" w:hAnsi="Candara" w:cs="Andika"/>
                <w:sz w:val="22"/>
                <w:szCs w:val="22"/>
              </w:rPr>
            </w:pPr>
            <w:r w:rsidRPr="00896C4E">
              <w:rPr>
                <w:rFonts w:ascii="Candara" w:eastAsia="Times New Roman" w:hAnsi="Candara" w:cs="Andika"/>
                <w:sz w:val="22"/>
                <w:szCs w:val="22"/>
              </w:rPr>
              <w:t>Titre de la séquence</w:t>
            </w:r>
          </w:p>
        </w:tc>
        <w:tc>
          <w:tcPr>
            <w:tcW w:w="80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0A94" w:rsidRPr="00896C4E" w:rsidRDefault="00776E7E" w:rsidP="00776E7E">
            <w:pPr>
              <w:pStyle w:val="Titre11"/>
              <w:tabs>
                <w:tab w:val="left" w:pos="0"/>
              </w:tabs>
              <w:rPr>
                <w:rFonts w:ascii="Candara" w:hAnsi="Candara" w:cs="Andika"/>
                <w:bCs w:val="0"/>
                <w:sz w:val="28"/>
                <w:szCs w:val="28"/>
              </w:rPr>
            </w:pPr>
            <w:r w:rsidRPr="00896C4E">
              <w:rPr>
                <w:rFonts w:ascii="Candara" w:hAnsi="Candara" w:cs="Andika"/>
                <w:bCs w:val="0"/>
                <w:sz w:val="28"/>
                <w:szCs w:val="28"/>
              </w:rPr>
              <w:t>Lecture multisupports</w:t>
            </w:r>
          </w:p>
        </w:tc>
      </w:tr>
    </w:tbl>
    <w:p w:rsidR="00B40A94" w:rsidRPr="00896C4E" w:rsidRDefault="00B40A94" w:rsidP="00B40A94">
      <w:pPr>
        <w:pStyle w:val="Standard"/>
        <w:spacing w:line="100" w:lineRule="atLeast"/>
        <w:jc w:val="center"/>
        <w:rPr>
          <w:rFonts w:ascii="Candara" w:hAnsi="Candara" w:cs="Andika"/>
          <w:sz w:val="28"/>
          <w:szCs w:val="28"/>
        </w:rPr>
      </w:pPr>
      <w:r w:rsidRPr="00896C4E">
        <w:rPr>
          <w:rFonts w:ascii="Candara" w:eastAsia="@SimSun" w:hAnsi="Candara" w:cs="Andika"/>
          <w:b/>
          <w:sz w:val="28"/>
          <w:szCs w:val="28"/>
        </w:rPr>
        <w:t>Présentation de la séquence globale</w:t>
      </w:r>
    </w:p>
    <w:p w:rsidR="00B40A94" w:rsidRPr="00896C4E" w:rsidRDefault="00B40A94" w:rsidP="00B40A94">
      <w:pPr>
        <w:pStyle w:val="Titre3sspartieA"/>
        <w:ind w:left="0"/>
        <w:jc w:val="center"/>
        <w:rPr>
          <w:rFonts w:ascii="Candara" w:hAnsi="Candara" w:cs="Andika"/>
          <w:bCs w:val="0"/>
          <w:smallCaps w:val="0"/>
          <w:sz w:val="22"/>
          <w:szCs w:val="22"/>
        </w:rPr>
      </w:pPr>
      <w:r w:rsidRPr="00896C4E">
        <w:rPr>
          <w:rFonts w:ascii="Candara" w:hAnsi="Candara" w:cs="Andika"/>
          <w:bCs w:val="0"/>
          <w:smallCaps w:val="0"/>
          <w:sz w:val="22"/>
          <w:szCs w:val="22"/>
        </w:rPr>
        <w:t>Contexte</w:t>
      </w:r>
    </w:p>
    <w:tbl>
      <w:tblPr>
        <w:tblW w:w="10255" w:type="dxa"/>
        <w:tblInd w:w="-108" w:type="dxa"/>
        <w:tblLayout w:type="fixed"/>
        <w:tblCellMar>
          <w:left w:w="10" w:type="dxa"/>
          <w:right w:w="10" w:type="dxa"/>
        </w:tblCellMar>
        <w:tblLook w:val="0000" w:firstRow="0" w:lastRow="0" w:firstColumn="0" w:lastColumn="0" w:noHBand="0" w:noVBand="0"/>
      </w:tblPr>
      <w:tblGrid>
        <w:gridCol w:w="3335"/>
        <w:gridCol w:w="6920"/>
      </w:tblGrid>
      <w:tr w:rsidR="008A0C25" w:rsidRPr="00896C4E" w:rsidTr="00776E7E">
        <w:trPr>
          <w:trHeight w:val="351"/>
        </w:trPr>
        <w:tc>
          <w:tcPr>
            <w:tcW w:w="1025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A0C25" w:rsidRPr="00896C4E" w:rsidRDefault="008A0C25" w:rsidP="008A0C25">
            <w:pPr>
              <w:pStyle w:val="docphotocop"/>
              <w:rPr>
                <w:rFonts w:ascii="Candara" w:hAnsi="Candara" w:cs="Andika"/>
                <w:b/>
                <w:sz w:val="22"/>
                <w:szCs w:val="22"/>
                <w:u w:val="single"/>
              </w:rPr>
            </w:pPr>
            <w:r w:rsidRPr="00896C4E">
              <w:rPr>
                <w:rFonts w:ascii="Candara" w:hAnsi="Candara" w:cs="Andika"/>
                <w:b/>
                <w:sz w:val="22"/>
                <w:szCs w:val="22"/>
                <w:u w:val="single"/>
              </w:rPr>
              <w:t>Référence à la refondation de l’école 2013 2014</w:t>
            </w:r>
          </w:p>
          <w:p w:rsidR="008A0C25" w:rsidRPr="00896C4E" w:rsidRDefault="00896C4E" w:rsidP="008A0C25">
            <w:pPr>
              <w:pStyle w:val="docphotocop"/>
              <w:rPr>
                <w:rFonts w:ascii="Candara" w:hAnsi="Candara"/>
                <w:sz w:val="22"/>
                <w:szCs w:val="22"/>
              </w:rPr>
            </w:pPr>
            <w:hyperlink r:id="rId7" w:history="1">
              <w:r w:rsidR="008A0C25" w:rsidRPr="00896C4E">
                <w:rPr>
                  <w:rStyle w:val="Lienhypertexte"/>
                  <w:rFonts w:ascii="Candara" w:hAnsi="Candara" w:cs="Andika"/>
                  <w:sz w:val="22"/>
                  <w:szCs w:val="22"/>
                </w:rPr>
                <w:t>http://www.education.gouv.fr/cid73417/annee-scolaire-2013-2014-la-refondation-de-l-ecole-fait-sa-rentree.html</w:t>
              </w:r>
            </w:hyperlink>
          </w:p>
          <w:p w:rsidR="008A0C25" w:rsidRPr="00896C4E" w:rsidRDefault="008A0C25" w:rsidP="008A0C25">
            <w:pPr>
              <w:pStyle w:val="docphotocop"/>
              <w:rPr>
                <w:rFonts w:ascii="Candara" w:hAnsi="Candara" w:cs="Andika"/>
                <w:sz w:val="22"/>
                <w:szCs w:val="22"/>
              </w:rPr>
            </w:pPr>
          </w:p>
          <w:p w:rsidR="008A0C25" w:rsidRPr="00896C4E" w:rsidRDefault="008A0C25" w:rsidP="008A0C25">
            <w:pPr>
              <w:pStyle w:val="docphotocop"/>
              <w:rPr>
                <w:rFonts w:ascii="Candara" w:hAnsi="Candara" w:cs="Andika"/>
                <w:sz w:val="22"/>
                <w:szCs w:val="22"/>
              </w:rPr>
            </w:pPr>
            <w:r w:rsidRPr="00896C4E">
              <w:rPr>
                <w:rFonts w:ascii="Candara" w:hAnsi="Candara" w:cs="Andika"/>
                <w:sz w:val="22"/>
                <w:szCs w:val="22"/>
              </w:rPr>
              <w:t xml:space="preserve">« Le numérique peut aider l’École dans l’accomplissement de ses missions fondamentales : instruire, éduquer, émanciper et former les enfants d’aujourd’hui pour qu’ils deviennent les citoyens épanouis et </w:t>
            </w:r>
            <w:r w:rsidRPr="00896C4E">
              <w:rPr>
                <w:rFonts w:ascii="Candara" w:hAnsi="Candara" w:cs="Andika"/>
                <w:b/>
                <w:sz w:val="22"/>
                <w:szCs w:val="22"/>
              </w:rPr>
              <w:t>responsables</w:t>
            </w:r>
            <w:r w:rsidRPr="00896C4E">
              <w:rPr>
                <w:rFonts w:ascii="Candara" w:hAnsi="Candara" w:cs="Andika"/>
                <w:sz w:val="22"/>
                <w:szCs w:val="22"/>
              </w:rPr>
              <w:t xml:space="preserve"> de demain. Il permet d’améliorer</w:t>
            </w:r>
            <w:r w:rsidRPr="00896C4E">
              <w:rPr>
                <w:rFonts w:ascii="Candara" w:hAnsi="Candara" w:cs="Andika"/>
                <w:b/>
                <w:sz w:val="22"/>
                <w:szCs w:val="22"/>
              </w:rPr>
              <w:t xml:space="preserve"> l’efficacité</w:t>
            </w:r>
            <w:r w:rsidRPr="00896C4E">
              <w:rPr>
                <w:rFonts w:ascii="Candara" w:hAnsi="Candara" w:cs="Andika"/>
                <w:sz w:val="22"/>
                <w:szCs w:val="22"/>
              </w:rPr>
              <w:t xml:space="preserve"> des apprentissages en développant des pratiques pédagogiques </w:t>
            </w:r>
            <w:r w:rsidRPr="00896C4E">
              <w:rPr>
                <w:rFonts w:ascii="Candara" w:hAnsi="Candara" w:cs="Andika"/>
                <w:b/>
                <w:sz w:val="22"/>
                <w:szCs w:val="22"/>
              </w:rPr>
              <w:t>plus adaptées</w:t>
            </w:r>
            <w:r w:rsidRPr="00896C4E">
              <w:rPr>
                <w:rFonts w:ascii="Candara" w:hAnsi="Candara" w:cs="Andika"/>
                <w:sz w:val="22"/>
                <w:szCs w:val="22"/>
              </w:rPr>
              <w:t xml:space="preserve"> aux rythmes et aux besoins de l’enfant, plus interactives et attractives, en encourageant la collaboration entre les élèves et le travail en autonomie ou encore en offrant des possibilités nouvelles pour les élèves en situation de handicap »</w:t>
            </w:r>
          </w:p>
          <w:p w:rsidR="008A0C25" w:rsidRPr="00896C4E" w:rsidRDefault="008A0C25" w:rsidP="008A0C25">
            <w:pPr>
              <w:pStyle w:val="docphotocop"/>
              <w:rPr>
                <w:rFonts w:ascii="Candara" w:hAnsi="Candara" w:cs="Andika"/>
                <w:sz w:val="22"/>
                <w:szCs w:val="22"/>
              </w:rPr>
            </w:pPr>
            <w:r w:rsidRPr="00896C4E">
              <w:rPr>
                <w:rFonts w:ascii="Candara" w:hAnsi="Candara" w:cs="Andika"/>
                <w:sz w:val="22"/>
                <w:szCs w:val="22"/>
              </w:rPr>
              <w:t>…</w:t>
            </w:r>
          </w:p>
          <w:p w:rsidR="008A0C25" w:rsidRPr="00896C4E" w:rsidRDefault="008A0C25" w:rsidP="008A0C25">
            <w:pPr>
              <w:pStyle w:val="docphotocop"/>
              <w:rPr>
                <w:rFonts w:ascii="Candara" w:hAnsi="Candara" w:cs="Andika"/>
                <w:sz w:val="22"/>
                <w:szCs w:val="22"/>
              </w:rPr>
            </w:pPr>
            <w:r w:rsidRPr="00896C4E">
              <w:rPr>
                <w:rFonts w:ascii="Candara" w:hAnsi="Candara" w:cs="Andika"/>
                <w:sz w:val="22"/>
                <w:szCs w:val="22"/>
              </w:rPr>
              <w:t>« Une éducation renouvelée aux médias, à l’information et à l’usage responsable d’internet et des réseaux sociaux sera par ailleurs dispensée de l’école primaire au lycée. Elle permettra de transmettre aux élèves les connaissances et compétences nécessaires à la maîtrise de l’information, devenue aujourd’hui une condition essentielle de l’accès aux autres savoirs. »</w:t>
            </w:r>
          </w:p>
          <w:p w:rsidR="008A0C25" w:rsidRPr="00896C4E" w:rsidRDefault="008A0C25" w:rsidP="008A0C25">
            <w:pPr>
              <w:pStyle w:val="docphotocop"/>
              <w:rPr>
                <w:rFonts w:ascii="Candara" w:hAnsi="Candara" w:cs="Andika"/>
                <w:sz w:val="22"/>
                <w:szCs w:val="22"/>
              </w:rPr>
            </w:pPr>
          </w:p>
          <w:p w:rsidR="008A0C25" w:rsidRPr="00896C4E" w:rsidRDefault="008A0C25" w:rsidP="008A0C25">
            <w:pPr>
              <w:rPr>
                <w:rFonts w:ascii="Candara" w:hAnsi="Candara"/>
                <w:b/>
                <w:sz w:val="22"/>
                <w:szCs w:val="22"/>
                <w:u w:val="single"/>
              </w:rPr>
            </w:pPr>
            <w:r w:rsidRPr="00896C4E">
              <w:rPr>
                <w:rFonts w:ascii="Candara" w:hAnsi="Candara"/>
                <w:b/>
                <w:sz w:val="22"/>
                <w:szCs w:val="22"/>
                <w:u w:val="single"/>
              </w:rPr>
              <w:t>Missions du professeur documentaliste</w:t>
            </w:r>
          </w:p>
          <w:p w:rsidR="008A0C25" w:rsidRPr="00896C4E" w:rsidRDefault="008A0C25" w:rsidP="008A0C25">
            <w:pPr>
              <w:rPr>
                <w:rFonts w:ascii="Candara" w:hAnsi="Candara"/>
                <w:sz w:val="22"/>
                <w:szCs w:val="22"/>
              </w:rPr>
            </w:pPr>
            <w:r w:rsidRPr="00896C4E">
              <w:rPr>
                <w:rFonts w:ascii="Candara" w:hAnsi="Candara"/>
                <w:sz w:val="22"/>
                <w:szCs w:val="22"/>
              </w:rPr>
              <w:t>La séquence correspond à la compétence :</w:t>
            </w:r>
          </w:p>
          <w:p w:rsidR="00776E7E" w:rsidRPr="00896C4E" w:rsidRDefault="00776E7E" w:rsidP="00776E7E">
            <w:pPr>
              <w:rPr>
                <w:rFonts w:ascii="Candara" w:hAnsi="Candara"/>
                <w:sz w:val="22"/>
                <w:szCs w:val="22"/>
              </w:rPr>
            </w:pPr>
            <w:r w:rsidRPr="00896C4E">
              <w:rPr>
                <w:rFonts w:ascii="Candara" w:hAnsi="Candara"/>
                <w:sz w:val="22"/>
                <w:szCs w:val="22"/>
              </w:rPr>
              <w:t xml:space="preserve">« D 4. Contribuer à l'ouverture de l'établissement scolaire sur l'environnement éducatif, culturel et professionnel, local et régional, national, européen et international » des missions du professeur documentaliste </w:t>
            </w:r>
            <w:r w:rsidRPr="00896C4E">
              <w:rPr>
                <w:rFonts w:ascii="Candara" w:hAnsi="Candara" w:cs="Arial"/>
                <w:sz w:val="22"/>
                <w:szCs w:val="22"/>
              </w:rPr>
              <w:t>(</w:t>
            </w:r>
            <w:hyperlink r:id="rId8" w:history="1">
              <w:r w:rsidRPr="00896C4E">
                <w:rPr>
                  <w:rStyle w:val="Lienhypertexte"/>
                  <w:rFonts w:ascii="Candara" w:hAnsi="Candara" w:cs="Arial"/>
                  <w:sz w:val="22"/>
                  <w:szCs w:val="22"/>
                </w:rPr>
                <w:t>BO n°30 du 25 juillet 2013</w:t>
              </w:r>
            </w:hyperlink>
            <w:r w:rsidRPr="00896C4E">
              <w:rPr>
                <w:rFonts w:ascii="Candara" w:hAnsi="Candara" w:cs="Arial"/>
                <w:sz w:val="22"/>
                <w:szCs w:val="22"/>
              </w:rPr>
              <w:t>) et plus précisément de l’objectif :</w:t>
            </w:r>
          </w:p>
          <w:p w:rsidR="00776E7E" w:rsidRPr="00896C4E" w:rsidRDefault="00776E7E" w:rsidP="00776E7E">
            <w:pPr>
              <w:rPr>
                <w:rFonts w:ascii="Candara" w:hAnsi="Candara"/>
                <w:sz w:val="22"/>
                <w:szCs w:val="22"/>
              </w:rPr>
            </w:pPr>
            <w:r w:rsidRPr="00896C4E">
              <w:rPr>
                <w:rFonts w:ascii="Candara" w:hAnsi="Candara"/>
                <w:sz w:val="22"/>
                <w:szCs w:val="22"/>
              </w:rPr>
              <w:t>« Mettre en place des projets qui stimulent l'intérêt pour la lecture, la découverte des cultures artistique (et des différentes formes d'art), scientifique et technique et développer une politique de lecture en relation avec les professeurs, en s'appuyant notamment sur la connaissance de la littérature générale et de jeunesse. »</w:t>
            </w:r>
          </w:p>
          <w:p w:rsidR="008A0C25" w:rsidRPr="00896C4E" w:rsidRDefault="008A0C25" w:rsidP="008A0C25">
            <w:pPr>
              <w:rPr>
                <w:rFonts w:ascii="Candara" w:hAnsi="Candara"/>
                <w:sz w:val="22"/>
                <w:szCs w:val="22"/>
              </w:rPr>
            </w:pPr>
          </w:p>
          <w:p w:rsidR="008A0C25" w:rsidRPr="00896C4E" w:rsidRDefault="008A0C25" w:rsidP="008A0C25">
            <w:pPr>
              <w:rPr>
                <w:rFonts w:ascii="Candara" w:hAnsi="Candara"/>
                <w:b/>
                <w:sz w:val="22"/>
                <w:szCs w:val="22"/>
                <w:u w:val="single"/>
              </w:rPr>
            </w:pPr>
            <w:r w:rsidRPr="00896C4E">
              <w:rPr>
                <w:rFonts w:ascii="Candara" w:hAnsi="Candara"/>
                <w:b/>
                <w:sz w:val="22"/>
                <w:szCs w:val="22"/>
                <w:u w:val="single"/>
              </w:rPr>
              <w:t>Projet d’établissement</w:t>
            </w:r>
          </w:p>
          <w:p w:rsidR="008A0C25" w:rsidRPr="00896C4E" w:rsidRDefault="008A0C25" w:rsidP="008A0C25">
            <w:pPr>
              <w:rPr>
                <w:rFonts w:ascii="Candara" w:hAnsi="Candara"/>
                <w:sz w:val="22"/>
                <w:szCs w:val="22"/>
              </w:rPr>
            </w:pPr>
            <w:r w:rsidRPr="00896C4E">
              <w:rPr>
                <w:rFonts w:ascii="Candara" w:hAnsi="Candara"/>
                <w:sz w:val="22"/>
                <w:szCs w:val="22"/>
              </w:rPr>
              <w:t>La séance d’aujourd’hui qui est une partie de la séquence « </w:t>
            </w:r>
            <w:r w:rsidR="00776E7E" w:rsidRPr="00896C4E">
              <w:rPr>
                <w:rFonts w:ascii="Candara" w:hAnsi="Candara"/>
                <w:sz w:val="22"/>
                <w:szCs w:val="22"/>
              </w:rPr>
              <w:t>Lecture multisupports</w:t>
            </w:r>
            <w:r w:rsidRPr="00896C4E">
              <w:rPr>
                <w:rFonts w:ascii="Candara" w:hAnsi="Candara"/>
                <w:sz w:val="22"/>
                <w:szCs w:val="22"/>
              </w:rPr>
              <w:t>» participe à la réalisation des objectifs suivants du Projet d’établissement :</w:t>
            </w:r>
          </w:p>
          <w:p w:rsidR="008A0C25" w:rsidRPr="00896C4E" w:rsidRDefault="008A0C25" w:rsidP="008A0C25">
            <w:pPr>
              <w:pStyle w:val="Paragraphedeliste"/>
              <w:numPr>
                <w:ilvl w:val="0"/>
                <w:numId w:val="1"/>
              </w:numPr>
              <w:spacing w:after="0"/>
              <w:rPr>
                <w:rFonts w:ascii="Candara" w:hAnsi="Candara"/>
              </w:rPr>
            </w:pPr>
            <w:r w:rsidRPr="00896C4E">
              <w:rPr>
                <w:rFonts w:ascii="Candara" w:hAnsi="Candara"/>
              </w:rPr>
              <w:t>Promouvoir et éduquer à des usages responsables du numérique et des TICE. (séance 1</w:t>
            </w:r>
            <w:proofErr w:type="gramStart"/>
            <w:r w:rsidRPr="00896C4E">
              <w:rPr>
                <w:rFonts w:ascii="Candara" w:hAnsi="Candara"/>
              </w:rPr>
              <w:t>,2,3</w:t>
            </w:r>
            <w:r w:rsidR="00776E7E" w:rsidRPr="00896C4E">
              <w:rPr>
                <w:rFonts w:ascii="Candara" w:hAnsi="Candara"/>
              </w:rPr>
              <w:t>,4</w:t>
            </w:r>
            <w:proofErr w:type="gramEnd"/>
            <w:r w:rsidRPr="00896C4E">
              <w:rPr>
                <w:rFonts w:ascii="Candara" w:hAnsi="Candara"/>
              </w:rPr>
              <w:t>)</w:t>
            </w:r>
          </w:p>
          <w:p w:rsidR="008A0C25" w:rsidRPr="00896C4E" w:rsidRDefault="008A0C25" w:rsidP="008A0C25">
            <w:pPr>
              <w:pStyle w:val="Paragraphedeliste"/>
              <w:numPr>
                <w:ilvl w:val="0"/>
                <w:numId w:val="1"/>
              </w:numPr>
              <w:spacing w:after="0"/>
              <w:rPr>
                <w:rFonts w:ascii="Candara" w:hAnsi="Candara"/>
              </w:rPr>
            </w:pPr>
            <w:r w:rsidRPr="00896C4E">
              <w:rPr>
                <w:rFonts w:ascii="Candara" w:hAnsi="Candara"/>
              </w:rPr>
              <w:t>Faire acquérir à nos élèves les connaissances et compétences attendues. (séance 1</w:t>
            </w:r>
            <w:proofErr w:type="gramStart"/>
            <w:r w:rsidRPr="00896C4E">
              <w:rPr>
                <w:rFonts w:ascii="Candara" w:hAnsi="Candara"/>
              </w:rPr>
              <w:t>,2,3</w:t>
            </w:r>
            <w:r w:rsidR="00776E7E" w:rsidRPr="00896C4E">
              <w:rPr>
                <w:rFonts w:ascii="Candara" w:hAnsi="Candara"/>
              </w:rPr>
              <w:t>,4</w:t>
            </w:r>
            <w:proofErr w:type="gramEnd"/>
            <w:r w:rsidRPr="00896C4E">
              <w:rPr>
                <w:rFonts w:ascii="Candara" w:hAnsi="Candara"/>
              </w:rPr>
              <w:t>)</w:t>
            </w:r>
          </w:p>
          <w:p w:rsidR="008A0C25" w:rsidRPr="00896C4E" w:rsidRDefault="008A0C25" w:rsidP="008A0C25">
            <w:pPr>
              <w:pStyle w:val="Paragraphedeliste"/>
              <w:numPr>
                <w:ilvl w:val="0"/>
                <w:numId w:val="1"/>
              </w:numPr>
              <w:spacing w:after="0"/>
              <w:rPr>
                <w:rFonts w:ascii="Candara" w:hAnsi="Candara"/>
              </w:rPr>
            </w:pPr>
            <w:r w:rsidRPr="00896C4E">
              <w:rPr>
                <w:rFonts w:ascii="Candara" w:hAnsi="Candara"/>
              </w:rPr>
              <w:t>Favoriser l’autonomie et la responsabilité afin de développer des comportements citoyens. (séance 1</w:t>
            </w:r>
            <w:proofErr w:type="gramStart"/>
            <w:r w:rsidRPr="00896C4E">
              <w:rPr>
                <w:rFonts w:ascii="Candara" w:hAnsi="Candara"/>
              </w:rPr>
              <w:t>,2,3</w:t>
            </w:r>
            <w:r w:rsidR="00776E7E" w:rsidRPr="00896C4E">
              <w:rPr>
                <w:rFonts w:ascii="Candara" w:hAnsi="Candara"/>
              </w:rPr>
              <w:t>,4</w:t>
            </w:r>
            <w:proofErr w:type="gramEnd"/>
            <w:r w:rsidRPr="00896C4E">
              <w:rPr>
                <w:rFonts w:ascii="Candara" w:hAnsi="Candara"/>
              </w:rPr>
              <w:t>)</w:t>
            </w:r>
          </w:p>
          <w:p w:rsidR="008A0C25" w:rsidRPr="00896C4E" w:rsidRDefault="008A0C25" w:rsidP="008A0C25">
            <w:pPr>
              <w:rPr>
                <w:rFonts w:ascii="Candara" w:hAnsi="Candara"/>
                <w:sz w:val="22"/>
                <w:szCs w:val="22"/>
              </w:rPr>
            </w:pPr>
          </w:p>
          <w:p w:rsidR="008A0C25" w:rsidRPr="00896C4E" w:rsidRDefault="008A0C25" w:rsidP="008A0C25">
            <w:pPr>
              <w:rPr>
                <w:rFonts w:ascii="Candara" w:hAnsi="Candara"/>
                <w:b/>
                <w:sz w:val="22"/>
                <w:szCs w:val="22"/>
                <w:u w:val="single"/>
              </w:rPr>
            </w:pPr>
            <w:r w:rsidRPr="00896C4E">
              <w:rPr>
                <w:rFonts w:ascii="Candara" w:hAnsi="Candara"/>
                <w:b/>
                <w:sz w:val="22"/>
                <w:szCs w:val="22"/>
                <w:u w:val="single"/>
              </w:rPr>
              <w:t>Projet Documentaire</w:t>
            </w:r>
          </w:p>
          <w:p w:rsidR="008A0C25" w:rsidRPr="00896C4E" w:rsidRDefault="008A0C25" w:rsidP="008A0C25">
            <w:pPr>
              <w:rPr>
                <w:rFonts w:ascii="Candara" w:hAnsi="Candara"/>
                <w:sz w:val="22"/>
                <w:szCs w:val="22"/>
              </w:rPr>
            </w:pPr>
            <w:r w:rsidRPr="00896C4E">
              <w:rPr>
                <w:rFonts w:ascii="Candara" w:hAnsi="Candara"/>
                <w:sz w:val="22"/>
                <w:szCs w:val="22"/>
              </w:rPr>
              <w:t xml:space="preserve">On retrouve </w:t>
            </w:r>
            <w:r w:rsidR="009654CC" w:rsidRPr="00896C4E">
              <w:rPr>
                <w:rFonts w:ascii="Candara" w:hAnsi="Candara"/>
                <w:sz w:val="22"/>
                <w:szCs w:val="22"/>
              </w:rPr>
              <w:t xml:space="preserve">la séquence </w:t>
            </w:r>
            <w:r w:rsidRPr="00896C4E">
              <w:rPr>
                <w:rFonts w:ascii="Candara" w:hAnsi="Candara"/>
                <w:sz w:val="22"/>
                <w:szCs w:val="22"/>
              </w:rPr>
              <w:t>dans le projet documentaire du lycée Aristide Briand de Gap, dans l’a</w:t>
            </w:r>
            <w:r w:rsidR="00776E7E" w:rsidRPr="00896C4E">
              <w:rPr>
                <w:rFonts w:ascii="Candara" w:hAnsi="Candara"/>
                <w:sz w:val="22"/>
                <w:szCs w:val="22"/>
              </w:rPr>
              <w:t>mbition 1</w:t>
            </w:r>
            <w:r w:rsidRPr="00896C4E">
              <w:rPr>
                <w:rFonts w:ascii="Candara" w:hAnsi="Candara"/>
                <w:sz w:val="22"/>
                <w:szCs w:val="22"/>
              </w:rPr>
              <w:t> :</w:t>
            </w:r>
          </w:p>
          <w:p w:rsidR="008A0C25" w:rsidRPr="00896C4E" w:rsidRDefault="00776E7E" w:rsidP="00776E7E">
            <w:pPr>
              <w:rPr>
                <w:rFonts w:ascii="Candara" w:hAnsi="Candara"/>
                <w:sz w:val="22"/>
                <w:szCs w:val="22"/>
              </w:rPr>
            </w:pPr>
            <w:r w:rsidRPr="00896C4E">
              <w:rPr>
                <w:rFonts w:ascii="Candara" w:hAnsi="Candara"/>
                <w:sz w:val="22"/>
                <w:szCs w:val="22"/>
              </w:rPr>
              <w:t>« faire acquérir par les élèves les connaissances et les compétences attendues »</w:t>
            </w:r>
            <w:r w:rsidRPr="00896C4E">
              <w:rPr>
                <w:rFonts w:ascii="Candara" w:hAnsi="Candara"/>
                <w:sz w:val="22"/>
                <w:szCs w:val="22"/>
                <w:u w:val="single"/>
              </w:rPr>
              <w:t xml:space="preserve"> </w:t>
            </w:r>
          </w:p>
          <w:p w:rsidR="00776E7E" w:rsidRPr="00896C4E" w:rsidRDefault="00776E7E" w:rsidP="00FD1C8B">
            <w:pPr>
              <w:rPr>
                <w:rFonts w:ascii="Candara" w:hAnsi="Candara"/>
                <w:sz w:val="22"/>
                <w:szCs w:val="22"/>
              </w:rPr>
            </w:pPr>
            <w:r w:rsidRPr="00896C4E">
              <w:rPr>
                <w:rFonts w:ascii="Candara" w:hAnsi="Candara"/>
                <w:sz w:val="22"/>
                <w:szCs w:val="22"/>
              </w:rPr>
              <w:t xml:space="preserve">L’atelier a pour but de favoriser la lecture </w:t>
            </w:r>
            <w:r w:rsidR="00FD1C8B" w:rsidRPr="00896C4E">
              <w:rPr>
                <w:rFonts w:ascii="Candara" w:hAnsi="Candara"/>
                <w:sz w:val="22"/>
                <w:szCs w:val="22"/>
              </w:rPr>
              <w:t>tout en comparant le degré de compréhension du même texte en fonction du support utilisé (ordinateur, liseuses, littérature audio (MP3), papier, synthèse vocale, papier + MP3)</w:t>
            </w:r>
          </w:p>
          <w:p w:rsidR="00FD1C8B" w:rsidRPr="00896C4E" w:rsidRDefault="00FD1C8B" w:rsidP="00FD1C8B">
            <w:pPr>
              <w:rPr>
                <w:rFonts w:ascii="Candara" w:hAnsi="Candara"/>
                <w:sz w:val="22"/>
                <w:szCs w:val="22"/>
              </w:rPr>
            </w:pPr>
            <w:r w:rsidRPr="00896C4E">
              <w:rPr>
                <w:rFonts w:ascii="Candara" w:hAnsi="Candara"/>
                <w:sz w:val="22"/>
                <w:szCs w:val="22"/>
              </w:rPr>
              <w:t>Pour ce projet le lycée s’est équipé de 8 liseuses.</w:t>
            </w:r>
          </w:p>
          <w:p w:rsidR="00FD1C8B" w:rsidRPr="00896C4E" w:rsidRDefault="00FD1C8B" w:rsidP="00FD1C8B">
            <w:pPr>
              <w:rPr>
                <w:rFonts w:ascii="Candara" w:hAnsi="Candara"/>
                <w:sz w:val="22"/>
                <w:szCs w:val="22"/>
              </w:rPr>
            </w:pPr>
            <w:r w:rsidRPr="00896C4E">
              <w:rPr>
                <w:rFonts w:ascii="Candara" w:hAnsi="Candara"/>
                <w:sz w:val="22"/>
                <w:szCs w:val="22"/>
              </w:rPr>
              <w:t xml:space="preserve">Les liseuses sont multi-formats, font lecteur MP3 et elles ont une synthèse vocale qui lit </w:t>
            </w:r>
            <w:r w:rsidR="004D4881" w:rsidRPr="00896C4E">
              <w:rPr>
                <w:rFonts w:ascii="Candara" w:hAnsi="Candara"/>
                <w:sz w:val="22"/>
                <w:szCs w:val="22"/>
              </w:rPr>
              <w:t>le texte</w:t>
            </w:r>
            <w:r w:rsidRPr="00896C4E">
              <w:rPr>
                <w:rFonts w:ascii="Candara" w:hAnsi="Candara"/>
                <w:sz w:val="22"/>
                <w:szCs w:val="22"/>
              </w:rPr>
              <w:t>.</w:t>
            </w:r>
          </w:p>
          <w:p w:rsidR="00896C4E" w:rsidRPr="00896C4E" w:rsidRDefault="00896C4E" w:rsidP="00FD1C8B">
            <w:pPr>
              <w:rPr>
                <w:rFonts w:ascii="Candara" w:hAnsi="Candara"/>
                <w:sz w:val="22"/>
                <w:szCs w:val="22"/>
              </w:rPr>
            </w:pPr>
          </w:p>
          <w:p w:rsidR="00896C4E" w:rsidRPr="00896C4E" w:rsidRDefault="00896C4E" w:rsidP="00FD1C8B">
            <w:pPr>
              <w:rPr>
                <w:rFonts w:ascii="Candara" w:hAnsi="Candara"/>
                <w:sz w:val="22"/>
                <w:szCs w:val="22"/>
              </w:rPr>
            </w:pPr>
          </w:p>
          <w:p w:rsidR="00896C4E" w:rsidRPr="00896C4E" w:rsidRDefault="00896C4E" w:rsidP="00FD1C8B">
            <w:pPr>
              <w:rPr>
                <w:rFonts w:ascii="Candara" w:hAnsi="Candara"/>
                <w:sz w:val="22"/>
                <w:szCs w:val="22"/>
              </w:rPr>
            </w:pPr>
          </w:p>
          <w:p w:rsidR="00896C4E" w:rsidRPr="00896C4E" w:rsidRDefault="00896C4E" w:rsidP="00FD1C8B">
            <w:pPr>
              <w:rPr>
                <w:rFonts w:ascii="Candara" w:hAnsi="Candara"/>
                <w:sz w:val="22"/>
                <w:szCs w:val="22"/>
              </w:rPr>
            </w:pPr>
          </w:p>
          <w:p w:rsidR="00896C4E" w:rsidRPr="00896C4E" w:rsidRDefault="00896C4E" w:rsidP="00FD1C8B">
            <w:pPr>
              <w:rPr>
                <w:rFonts w:ascii="Candara" w:hAnsi="Candara"/>
                <w:sz w:val="22"/>
                <w:szCs w:val="22"/>
              </w:rPr>
            </w:pPr>
          </w:p>
        </w:tc>
      </w:tr>
      <w:tr w:rsidR="00B40A94" w:rsidRPr="00896C4E" w:rsidTr="00896C4E">
        <w:trPr>
          <w:trHeight w:val="351"/>
        </w:trPr>
        <w:tc>
          <w:tcPr>
            <w:tcW w:w="33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0A94" w:rsidRPr="00896C4E" w:rsidRDefault="00B40A94" w:rsidP="00896C4E">
            <w:pPr>
              <w:pStyle w:val="Standard"/>
              <w:spacing w:line="100" w:lineRule="atLeast"/>
              <w:jc w:val="center"/>
              <w:rPr>
                <w:rFonts w:ascii="Candara" w:hAnsi="Candara" w:cs="Andika"/>
              </w:rPr>
            </w:pPr>
            <w:r w:rsidRPr="00896C4E">
              <w:rPr>
                <w:rFonts w:ascii="Candara" w:eastAsia="Times New Roman" w:hAnsi="Candara" w:cs="Andika"/>
              </w:rPr>
              <w:lastRenderedPageBreak/>
              <w:t>Discipline(s) :</w:t>
            </w:r>
          </w:p>
        </w:tc>
        <w:tc>
          <w:tcPr>
            <w:tcW w:w="6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0A94" w:rsidRPr="00896C4E" w:rsidRDefault="00B40A94" w:rsidP="00896C4E">
            <w:pPr>
              <w:pStyle w:val="Titre21"/>
              <w:tabs>
                <w:tab w:val="left" w:pos="0"/>
              </w:tabs>
              <w:jc w:val="center"/>
              <w:rPr>
                <w:rFonts w:ascii="Candara" w:hAnsi="Candara" w:cs="Andika"/>
                <w:bCs w:val="0"/>
              </w:rPr>
            </w:pPr>
            <w:r w:rsidRPr="00896C4E">
              <w:rPr>
                <w:rFonts w:ascii="Candara" w:hAnsi="Candara" w:cs="Andika"/>
                <w:bCs w:val="0"/>
              </w:rPr>
              <w:t>Documentation</w:t>
            </w:r>
          </w:p>
        </w:tc>
      </w:tr>
      <w:tr w:rsidR="00B40A94" w:rsidRPr="00896C4E" w:rsidTr="00896C4E">
        <w:trPr>
          <w:trHeight w:val="703"/>
        </w:trPr>
        <w:tc>
          <w:tcPr>
            <w:tcW w:w="33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0A94" w:rsidRPr="00896C4E" w:rsidRDefault="00B40A94" w:rsidP="00896C4E">
            <w:pPr>
              <w:pStyle w:val="Standard"/>
              <w:spacing w:line="100" w:lineRule="atLeast"/>
              <w:jc w:val="center"/>
              <w:rPr>
                <w:rFonts w:ascii="Candara" w:hAnsi="Candara" w:cs="Andika"/>
              </w:rPr>
            </w:pPr>
            <w:r w:rsidRPr="00896C4E">
              <w:rPr>
                <w:rFonts w:ascii="Candara" w:eastAsia="Times New Roman" w:hAnsi="Candara" w:cs="Andika"/>
              </w:rPr>
              <w:t>Classes concernées</w:t>
            </w:r>
          </w:p>
        </w:tc>
        <w:tc>
          <w:tcPr>
            <w:tcW w:w="6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5140" w:rsidRPr="00896C4E" w:rsidRDefault="00B40A94" w:rsidP="00776E7E">
            <w:pPr>
              <w:pStyle w:val="Standard"/>
              <w:spacing w:line="100" w:lineRule="atLeast"/>
              <w:rPr>
                <w:rFonts w:ascii="Candara" w:eastAsia="Times New Roman" w:hAnsi="Candara" w:cs="Andika"/>
              </w:rPr>
            </w:pPr>
            <w:r w:rsidRPr="00896C4E">
              <w:rPr>
                <w:rFonts w:ascii="Candara" w:eastAsia="Times New Roman" w:hAnsi="Candara" w:cs="Andika"/>
              </w:rPr>
              <w:t>Groupe appartenant aux classes de première, pendant les heures d'Accompagnement Personnalisé. Ce groupe est composé d’élèves de 1L, 1ES, 1S</w:t>
            </w:r>
            <w:r w:rsidR="004D4881" w:rsidRPr="00896C4E">
              <w:rPr>
                <w:rFonts w:ascii="Candara" w:eastAsia="Times New Roman" w:hAnsi="Candara" w:cs="Andika"/>
              </w:rPr>
              <w:t>. (</w:t>
            </w:r>
            <w:r w:rsidR="00FD1C8B" w:rsidRPr="00896C4E">
              <w:rPr>
                <w:rFonts w:ascii="Candara" w:eastAsia="Times New Roman" w:hAnsi="Candara" w:cs="Andika"/>
              </w:rPr>
              <w:t>heure en barrette sur l’emploi du temps)</w:t>
            </w:r>
          </w:p>
        </w:tc>
      </w:tr>
      <w:tr w:rsidR="00B40A94" w:rsidRPr="00896C4E" w:rsidTr="00896C4E">
        <w:tc>
          <w:tcPr>
            <w:tcW w:w="33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0A94" w:rsidRPr="00896C4E" w:rsidRDefault="00B40A94" w:rsidP="00896C4E">
            <w:pPr>
              <w:pStyle w:val="Standard"/>
              <w:spacing w:line="100" w:lineRule="atLeast"/>
              <w:jc w:val="center"/>
              <w:rPr>
                <w:rFonts w:ascii="Candara" w:eastAsia="Times New Roman" w:hAnsi="Candara" w:cs="Andika"/>
              </w:rPr>
            </w:pPr>
            <w:r w:rsidRPr="00896C4E">
              <w:rPr>
                <w:rFonts w:ascii="Candara" w:eastAsia="Times New Roman" w:hAnsi="Candara" w:cs="Andika"/>
              </w:rPr>
              <w:t>B2i</w:t>
            </w:r>
          </w:p>
          <w:p w:rsidR="00B40A94" w:rsidRPr="00896C4E" w:rsidRDefault="00B40A94" w:rsidP="00896C4E">
            <w:pPr>
              <w:pStyle w:val="Standard"/>
              <w:spacing w:line="100" w:lineRule="atLeast"/>
              <w:jc w:val="center"/>
              <w:rPr>
                <w:rFonts w:ascii="Candara" w:eastAsia="Times New Roman" w:hAnsi="Candara" w:cs="Andika"/>
              </w:rPr>
            </w:pPr>
            <w:r w:rsidRPr="00896C4E">
              <w:rPr>
                <w:rFonts w:ascii="Candara" w:eastAsia="Times New Roman" w:hAnsi="Candara" w:cs="Andika"/>
              </w:rPr>
              <w:t xml:space="preserve">2. </w:t>
            </w:r>
            <w:r w:rsidRPr="00896C4E">
              <w:rPr>
                <w:rFonts w:ascii="Candara" w:eastAsia="Times New Roman" w:hAnsi="Candara" w:cs="Andika"/>
                <w:b/>
              </w:rPr>
              <w:t>Être responsable</w:t>
            </w:r>
          </w:p>
          <w:p w:rsidR="00B40A94" w:rsidRPr="00896C4E" w:rsidRDefault="00B40A94" w:rsidP="00896C4E">
            <w:pPr>
              <w:pStyle w:val="Standard"/>
              <w:spacing w:line="100" w:lineRule="atLeast"/>
              <w:jc w:val="center"/>
              <w:rPr>
                <w:rFonts w:ascii="Candara" w:eastAsia="Times New Roman" w:hAnsi="Candara" w:cs="Andika"/>
              </w:rPr>
            </w:pPr>
            <w:r w:rsidRPr="00896C4E">
              <w:rPr>
                <w:rFonts w:ascii="Candara" w:eastAsia="Times New Roman" w:hAnsi="Candara" w:cs="Andika"/>
              </w:rPr>
              <w:t>2.5 utiliser les ressources du web en respectant le droit d’auteur et la propriété intellectuelle</w:t>
            </w:r>
            <w:bookmarkStart w:id="0" w:name="_GoBack"/>
            <w:bookmarkEnd w:id="0"/>
            <w:r w:rsidRPr="00896C4E">
              <w:rPr>
                <w:rFonts w:ascii="Candara" w:eastAsia="Times New Roman" w:hAnsi="Candara" w:cs="Andika"/>
              </w:rPr>
              <w:t>.</w:t>
            </w:r>
          </w:p>
          <w:p w:rsidR="00B40A94" w:rsidRPr="00896C4E" w:rsidRDefault="00B40A94" w:rsidP="00896C4E">
            <w:pPr>
              <w:pStyle w:val="Standard"/>
              <w:spacing w:line="100" w:lineRule="atLeast"/>
              <w:jc w:val="center"/>
              <w:rPr>
                <w:rFonts w:ascii="Candara" w:eastAsia="Times New Roman" w:hAnsi="Candara" w:cs="Andika"/>
              </w:rPr>
            </w:pPr>
            <w:r w:rsidRPr="00896C4E">
              <w:rPr>
                <w:rFonts w:ascii="Candara" w:eastAsia="Times New Roman" w:hAnsi="Candara" w:cs="Andika"/>
              </w:rPr>
              <w:t xml:space="preserve">4. </w:t>
            </w:r>
            <w:r w:rsidRPr="00896C4E">
              <w:rPr>
                <w:rFonts w:ascii="Candara" w:eastAsia="Times New Roman" w:hAnsi="Candara" w:cs="Andika"/>
                <w:b/>
              </w:rPr>
              <w:t>Organiser la recherche d’informations</w:t>
            </w:r>
          </w:p>
          <w:p w:rsidR="00B40A94" w:rsidRPr="00896C4E" w:rsidRDefault="00B40A94" w:rsidP="00896C4E">
            <w:pPr>
              <w:pStyle w:val="Standard"/>
              <w:spacing w:line="100" w:lineRule="atLeast"/>
              <w:jc w:val="center"/>
              <w:rPr>
                <w:rFonts w:ascii="Candara" w:eastAsia="Times New Roman" w:hAnsi="Candara" w:cs="Andika"/>
              </w:rPr>
            </w:pPr>
            <w:r w:rsidRPr="00896C4E">
              <w:rPr>
                <w:rFonts w:ascii="Candara" w:eastAsia="Times New Roman" w:hAnsi="Candara" w:cs="Andika"/>
              </w:rPr>
              <w:t>4.3 mettre en œuvre, sur un moteur de recherche, les filtres nécessaires pour que la requête soit pertinente.</w:t>
            </w:r>
          </w:p>
        </w:tc>
        <w:tc>
          <w:tcPr>
            <w:tcW w:w="6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D1C8B" w:rsidRPr="00896C4E" w:rsidRDefault="00FD1C8B" w:rsidP="00FD1C8B">
            <w:pPr>
              <w:pStyle w:val="Standard"/>
              <w:spacing w:line="100" w:lineRule="atLeast"/>
              <w:rPr>
                <w:rFonts w:ascii="Candara" w:eastAsia="Times New Roman" w:hAnsi="Candara" w:cs="Andika"/>
                <w:b/>
              </w:rPr>
            </w:pPr>
            <w:r w:rsidRPr="00896C4E">
              <w:rPr>
                <w:rFonts w:ascii="Candara" w:eastAsia="Times New Roman" w:hAnsi="Candara" w:cs="Andika"/>
                <w:b/>
              </w:rPr>
              <w:t>Utiliser d’autres supports pour l’accès à la littérature et les comparer</w:t>
            </w:r>
          </w:p>
          <w:p w:rsidR="00FD1C8B" w:rsidRPr="00896C4E" w:rsidRDefault="00FD1C8B" w:rsidP="00FD1C8B">
            <w:pPr>
              <w:pStyle w:val="Standard"/>
              <w:spacing w:line="100" w:lineRule="atLeast"/>
              <w:rPr>
                <w:rFonts w:ascii="Candara" w:eastAsia="Times New Roman" w:hAnsi="Candara" w:cs="Andika"/>
              </w:rPr>
            </w:pPr>
            <w:r w:rsidRPr="00896C4E">
              <w:rPr>
                <w:rFonts w:ascii="Candara" w:eastAsia="Times New Roman" w:hAnsi="Candara" w:cs="Andika"/>
              </w:rPr>
              <w:t>Découvrir la littérature audio avec oreillette et lecteur MP3.</w:t>
            </w:r>
          </w:p>
          <w:p w:rsidR="00FD1C8B" w:rsidRPr="00896C4E" w:rsidRDefault="00FD1C8B" w:rsidP="00FD1C8B">
            <w:pPr>
              <w:pStyle w:val="Standard"/>
              <w:spacing w:line="100" w:lineRule="atLeast"/>
              <w:rPr>
                <w:rFonts w:ascii="Candara" w:eastAsia="Times New Roman" w:hAnsi="Candara" w:cs="Andika"/>
              </w:rPr>
            </w:pPr>
            <w:r w:rsidRPr="00896C4E">
              <w:rPr>
                <w:rFonts w:ascii="Candara" w:eastAsia="Times New Roman" w:hAnsi="Candara" w:cs="Andika"/>
              </w:rPr>
              <w:t>Lire sur des liseuses, du papier, des ordinateurs.</w:t>
            </w:r>
          </w:p>
          <w:p w:rsidR="00FD1C8B" w:rsidRPr="00896C4E" w:rsidRDefault="00FD1C8B" w:rsidP="00FD1C8B">
            <w:pPr>
              <w:pStyle w:val="Standard"/>
              <w:spacing w:line="100" w:lineRule="atLeast"/>
              <w:rPr>
                <w:rFonts w:ascii="Candara" w:eastAsia="Times New Roman" w:hAnsi="Candara" w:cs="Andika"/>
              </w:rPr>
            </w:pPr>
            <w:r w:rsidRPr="00896C4E">
              <w:rPr>
                <w:rFonts w:ascii="Candara" w:eastAsia="Times New Roman" w:hAnsi="Candara" w:cs="Andika"/>
              </w:rPr>
              <w:t xml:space="preserve">Lire et écouter simultanément le texte. </w:t>
            </w:r>
          </w:p>
          <w:p w:rsidR="00FD1C8B" w:rsidRPr="00896C4E" w:rsidRDefault="00FD1C8B" w:rsidP="00FD1C8B">
            <w:pPr>
              <w:pStyle w:val="Standard"/>
              <w:spacing w:line="100" w:lineRule="atLeast"/>
              <w:rPr>
                <w:rFonts w:ascii="Candara" w:hAnsi="Candara"/>
              </w:rPr>
            </w:pPr>
            <w:r w:rsidRPr="00896C4E">
              <w:rPr>
                <w:rFonts w:ascii="Candara" w:eastAsia="Times New Roman" w:hAnsi="Candara" w:cs="Andika"/>
              </w:rPr>
              <w:t>Comparer la compréhension ou la mémorisation à court terme en fonction du support.</w:t>
            </w:r>
            <w:r w:rsidRPr="00896C4E">
              <w:rPr>
                <w:rFonts w:ascii="Candara" w:hAnsi="Candara"/>
              </w:rPr>
              <w:t xml:space="preserve"> </w:t>
            </w:r>
          </w:p>
          <w:p w:rsidR="00FD1C8B" w:rsidRPr="00896C4E" w:rsidRDefault="00FD1C8B" w:rsidP="00FD1C8B">
            <w:pPr>
              <w:pStyle w:val="Standard"/>
              <w:spacing w:line="100" w:lineRule="atLeast"/>
              <w:rPr>
                <w:rFonts w:ascii="Candara" w:eastAsia="Times New Roman" w:hAnsi="Candara" w:cs="Andika"/>
              </w:rPr>
            </w:pPr>
            <w:r w:rsidRPr="00896C4E">
              <w:rPr>
                <w:rFonts w:ascii="Candara" w:eastAsia="Times New Roman" w:hAnsi="Candara" w:cs="Andika"/>
              </w:rPr>
              <w:t>Favoriser l’accès à la lecture</w:t>
            </w:r>
          </w:p>
          <w:p w:rsidR="00FD1C8B" w:rsidRPr="00896C4E" w:rsidRDefault="00FD1C8B" w:rsidP="00FD1C8B">
            <w:pPr>
              <w:pStyle w:val="Standard"/>
              <w:spacing w:line="100" w:lineRule="atLeast"/>
              <w:rPr>
                <w:rFonts w:ascii="Candara" w:eastAsia="Times New Roman" w:hAnsi="Candara" w:cs="Andika"/>
              </w:rPr>
            </w:pPr>
            <w:r w:rsidRPr="00896C4E">
              <w:rPr>
                <w:rFonts w:ascii="Candara" w:eastAsia="Times New Roman" w:hAnsi="Candara" w:cs="Andika"/>
              </w:rPr>
              <w:t>Développer les usages du numérique</w:t>
            </w:r>
          </w:p>
          <w:p w:rsidR="00B40A94" w:rsidRPr="00896C4E" w:rsidRDefault="00FD1C8B" w:rsidP="00FD1C8B">
            <w:pPr>
              <w:pStyle w:val="Standard"/>
              <w:spacing w:line="100" w:lineRule="atLeast"/>
              <w:rPr>
                <w:rFonts w:ascii="Candara" w:eastAsia="Times New Roman" w:hAnsi="Candara" w:cs="Andika"/>
              </w:rPr>
            </w:pPr>
            <w:r w:rsidRPr="00896C4E">
              <w:rPr>
                <w:rFonts w:ascii="Candara" w:eastAsia="Times New Roman" w:hAnsi="Candara" w:cs="Andika"/>
              </w:rPr>
              <w:t>Augmenter les réussites pour les élèves en difficultés de lecture</w:t>
            </w:r>
          </w:p>
          <w:p w:rsidR="00295140" w:rsidRPr="00896C4E" w:rsidRDefault="004D4881" w:rsidP="00FD1C8B">
            <w:pPr>
              <w:pStyle w:val="Standard"/>
              <w:spacing w:line="100" w:lineRule="atLeast"/>
              <w:rPr>
                <w:rFonts w:ascii="Candara" w:eastAsia="Times New Roman" w:hAnsi="Candara" w:cs="Andika"/>
              </w:rPr>
            </w:pPr>
            <w:r w:rsidRPr="00896C4E">
              <w:rPr>
                <w:rFonts w:ascii="Candara" w:eastAsia="Times New Roman" w:hAnsi="Candara" w:cs="Andika"/>
              </w:rPr>
              <w:t>Accéder</w:t>
            </w:r>
            <w:r w:rsidR="00FD1C8B" w:rsidRPr="00896C4E">
              <w:rPr>
                <w:rFonts w:ascii="Candara" w:eastAsia="Times New Roman" w:hAnsi="Candara" w:cs="Andika"/>
              </w:rPr>
              <w:t xml:space="preserve"> à la littérature audio pendant les transports</w:t>
            </w:r>
          </w:p>
        </w:tc>
      </w:tr>
      <w:tr w:rsidR="00C67D03" w:rsidRPr="00896C4E" w:rsidTr="00896C4E">
        <w:tc>
          <w:tcPr>
            <w:tcW w:w="33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67D03" w:rsidRPr="00896C4E" w:rsidRDefault="00C67D03" w:rsidP="00896C4E">
            <w:pPr>
              <w:pStyle w:val="Standard"/>
              <w:spacing w:line="100" w:lineRule="atLeast"/>
              <w:jc w:val="center"/>
              <w:rPr>
                <w:rFonts w:ascii="Candara" w:eastAsia="Times New Roman" w:hAnsi="Candara" w:cs="Andika"/>
              </w:rPr>
            </w:pPr>
            <w:r w:rsidRPr="00896C4E">
              <w:rPr>
                <w:rFonts w:ascii="Candara" w:eastAsia="Times New Roman" w:hAnsi="Candara" w:cs="Andika"/>
              </w:rPr>
              <w:t>Déroulement de la séquence pédagogique</w:t>
            </w:r>
          </w:p>
        </w:tc>
        <w:tc>
          <w:tcPr>
            <w:tcW w:w="6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95140" w:rsidRPr="00896C4E" w:rsidRDefault="00295140" w:rsidP="00FD1C8B">
            <w:pPr>
              <w:pStyle w:val="Standard"/>
              <w:spacing w:line="100" w:lineRule="atLeast"/>
              <w:rPr>
                <w:rFonts w:ascii="Candara" w:eastAsia="Times New Roman" w:hAnsi="Candara" w:cs="Andika"/>
              </w:rPr>
            </w:pPr>
          </w:p>
          <w:p w:rsidR="00387BE1" w:rsidRPr="00896C4E" w:rsidRDefault="00387BE1" w:rsidP="00FD1C8B">
            <w:pPr>
              <w:pStyle w:val="Standard"/>
              <w:spacing w:line="100" w:lineRule="atLeast"/>
              <w:rPr>
                <w:rFonts w:ascii="Candara" w:eastAsia="Times New Roman" w:hAnsi="Candara" w:cs="Andika"/>
              </w:rPr>
            </w:pPr>
            <w:r w:rsidRPr="00896C4E">
              <w:rPr>
                <w:rFonts w:ascii="Candara" w:eastAsia="Times New Roman" w:hAnsi="Candara" w:cs="Andika"/>
              </w:rPr>
              <w:t>Répartir équitablement les supports de lecture.</w:t>
            </w:r>
          </w:p>
          <w:p w:rsidR="00654127" w:rsidRPr="00896C4E" w:rsidRDefault="00FD1C8B" w:rsidP="00FD1C8B">
            <w:pPr>
              <w:pStyle w:val="Standard"/>
              <w:spacing w:line="100" w:lineRule="atLeast"/>
              <w:rPr>
                <w:rFonts w:ascii="Candara" w:eastAsia="Times New Roman" w:hAnsi="Candara" w:cs="Andika"/>
                <w:i/>
              </w:rPr>
            </w:pPr>
            <w:r w:rsidRPr="00896C4E">
              <w:rPr>
                <w:rFonts w:ascii="Candara" w:eastAsia="Times New Roman" w:hAnsi="Candara" w:cs="Andika"/>
                <w:u w:val="single"/>
              </w:rPr>
              <w:t>Séance 1</w:t>
            </w:r>
            <w:r w:rsidRPr="00896C4E">
              <w:rPr>
                <w:rFonts w:ascii="Candara" w:eastAsia="Times New Roman" w:hAnsi="Candara" w:cs="Andika"/>
              </w:rPr>
              <w:t xml:space="preserve"> : </w:t>
            </w:r>
            <w:r w:rsidRPr="00896C4E">
              <w:rPr>
                <w:rFonts w:ascii="Candara" w:eastAsia="Times New Roman" w:hAnsi="Candara" w:cs="Andika"/>
                <w:b/>
              </w:rPr>
              <w:t>L’</w:t>
            </w:r>
            <w:proofErr w:type="spellStart"/>
            <w:r w:rsidRPr="00896C4E">
              <w:rPr>
                <w:rFonts w:ascii="Candara" w:eastAsia="Times New Roman" w:hAnsi="Candara" w:cs="Andika"/>
                <w:b/>
              </w:rPr>
              <w:t>Hoatzin</w:t>
            </w:r>
            <w:proofErr w:type="spellEnd"/>
            <w:r w:rsidRPr="00896C4E">
              <w:rPr>
                <w:rFonts w:ascii="Candara" w:eastAsia="Times New Roman" w:hAnsi="Candara" w:cs="Andika"/>
                <w:b/>
              </w:rPr>
              <w:t xml:space="preserve"> </w:t>
            </w:r>
            <w:r w:rsidRPr="00896C4E">
              <w:rPr>
                <w:rFonts w:ascii="Candara" w:eastAsia="Times New Roman" w:hAnsi="Candara" w:cs="Andika"/>
                <w:i/>
              </w:rPr>
              <w:t xml:space="preserve">2012 Sandrine </w:t>
            </w:r>
            <w:proofErr w:type="spellStart"/>
            <w:r w:rsidRPr="00896C4E">
              <w:rPr>
                <w:rFonts w:ascii="Candara" w:eastAsia="Times New Roman" w:hAnsi="Candara" w:cs="Andika"/>
                <w:i/>
              </w:rPr>
              <w:t>Seyller</w:t>
            </w:r>
            <w:proofErr w:type="spellEnd"/>
          </w:p>
          <w:p w:rsidR="00654127" w:rsidRPr="00896C4E" w:rsidRDefault="00FD1C8B" w:rsidP="00FD1C8B">
            <w:pPr>
              <w:pStyle w:val="Standard"/>
              <w:spacing w:line="100" w:lineRule="atLeast"/>
              <w:rPr>
                <w:rFonts w:ascii="Candara" w:eastAsia="Times New Roman" w:hAnsi="Candara" w:cs="Andika"/>
                <w:i/>
              </w:rPr>
            </w:pPr>
            <w:r w:rsidRPr="00896C4E">
              <w:rPr>
                <w:rFonts w:ascii="Candara" w:eastAsia="Times New Roman" w:hAnsi="Candara" w:cs="Andika"/>
                <w:i/>
              </w:rPr>
              <w:t xml:space="preserve"> </w:t>
            </w:r>
            <w:hyperlink r:id="rId9" w:history="1">
              <w:r w:rsidR="00654127" w:rsidRPr="00896C4E">
                <w:rPr>
                  <w:rStyle w:val="Lienhypertexte"/>
                  <w:rFonts w:ascii="Candara" w:eastAsia="Times New Roman" w:hAnsi="Candara" w:cs="Andika"/>
                  <w:i/>
                </w:rPr>
                <w:t>http://www.litteratureaudio.com/livre-audio-gratuit-mp3/seyller-sandrine-%E2%80%93-lhoatzin.html</w:t>
              </w:r>
            </w:hyperlink>
          </w:p>
          <w:p w:rsidR="00FD1C8B" w:rsidRPr="00896C4E" w:rsidRDefault="00FD1C8B" w:rsidP="00FD1C8B">
            <w:pPr>
              <w:pStyle w:val="Standard"/>
              <w:spacing w:line="100" w:lineRule="atLeast"/>
              <w:rPr>
                <w:rFonts w:ascii="Candara" w:eastAsia="Times New Roman" w:hAnsi="Candara" w:cs="Andika"/>
                <w:b/>
              </w:rPr>
            </w:pPr>
            <w:r w:rsidRPr="00896C4E">
              <w:rPr>
                <w:rFonts w:ascii="Candara" w:eastAsia="Times New Roman" w:hAnsi="Candara" w:cs="Andika"/>
                <w:u w:val="single"/>
              </w:rPr>
              <w:t>Séance 2</w:t>
            </w:r>
            <w:r w:rsidRPr="00896C4E">
              <w:rPr>
                <w:rFonts w:ascii="Candara" w:eastAsia="Times New Roman" w:hAnsi="Candara" w:cs="Andika"/>
              </w:rPr>
              <w:t xml:space="preserve"> : </w:t>
            </w:r>
            <w:r w:rsidRPr="00896C4E">
              <w:rPr>
                <w:rFonts w:ascii="Candara" w:eastAsia="Times New Roman" w:hAnsi="Candara" w:cs="Andika"/>
                <w:b/>
              </w:rPr>
              <w:t xml:space="preserve">Cœurs Perdus </w:t>
            </w:r>
            <w:r w:rsidRPr="00896C4E">
              <w:rPr>
                <w:rFonts w:ascii="Candara" w:eastAsia="Times New Roman" w:hAnsi="Candara" w:cs="Andika"/>
                <w:i/>
              </w:rPr>
              <w:t>1931</w:t>
            </w:r>
          </w:p>
          <w:p w:rsidR="00FD1C8B" w:rsidRPr="00896C4E" w:rsidRDefault="00FD1C8B" w:rsidP="00FD1C8B">
            <w:pPr>
              <w:pStyle w:val="Standard"/>
              <w:spacing w:line="100" w:lineRule="atLeast"/>
              <w:rPr>
                <w:rFonts w:ascii="Candara" w:eastAsia="Times New Roman" w:hAnsi="Candara" w:cs="Andika"/>
                <w:i/>
              </w:rPr>
            </w:pPr>
            <w:r w:rsidRPr="00896C4E">
              <w:rPr>
                <w:rFonts w:ascii="Candara" w:eastAsia="Times New Roman" w:hAnsi="Candara" w:cs="Andika"/>
                <w:b/>
              </w:rPr>
              <w:t xml:space="preserve">                  </w:t>
            </w:r>
            <w:r w:rsidRPr="00896C4E">
              <w:rPr>
                <w:rFonts w:ascii="Candara" w:eastAsia="Times New Roman" w:hAnsi="Candara" w:cs="Andika"/>
                <w:i/>
              </w:rPr>
              <w:t>James Montague Rhodes traduction de Vincent de l’Epine</w:t>
            </w:r>
          </w:p>
          <w:p w:rsidR="00654127" w:rsidRPr="00896C4E" w:rsidRDefault="00896C4E" w:rsidP="00FD1C8B">
            <w:pPr>
              <w:pStyle w:val="Standard"/>
              <w:spacing w:line="100" w:lineRule="atLeast"/>
              <w:rPr>
                <w:rFonts w:ascii="Candara" w:eastAsia="Times New Roman" w:hAnsi="Candara" w:cs="Andika"/>
                <w:i/>
              </w:rPr>
            </w:pPr>
            <w:hyperlink r:id="rId10" w:history="1">
              <w:r w:rsidR="00654127" w:rsidRPr="00896C4E">
                <w:rPr>
                  <w:rStyle w:val="Lienhypertexte"/>
                  <w:rFonts w:ascii="Candara" w:eastAsia="Times New Roman" w:hAnsi="Candara" w:cs="Andika"/>
                  <w:i/>
                </w:rPr>
                <w:t>http://www.litteratureaudio.com/livre-audio-gratuit-mp3/james-montague-rhodes-coeurs-perdus.html</w:t>
              </w:r>
            </w:hyperlink>
          </w:p>
          <w:p w:rsidR="00FD1C8B" w:rsidRPr="00896C4E" w:rsidRDefault="00FD1C8B" w:rsidP="00FD1C8B">
            <w:pPr>
              <w:pStyle w:val="Standard"/>
              <w:spacing w:line="100" w:lineRule="atLeast"/>
              <w:rPr>
                <w:rFonts w:ascii="Candara" w:eastAsia="Times New Roman" w:hAnsi="Candara" w:cs="Andika"/>
                <w:i/>
              </w:rPr>
            </w:pPr>
            <w:r w:rsidRPr="00896C4E">
              <w:rPr>
                <w:rFonts w:ascii="Candara" w:eastAsia="Times New Roman" w:hAnsi="Candara" w:cs="Andika"/>
                <w:u w:val="single"/>
              </w:rPr>
              <w:t>Séance 3</w:t>
            </w:r>
            <w:r w:rsidRPr="00896C4E">
              <w:rPr>
                <w:rFonts w:ascii="Candara" w:eastAsia="Times New Roman" w:hAnsi="Candara" w:cs="Andika"/>
              </w:rPr>
              <w:t xml:space="preserve"> : </w:t>
            </w:r>
            <w:r w:rsidRPr="00896C4E">
              <w:rPr>
                <w:rFonts w:ascii="Candara" w:eastAsia="Times New Roman" w:hAnsi="Candara" w:cs="Andika"/>
                <w:b/>
              </w:rPr>
              <w:t xml:space="preserve">Le paradis des chats </w:t>
            </w:r>
            <w:r w:rsidRPr="00896C4E">
              <w:rPr>
                <w:rFonts w:ascii="Candara" w:eastAsia="Times New Roman" w:hAnsi="Candara" w:cs="Andika"/>
                <w:i/>
              </w:rPr>
              <w:t xml:space="preserve">1866 Emile Zola </w:t>
            </w:r>
          </w:p>
          <w:p w:rsidR="00654127" w:rsidRPr="00896C4E" w:rsidRDefault="00896C4E" w:rsidP="00FD1C8B">
            <w:pPr>
              <w:pStyle w:val="Standard"/>
              <w:spacing w:line="100" w:lineRule="atLeast"/>
              <w:rPr>
                <w:rFonts w:ascii="Candara" w:eastAsia="Times New Roman" w:hAnsi="Candara" w:cs="Andika"/>
                <w:i/>
              </w:rPr>
            </w:pPr>
            <w:hyperlink r:id="rId11" w:history="1">
              <w:r w:rsidR="00654127" w:rsidRPr="00896C4E">
                <w:rPr>
                  <w:rStyle w:val="Lienhypertexte"/>
                  <w:rFonts w:ascii="Candara" w:eastAsia="Times New Roman" w:hAnsi="Candara" w:cs="Andika"/>
                  <w:i/>
                </w:rPr>
                <w:t>http://www.litteratureaudio.com/livre-audio-gratuit-mp3/zola-emile-nouveaux-contes-a-ninon.html</w:t>
              </w:r>
            </w:hyperlink>
          </w:p>
          <w:p w:rsidR="00FD1C8B" w:rsidRPr="00896C4E" w:rsidRDefault="00FD1C8B" w:rsidP="00FD1C8B">
            <w:pPr>
              <w:pStyle w:val="Standard"/>
              <w:spacing w:line="100" w:lineRule="atLeast"/>
              <w:rPr>
                <w:rFonts w:ascii="Candara" w:eastAsia="Times New Roman" w:hAnsi="Candara" w:cs="Andika"/>
                <w:i/>
              </w:rPr>
            </w:pPr>
            <w:r w:rsidRPr="00896C4E">
              <w:rPr>
                <w:rFonts w:ascii="Candara" w:eastAsia="Times New Roman" w:hAnsi="Candara" w:cs="Andika"/>
                <w:u w:val="single"/>
              </w:rPr>
              <w:t>Séance 4</w:t>
            </w:r>
            <w:r w:rsidRPr="00896C4E">
              <w:rPr>
                <w:rFonts w:ascii="Candara" w:eastAsia="Times New Roman" w:hAnsi="Candara" w:cs="Andika"/>
              </w:rPr>
              <w:t xml:space="preserve"> : </w:t>
            </w:r>
            <w:r w:rsidRPr="00896C4E">
              <w:rPr>
                <w:rFonts w:ascii="Candara" w:eastAsia="Times New Roman" w:hAnsi="Candara" w:cs="Andika"/>
                <w:b/>
              </w:rPr>
              <w:t xml:space="preserve">Le motel </w:t>
            </w:r>
            <w:r w:rsidRPr="00896C4E">
              <w:rPr>
                <w:rFonts w:ascii="Candara" w:eastAsia="Times New Roman" w:hAnsi="Candara" w:cs="Andika"/>
                <w:i/>
              </w:rPr>
              <w:t>2012 David Aymeric</w:t>
            </w:r>
          </w:p>
          <w:p w:rsidR="00654127" w:rsidRPr="00896C4E" w:rsidRDefault="00896C4E" w:rsidP="00FD1C8B">
            <w:pPr>
              <w:pStyle w:val="Standard"/>
              <w:spacing w:line="100" w:lineRule="atLeast"/>
              <w:rPr>
                <w:rFonts w:ascii="Candara" w:eastAsia="Times New Roman" w:hAnsi="Candara" w:cs="Andika"/>
                <w:i/>
              </w:rPr>
            </w:pPr>
            <w:hyperlink r:id="rId12" w:history="1">
              <w:r w:rsidR="00654127" w:rsidRPr="00896C4E">
                <w:rPr>
                  <w:rStyle w:val="Lienhypertexte"/>
                  <w:rFonts w:ascii="Candara" w:eastAsia="Times New Roman" w:hAnsi="Candara" w:cs="Andika"/>
                  <w:i/>
                </w:rPr>
                <w:t>http://www.litteratureaudio.com/livre-audio-gratuit-mp3/david-aymeric-le-motel.html</w:t>
              </w:r>
            </w:hyperlink>
          </w:p>
          <w:p w:rsidR="00295140" w:rsidRPr="00896C4E" w:rsidRDefault="00FD1C8B" w:rsidP="00FD1C8B">
            <w:pPr>
              <w:pStyle w:val="Standard"/>
              <w:spacing w:line="100" w:lineRule="atLeast"/>
              <w:rPr>
                <w:rFonts w:ascii="Candara" w:eastAsia="Times New Roman" w:hAnsi="Candara" w:cs="Andika"/>
              </w:rPr>
            </w:pPr>
            <w:r w:rsidRPr="00896C4E">
              <w:rPr>
                <w:rFonts w:ascii="Candara" w:eastAsia="Times New Roman" w:hAnsi="Candara" w:cs="Andika"/>
              </w:rPr>
              <w:t>Alterner les supports de lecture pour que les élèves utilisent tous les supports sur les différentes séances.</w:t>
            </w:r>
          </w:p>
        </w:tc>
      </w:tr>
      <w:tr w:rsidR="00C67D03" w:rsidRPr="00896C4E" w:rsidTr="00776E7E">
        <w:trPr>
          <w:trHeight w:val="471"/>
        </w:trPr>
        <w:tc>
          <w:tcPr>
            <w:tcW w:w="10255" w:type="dxa"/>
            <w:gridSpan w:val="2"/>
            <w:tcBorders>
              <w:bottom w:val="single" w:sz="4" w:space="0" w:color="000001"/>
            </w:tcBorders>
            <w:tcMar>
              <w:top w:w="0" w:type="dxa"/>
              <w:left w:w="108" w:type="dxa"/>
              <w:bottom w:w="0" w:type="dxa"/>
              <w:right w:w="108" w:type="dxa"/>
            </w:tcMar>
            <w:vAlign w:val="center"/>
          </w:tcPr>
          <w:p w:rsidR="00C67D03" w:rsidRPr="00896C4E" w:rsidRDefault="00C67D03" w:rsidP="00776E7E">
            <w:pPr>
              <w:pStyle w:val="Standard"/>
              <w:spacing w:line="100" w:lineRule="atLeast"/>
              <w:rPr>
                <w:rFonts w:ascii="Candara" w:eastAsia="Times New Roman" w:hAnsi="Candara" w:cs="Andika"/>
              </w:rPr>
            </w:pPr>
          </w:p>
        </w:tc>
      </w:tr>
      <w:tr w:rsidR="00C67D03" w:rsidRPr="00896C4E" w:rsidTr="00896C4E">
        <w:trPr>
          <w:trHeight w:val="3476"/>
        </w:trPr>
        <w:tc>
          <w:tcPr>
            <w:tcW w:w="33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67D03" w:rsidRPr="00896C4E" w:rsidRDefault="00C67D03" w:rsidP="00896C4E">
            <w:pPr>
              <w:pStyle w:val="Standard"/>
              <w:spacing w:line="100" w:lineRule="atLeast"/>
              <w:jc w:val="center"/>
              <w:rPr>
                <w:rFonts w:ascii="Candara" w:hAnsi="Candara" w:cs="Andika"/>
              </w:rPr>
            </w:pPr>
            <w:r w:rsidRPr="00896C4E">
              <w:rPr>
                <w:rFonts w:ascii="Candara" w:eastAsia="Times New Roman" w:hAnsi="Candara" w:cs="Andika"/>
              </w:rPr>
              <w:t>Sitographie</w:t>
            </w:r>
          </w:p>
        </w:tc>
        <w:tc>
          <w:tcPr>
            <w:tcW w:w="69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87BE1" w:rsidRPr="00896C4E" w:rsidRDefault="00387BE1" w:rsidP="00387BE1">
            <w:pPr>
              <w:pStyle w:val="Standard"/>
              <w:spacing w:line="100" w:lineRule="atLeast"/>
              <w:rPr>
                <w:rFonts w:ascii="Candara" w:hAnsi="Candara"/>
              </w:rPr>
            </w:pPr>
            <w:r w:rsidRPr="00896C4E">
              <w:rPr>
                <w:rFonts w:ascii="Candara" w:eastAsia="Times New Roman" w:hAnsi="Candara" w:cs="Andika"/>
                <w:u w:val="single"/>
              </w:rPr>
              <w:t>Vidéos d’</w:t>
            </w:r>
            <w:proofErr w:type="spellStart"/>
            <w:r w:rsidRPr="00896C4E">
              <w:rPr>
                <w:rFonts w:ascii="Candara" w:eastAsia="Times New Roman" w:hAnsi="Candara" w:cs="Andika"/>
                <w:u w:val="single"/>
              </w:rPr>
              <w:t>Hoatzin</w:t>
            </w:r>
            <w:proofErr w:type="spellEnd"/>
            <w:r w:rsidRPr="00896C4E">
              <w:rPr>
                <w:rFonts w:ascii="Candara" w:eastAsia="Times New Roman" w:hAnsi="Candara" w:cs="Andika"/>
                <w:u w:val="single"/>
              </w:rPr>
              <w:t xml:space="preserve"> se servant de ses griffes pour remonter au nid</w:t>
            </w:r>
            <w:r w:rsidRPr="00896C4E">
              <w:rPr>
                <w:rFonts w:ascii="Candara" w:eastAsia="Times New Roman" w:hAnsi="Candara" w:cs="Andika"/>
              </w:rPr>
              <w:t xml:space="preserve"> : </w:t>
            </w:r>
            <w:hyperlink r:id="rId13" w:anchor="t=1" w:history="1">
              <w:r w:rsidRPr="00896C4E">
                <w:rPr>
                  <w:rStyle w:val="Lienhypertexte"/>
                  <w:rFonts w:ascii="Candara" w:eastAsia="Times New Roman" w:hAnsi="Candara" w:cs="Andika"/>
                </w:rPr>
                <w:t>http://www.youtube.com/watch?feature=player_embedded&amp;v=JKwwdcfc4Ck#t=1</w:t>
              </w:r>
            </w:hyperlink>
          </w:p>
          <w:p w:rsidR="00387BE1" w:rsidRPr="00896C4E" w:rsidRDefault="00387BE1" w:rsidP="00387BE1">
            <w:pPr>
              <w:pStyle w:val="Standard"/>
              <w:spacing w:line="100" w:lineRule="atLeast"/>
              <w:rPr>
                <w:rFonts w:ascii="Candara" w:hAnsi="Candara"/>
              </w:rPr>
            </w:pPr>
          </w:p>
          <w:p w:rsidR="00387BE1" w:rsidRPr="00896C4E" w:rsidRDefault="00387BE1" w:rsidP="00387BE1">
            <w:pPr>
              <w:pStyle w:val="Standard"/>
              <w:spacing w:line="100" w:lineRule="atLeast"/>
              <w:rPr>
                <w:rFonts w:ascii="Candara" w:eastAsia="Times New Roman" w:hAnsi="Candara" w:cs="Andika"/>
              </w:rPr>
            </w:pPr>
            <w:r w:rsidRPr="00896C4E">
              <w:rPr>
                <w:rFonts w:ascii="Candara" w:eastAsia="Times New Roman" w:hAnsi="Candara" w:cs="Andika"/>
                <w:u w:val="single"/>
              </w:rPr>
              <w:t>Diaporama</w:t>
            </w:r>
            <w:r w:rsidRPr="00896C4E">
              <w:rPr>
                <w:rFonts w:ascii="Candara" w:eastAsia="Times New Roman" w:hAnsi="Candara" w:cs="Andika"/>
              </w:rPr>
              <w:t xml:space="preserve"> sur les différents animaux présents dans le texte.</w:t>
            </w:r>
          </w:p>
          <w:p w:rsidR="00E055DD" w:rsidRPr="00896C4E" w:rsidRDefault="00896C4E" w:rsidP="00E055DD">
            <w:pPr>
              <w:rPr>
                <w:rFonts w:ascii="Candara" w:hAnsi="Candara"/>
                <w:sz w:val="20"/>
                <w:szCs w:val="20"/>
              </w:rPr>
            </w:pPr>
            <w:hyperlink r:id="rId14" w:history="1">
              <w:r w:rsidR="00E055DD" w:rsidRPr="00896C4E">
                <w:rPr>
                  <w:rStyle w:val="Lienhypertexte"/>
                  <w:rFonts w:ascii="Candara" w:hAnsi="Candara"/>
                  <w:sz w:val="20"/>
                  <w:szCs w:val="20"/>
                </w:rPr>
                <w:t>http://fr.slideshare.net/chocarnou/hoatzin</w:t>
              </w:r>
            </w:hyperlink>
          </w:p>
          <w:p w:rsidR="00387BE1" w:rsidRPr="00896C4E" w:rsidRDefault="00387BE1" w:rsidP="00387BE1">
            <w:pPr>
              <w:pStyle w:val="Standard"/>
              <w:spacing w:line="100" w:lineRule="atLeast"/>
              <w:rPr>
                <w:rFonts w:ascii="Candara" w:eastAsia="Times New Roman" w:hAnsi="Candara" w:cs="Andika"/>
              </w:rPr>
            </w:pPr>
          </w:p>
          <w:p w:rsidR="00387BE1" w:rsidRPr="00896C4E" w:rsidRDefault="00387BE1" w:rsidP="00387BE1">
            <w:pPr>
              <w:pStyle w:val="Standard"/>
              <w:spacing w:line="100" w:lineRule="atLeast"/>
              <w:rPr>
                <w:rFonts w:ascii="Candara" w:hAnsi="Candara"/>
              </w:rPr>
            </w:pPr>
            <w:r w:rsidRPr="00896C4E">
              <w:rPr>
                <w:rFonts w:ascii="Candara" w:eastAsia="Times New Roman" w:hAnsi="Candara" w:cs="Andika"/>
              </w:rPr>
              <w:t xml:space="preserve">Présentation des auteurs </w:t>
            </w:r>
            <w:r w:rsidRPr="00896C4E">
              <w:rPr>
                <w:rFonts w:ascii="Candara" w:hAnsi="Candara"/>
              </w:rPr>
              <w:t xml:space="preserve"> </w:t>
            </w:r>
          </w:p>
          <w:p w:rsidR="00387BE1" w:rsidRPr="00896C4E" w:rsidRDefault="00387BE1" w:rsidP="00387BE1">
            <w:pPr>
              <w:pStyle w:val="Standard"/>
              <w:spacing w:line="100" w:lineRule="atLeast"/>
              <w:rPr>
                <w:rFonts w:ascii="Candara" w:eastAsia="Times New Roman" w:hAnsi="Candara" w:cs="Andika"/>
              </w:rPr>
            </w:pPr>
          </w:p>
          <w:p w:rsidR="00387BE1" w:rsidRPr="00896C4E" w:rsidRDefault="00387BE1" w:rsidP="00387BE1">
            <w:pPr>
              <w:pStyle w:val="Standard"/>
              <w:spacing w:line="100" w:lineRule="atLeast"/>
              <w:rPr>
                <w:rFonts w:ascii="Candara" w:hAnsi="Candara"/>
              </w:rPr>
            </w:pPr>
            <w:r w:rsidRPr="00896C4E">
              <w:rPr>
                <w:rFonts w:ascii="Candara" w:eastAsia="Times New Roman" w:hAnsi="Candara" w:cs="Andika"/>
                <w:u w:val="single"/>
              </w:rPr>
              <w:t>Littérature audio</w:t>
            </w:r>
            <w:r w:rsidRPr="00896C4E">
              <w:rPr>
                <w:rFonts w:ascii="Candara" w:eastAsia="Times New Roman" w:hAnsi="Candara" w:cs="Andika"/>
              </w:rPr>
              <w:t xml:space="preserve"> : </w:t>
            </w:r>
            <w:hyperlink r:id="rId15" w:history="1">
              <w:r w:rsidRPr="00896C4E">
                <w:rPr>
                  <w:rStyle w:val="Lienhypertexte"/>
                  <w:rFonts w:ascii="Candara" w:eastAsia="Times New Roman" w:hAnsi="Candara" w:cs="Andika"/>
                </w:rPr>
                <w:t>http://www.litteratureaudio.com/</w:t>
              </w:r>
            </w:hyperlink>
          </w:p>
          <w:p w:rsidR="00387BE1" w:rsidRPr="00896C4E" w:rsidRDefault="00387BE1" w:rsidP="00387BE1">
            <w:pPr>
              <w:pStyle w:val="Standard"/>
              <w:spacing w:line="100" w:lineRule="atLeast"/>
              <w:rPr>
                <w:rFonts w:ascii="Candara" w:eastAsia="Times New Roman" w:hAnsi="Candara" w:cs="Andika"/>
              </w:rPr>
            </w:pPr>
          </w:p>
          <w:p w:rsidR="00387BE1" w:rsidRPr="00896C4E" w:rsidRDefault="00387BE1" w:rsidP="00387BE1">
            <w:pPr>
              <w:pStyle w:val="Standard"/>
              <w:spacing w:line="100" w:lineRule="atLeast"/>
              <w:rPr>
                <w:rFonts w:ascii="Candara" w:hAnsi="Candara"/>
              </w:rPr>
            </w:pPr>
            <w:r w:rsidRPr="00896C4E">
              <w:rPr>
                <w:rFonts w:ascii="Candara" w:eastAsia="Times New Roman" w:hAnsi="Candara" w:cs="Andika"/>
                <w:u w:val="single"/>
              </w:rPr>
              <w:t>Convertisseur de format</w:t>
            </w:r>
            <w:r w:rsidRPr="00896C4E">
              <w:rPr>
                <w:rFonts w:ascii="Candara" w:eastAsia="Times New Roman" w:hAnsi="Candara" w:cs="Andika"/>
              </w:rPr>
              <w:t xml:space="preserve"> : </w:t>
            </w:r>
            <w:hyperlink r:id="rId16" w:history="1">
              <w:r w:rsidRPr="00896C4E">
                <w:rPr>
                  <w:rStyle w:val="Lienhypertexte"/>
                  <w:rFonts w:ascii="Candara" w:eastAsia="Times New Roman" w:hAnsi="Candara" w:cs="Andika"/>
                </w:rPr>
                <w:t>http://ebook.online-convert.com/fr/convertir-en-epub</w:t>
              </w:r>
            </w:hyperlink>
          </w:p>
          <w:p w:rsidR="00387BE1" w:rsidRPr="00896C4E" w:rsidRDefault="00387BE1" w:rsidP="00387BE1">
            <w:pPr>
              <w:pStyle w:val="Standard"/>
              <w:spacing w:line="100" w:lineRule="atLeast"/>
              <w:rPr>
                <w:rFonts w:ascii="Candara" w:hAnsi="Candara"/>
              </w:rPr>
            </w:pPr>
          </w:p>
          <w:p w:rsidR="00387BE1" w:rsidRPr="00896C4E" w:rsidRDefault="00387BE1" w:rsidP="00387BE1">
            <w:pPr>
              <w:pStyle w:val="Standard"/>
              <w:spacing w:line="100" w:lineRule="atLeast"/>
              <w:rPr>
                <w:rFonts w:ascii="Candara" w:hAnsi="Candara"/>
              </w:rPr>
            </w:pPr>
            <w:r w:rsidRPr="00896C4E">
              <w:rPr>
                <w:rFonts w:ascii="Candara" w:hAnsi="Candara"/>
                <w:u w:val="single"/>
              </w:rPr>
              <w:t>Gestion livres numériques</w:t>
            </w:r>
            <w:r w:rsidRPr="00896C4E">
              <w:rPr>
                <w:rFonts w:ascii="Candara" w:hAnsi="Candara"/>
              </w:rPr>
              <w:t xml:space="preserve"> : Logiciel « Calibre » </w:t>
            </w:r>
            <w:hyperlink r:id="rId17" w:history="1">
              <w:r w:rsidRPr="00896C4E">
                <w:rPr>
                  <w:rStyle w:val="Lienhypertexte"/>
                  <w:rFonts w:ascii="Candara" w:hAnsi="Candara"/>
                </w:rPr>
                <w:t>http://calibre-ebook.com/</w:t>
              </w:r>
            </w:hyperlink>
          </w:p>
          <w:p w:rsidR="004D4881" w:rsidRPr="00896C4E" w:rsidRDefault="004D4881" w:rsidP="00387BE1">
            <w:pPr>
              <w:pStyle w:val="Standard"/>
              <w:spacing w:line="100" w:lineRule="atLeast"/>
              <w:rPr>
                <w:rFonts w:ascii="Candara" w:hAnsi="Candara"/>
              </w:rPr>
            </w:pPr>
          </w:p>
          <w:p w:rsidR="004D4881" w:rsidRPr="00896C4E" w:rsidRDefault="004D4881" w:rsidP="00387BE1">
            <w:pPr>
              <w:pStyle w:val="Standard"/>
              <w:spacing w:line="100" w:lineRule="atLeast"/>
              <w:rPr>
                <w:rFonts w:ascii="Candara" w:eastAsia="Times New Roman" w:hAnsi="Candara" w:cs="Andika"/>
              </w:rPr>
            </w:pPr>
            <w:r w:rsidRPr="00896C4E">
              <w:rPr>
                <w:rFonts w:ascii="Candara" w:eastAsia="Times New Roman" w:hAnsi="Candara" w:cs="Andika"/>
                <w:u w:val="single"/>
              </w:rPr>
              <w:t>Livres numériques</w:t>
            </w:r>
            <w:r w:rsidRPr="00896C4E">
              <w:rPr>
                <w:rFonts w:ascii="Candara" w:eastAsia="Times New Roman" w:hAnsi="Candara" w:cs="Andika"/>
              </w:rPr>
              <w:t xml:space="preserve"> : </w:t>
            </w:r>
            <w:hyperlink r:id="rId18" w:history="1">
              <w:r w:rsidRPr="00896C4E">
                <w:rPr>
                  <w:rStyle w:val="Lienhypertexte"/>
                  <w:rFonts w:ascii="Candara" w:eastAsia="Times New Roman" w:hAnsi="Candara" w:cs="Andika"/>
                </w:rPr>
                <w:t>http://www.avoodware.com/lire-ebook-didacticiel/</w:t>
              </w:r>
            </w:hyperlink>
          </w:p>
        </w:tc>
      </w:tr>
    </w:tbl>
    <w:p w:rsidR="007337CF" w:rsidRPr="00896C4E" w:rsidRDefault="007337CF" w:rsidP="000C33B5">
      <w:pPr>
        <w:rPr>
          <w:rFonts w:ascii="Candara" w:hAnsi="Candara"/>
          <w:sz w:val="20"/>
          <w:szCs w:val="20"/>
        </w:rPr>
      </w:pPr>
    </w:p>
    <w:p w:rsidR="00D07A16" w:rsidRPr="00896C4E" w:rsidRDefault="00D07A16" w:rsidP="000C33B5">
      <w:pPr>
        <w:rPr>
          <w:rFonts w:ascii="Candara" w:hAnsi="Candara"/>
          <w:sz w:val="20"/>
          <w:szCs w:val="20"/>
        </w:rPr>
      </w:pPr>
      <w:r w:rsidRPr="00896C4E">
        <w:rPr>
          <w:rFonts w:ascii="Candara" w:hAnsi="Candara"/>
          <w:sz w:val="20"/>
          <w:szCs w:val="20"/>
        </w:rPr>
        <w:t xml:space="preserve">Bilan : Une centaine d’élèves ont participés à l’atelier lecture Multisupports. A la répartition des supports les élèves </w:t>
      </w:r>
      <w:r w:rsidR="004D4881" w:rsidRPr="00896C4E">
        <w:rPr>
          <w:rFonts w:ascii="Candara" w:hAnsi="Candara"/>
          <w:sz w:val="20"/>
          <w:szCs w:val="20"/>
        </w:rPr>
        <w:t>choisissent</w:t>
      </w:r>
      <w:r w:rsidRPr="00896C4E">
        <w:rPr>
          <w:rFonts w:ascii="Candara" w:hAnsi="Candara"/>
          <w:sz w:val="20"/>
          <w:szCs w:val="20"/>
        </w:rPr>
        <w:t xml:space="preserve"> plutôt les liseuses bien que dans l’ensemble</w:t>
      </w:r>
      <w:r w:rsidR="004D4881" w:rsidRPr="00896C4E">
        <w:rPr>
          <w:rFonts w:ascii="Candara" w:hAnsi="Candara"/>
          <w:sz w:val="20"/>
          <w:szCs w:val="20"/>
        </w:rPr>
        <w:t>,</w:t>
      </w:r>
      <w:r w:rsidRPr="00896C4E">
        <w:rPr>
          <w:rFonts w:ascii="Candara" w:hAnsi="Candara"/>
          <w:sz w:val="20"/>
          <w:szCs w:val="20"/>
        </w:rPr>
        <w:t xml:space="preserve"> ils disent </w:t>
      </w:r>
      <w:r w:rsidR="004D4881" w:rsidRPr="00896C4E">
        <w:rPr>
          <w:rFonts w:ascii="Candara" w:hAnsi="Candara"/>
          <w:sz w:val="20"/>
          <w:szCs w:val="20"/>
        </w:rPr>
        <w:t>préférer</w:t>
      </w:r>
      <w:r w:rsidRPr="00896C4E">
        <w:rPr>
          <w:rFonts w:ascii="Candara" w:hAnsi="Candara"/>
          <w:sz w:val="20"/>
          <w:szCs w:val="20"/>
        </w:rPr>
        <w:t xml:space="preserve"> lire sur un support papier.</w:t>
      </w:r>
    </w:p>
    <w:p w:rsidR="00D07A16" w:rsidRPr="00896C4E" w:rsidRDefault="00D07A16" w:rsidP="000C33B5">
      <w:pPr>
        <w:rPr>
          <w:rFonts w:ascii="Candara" w:hAnsi="Candara"/>
          <w:sz w:val="20"/>
          <w:szCs w:val="20"/>
        </w:rPr>
      </w:pPr>
      <w:r w:rsidRPr="00896C4E">
        <w:rPr>
          <w:rFonts w:ascii="Candara" w:hAnsi="Candara"/>
          <w:sz w:val="20"/>
          <w:szCs w:val="20"/>
        </w:rPr>
        <w:t>Les élèves en difficulté de lecture ap</w:t>
      </w:r>
      <w:r w:rsidR="004D4881" w:rsidRPr="00896C4E">
        <w:rPr>
          <w:rFonts w:ascii="Candara" w:hAnsi="Candara"/>
          <w:sz w:val="20"/>
          <w:szCs w:val="20"/>
        </w:rPr>
        <w:t>précient la littérature audio, elle</w:t>
      </w:r>
      <w:r w:rsidRPr="00896C4E">
        <w:rPr>
          <w:rFonts w:ascii="Candara" w:hAnsi="Candara"/>
          <w:sz w:val="20"/>
          <w:szCs w:val="20"/>
        </w:rPr>
        <w:t xml:space="preserve"> leur permet d’obtenir des performances identiques aux autres élèves. L’utilisation de l’ordinateur pour la lecture doit ê</w:t>
      </w:r>
      <w:r w:rsidR="004D4881" w:rsidRPr="00896C4E">
        <w:rPr>
          <w:rFonts w:ascii="Candara" w:hAnsi="Candara"/>
          <w:sz w:val="20"/>
          <w:szCs w:val="20"/>
        </w:rPr>
        <w:t>tre effectuée avec une largeur d’écran réduit</w:t>
      </w:r>
      <w:r w:rsidRPr="00896C4E">
        <w:rPr>
          <w:rFonts w:ascii="Candara" w:hAnsi="Candara"/>
          <w:sz w:val="20"/>
          <w:szCs w:val="20"/>
        </w:rPr>
        <w:t xml:space="preserve"> </w:t>
      </w:r>
      <w:r w:rsidR="004D4881" w:rsidRPr="00896C4E">
        <w:rPr>
          <w:rFonts w:ascii="Candara" w:hAnsi="Candara"/>
          <w:sz w:val="20"/>
          <w:szCs w:val="20"/>
        </w:rPr>
        <w:t xml:space="preserve">(affichage A4 max) </w:t>
      </w:r>
      <w:r w:rsidRPr="00896C4E">
        <w:rPr>
          <w:rFonts w:ascii="Candara" w:hAnsi="Candara"/>
          <w:sz w:val="20"/>
          <w:szCs w:val="20"/>
        </w:rPr>
        <w:t>po</w:t>
      </w:r>
      <w:r w:rsidR="004D4881" w:rsidRPr="00896C4E">
        <w:rPr>
          <w:rFonts w:ascii="Candara" w:hAnsi="Candara"/>
          <w:sz w:val="20"/>
          <w:szCs w:val="20"/>
        </w:rPr>
        <w:t>ur ne pas diminuer la compréhension. L’association simultanée d’un support et du MP3  correspondant, améliore la mémorisation et permet d’augmenter la vitesse de lecture des lecteurs « lents ». La synthèse vocale (3 vitesse possible) associée à la lecture est un outil de qualité moyenne, mais peut s’avérer efficace pour des primo arrivants ou des élèves étrangers.</w:t>
      </w:r>
      <w:r w:rsidR="002D571E" w:rsidRPr="00896C4E">
        <w:rPr>
          <w:rFonts w:ascii="Candara" w:hAnsi="Candara"/>
          <w:sz w:val="20"/>
          <w:szCs w:val="20"/>
        </w:rPr>
        <w:t xml:space="preserve"> </w:t>
      </w:r>
    </w:p>
    <w:sectPr w:rsidR="00D07A16" w:rsidRPr="00896C4E" w:rsidSect="00B40A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ndika">
    <w:altName w:val="DejaVu Sans Condensed"/>
    <w:charset w:val="00"/>
    <w:family w:val="auto"/>
    <w:pitch w:val="variable"/>
    <w:sig w:usb0="00000001" w:usb1="5200A1FF" w:usb2="02000009" w:usb3="00000000" w:csb0="00000197" w:csb1="00000000"/>
  </w:font>
  <w:font w:name="Courier New Greek">
    <w:charset w:val="00"/>
    <w:family w:val="auto"/>
    <w:pitch w:val="default"/>
  </w:font>
  <w:font w:name="@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nsid w:val="633D6FE0"/>
    <w:multiLevelType w:val="hybridMultilevel"/>
    <w:tmpl w:val="8E8879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40A94"/>
    <w:rsid w:val="0001503A"/>
    <w:rsid w:val="000C33B5"/>
    <w:rsid w:val="001C0A8D"/>
    <w:rsid w:val="00295140"/>
    <w:rsid w:val="002A448C"/>
    <w:rsid w:val="002D571E"/>
    <w:rsid w:val="00387BE1"/>
    <w:rsid w:val="004650EF"/>
    <w:rsid w:val="004D4881"/>
    <w:rsid w:val="00502CF2"/>
    <w:rsid w:val="00525344"/>
    <w:rsid w:val="00541370"/>
    <w:rsid w:val="00654127"/>
    <w:rsid w:val="006610E4"/>
    <w:rsid w:val="007337CF"/>
    <w:rsid w:val="00776E7E"/>
    <w:rsid w:val="007F39B7"/>
    <w:rsid w:val="00896C4E"/>
    <w:rsid w:val="008A0C25"/>
    <w:rsid w:val="00906D52"/>
    <w:rsid w:val="009654CC"/>
    <w:rsid w:val="00971FAB"/>
    <w:rsid w:val="00A37882"/>
    <w:rsid w:val="00B40A94"/>
    <w:rsid w:val="00C67D03"/>
    <w:rsid w:val="00D07A16"/>
    <w:rsid w:val="00D279B3"/>
    <w:rsid w:val="00E055DD"/>
    <w:rsid w:val="00E44610"/>
    <w:rsid w:val="00E80F79"/>
    <w:rsid w:val="00F16721"/>
    <w:rsid w:val="00FD1C8B"/>
    <w:rsid w:val="00FE7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C0A8D"/>
    <w:pPr>
      <w:framePr w:w="7938" w:h="1985" w:hRule="exact" w:hSpace="141" w:wrap="auto" w:hAnchor="page" w:xAlign="center" w:yAlign="bottom"/>
      <w:widowControl/>
      <w:suppressAutoHyphens w:val="0"/>
      <w:autoSpaceDN/>
      <w:ind w:left="2835"/>
      <w:textAlignment w:val="auto"/>
    </w:pPr>
    <w:rPr>
      <w:rFonts w:asciiTheme="majorHAnsi" w:eastAsiaTheme="majorEastAsia" w:hAnsiTheme="majorHAnsi" w:cstheme="majorBidi"/>
      <w:kern w:val="0"/>
      <w:sz w:val="28"/>
      <w:lang w:eastAsia="en-US" w:bidi="ar-SA"/>
    </w:rPr>
  </w:style>
  <w:style w:type="paragraph" w:styleId="Adresseexpditeur">
    <w:name w:val="envelope return"/>
    <w:basedOn w:val="Normal"/>
    <w:uiPriority w:val="99"/>
    <w:semiHidden/>
    <w:unhideWhenUsed/>
    <w:rsid w:val="001C0A8D"/>
    <w:pPr>
      <w:widowControl/>
      <w:suppressAutoHyphens w:val="0"/>
      <w:autoSpaceDN/>
      <w:textAlignment w:val="auto"/>
    </w:pPr>
    <w:rPr>
      <w:rFonts w:asciiTheme="majorHAnsi" w:eastAsiaTheme="majorEastAsia" w:hAnsiTheme="majorHAnsi" w:cstheme="majorBidi"/>
      <w:kern w:val="0"/>
      <w:sz w:val="16"/>
      <w:szCs w:val="20"/>
      <w:lang w:eastAsia="en-US" w:bidi="ar-SA"/>
    </w:rPr>
  </w:style>
  <w:style w:type="paragraph" w:customStyle="1" w:styleId="Standard">
    <w:name w:val="Standard"/>
    <w:rsid w:val="00B40A94"/>
    <w:pPr>
      <w:suppressAutoHyphens/>
      <w:autoSpaceDN w:val="0"/>
      <w:spacing w:after="0" w:line="240" w:lineRule="auto"/>
    </w:pPr>
    <w:rPr>
      <w:rFonts w:ascii="Times New Roman" w:eastAsia="Courier New" w:hAnsi="Times New Roman" w:cs="Times New Roman"/>
      <w:kern w:val="3"/>
      <w:sz w:val="20"/>
      <w:szCs w:val="20"/>
      <w:lang w:eastAsia="fr-FR"/>
    </w:rPr>
  </w:style>
  <w:style w:type="paragraph" w:customStyle="1" w:styleId="Titre11">
    <w:name w:val="Titre 11"/>
    <w:basedOn w:val="Normal"/>
    <w:next w:val="Normal"/>
    <w:rsid w:val="00B40A94"/>
    <w:pPr>
      <w:keepNext/>
      <w:spacing w:before="240" w:after="120"/>
      <w:jc w:val="center"/>
      <w:textAlignment w:val="auto"/>
      <w:outlineLvl w:val="0"/>
    </w:pPr>
    <w:rPr>
      <w:rFonts w:ascii="Verdana" w:eastAsia="Times New Roman" w:hAnsi="Verdana" w:cs="Times New Roman"/>
      <w:b/>
      <w:bCs/>
      <w:sz w:val="20"/>
      <w:szCs w:val="20"/>
      <w:lang w:eastAsia="fr-FR" w:bidi="ar-SA"/>
    </w:rPr>
  </w:style>
  <w:style w:type="paragraph" w:customStyle="1" w:styleId="Titre21">
    <w:name w:val="Titre 21"/>
    <w:basedOn w:val="Normal"/>
    <w:next w:val="Normal"/>
    <w:rsid w:val="00B40A94"/>
    <w:pPr>
      <w:keepNext/>
      <w:spacing w:before="240" w:after="120"/>
      <w:textAlignment w:val="auto"/>
      <w:outlineLvl w:val="1"/>
    </w:pPr>
    <w:rPr>
      <w:rFonts w:ascii="Comic Sans MS" w:eastAsia="Times New Roman" w:hAnsi="Comic Sans MS" w:cs="Times New Roman"/>
      <w:b/>
      <w:bCs/>
      <w:sz w:val="20"/>
      <w:szCs w:val="20"/>
      <w:lang w:eastAsia="fr-FR" w:bidi="ar-SA"/>
    </w:rPr>
  </w:style>
  <w:style w:type="paragraph" w:customStyle="1" w:styleId="Titre3sspartieA">
    <w:name w:val="Titre 3.sspartie A"/>
    <w:rsid w:val="00B40A94"/>
    <w:pPr>
      <w:keepNext/>
      <w:widowControl w:val="0"/>
      <w:suppressAutoHyphens/>
      <w:autoSpaceDN w:val="0"/>
      <w:spacing w:before="240" w:after="60" w:line="240" w:lineRule="auto"/>
      <w:ind w:left="708"/>
    </w:pPr>
    <w:rPr>
      <w:rFonts w:ascii="Arial" w:eastAsia="Times New Roman" w:hAnsi="Arial" w:cs="Times New Roman"/>
      <w:b/>
      <w:bCs/>
      <w:smallCaps/>
      <w:kern w:val="3"/>
      <w:sz w:val="24"/>
      <w:szCs w:val="24"/>
      <w:lang w:eastAsia="fr-FR"/>
    </w:rPr>
  </w:style>
  <w:style w:type="paragraph" w:customStyle="1" w:styleId="docphotocop">
    <w:name w:val="doc photocop"/>
    <w:rsid w:val="00B40A94"/>
    <w:pPr>
      <w:widowControl w:val="0"/>
      <w:suppressAutoHyphens/>
      <w:autoSpaceDN w:val="0"/>
      <w:spacing w:after="0" w:line="240" w:lineRule="auto"/>
    </w:pPr>
    <w:rPr>
      <w:rFonts w:ascii="Arial" w:eastAsia="Times New Roman" w:hAnsi="Arial" w:cs="Times New Roman"/>
      <w:kern w:val="3"/>
      <w:sz w:val="20"/>
      <w:szCs w:val="20"/>
      <w:lang w:eastAsia="fr-FR"/>
    </w:rPr>
  </w:style>
  <w:style w:type="paragraph" w:customStyle="1" w:styleId="Exercice1">
    <w:name w:val="Exercice 1"/>
    <w:rsid w:val="00B40A94"/>
    <w:pPr>
      <w:widowControl w:val="0"/>
      <w:suppressAutoHyphens/>
      <w:autoSpaceDN w:val="0"/>
      <w:spacing w:before="120" w:after="60" w:line="240" w:lineRule="auto"/>
    </w:pPr>
    <w:rPr>
      <w:rFonts w:ascii="Arial" w:eastAsia="Times New Roman" w:hAnsi="Arial" w:cs="Times New Roman"/>
      <w:b/>
      <w:bCs/>
      <w:kern w:val="3"/>
      <w:lang w:eastAsia="fr-FR"/>
    </w:rPr>
  </w:style>
  <w:style w:type="character" w:styleId="Lienhypertexte">
    <w:name w:val="Hyperlink"/>
    <w:basedOn w:val="Policepardfaut"/>
    <w:uiPriority w:val="99"/>
    <w:unhideWhenUsed/>
    <w:rsid w:val="00B40A94"/>
    <w:rPr>
      <w:color w:val="0000FF" w:themeColor="hyperlink"/>
      <w:u w:val="single"/>
    </w:rPr>
  </w:style>
  <w:style w:type="paragraph" w:styleId="Paragraphedeliste">
    <w:name w:val="List Paragraph"/>
    <w:basedOn w:val="Normal"/>
    <w:uiPriority w:val="34"/>
    <w:qFormat/>
    <w:rsid w:val="00A37882"/>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Lienhypertextesuivivisit">
    <w:name w:val="FollowedHyperlink"/>
    <w:basedOn w:val="Policepardfaut"/>
    <w:uiPriority w:val="99"/>
    <w:semiHidden/>
    <w:unhideWhenUsed/>
    <w:rsid w:val="00A378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0930">
      <w:bodyDiv w:val="1"/>
      <w:marLeft w:val="0"/>
      <w:marRight w:val="0"/>
      <w:marTop w:val="0"/>
      <w:marBottom w:val="0"/>
      <w:divBdr>
        <w:top w:val="none" w:sz="0" w:space="0" w:color="auto"/>
        <w:left w:val="none" w:sz="0" w:space="0" w:color="auto"/>
        <w:bottom w:val="none" w:sz="0" w:space="0" w:color="auto"/>
        <w:right w:val="none" w:sz="0" w:space="0" w:color="auto"/>
      </w:divBdr>
      <w:divsChild>
        <w:div w:id="1309021293">
          <w:marLeft w:val="0"/>
          <w:marRight w:val="0"/>
          <w:marTop w:val="0"/>
          <w:marBottom w:val="0"/>
          <w:divBdr>
            <w:top w:val="none" w:sz="0" w:space="0" w:color="auto"/>
            <w:left w:val="none" w:sz="0" w:space="0" w:color="auto"/>
            <w:bottom w:val="none" w:sz="0" w:space="0" w:color="auto"/>
            <w:right w:val="none" w:sz="0" w:space="0" w:color="auto"/>
          </w:divBdr>
          <w:divsChild>
            <w:div w:id="2325274">
              <w:marLeft w:val="0"/>
              <w:marRight w:val="0"/>
              <w:marTop w:val="0"/>
              <w:marBottom w:val="0"/>
              <w:divBdr>
                <w:top w:val="none" w:sz="0" w:space="0" w:color="auto"/>
                <w:left w:val="none" w:sz="0" w:space="0" w:color="auto"/>
                <w:bottom w:val="none" w:sz="0" w:space="0" w:color="auto"/>
                <w:right w:val="none" w:sz="0" w:space="0" w:color="auto"/>
              </w:divBdr>
              <w:divsChild>
                <w:div w:id="1558738906">
                  <w:marLeft w:val="285"/>
                  <w:marRight w:val="0"/>
                  <w:marTop w:val="300"/>
                  <w:marBottom w:val="0"/>
                  <w:divBdr>
                    <w:top w:val="none" w:sz="0" w:space="0" w:color="auto"/>
                    <w:left w:val="none" w:sz="0" w:space="0" w:color="auto"/>
                    <w:bottom w:val="none" w:sz="0" w:space="0" w:color="auto"/>
                    <w:right w:val="none" w:sz="0" w:space="0" w:color="auto"/>
                  </w:divBdr>
                  <w:divsChild>
                    <w:div w:id="1308779436">
                      <w:marLeft w:val="0"/>
                      <w:marRight w:val="0"/>
                      <w:marTop w:val="0"/>
                      <w:marBottom w:val="0"/>
                      <w:divBdr>
                        <w:top w:val="none" w:sz="0" w:space="0" w:color="auto"/>
                        <w:left w:val="none" w:sz="0" w:space="0" w:color="auto"/>
                        <w:bottom w:val="none" w:sz="0" w:space="0" w:color="auto"/>
                        <w:right w:val="none" w:sz="0" w:space="0" w:color="auto"/>
                      </w:divBdr>
                      <w:divsChild>
                        <w:div w:id="1802966179">
                          <w:marLeft w:val="0"/>
                          <w:marRight w:val="0"/>
                          <w:marTop w:val="0"/>
                          <w:marBottom w:val="0"/>
                          <w:divBdr>
                            <w:top w:val="none" w:sz="0" w:space="0" w:color="auto"/>
                            <w:left w:val="none" w:sz="0" w:space="0" w:color="auto"/>
                            <w:bottom w:val="none" w:sz="0" w:space="0" w:color="auto"/>
                            <w:right w:val="none" w:sz="0" w:space="0" w:color="auto"/>
                          </w:divBdr>
                          <w:divsChild>
                            <w:div w:id="142746115">
                              <w:marLeft w:val="0"/>
                              <w:marRight w:val="0"/>
                              <w:marTop w:val="0"/>
                              <w:marBottom w:val="0"/>
                              <w:divBdr>
                                <w:top w:val="none" w:sz="0" w:space="0" w:color="auto"/>
                                <w:left w:val="none" w:sz="0" w:space="0" w:color="auto"/>
                                <w:bottom w:val="none" w:sz="0" w:space="0" w:color="auto"/>
                                <w:right w:val="none" w:sz="0" w:space="0" w:color="auto"/>
                              </w:divBdr>
                              <w:divsChild>
                                <w:div w:id="827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5535/bulletin_officiel.html?cid_bo=73066" TargetMode="External"/><Relationship Id="rId13" Type="http://schemas.openxmlformats.org/officeDocument/2006/relationships/hyperlink" Target="http://www.youtube.com/watch?feature=player_embedded&amp;v=JKwwdcfc4Ck" TargetMode="External"/><Relationship Id="rId18" Type="http://schemas.openxmlformats.org/officeDocument/2006/relationships/hyperlink" Target="http://www.avoodware.com/lire-ebook-didacticiel/" TargetMode="External"/><Relationship Id="rId3" Type="http://schemas.openxmlformats.org/officeDocument/2006/relationships/styles" Target="styles.xml"/><Relationship Id="rId7" Type="http://schemas.openxmlformats.org/officeDocument/2006/relationships/hyperlink" Target="http://www.education.gouv.fr/cid73417/annee-scolaire-2013-2014-la-refondation-de-l-ecole-fait-sa-rentree.html" TargetMode="External"/><Relationship Id="rId12" Type="http://schemas.openxmlformats.org/officeDocument/2006/relationships/hyperlink" Target="http://www.litteratureaudio.com/livre-audio-gratuit-mp3/david-aymeric-le-motel.html" TargetMode="External"/><Relationship Id="rId17" Type="http://schemas.openxmlformats.org/officeDocument/2006/relationships/hyperlink" Target="http://calibre-ebook.com/" TargetMode="External"/><Relationship Id="rId2" Type="http://schemas.openxmlformats.org/officeDocument/2006/relationships/numbering" Target="numbering.xml"/><Relationship Id="rId16" Type="http://schemas.openxmlformats.org/officeDocument/2006/relationships/hyperlink" Target="http://ebook.online-convert.com/fr/convertir-en-epu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teratureaudio.com/livre-audio-gratuit-mp3/zola-emile-nouveaux-contes-a-ninon.html" TargetMode="External"/><Relationship Id="rId5" Type="http://schemas.openxmlformats.org/officeDocument/2006/relationships/settings" Target="settings.xml"/><Relationship Id="rId15" Type="http://schemas.openxmlformats.org/officeDocument/2006/relationships/hyperlink" Target="http://www.litteratureaudio.com/" TargetMode="External"/><Relationship Id="rId10" Type="http://schemas.openxmlformats.org/officeDocument/2006/relationships/hyperlink" Target="http://www.litteratureaudio.com/livre-audio-gratuit-mp3/james-montague-rhodes-coeurs-perdu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tteratureaudio.com/livre-audio-gratuit-mp3/seyller-sandrine-%E2%80%93-lhoatzin.html" TargetMode="External"/><Relationship Id="rId14" Type="http://schemas.openxmlformats.org/officeDocument/2006/relationships/hyperlink" Target="http://fr.slideshare.net/chocarnou/hoatz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47CDD-CBE8-4AB2-9BCE-BDBB06A8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User</cp:lastModifiedBy>
  <cp:revision>10</cp:revision>
  <cp:lastPrinted>2014-03-15T19:40:00Z</cp:lastPrinted>
  <dcterms:created xsi:type="dcterms:W3CDTF">2014-04-11T15:17:00Z</dcterms:created>
  <dcterms:modified xsi:type="dcterms:W3CDTF">2014-04-23T18:09:00Z</dcterms:modified>
</cp:coreProperties>
</file>