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686"/>
        <w:gridCol w:w="6804"/>
      </w:tblGrid>
      <w:tr w:rsidR="005527D7" w:rsidRPr="00DE3AF0" w:rsidTr="00667F1F">
        <w:trPr>
          <w:cantSplit/>
          <w:trHeight w:val="139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Default="005527D7" w:rsidP="00B676BD">
            <w:pPr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Thématique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de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la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séquence :</w:t>
            </w:r>
          </w:p>
          <w:p w:rsidR="005527D7" w:rsidRDefault="005527D7" w:rsidP="00B676BD">
            <w:pPr>
              <w:rPr>
                <w:rFonts w:ascii="Arial" w:hAnsi="Arial" w:cs="Arial"/>
                <w:szCs w:val="8"/>
              </w:rPr>
            </w:pPr>
          </w:p>
          <w:p w:rsidR="005527D7" w:rsidRDefault="005527D7" w:rsidP="00B676BD">
            <w:pPr>
              <w:rPr>
                <w:rFonts w:ascii="Arial" w:eastAsia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Programme</w:t>
            </w:r>
            <w:r>
              <w:rPr>
                <w:rFonts w:ascii="Arial" w:eastAsia="Arial" w:hAnsi="Arial" w:cs="Arial"/>
                <w:sz w:val="22"/>
                <w:szCs w:val="26"/>
              </w:rPr>
              <w:t xml:space="preserve"> </w:t>
            </w:r>
          </w:p>
          <w:p w:rsidR="005527D7" w:rsidRDefault="005527D7" w:rsidP="00B676BD">
            <w:pPr>
              <w:rPr>
                <w:rFonts w:ascii="Arial" w:hAnsi="Arial" w:cs="Arial"/>
                <w:szCs w:val="26"/>
              </w:rPr>
            </w:pPr>
          </w:p>
          <w:p w:rsidR="005527D7" w:rsidRDefault="005527D7" w:rsidP="00B676BD">
            <w:pPr>
              <w:rPr>
                <w:rFonts w:ascii="Arial" w:hAnsi="Arial" w:cs="Arial"/>
                <w:szCs w:val="26"/>
              </w:rPr>
            </w:pPr>
          </w:p>
          <w:p w:rsidR="005527D7" w:rsidRDefault="005527D7" w:rsidP="00B676BD">
            <w:pPr>
              <w:rPr>
                <w:rFonts w:ascii="Arial" w:hAnsi="Arial" w:cs="Arial"/>
                <w:szCs w:val="26"/>
              </w:rPr>
            </w:pPr>
          </w:p>
          <w:p w:rsidR="005527D7" w:rsidRDefault="005527D7" w:rsidP="00B676B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Problématique</w:t>
            </w:r>
          </w:p>
          <w:p w:rsidR="005527D7" w:rsidRDefault="005527D7" w:rsidP="00B676B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7" w:rsidRPr="00DE3AF0" w:rsidRDefault="005527D7" w:rsidP="00B676BD">
            <w:pPr>
              <w:snapToGrid w:val="0"/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s-ES"/>
              </w:rPr>
            </w:pPr>
            <w:r w:rsidRPr="00DE3AF0"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s-ES"/>
              </w:rPr>
              <w:t xml:space="preserve">El sabor de la cultura </w:t>
            </w:r>
          </w:p>
          <w:p w:rsidR="005527D7" w:rsidRPr="00DE3AF0" w:rsidRDefault="005527D7" w:rsidP="00B676BD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:rsidR="005527D7" w:rsidRPr="00DE3AF0" w:rsidRDefault="00AC5480" w:rsidP="00B676BD">
            <w:pPr>
              <w:pStyle w:val="Titre4"/>
              <w:rPr>
                <w:bCs w:val="0"/>
              </w:rPr>
            </w:pPr>
            <w:r w:rsidRPr="00DE3AF0">
              <w:rPr>
                <w:bCs w:val="0"/>
              </w:rPr>
              <w:t xml:space="preserve">Mémoire, </w:t>
            </w:r>
            <w:r w:rsidR="005527D7" w:rsidRPr="00DE3AF0">
              <w:rPr>
                <w:bCs w:val="0"/>
              </w:rPr>
              <w:t>Sentiment</w:t>
            </w:r>
            <w:r w:rsidR="005527D7" w:rsidRPr="00DE3AF0">
              <w:rPr>
                <w:rFonts w:eastAsia="Arial"/>
                <w:bCs w:val="0"/>
              </w:rPr>
              <w:t xml:space="preserve"> </w:t>
            </w:r>
            <w:r w:rsidR="005527D7" w:rsidRPr="00DE3AF0">
              <w:rPr>
                <w:bCs w:val="0"/>
              </w:rPr>
              <w:t>d</w:t>
            </w:r>
            <w:r w:rsidR="005527D7" w:rsidRPr="00DE3AF0">
              <w:rPr>
                <w:rFonts w:eastAsia="Arial"/>
                <w:bCs w:val="0"/>
              </w:rPr>
              <w:t>’</w:t>
            </w:r>
            <w:r w:rsidR="005527D7" w:rsidRPr="00DE3AF0">
              <w:rPr>
                <w:bCs w:val="0"/>
              </w:rPr>
              <w:t>appartenance</w:t>
            </w:r>
          </w:p>
        </w:tc>
      </w:tr>
      <w:tr w:rsidR="005527D7" w:rsidRPr="00DE3AF0" w:rsidTr="00DE3AF0">
        <w:trPr>
          <w:cantSplit/>
          <w:trHeight w:val="584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7D7" w:rsidRDefault="005527D7" w:rsidP="00B676BD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7" w:rsidRPr="00DE3AF0" w:rsidRDefault="005527D7" w:rsidP="005527D7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r w:rsidRPr="00DE3AF0">
              <w:rPr>
                <w:rFonts w:ascii="Arial" w:hAnsi="Arial" w:cs="Arial"/>
                <w:b/>
                <w:lang w:val="es-ES"/>
              </w:rPr>
              <w:t>¿En qué medida puede afirmarse que la cultura no está sólo en los museos?</w:t>
            </w:r>
          </w:p>
        </w:tc>
      </w:tr>
      <w:tr w:rsidR="005527D7" w:rsidRPr="00DE3AF0" w:rsidTr="00667F1F">
        <w:trPr>
          <w:trHeight w:val="2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Pr="005527D7" w:rsidRDefault="005527D7" w:rsidP="005527D7">
            <w:pPr>
              <w:snapToGrid w:val="0"/>
              <w:rPr>
                <w:rFonts w:ascii="Arial" w:hAnsi="Arial" w:cs="Arial"/>
                <w:szCs w:val="28"/>
                <w:shd w:val="clear" w:color="auto" w:fill="FFFF00"/>
              </w:rPr>
            </w:pPr>
            <w:r w:rsidRPr="005527D7">
              <w:rPr>
                <w:rFonts w:ascii="Arial" w:hAnsi="Arial" w:cs="Arial"/>
                <w:sz w:val="22"/>
                <w:szCs w:val="28"/>
                <w:shd w:val="clear" w:color="auto" w:fill="FFFF00"/>
              </w:rPr>
              <w:t>Activité de fin de séquen</w:t>
            </w:r>
            <w:r>
              <w:rPr>
                <w:rFonts w:ascii="Arial" w:hAnsi="Arial" w:cs="Arial"/>
                <w:sz w:val="22"/>
                <w:szCs w:val="28"/>
                <w:shd w:val="clear" w:color="auto" w:fill="FFFF00"/>
              </w:rPr>
              <w:t>c</w:t>
            </w:r>
            <w:r w:rsidRPr="005527D7">
              <w:rPr>
                <w:rFonts w:ascii="Arial" w:hAnsi="Arial" w:cs="Arial"/>
                <w:sz w:val="22"/>
                <w:szCs w:val="28"/>
                <w:shd w:val="clear" w:color="auto" w:fill="FFFF00"/>
              </w:rPr>
              <w:t xml:space="preserve">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7" w:rsidRPr="00DE3AF0" w:rsidRDefault="005527D7" w:rsidP="005527D7">
            <w:pPr>
              <w:pStyle w:val="En-tte"/>
              <w:tabs>
                <w:tab w:val="left" w:pos="708"/>
              </w:tabs>
              <w:snapToGrid w:val="0"/>
              <w:rPr>
                <w:rFonts w:ascii="Arial" w:eastAsia="Arial" w:hAnsi="Arial" w:cs="Arial"/>
                <w:lang w:val="es-ES"/>
              </w:rPr>
            </w:pPr>
            <w:r w:rsidRPr="00DE3AF0">
              <w:rPr>
                <w:rFonts w:ascii="Arial" w:hAnsi="Arial" w:cs="Arial"/>
                <w:lang w:val="es-ES"/>
              </w:rPr>
              <w:t xml:space="preserve">Redactar un artículo y argumentar </w:t>
            </w:r>
          </w:p>
        </w:tc>
      </w:tr>
      <w:tr w:rsidR="005527D7" w:rsidRPr="00DE3AF0" w:rsidTr="00DE3AF0">
        <w:trPr>
          <w:trHeight w:val="22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Default="005527D7" w:rsidP="00B676BD">
            <w:pPr>
              <w:snapToGrid w:val="0"/>
              <w:spacing w:before="240" w:after="12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Activités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langagières :</w:t>
            </w:r>
          </w:p>
          <w:p w:rsidR="005527D7" w:rsidRDefault="005527D7" w:rsidP="00B676BD">
            <w:pPr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7" w:rsidRPr="00DE3AF0" w:rsidRDefault="005527D7" w:rsidP="00B676BD">
            <w:pPr>
              <w:snapToGrid w:val="0"/>
              <w:rPr>
                <w:rFonts w:ascii="Arial" w:eastAsia="Arial" w:hAnsi="Arial" w:cs="Arial"/>
                <w:b/>
              </w:rPr>
            </w:pPr>
            <w:r w:rsidRPr="00DE3AF0">
              <w:rPr>
                <w:rFonts w:ascii="Arial" w:hAnsi="Arial" w:cs="Arial"/>
              </w:rPr>
              <w:t>AL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cible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dominante :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  <w:shd w:val="clear" w:color="auto" w:fill="FFFF00"/>
              </w:rPr>
              <w:t>EE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eastAsia="Arial" w:hAnsi="Arial" w:cs="Arial"/>
                <w:b/>
              </w:rPr>
              <w:t xml:space="preserve"> </w:t>
            </w:r>
          </w:p>
          <w:p w:rsidR="005527D7" w:rsidRPr="00DE3AF0" w:rsidRDefault="005527D7" w:rsidP="00B676BD">
            <w:pPr>
              <w:rPr>
                <w:rFonts w:ascii="Arial" w:eastAsia="Arial" w:hAnsi="Arial" w:cs="Arial"/>
              </w:rPr>
            </w:pPr>
            <w:r w:rsidRPr="00DE3AF0">
              <w:rPr>
                <w:rFonts w:ascii="Arial" w:hAnsi="Arial" w:cs="Arial"/>
              </w:rPr>
              <w:t>Autres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activités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entraînées :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CE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/EOC /</w:t>
            </w:r>
            <w:r w:rsidRPr="00DE3AF0">
              <w:rPr>
                <w:rFonts w:ascii="Arial" w:eastAsia="Arial" w:hAnsi="Arial" w:cs="Arial"/>
              </w:rPr>
              <w:t xml:space="preserve"> EOI</w:t>
            </w:r>
          </w:p>
          <w:p w:rsidR="005527D7" w:rsidRPr="00DE3AF0" w:rsidRDefault="005527D7" w:rsidP="00B676BD">
            <w:pPr>
              <w:rPr>
                <w:rFonts w:ascii="Arial" w:hAnsi="Arial" w:cs="Arial"/>
                <w:bCs/>
              </w:rPr>
            </w:pPr>
            <w:r w:rsidRPr="00DE3AF0">
              <w:rPr>
                <w:rFonts w:ascii="Arial" w:hAnsi="Arial" w:cs="Arial"/>
                <w:b/>
              </w:rPr>
              <w:t>EOC</w:t>
            </w:r>
            <w:r w:rsidRPr="00DE3AF0">
              <w:rPr>
                <w:rFonts w:ascii="Arial" w:hAnsi="Arial" w:cs="Arial"/>
                <w:bCs/>
              </w:rPr>
              <w:t xml:space="preserve">: Décrire, analyser et commenter une affiche publicitaire, </w:t>
            </w:r>
            <w:proofErr w:type="gramStart"/>
            <w:r w:rsidRPr="00DE3AF0">
              <w:rPr>
                <w:rFonts w:ascii="Arial" w:hAnsi="Arial" w:cs="Arial"/>
                <w:bCs/>
              </w:rPr>
              <w:t>argumenter</w:t>
            </w:r>
            <w:proofErr w:type="gramEnd"/>
          </w:p>
          <w:p w:rsidR="005527D7" w:rsidRPr="00DE3AF0" w:rsidRDefault="005527D7" w:rsidP="00B676BD">
            <w:pPr>
              <w:rPr>
                <w:rFonts w:ascii="Arial" w:eastAsia="Arial" w:hAnsi="Arial" w:cs="Arial"/>
              </w:rPr>
            </w:pPr>
            <w:r w:rsidRPr="00DE3AF0">
              <w:rPr>
                <w:rFonts w:ascii="Arial" w:hAnsi="Arial" w:cs="Arial"/>
                <w:b/>
              </w:rPr>
              <w:t>EOI :</w:t>
            </w:r>
            <w:r w:rsidRPr="00DE3AF0">
              <w:rPr>
                <w:rFonts w:ascii="Arial" w:eastAsia="Arial" w:hAnsi="Arial" w:cs="Arial"/>
                <w:b/>
              </w:rPr>
              <w:t xml:space="preserve"> </w:t>
            </w:r>
            <w:r w:rsidRPr="00DE3AF0">
              <w:rPr>
                <w:rFonts w:ascii="Arial" w:eastAsia="Arial" w:hAnsi="Arial" w:cs="Arial"/>
              </w:rPr>
              <w:t>Exprimer une opini</w:t>
            </w:r>
            <w:r w:rsidR="005C5801" w:rsidRPr="00DE3AF0">
              <w:rPr>
                <w:rFonts w:ascii="Arial" w:eastAsia="Arial" w:hAnsi="Arial" w:cs="Arial"/>
              </w:rPr>
              <w:t>o</w:t>
            </w:r>
            <w:r w:rsidRPr="00DE3AF0">
              <w:rPr>
                <w:rFonts w:ascii="Arial" w:eastAsia="Arial" w:hAnsi="Arial" w:cs="Arial"/>
              </w:rPr>
              <w:t>n et la justifier</w:t>
            </w:r>
            <w:r w:rsidR="00DE3AF0" w:rsidRPr="00DE3AF0">
              <w:rPr>
                <w:rFonts w:ascii="Arial" w:eastAsia="Arial" w:hAnsi="Arial" w:cs="Arial"/>
              </w:rPr>
              <w:t>.</w:t>
            </w:r>
            <w:r w:rsidRPr="00DE3AF0">
              <w:rPr>
                <w:rFonts w:ascii="Arial" w:eastAsia="Arial" w:hAnsi="Arial" w:cs="Arial"/>
              </w:rPr>
              <w:t xml:space="preserve"> </w:t>
            </w:r>
          </w:p>
          <w:p w:rsidR="005527D7" w:rsidRPr="00DE3AF0" w:rsidRDefault="005527D7" w:rsidP="00B676BD">
            <w:pPr>
              <w:rPr>
                <w:rFonts w:ascii="Arial" w:eastAsia="Arial" w:hAnsi="Arial" w:cs="Arial"/>
              </w:rPr>
            </w:pPr>
            <w:r w:rsidRPr="00DE3AF0">
              <w:rPr>
                <w:rFonts w:ascii="Arial" w:eastAsia="Arial" w:hAnsi="Arial" w:cs="Arial"/>
                <w:b/>
              </w:rPr>
              <w:t>CO</w:t>
            </w:r>
            <w:r w:rsidRPr="00DE3AF0">
              <w:rPr>
                <w:rFonts w:ascii="Arial" w:eastAsia="Arial" w:hAnsi="Arial" w:cs="Arial"/>
              </w:rPr>
              <w:t xml:space="preserve"> : comprendre </w:t>
            </w:r>
            <w:r w:rsidR="005C5801" w:rsidRPr="00DE3AF0">
              <w:rPr>
                <w:rFonts w:ascii="Arial" w:eastAsia="Arial" w:hAnsi="Arial" w:cs="Arial"/>
              </w:rPr>
              <w:t xml:space="preserve">le thème d’un </w:t>
            </w:r>
            <w:r w:rsidRPr="00DE3AF0">
              <w:rPr>
                <w:rFonts w:ascii="Arial" w:eastAsia="Arial" w:hAnsi="Arial" w:cs="Arial"/>
              </w:rPr>
              <w:t>enregistrement</w:t>
            </w:r>
            <w:r w:rsidR="005C5801" w:rsidRPr="00DE3AF0">
              <w:rPr>
                <w:rFonts w:ascii="Arial" w:eastAsia="Arial" w:hAnsi="Arial" w:cs="Arial"/>
              </w:rPr>
              <w:t>, identifier les interlocuteurs et les idées essentielles</w:t>
            </w:r>
            <w:r w:rsidRPr="00DE3AF0">
              <w:rPr>
                <w:rFonts w:ascii="Arial" w:eastAsia="Arial" w:hAnsi="Arial" w:cs="Arial"/>
              </w:rPr>
              <w:t xml:space="preserve"> </w:t>
            </w:r>
          </w:p>
          <w:p w:rsidR="005527D7" w:rsidRPr="00DE3AF0" w:rsidRDefault="005527D7" w:rsidP="00DE3AF0">
            <w:pPr>
              <w:rPr>
                <w:rFonts w:ascii="Arial" w:hAnsi="Arial" w:cs="Arial"/>
                <w:b/>
              </w:rPr>
            </w:pPr>
            <w:r w:rsidRPr="00DE3AF0">
              <w:rPr>
                <w:rFonts w:ascii="Arial" w:hAnsi="Arial" w:cs="Arial"/>
                <w:b/>
                <w:bCs/>
              </w:rPr>
              <w:t>CE </w:t>
            </w:r>
            <w:r w:rsidRPr="00DE3AF0">
              <w:rPr>
                <w:rFonts w:ascii="Arial" w:hAnsi="Arial" w:cs="Arial"/>
                <w:bCs/>
              </w:rPr>
              <w:t>:</w:t>
            </w:r>
            <w:r w:rsidRPr="00DE3AF0">
              <w:rPr>
                <w:rFonts w:ascii="Arial" w:eastAsia="Arial" w:hAnsi="Arial" w:cs="Arial"/>
                <w:bCs/>
              </w:rPr>
              <w:t xml:space="preserve"> </w:t>
            </w:r>
            <w:r w:rsidR="005C5801" w:rsidRPr="00DE3AF0">
              <w:rPr>
                <w:rFonts w:ascii="Arial" w:eastAsia="Arial" w:hAnsi="Arial" w:cs="Arial"/>
                <w:bCs/>
              </w:rPr>
              <w:t>comprendre un récit au passé</w:t>
            </w:r>
            <w:r w:rsidR="00DE3AF0" w:rsidRPr="00DE3AF0"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5527D7" w:rsidRPr="00DE3AF0" w:rsidTr="00667F1F">
        <w:trPr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Default="005527D7" w:rsidP="00B676BD">
            <w:pPr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Niveau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de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Compétences :</w:t>
            </w:r>
          </w:p>
          <w:p w:rsidR="005527D7" w:rsidRDefault="005527D7" w:rsidP="00B676BD">
            <w:pPr>
              <w:jc w:val="center"/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7" w:rsidRPr="00DE3AF0" w:rsidRDefault="005527D7" w:rsidP="00B676BD">
            <w:pPr>
              <w:pStyle w:val="Titre5"/>
              <w:snapToGrid w:val="0"/>
              <w:rPr>
                <w:sz w:val="24"/>
              </w:rPr>
            </w:pPr>
            <w:r w:rsidRPr="00DE3AF0">
              <w:rPr>
                <w:sz w:val="24"/>
              </w:rPr>
              <w:t>A2</w:t>
            </w:r>
            <w:r w:rsidR="00DE3AF0" w:rsidRPr="00DE3AF0">
              <w:rPr>
                <w:sz w:val="24"/>
              </w:rPr>
              <w:t>+</w:t>
            </w:r>
            <w:r w:rsidRPr="00DE3AF0">
              <w:rPr>
                <w:rFonts w:eastAsia="Arial"/>
                <w:sz w:val="24"/>
              </w:rPr>
              <w:t xml:space="preserve"> </w:t>
            </w:r>
            <w:r w:rsidRPr="00DE3AF0">
              <w:rPr>
                <w:sz w:val="24"/>
              </w:rPr>
              <w:t>vers</w:t>
            </w:r>
            <w:r w:rsidRPr="00DE3AF0">
              <w:rPr>
                <w:rFonts w:eastAsia="Arial"/>
                <w:sz w:val="24"/>
              </w:rPr>
              <w:t xml:space="preserve"> </w:t>
            </w:r>
            <w:r w:rsidRPr="00DE3AF0">
              <w:rPr>
                <w:sz w:val="24"/>
              </w:rPr>
              <w:t>B1</w:t>
            </w:r>
          </w:p>
        </w:tc>
      </w:tr>
      <w:tr w:rsidR="005527D7" w:rsidRPr="00DE3AF0" w:rsidTr="00667F1F">
        <w:trPr>
          <w:trHeight w:val="36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Default="005527D7" w:rsidP="00B676BD">
            <w:pPr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Compétences à</w:t>
            </w:r>
            <w:r>
              <w:rPr>
                <w:rFonts w:ascii="Arial" w:eastAsia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développer:</w:t>
            </w:r>
          </w:p>
          <w:p w:rsidR="005527D7" w:rsidRDefault="005527D7" w:rsidP="00B676BD">
            <w:pPr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7" w:rsidRPr="00DE3AF0" w:rsidRDefault="005527D7" w:rsidP="00B676BD">
            <w:pPr>
              <w:snapToGrid w:val="0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Compétences</w:t>
            </w:r>
            <w:proofErr w:type="spellEnd"/>
            <w:r w:rsidRPr="00DE3AF0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linguistiques</w:t>
            </w:r>
            <w:proofErr w:type="spellEnd"/>
            <w:r w:rsidRPr="00DE3AF0">
              <w:rPr>
                <w:rFonts w:ascii="Arial" w:hAnsi="Arial" w:cs="Arial"/>
                <w:b/>
                <w:lang w:val="es-ES"/>
              </w:rPr>
              <w:t> :</w:t>
            </w:r>
          </w:p>
          <w:p w:rsidR="005527D7" w:rsidRPr="00DE3AF0" w:rsidRDefault="005527D7" w:rsidP="00B676BD">
            <w:pPr>
              <w:rPr>
                <w:rFonts w:ascii="Arial" w:hAnsi="Arial" w:cs="Arial"/>
              </w:rPr>
            </w:pPr>
            <w:r w:rsidRPr="00DE3AF0">
              <w:rPr>
                <w:rFonts w:ascii="Arial" w:hAnsi="Arial" w:cs="Arial"/>
                <w:b/>
              </w:rPr>
              <w:t>-</w:t>
            </w:r>
            <w:r w:rsidRPr="00DE3AF0">
              <w:rPr>
                <w:rFonts w:ascii="Arial" w:hAnsi="Arial" w:cs="Arial"/>
              </w:rPr>
              <w:t>enrichissement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lexical :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les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="00AC5480" w:rsidRPr="00DE3AF0">
              <w:rPr>
                <w:rFonts w:ascii="Arial" w:eastAsia="Arial" w:hAnsi="Arial" w:cs="Arial"/>
              </w:rPr>
              <w:t>aliments, la cuisine, les liens familiaux</w:t>
            </w:r>
            <w:r w:rsidR="00667F1F" w:rsidRPr="00DE3AF0">
              <w:rPr>
                <w:rFonts w:ascii="Arial" w:eastAsia="Arial" w:hAnsi="Arial" w:cs="Arial"/>
              </w:rPr>
              <w:t>…</w:t>
            </w:r>
            <w:r w:rsidR="00AC5480" w:rsidRPr="00DE3AF0">
              <w:rPr>
                <w:rFonts w:ascii="Arial" w:eastAsia="Arial" w:hAnsi="Arial" w:cs="Arial"/>
              </w:rPr>
              <w:t xml:space="preserve">   </w:t>
            </w:r>
          </w:p>
          <w:p w:rsidR="00AC5480" w:rsidRPr="00DE3AF0" w:rsidRDefault="005527D7" w:rsidP="00B676BD">
            <w:pPr>
              <w:rPr>
                <w:rFonts w:ascii="Arial" w:eastAsia="Arial" w:hAnsi="Arial" w:cs="Arial"/>
              </w:rPr>
            </w:pPr>
            <w:r w:rsidRPr="00DE3AF0">
              <w:rPr>
                <w:rFonts w:ascii="Arial" w:hAnsi="Arial" w:cs="Arial"/>
              </w:rPr>
              <w:t>-grammaire </w:t>
            </w:r>
            <w:r w:rsidR="00AC5480" w:rsidRPr="00DE3AF0">
              <w:rPr>
                <w:rFonts w:ascii="Arial" w:hAnsi="Arial" w:cs="Arial"/>
              </w:rPr>
              <w:t xml:space="preserve">et conjugaison </w:t>
            </w:r>
            <w:r w:rsidRPr="00DE3AF0">
              <w:rPr>
                <w:rFonts w:ascii="Arial" w:hAnsi="Arial" w:cs="Arial"/>
              </w:rPr>
              <w:t>: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="00AC5480" w:rsidRPr="00DE3AF0">
              <w:rPr>
                <w:rFonts w:ascii="Arial" w:eastAsia="Arial" w:hAnsi="Arial" w:cs="Arial"/>
              </w:rPr>
              <w:t xml:space="preserve">Les prépositions de lieu en espagnol / les temps du passé / la forme emphatique : </w:t>
            </w:r>
            <w:proofErr w:type="spellStart"/>
            <w:r w:rsidR="00AC5480" w:rsidRPr="00DE3AF0">
              <w:rPr>
                <w:rFonts w:ascii="Arial" w:eastAsia="Arial" w:hAnsi="Arial" w:cs="Arial"/>
              </w:rPr>
              <w:t>Fue</w:t>
            </w:r>
            <w:proofErr w:type="spellEnd"/>
            <w:r w:rsidR="00AC5480" w:rsidRPr="00DE3AF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C5480" w:rsidRPr="00DE3AF0">
              <w:rPr>
                <w:rFonts w:ascii="Arial" w:eastAsia="Arial" w:hAnsi="Arial" w:cs="Arial"/>
              </w:rPr>
              <w:t>ahí</w:t>
            </w:r>
            <w:proofErr w:type="spellEnd"/>
            <w:r w:rsidR="00AC5480" w:rsidRPr="00DE3AF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C5480" w:rsidRPr="00DE3AF0">
              <w:rPr>
                <w:rFonts w:ascii="Arial" w:eastAsia="Arial" w:hAnsi="Arial" w:cs="Arial"/>
              </w:rPr>
              <w:t>donde</w:t>
            </w:r>
            <w:proofErr w:type="spellEnd"/>
            <w:r w:rsidR="00AC5480" w:rsidRPr="00DE3AF0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AC5480" w:rsidRPr="00DE3AF0">
              <w:rPr>
                <w:rFonts w:ascii="Arial" w:eastAsia="Arial" w:hAnsi="Arial" w:cs="Arial"/>
              </w:rPr>
              <w:t>Como</w:t>
            </w:r>
            <w:proofErr w:type="spellEnd"/>
            <w:r w:rsidR="00AC5480" w:rsidRPr="00DE3AF0">
              <w:rPr>
                <w:rFonts w:ascii="Arial" w:eastAsia="Arial" w:hAnsi="Arial" w:cs="Arial"/>
              </w:rPr>
              <w:t xml:space="preserve"> si + imparfait du subjonctif</w:t>
            </w:r>
          </w:p>
          <w:p w:rsidR="005527D7" w:rsidRPr="00DE3AF0" w:rsidRDefault="005527D7" w:rsidP="00B676BD">
            <w:pPr>
              <w:rPr>
                <w:rFonts w:ascii="Arial" w:eastAsia="Arial" w:hAnsi="Arial" w:cs="Arial"/>
                <w:b/>
              </w:rPr>
            </w:pPr>
            <w:r w:rsidRPr="00DE3AF0">
              <w:rPr>
                <w:rFonts w:ascii="Arial" w:hAnsi="Arial" w:cs="Arial"/>
                <w:b/>
              </w:rPr>
              <w:t>Compétence</w:t>
            </w:r>
            <w:r w:rsidRPr="00DE3AF0">
              <w:rPr>
                <w:rFonts w:ascii="Arial" w:eastAsia="Arial" w:hAnsi="Arial" w:cs="Arial"/>
                <w:b/>
              </w:rPr>
              <w:t xml:space="preserve"> </w:t>
            </w:r>
            <w:r w:rsidRPr="00DE3AF0">
              <w:rPr>
                <w:rFonts w:ascii="Arial" w:hAnsi="Arial" w:cs="Arial"/>
                <w:b/>
              </w:rPr>
              <w:t>communicatives :</w:t>
            </w:r>
            <w:r w:rsidRPr="00DE3AF0">
              <w:rPr>
                <w:rFonts w:ascii="Arial" w:eastAsia="Arial" w:hAnsi="Arial" w:cs="Arial"/>
                <w:b/>
              </w:rPr>
              <w:t xml:space="preserve"> </w:t>
            </w:r>
          </w:p>
          <w:p w:rsidR="005527D7" w:rsidRPr="00DE3AF0" w:rsidRDefault="005527D7" w:rsidP="00AC5480">
            <w:pPr>
              <w:rPr>
                <w:rFonts w:ascii="Arial" w:eastAsia="Arial" w:hAnsi="Arial" w:cs="Arial"/>
              </w:rPr>
            </w:pPr>
            <w:r w:rsidRPr="00DE3AF0">
              <w:rPr>
                <w:rFonts w:ascii="Arial" w:hAnsi="Arial" w:cs="Arial"/>
              </w:rPr>
              <w:t>-expression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de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l</w:t>
            </w:r>
            <w:r w:rsidRPr="00DE3AF0">
              <w:rPr>
                <w:rFonts w:ascii="Arial" w:eastAsia="Arial" w:hAnsi="Arial" w:cs="Arial"/>
              </w:rPr>
              <w:t>’</w:t>
            </w:r>
            <w:r w:rsidRPr="00DE3AF0">
              <w:rPr>
                <w:rFonts w:ascii="Arial" w:hAnsi="Arial" w:cs="Arial"/>
              </w:rPr>
              <w:t>accord,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du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désaccord</w:t>
            </w:r>
            <w:r w:rsidRPr="00DE3AF0">
              <w:rPr>
                <w:rFonts w:ascii="Arial" w:eastAsia="Arial" w:hAnsi="Arial" w:cs="Arial"/>
              </w:rPr>
              <w:t xml:space="preserve"> </w:t>
            </w:r>
          </w:p>
          <w:p w:rsidR="005527D7" w:rsidRPr="00DE3AF0" w:rsidRDefault="005527D7" w:rsidP="00B676BD">
            <w:pPr>
              <w:rPr>
                <w:rFonts w:ascii="Arial" w:hAnsi="Arial" w:cs="Arial"/>
              </w:rPr>
            </w:pPr>
            <w:r w:rsidRPr="00DE3AF0">
              <w:rPr>
                <w:rFonts w:ascii="Arial" w:hAnsi="Arial" w:cs="Arial"/>
              </w:rPr>
              <w:t>-argumenter /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justifier</w:t>
            </w:r>
            <w:r w:rsidRPr="00DE3AF0">
              <w:rPr>
                <w:rFonts w:ascii="Arial" w:eastAsia="Arial" w:hAnsi="Arial" w:cs="Arial"/>
              </w:rPr>
              <w:t xml:space="preserve"> </w:t>
            </w:r>
          </w:p>
          <w:p w:rsidR="005527D7" w:rsidRPr="00DE3AF0" w:rsidRDefault="00667F1F" w:rsidP="00B676BD">
            <w:pPr>
              <w:rPr>
                <w:rFonts w:ascii="Arial" w:hAnsi="Arial" w:cs="Arial"/>
              </w:rPr>
            </w:pPr>
            <w:r w:rsidRPr="00DE3AF0">
              <w:rPr>
                <w:rFonts w:ascii="Arial" w:hAnsi="Arial" w:cs="Arial"/>
              </w:rPr>
              <w:t>-présenter un exposé</w:t>
            </w:r>
          </w:p>
          <w:p w:rsidR="005527D7" w:rsidRPr="00DE3AF0" w:rsidRDefault="005527D7" w:rsidP="00B676BD">
            <w:pPr>
              <w:rPr>
                <w:rFonts w:ascii="Arial" w:hAnsi="Arial" w:cs="Arial"/>
                <w:b/>
              </w:rPr>
            </w:pPr>
            <w:r w:rsidRPr="00DE3AF0">
              <w:rPr>
                <w:rFonts w:ascii="Arial" w:hAnsi="Arial" w:cs="Arial"/>
                <w:b/>
              </w:rPr>
              <w:t>Compétences</w:t>
            </w:r>
            <w:r w:rsidRPr="00DE3AF0">
              <w:rPr>
                <w:rFonts w:ascii="Arial" w:eastAsia="Arial" w:hAnsi="Arial" w:cs="Arial"/>
                <w:b/>
              </w:rPr>
              <w:t xml:space="preserve"> </w:t>
            </w:r>
            <w:r w:rsidRPr="00DE3AF0">
              <w:rPr>
                <w:rFonts w:ascii="Arial" w:hAnsi="Arial" w:cs="Arial"/>
                <w:b/>
              </w:rPr>
              <w:t>pragmatiques :</w:t>
            </w:r>
          </w:p>
          <w:p w:rsidR="00667F1F" w:rsidRPr="00DE3AF0" w:rsidRDefault="005527D7" w:rsidP="00B676BD">
            <w:pPr>
              <w:rPr>
                <w:rFonts w:ascii="Arial" w:hAnsi="Arial" w:cs="Arial"/>
              </w:rPr>
            </w:pPr>
            <w:r w:rsidRPr="00DE3AF0">
              <w:rPr>
                <w:rFonts w:ascii="Arial" w:hAnsi="Arial" w:cs="Arial"/>
              </w:rPr>
              <w:t>-Emploi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des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connecteurs</w:t>
            </w:r>
            <w:r w:rsidRPr="00DE3AF0">
              <w:rPr>
                <w:rFonts w:ascii="Arial" w:eastAsia="Arial" w:hAnsi="Arial" w:cs="Arial"/>
              </w:rPr>
              <w:t xml:space="preserve"> </w:t>
            </w:r>
            <w:r w:rsidRPr="00DE3AF0">
              <w:rPr>
                <w:rFonts w:ascii="Arial" w:hAnsi="Arial" w:cs="Arial"/>
              </w:rPr>
              <w:t>logiques</w:t>
            </w:r>
            <w:r w:rsidR="00AC5480" w:rsidRPr="00DE3AF0">
              <w:rPr>
                <w:rFonts w:ascii="Arial" w:hAnsi="Arial" w:cs="Arial"/>
              </w:rPr>
              <w:t>, la construction d’un discours argumentatif</w:t>
            </w:r>
          </w:p>
          <w:p w:rsidR="005527D7" w:rsidRPr="00DE3AF0" w:rsidRDefault="00667F1F" w:rsidP="00B676BD">
            <w:pPr>
              <w:rPr>
                <w:rFonts w:ascii="Arial" w:eastAsia="Arial" w:hAnsi="Arial" w:cs="Arial"/>
              </w:rPr>
            </w:pPr>
            <w:r w:rsidRPr="00DE3AF0">
              <w:rPr>
                <w:rFonts w:ascii="Arial" w:hAnsi="Arial" w:cs="Arial"/>
              </w:rPr>
              <w:t>- construire ensemble la présentation d’un support iconographique</w:t>
            </w:r>
            <w:r w:rsidR="005527D7" w:rsidRPr="00DE3AF0">
              <w:rPr>
                <w:rFonts w:ascii="Arial" w:eastAsia="Arial" w:hAnsi="Arial" w:cs="Arial"/>
              </w:rPr>
              <w:t xml:space="preserve">  </w:t>
            </w:r>
          </w:p>
          <w:p w:rsidR="00AC5480" w:rsidRPr="00DE3AF0" w:rsidRDefault="005527D7" w:rsidP="00B676BD">
            <w:pPr>
              <w:rPr>
                <w:rFonts w:ascii="Arial" w:hAnsi="Arial" w:cs="Arial"/>
                <w:lang w:val="es-ES"/>
              </w:rPr>
            </w:pP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Compétences</w:t>
            </w:r>
            <w:proofErr w:type="spellEnd"/>
            <w:r w:rsidRPr="00DE3AF0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culturelles</w:t>
            </w:r>
            <w:proofErr w:type="spellEnd"/>
            <w:r w:rsidRPr="00DE3AF0">
              <w:rPr>
                <w:rFonts w:ascii="Arial" w:hAnsi="Arial" w:cs="Arial"/>
                <w:b/>
                <w:lang w:val="es-ES"/>
              </w:rPr>
              <w:t> :</w:t>
            </w:r>
            <w:r w:rsidR="00AC5480" w:rsidRPr="00DE3AF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C5480" w:rsidRPr="00DE3AF0">
              <w:rPr>
                <w:rFonts w:ascii="Arial" w:hAnsi="Arial" w:cs="Arial"/>
                <w:lang w:val="es-ES"/>
              </w:rPr>
              <w:t>los bodegones, la gastronomía andalusí, alimentos del nuevo mundo</w:t>
            </w:r>
          </w:p>
          <w:p w:rsidR="005527D7" w:rsidRPr="00DE3AF0" w:rsidRDefault="005527D7" w:rsidP="00B676BD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Compétences</w:t>
            </w:r>
            <w:proofErr w:type="spellEnd"/>
            <w:r w:rsidRPr="00DE3AF0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civiques</w:t>
            </w:r>
            <w:proofErr w:type="spellEnd"/>
            <w:r w:rsidRPr="00DE3AF0">
              <w:rPr>
                <w:rFonts w:ascii="Arial" w:hAnsi="Arial" w:cs="Arial"/>
                <w:b/>
                <w:lang w:val="es-ES"/>
              </w:rPr>
              <w:t> :</w:t>
            </w:r>
          </w:p>
          <w:p w:rsidR="005527D7" w:rsidRPr="00DE3AF0" w:rsidRDefault="00AC5480" w:rsidP="00AC5480">
            <w:pPr>
              <w:rPr>
                <w:rFonts w:ascii="Arial" w:hAnsi="Arial" w:cs="Arial"/>
                <w:lang w:val="es-ES"/>
              </w:rPr>
            </w:pPr>
            <w:r w:rsidRPr="00DE3AF0">
              <w:rPr>
                <w:rFonts w:ascii="Arial" w:hAnsi="Arial" w:cs="Arial"/>
                <w:lang w:val="es-ES"/>
              </w:rPr>
              <w:t xml:space="preserve">Contacto y mezcla de las culturas </w:t>
            </w:r>
            <w:proofErr w:type="spellStart"/>
            <w:r w:rsidRPr="00DE3AF0">
              <w:rPr>
                <w:rFonts w:ascii="Arial" w:hAnsi="Arial" w:cs="Arial"/>
                <w:lang w:val="es-ES"/>
              </w:rPr>
              <w:t>através</w:t>
            </w:r>
            <w:proofErr w:type="spellEnd"/>
            <w:r w:rsidRPr="00DE3AF0">
              <w:rPr>
                <w:rFonts w:ascii="Arial" w:hAnsi="Arial" w:cs="Arial"/>
                <w:lang w:val="es-ES"/>
              </w:rPr>
              <w:t xml:space="preserve"> de la gastronomía</w:t>
            </w:r>
          </w:p>
        </w:tc>
      </w:tr>
      <w:tr w:rsidR="005527D7" w:rsidRPr="00DE3AF0" w:rsidTr="00667F1F">
        <w:trPr>
          <w:trHeight w:val="1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Default="005527D7" w:rsidP="00B676BD">
            <w:pPr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Documents :</w:t>
            </w:r>
          </w:p>
          <w:p w:rsidR="005527D7" w:rsidRDefault="005527D7" w:rsidP="00B676B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1F" w:rsidRPr="00DE3AF0" w:rsidRDefault="00667F1F" w:rsidP="00667F1F">
            <w:pPr>
              <w:rPr>
                <w:rFonts w:ascii="Arial" w:hAnsi="Arial" w:cs="Arial"/>
                <w:bCs/>
                <w:lang w:val="es-ES"/>
              </w:rPr>
            </w:pPr>
            <w:r w:rsidRPr="00DE3AF0">
              <w:rPr>
                <w:rFonts w:ascii="Arial" w:hAnsi="Arial" w:cs="Arial"/>
                <w:b/>
                <w:bCs/>
                <w:lang w:val="es-ES"/>
              </w:rPr>
              <w:t xml:space="preserve">1. Cartel : </w:t>
            </w:r>
            <w:r w:rsidRPr="00DE3AF0">
              <w:rPr>
                <w:rFonts w:ascii="Arial" w:hAnsi="Arial" w:cs="Arial"/>
                <w:bCs/>
                <w:lang w:val="es-ES"/>
              </w:rPr>
              <w:t xml:space="preserve">La cultura no está solo en los museos </w:t>
            </w:r>
          </w:p>
          <w:p w:rsidR="00667F1F" w:rsidRPr="00DE3AF0" w:rsidRDefault="00667F1F" w:rsidP="00667F1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E3AF0">
              <w:rPr>
                <w:rFonts w:ascii="Arial" w:hAnsi="Arial" w:cs="Arial"/>
                <w:b/>
                <w:bCs/>
                <w:lang w:val="es-ES"/>
              </w:rPr>
              <w:t xml:space="preserve">2. Grabación: </w:t>
            </w:r>
            <w:r w:rsidRPr="00DE3AF0">
              <w:rPr>
                <w:rFonts w:ascii="Arial" w:hAnsi="Arial" w:cs="Arial"/>
                <w:bCs/>
                <w:i/>
                <w:lang w:val="es-ES"/>
              </w:rPr>
              <w:t>Cocinando se llega a Al Ándalus</w:t>
            </w:r>
            <w:r w:rsidR="00DE3AF0">
              <w:rPr>
                <w:rFonts w:ascii="Arial" w:hAnsi="Arial" w:cs="Arial"/>
                <w:bCs/>
                <w:lang w:val="es-ES"/>
              </w:rPr>
              <w:t xml:space="preserve">. </w:t>
            </w:r>
            <w:hyperlink r:id="rId5" w:tooltip="Ver todas las noticias de Manuel Altozano" w:history="1">
              <w:r w:rsidR="00DE3AF0" w:rsidRPr="00DE3AF0">
                <w:rPr>
                  <w:rStyle w:val="Lienhypertexte"/>
                  <w:rFonts w:ascii="Arial" w:hAnsi="Arial" w:cs="Arial"/>
                  <w:bCs/>
                  <w:color w:val="auto"/>
                  <w:u w:val="none"/>
                  <w:lang w:val="es-ES"/>
                </w:rPr>
                <w:t>Manuel Altozano</w:t>
              </w:r>
            </w:hyperlink>
            <w:r w:rsidR="00DE3AF0">
              <w:rPr>
                <w:rFonts w:ascii="Arial" w:hAnsi="Arial" w:cs="Arial"/>
                <w:bCs/>
                <w:lang w:val="es-ES"/>
              </w:rPr>
              <w:t xml:space="preserve">. </w:t>
            </w:r>
            <w:r w:rsidR="00DE3AF0" w:rsidRPr="00DE3AF0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DE3AF0">
              <w:rPr>
                <w:rFonts w:ascii="Arial" w:hAnsi="Arial" w:cs="Arial"/>
                <w:bCs/>
                <w:lang w:val="es-ES"/>
              </w:rPr>
              <w:t>El País</w:t>
            </w:r>
          </w:p>
          <w:p w:rsidR="00667F1F" w:rsidRPr="00DE3AF0" w:rsidRDefault="00667F1F" w:rsidP="00667F1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E3AF0">
              <w:rPr>
                <w:rFonts w:ascii="Arial" w:hAnsi="Arial" w:cs="Arial"/>
                <w:b/>
                <w:bCs/>
                <w:lang w:val="es-ES"/>
              </w:rPr>
              <w:t>3. Relato:</w:t>
            </w:r>
            <w:r w:rsidRPr="00DE3AF0">
              <w:rPr>
                <w:rFonts w:ascii="Arial" w:hAnsi="Arial" w:cs="Arial"/>
                <w:b/>
                <w:bCs/>
                <w:i/>
                <w:lang w:val="es-ES"/>
              </w:rPr>
              <w:t xml:space="preserve"> </w:t>
            </w:r>
            <w:r w:rsidRPr="00DE3AF0">
              <w:rPr>
                <w:rFonts w:ascii="Arial" w:hAnsi="Arial" w:cs="Arial"/>
                <w:bCs/>
                <w:i/>
                <w:lang w:val="es-ES"/>
              </w:rPr>
              <w:t>Intimas suculencias. Tratado filosófico de cocina</w:t>
            </w:r>
            <w:r w:rsidRPr="00DE3AF0">
              <w:rPr>
                <w:rFonts w:ascii="Arial" w:hAnsi="Arial" w:cs="Arial"/>
                <w:bCs/>
                <w:lang w:val="es-ES"/>
              </w:rPr>
              <w:t>. Laura Esquivel</w:t>
            </w:r>
          </w:p>
          <w:p w:rsidR="005527D7" w:rsidRPr="00DE3AF0" w:rsidRDefault="00667F1F" w:rsidP="00667F1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E3AF0">
              <w:rPr>
                <w:rFonts w:ascii="Arial" w:hAnsi="Arial" w:cs="Arial"/>
                <w:b/>
                <w:bCs/>
                <w:lang w:val="es-ES"/>
              </w:rPr>
              <w:t xml:space="preserve">4. Taller de internet : </w:t>
            </w:r>
            <w:r w:rsidRPr="00DE3AF0">
              <w:rPr>
                <w:rFonts w:ascii="Arial" w:hAnsi="Arial" w:cs="Arial"/>
                <w:bCs/>
                <w:lang w:val="es-ES"/>
              </w:rPr>
              <w:t>Alimentos del Nuevo Mundo</w:t>
            </w:r>
          </w:p>
        </w:tc>
      </w:tr>
      <w:tr w:rsidR="005527D7" w:rsidRPr="00DE3AF0" w:rsidTr="00667F1F">
        <w:trPr>
          <w:trHeight w:val="19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D7" w:rsidRDefault="005527D7" w:rsidP="00B676BD">
            <w:pPr>
              <w:snapToGrid w:val="0"/>
              <w:rPr>
                <w:rFonts w:ascii="Arial" w:hAnsi="Arial" w:cs="Arial"/>
                <w:szCs w:val="28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8"/>
                <w:lang w:val="es-ES"/>
              </w:rPr>
              <w:t>Evaluations</w:t>
            </w:r>
            <w:proofErr w:type="spellEnd"/>
            <w:r>
              <w:rPr>
                <w:rFonts w:ascii="Arial" w:hAnsi="Arial" w:cs="Arial"/>
                <w:sz w:val="22"/>
                <w:szCs w:val="28"/>
                <w:lang w:val="es-ES"/>
              </w:rPr>
              <w:t>:</w:t>
            </w:r>
          </w:p>
          <w:p w:rsidR="005527D7" w:rsidRDefault="005527D7" w:rsidP="00B676BD">
            <w:pPr>
              <w:rPr>
                <w:rFonts w:ascii="Arial" w:hAnsi="Arial" w:cs="Arial"/>
                <w:szCs w:val="28"/>
                <w:lang w:val="es-ES"/>
              </w:rPr>
            </w:pPr>
          </w:p>
          <w:p w:rsidR="005527D7" w:rsidRDefault="005527D7" w:rsidP="00B676BD">
            <w:pPr>
              <w:rPr>
                <w:rFonts w:ascii="Arial" w:hAnsi="Arial" w:cs="Arial"/>
                <w:szCs w:val="28"/>
                <w:lang w:val="es-E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1F" w:rsidRPr="00DE3AF0" w:rsidRDefault="00667F1F" w:rsidP="00667F1F">
            <w:pPr>
              <w:ind w:left="-108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Evaluations</w:t>
            </w:r>
            <w:proofErr w:type="spellEnd"/>
            <w:r w:rsidRPr="00DE3AF0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DE3AF0">
              <w:rPr>
                <w:rFonts w:ascii="Arial" w:hAnsi="Arial" w:cs="Arial"/>
                <w:b/>
                <w:lang w:val="es-ES"/>
              </w:rPr>
              <w:t>formatives</w:t>
            </w:r>
            <w:proofErr w:type="spellEnd"/>
            <w:r w:rsidRPr="00DE3AF0">
              <w:rPr>
                <w:rFonts w:ascii="Arial" w:hAnsi="Arial" w:cs="Arial"/>
                <w:b/>
                <w:lang w:val="es-ES"/>
              </w:rPr>
              <w:t>:</w:t>
            </w:r>
          </w:p>
          <w:p w:rsidR="00667F1F" w:rsidRPr="00DE3AF0" w:rsidRDefault="00667F1F" w:rsidP="00667F1F">
            <w:pPr>
              <w:ind w:left="-108"/>
              <w:rPr>
                <w:rFonts w:ascii="Arial" w:hAnsi="Arial" w:cs="Arial"/>
                <w:b/>
                <w:lang w:val="es-ES"/>
              </w:rPr>
            </w:pPr>
            <w:r w:rsidRPr="00DE3AF0">
              <w:rPr>
                <w:rFonts w:ascii="Arial" w:hAnsi="Arial" w:cs="Arial"/>
                <w:highlight w:val="cyan"/>
                <w:lang w:val="es-ES"/>
              </w:rPr>
              <w:t>TI1 EOC Explicar y comentar un eslogan argumentando.</w:t>
            </w:r>
          </w:p>
          <w:p w:rsidR="00667F1F" w:rsidRPr="00DE3AF0" w:rsidRDefault="00667F1F" w:rsidP="00667F1F">
            <w:pPr>
              <w:ind w:left="-108"/>
              <w:rPr>
                <w:rFonts w:ascii="Arial" w:hAnsi="Arial" w:cs="Arial"/>
                <w:lang w:val="es-ES"/>
              </w:rPr>
            </w:pPr>
            <w:r w:rsidRPr="00DE3AF0">
              <w:rPr>
                <w:rFonts w:ascii="Arial" w:hAnsi="Arial" w:cs="Arial"/>
                <w:highlight w:val="cyan"/>
                <w:lang w:val="es-ES"/>
              </w:rPr>
              <w:t xml:space="preserve">TI2 EE Justificar una opinión. </w:t>
            </w:r>
          </w:p>
          <w:p w:rsidR="00667F1F" w:rsidRPr="00DE3AF0" w:rsidRDefault="00667F1F" w:rsidP="00667F1F">
            <w:pPr>
              <w:ind w:left="-108"/>
              <w:rPr>
                <w:rFonts w:ascii="Arial" w:hAnsi="Arial" w:cs="Arial"/>
                <w:lang w:val="es-ES"/>
              </w:rPr>
            </w:pPr>
            <w:r w:rsidRPr="00DE3AF0">
              <w:rPr>
                <w:rFonts w:ascii="Arial" w:hAnsi="Arial" w:cs="Arial"/>
                <w:highlight w:val="cyan"/>
                <w:lang w:val="es-ES"/>
              </w:rPr>
              <w:t>TI3 EE/ EOC Realizar una presentación ilustrada y  presentarla.</w:t>
            </w:r>
          </w:p>
          <w:p w:rsidR="00667F1F" w:rsidRPr="00DE3AF0" w:rsidRDefault="00667F1F" w:rsidP="00667F1F">
            <w:pPr>
              <w:ind w:left="-108"/>
              <w:rPr>
                <w:rFonts w:ascii="Arial" w:hAnsi="Arial" w:cs="Arial"/>
                <w:b/>
              </w:rPr>
            </w:pPr>
            <w:r w:rsidRPr="00DE3AF0">
              <w:rPr>
                <w:rFonts w:ascii="Arial" w:hAnsi="Arial" w:cs="Arial"/>
                <w:b/>
              </w:rPr>
              <w:t>Evaluations sommative</w:t>
            </w:r>
            <w:r w:rsidR="00DE3AF0" w:rsidRPr="00DE3AF0">
              <w:rPr>
                <w:rFonts w:ascii="Arial" w:hAnsi="Arial" w:cs="Arial"/>
                <w:b/>
              </w:rPr>
              <w:t>s</w:t>
            </w:r>
            <w:r w:rsidRPr="00DE3AF0">
              <w:rPr>
                <w:rFonts w:ascii="Arial" w:hAnsi="Arial" w:cs="Arial"/>
                <w:b/>
              </w:rPr>
              <w:t>:</w:t>
            </w:r>
          </w:p>
          <w:p w:rsidR="00DE3AF0" w:rsidRPr="00DE3AF0" w:rsidRDefault="00DE3AF0" w:rsidP="00DE3AF0">
            <w:pPr>
              <w:ind w:left="-108"/>
              <w:rPr>
                <w:rFonts w:ascii="Arial" w:hAnsi="Arial" w:cs="Arial"/>
              </w:rPr>
            </w:pPr>
            <w:r w:rsidRPr="00DE3AF0">
              <w:rPr>
                <w:rFonts w:ascii="Arial" w:hAnsi="Arial" w:cs="Arial"/>
              </w:rPr>
              <w:t>Expression écrite : rédiger un argumentaire</w:t>
            </w:r>
          </w:p>
          <w:p w:rsidR="00667F1F" w:rsidRPr="00DE3AF0" w:rsidRDefault="00DE3AF0" w:rsidP="00DE3AF0">
            <w:pPr>
              <w:ind w:left="-108"/>
              <w:rPr>
                <w:rFonts w:ascii="Arial" w:hAnsi="Arial" w:cs="Arial"/>
                <w:lang w:val="es-ES"/>
              </w:rPr>
            </w:pPr>
            <w:proofErr w:type="spellStart"/>
            <w:r w:rsidRPr="00DE3AF0">
              <w:rPr>
                <w:rFonts w:ascii="Arial" w:hAnsi="Arial" w:cs="Arial"/>
                <w:lang w:val="es-ES"/>
              </w:rPr>
              <w:t>Compréhension</w:t>
            </w:r>
            <w:proofErr w:type="spellEnd"/>
            <w:r w:rsidRPr="00DE3AF0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proofErr w:type="gramStart"/>
            <w:r w:rsidRPr="00DE3AF0">
              <w:rPr>
                <w:rFonts w:ascii="Arial" w:hAnsi="Arial" w:cs="Arial"/>
                <w:lang w:val="es-ES"/>
              </w:rPr>
              <w:t>l’écrit</w:t>
            </w:r>
            <w:proofErr w:type="spellEnd"/>
            <w:r w:rsidRPr="00DE3AF0">
              <w:rPr>
                <w:rFonts w:ascii="Arial" w:hAnsi="Arial" w:cs="Arial"/>
                <w:lang w:val="es-ES"/>
              </w:rPr>
              <w:t> :</w:t>
            </w:r>
            <w:proofErr w:type="gramEnd"/>
            <w:r w:rsidRPr="00DE3AF0">
              <w:rPr>
                <w:rFonts w:ascii="Arial" w:hAnsi="Arial" w:cs="Arial"/>
                <w:lang w:val="es-ES"/>
              </w:rPr>
              <w:t xml:space="preserve"> </w:t>
            </w:r>
            <w:r w:rsidRPr="00DE3AF0">
              <w:rPr>
                <w:rFonts w:ascii="Arial" w:hAnsi="Arial" w:cs="Arial"/>
                <w:i/>
                <w:lang w:val="es-ES"/>
              </w:rPr>
              <w:t>Las rosquillas de siempre</w:t>
            </w:r>
            <w:r w:rsidRPr="00DE3AF0">
              <w:rPr>
                <w:rFonts w:ascii="Arial" w:hAnsi="Arial" w:cs="Arial"/>
                <w:lang w:val="es-ES"/>
              </w:rPr>
              <w:t xml:space="preserve">. </w:t>
            </w:r>
            <w:r w:rsidRPr="00DE3AF0">
              <w:rPr>
                <w:rFonts w:ascii="Arial" w:hAnsi="Arial" w:cs="Arial"/>
                <w:u w:val="single"/>
                <w:lang w:val="es-ES"/>
              </w:rPr>
              <w:t>Inés y la alegría</w:t>
            </w:r>
            <w:r w:rsidRPr="00DE3AF0">
              <w:rPr>
                <w:rFonts w:ascii="Arial" w:hAnsi="Arial" w:cs="Arial"/>
                <w:lang w:val="es-ES"/>
              </w:rPr>
              <w:t xml:space="preserve"> Almudena Grandes  </w:t>
            </w:r>
          </w:p>
        </w:tc>
      </w:tr>
    </w:tbl>
    <w:p w:rsidR="005527D7" w:rsidRPr="00DE3AF0" w:rsidRDefault="005527D7" w:rsidP="005527D7">
      <w:pPr>
        <w:rPr>
          <w:lang w:val="es-ES"/>
        </w:rPr>
      </w:pPr>
      <w:r w:rsidRPr="00DE3AF0">
        <w:rPr>
          <w:lang w:val="es-ES"/>
        </w:rPr>
        <w:t xml:space="preserve"> </w:t>
      </w:r>
    </w:p>
    <w:p w:rsidR="00AE3A3E" w:rsidRPr="00DE3AF0" w:rsidRDefault="00AE3A3E" w:rsidP="005527D7">
      <w:pPr>
        <w:rPr>
          <w:lang w:val="es-ES"/>
        </w:rPr>
      </w:pPr>
    </w:p>
    <w:sectPr w:rsidR="00AE3A3E" w:rsidRPr="00DE3AF0" w:rsidSect="0055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77B3"/>
    <w:rsid w:val="00004130"/>
    <w:rsid w:val="005527D7"/>
    <w:rsid w:val="005C5801"/>
    <w:rsid w:val="00667F1F"/>
    <w:rsid w:val="00AC5480"/>
    <w:rsid w:val="00AE3A3E"/>
    <w:rsid w:val="00BC77B3"/>
    <w:rsid w:val="00D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527D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5527D7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5527D7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5527D7"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7D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itre3Car">
    <w:name w:val="Titre 3 Car"/>
    <w:basedOn w:val="Policepardfaut"/>
    <w:link w:val="Titre3"/>
    <w:rsid w:val="005527D7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5527D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5527D7"/>
    <w:rPr>
      <w:rFonts w:ascii="Arial" w:eastAsia="Times New Roman" w:hAnsi="Arial" w:cs="Arial"/>
      <w:b/>
      <w:szCs w:val="24"/>
      <w:lang w:eastAsia="zh-CN"/>
    </w:rPr>
  </w:style>
  <w:style w:type="paragraph" w:styleId="En-tte">
    <w:name w:val="header"/>
    <w:basedOn w:val="Normal"/>
    <w:link w:val="En-tteCar"/>
    <w:rsid w:val="00552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27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DE3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pais.com/autor/manuel_altozano/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SAYE</dc:creator>
  <cp:keywords/>
  <dc:description/>
  <cp:lastModifiedBy>Isidora SAYE</cp:lastModifiedBy>
  <cp:revision>5</cp:revision>
  <dcterms:created xsi:type="dcterms:W3CDTF">2014-11-26T10:43:00Z</dcterms:created>
  <dcterms:modified xsi:type="dcterms:W3CDTF">2015-04-24T10:11:00Z</dcterms:modified>
</cp:coreProperties>
</file>