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0"/>
      </w:tblGrid>
      <w:tr w:rsidR="00183685">
        <w:tblPrEx>
          <w:tblCellMar>
            <w:top w:w="0" w:type="dxa"/>
            <w:bottom w:w="0" w:type="dxa"/>
          </w:tblCellMar>
        </w:tblPrEx>
        <w:trPr>
          <w:trHeight w:hRule="exact" w:val="4682"/>
        </w:trPr>
        <w:tc>
          <w:tcPr>
            <w:tcW w:w="9200" w:type="dxa"/>
            <w:tcBorders>
              <w:top w:val="single" w:sz="4" w:space="0" w:color="1C1B20"/>
              <w:left w:val="single" w:sz="4" w:space="0" w:color="191820"/>
              <w:bottom w:val="single" w:sz="4" w:space="0" w:color="201F23"/>
              <w:right w:val="single" w:sz="4" w:space="0" w:color="1E1E22"/>
            </w:tcBorders>
          </w:tcPr>
          <w:p w:rsidR="00183685" w:rsidRDefault="009D6EA1" w:rsidP="00742387">
            <w:pPr>
              <w:spacing w:before="180"/>
              <w:jc w:val="center"/>
              <w:rPr>
                <w:rFonts w:ascii="Bookman Old Style" w:hAnsi="Bookman Old Style"/>
                <w:color w:val="000000"/>
                <w:spacing w:val="2"/>
                <w:sz w:val="35"/>
                <w:lang w:val="fr-FR"/>
              </w:rPr>
            </w:pPr>
            <w:r>
              <w:rPr>
                <w:rFonts w:ascii="Bookman Old Style" w:hAnsi="Bookman Old Style"/>
                <w:color w:val="000000"/>
                <w:spacing w:val="2"/>
                <w:sz w:val="35"/>
                <w:lang w:val="fr-FR"/>
              </w:rPr>
              <w:t>BREVET DE T</w:t>
            </w:r>
            <w:r w:rsidR="00742387">
              <w:rPr>
                <w:rFonts w:ascii="Bookman Old Style" w:hAnsi="Bookman Old Style"/>
                <w:color w:val="000000"/>
                <w:spacing w:val="2"/>
                <w:sz w:val="35"/>
                <w:lang w:val="fr-FR"/>
              </w:rPr>
              <w:t>E</w:t>
            </w:r>
            <w:r>
              <w:rPr>
                <w:rFonts w:ascii="Bookman Old Style" w:hAnsi="Bookman Old Style"/>
                <w:color w:val="000000"/>
                <w:spacing w:val="2"/>
                <w:sz w:val="35"/>
                <w:lang w:val="fr-FR"/>
              </w:rPr>
              <w:t>CH</w:t>
            </w:r>
            <w:r w:rsidR="00742387">
              <w:rPr>
                <w:rFonts w:ascii="Bookman Old Style" w:hAnsi="Bookman Old Style"/>
                <w:color w:val="000000"/>
                <w:spacing w:val="2"/>
                <w:sz w:val="35"/>
                <w:lang w:val="fr-FR"/>
              </w:rPr>
              <w:t>NICIEN SUPÉREU</w:t>
            </w:r>
            <w:r w:rsidRPr="00742387">
              <w:rPr>
                <w:rFonts w:ascii="Bookman Old Style" w:hAnsi="Bookman Old Style"/>
                <w:color w:val="000000"/>
                <w:spacing w:val="2"/>
                <w:sz w:val="35"/>
                <w:lang w:val="fr-FR"/>
              </w:rPr>
              <w:t>R</w:t>
            </w:r>
          </w:p>
          <w:p w:rsidR="00183685" w:rsidRDefault="00183685">
            <w:pPr>
              <w:spacing w:before="108" w:after="72" w:line="292" w:lineRule="auto"/>
              <w:jc w:val="center"/>
              <w:rPr>
                <w:rFonts w:ascii="Bookman Old Style" w:hAnsi="Bookman Old Style"/>
                <w:color w:val="000000"/>
                <w:spacing w:val="4"/>
                <w:sz w:val="31"/>
                <w:lang w:val="fr-FR"/>
              </w:rPr>
            </w:pPr>
          </w:p>
        </w:tc>
      </w:tr>
    </w:tbl>
    <w:p w:rsidR="00183685" w:rsidRDefault="009D6EA1" w:rsidP="00742387">
      <w:pPr>
        <w:spacing w:before="936"/>
        <w:jc w:val="center"/>
        <w:rPr>
          <w:rFonts w:ascii="Bookman Old Style" w:hAnsi="Bookman Old Style"/>
          <w:color w:val="000000"/>
          <w:sz w:val="35"/>
          <w:lang w:val="fr-FR"/>
        </w:rPr>
      </w:pPr>
      <w:r>
        <w:rPr>
          <w:rFonts w:ascii="Bookman Old Style" w:hAnsi="Bookman Old Style"/>
          <w:color w:val="000000"/>
          <w:sz w:val="35"/>
          <w:lang w:val="fr-FR"/>
        </w:rPr>
        <w:t>ÉCONOME-DRO</w:t>
      </w:r>
      <w:r w:rsidR="00742387">
        <w:rPr>
          <w:rFonts w:ascii="Bookman Old Style" w:hAnsi="Bookman Old Style"/>
          <w:color w:val="000000"/>
          <w:sz w:val="35"/>
          <w:lang w:val="fr-FR"/>
        </w:rPr>
        <w:t>IT</w:t>
      </w:r>
    </w:p>
    <w:p w:rsidR="00183685" w:rsidRDefault="009D6EA1" w:rsidP="00742387">
      <w:pPr>
        <w:spacing w:before="900" w:after="216" w:line="196" w:lineRule="auto"/>
        <w:jc w:val="center"/>
        <w:rPr>
          <w:rFonts w:ascii="Verdana" w:hAnsi="Verdana"/>
          <w:color w:val="000000"/>
          <w:sz w:val="25"/>
          <w:lang w:val="fr-FR"/>
        </w:rPr>
      </w:pPr>
      <w:r>
        <w:rPr>
          <w:rFonts w:ascii="Verdana" w:hAnsi="Verdana"/>
          <w:color w:val="000000"/>
          <w:sz w:val="25"/>
          <w:lang w:val="fr-FR"/>
        </w:rPr>
        <w:t>SESS</w:t>
      </w:r>
      <w:r w:rsidR="00742387">
        <w:rPr>
          <w:rFonts w:ascii="Verdana" w:hAnsi="Verdana"/>
          <w:color w:val="000000"/>
          <w:sz w:val="25"/>
          <w:lang w:val="fr-FR"/>
        </w:rPr>
        <w:t>IO</w:t>
      </w:r>
      <w:r>
        <w:rPr>
          <w:rFonts w:ascii="Verdana" w:hAnsi="Verdana"/>
          <w:color w:val="000000"/>
          <w:sz w:val="25"/>
          <w:lang w:val="fr-FR"/>
        </w:rPr>
        <w:t>N 2015</w:t>
      </w:r>
    </w:p>
    <w:p w:rsidR="00183685" w:rsidRDefault="00183685">
      <w:pPr>
        <w:spacing w:before="360" w:after="180" w:line="196" w:lineRule="auto"/>
        <w:jc w:val="center"/>
        <w:rPr>
          <w:rFonts w:ascii="Verdana" w:hAnsi="Verdana"/>
          <w:color w:val="000000"/>
          <w:sz w:val="25"/>
          <w:lang w:val="fr-FR"/>
        </w:rPr>
      </w:pPr>
      <w:r w:rsidRPr="00183685">
        <w:pict>
          <v:line id="_x0000_s1042" style="position:absolute;left:0;text-align:left;z-index:251663872" from="196.3pt,.3pt" to="265.7pt,.3pt" strokecolor="#1c1b23" strokeweight=".5pt"/>
        </w:pict>
      </w:r>
      <w:r w:rsidR="009D6EA1">
        <w:rPr>
          <w:rFonts w:ascii="Verdana" w:hAnsi="Verdana"/>
          <w:color w:val="000000"/>
          <w:sz w:val="25"/>
          <w:lang w:val="fr-FR"/>
        </w:rPr>
        <w:t>Durée 4 heures</w:t>
      </w:r>
    </w:p>
    <w:p w:rsidR="00183685" w:rsidRDefault="00183685">
      <w:pPr>
        <w:spacing w:before="1368"/>
        <w:jc w:val="center"/>
        <w:rPr>
          <w:rFonts w:ascii="Arial" w:hAnsi="Arial"/>
          <w:color w:val="000000"/>
          <w:spacing w:val="12"/>
          <w:lang w:val="fr-FR"/>
        </w:rPr>
      </w:pPr>
      <w:r w:rsidRPr="00183685">
        <w:pict>
          <v:line id="_x0000_s1041" style="position:absolute;left:0;text-align:left;z-index:251664896" from="196.05pt,.4pt" to="265.7pt,.4pt" strokecolor="#19191b" strokeweight=".7pt"/>
        </w:pict>
      </w:r>
      <w:r w:rsidR="009D6EA1">
        <w:rPr>
          <w:rFonts w:ascii="Arial" w:hAnsi="Arial"/>
          <w:color w:val="000000"/>
          <w:spacing w:val="12"/>
          <w:lang w:val="fr-FR"/>
        </w:rPr>
        <w:t>Aucun matériel autorisé.</w:t>
      </w:r>
    </w:p>
    <w:p w:rsidR="00183685" w:rsidRDefault="009D6EA1">
      <w:pPr>
        <w:spacing w:before="1296"/>
        <w:jc w:val="center"/>
        <w:rPr>
          <w:rFonts w:ascii="Arial" w:hAnsi="Arial"/>
          <w:color w:val="000000"/>
          <w:spacing w:val="9"/>
          <w:lang w:val="fr-FR"/>
        </w:rPr>
      </w:pPr>
      <w:r>
        <w:rPr>
          <w:rFonts w:ascii="Arial" w:hAnsi="Arial"/>
          <w:color w:val="000000"/>
          <w:spacing w:val="9"/>
          <w:lang w:val="fr-FR"/>
        </w:rPr>
        <w:t xml:space="preserve">La partie économique est numérotée de la page 2/10 à 5/10 </w:t>
      </w:r>
      <w:r>
        <w:rPr>
          <w:rFonts w:ascii="Arial" w:hAnsi="Arial"/>
          <w:color w:val="000000"/>
          <w:spacing w:val="9"/>
          <w:lang w:val="fr-FR"/>
        </w:rPr>
        <w:br/>
        <w:t>Elle est prévue pour être traitée en deux heures</w:t>
      </w:r>
    </w:p>
    <w:p w:rsidR="00183685" w:rsidRDefault="009D6EA1">
      <w:pPr>
        <w:spacing w:before="288" w:after="1296"/>
        <w:jc w:val="center"/>
        <w:rPr>
          <w:rFonts w:ascii="Arial" w:hAnsi="Arial"/>
          <w:color w:val="000000"/>
          <w:spacing w:val="8"/>
          <w:lang w:val="fr-FR"/>
        </w:rPr>
      </w:pPr>
      <w:r>
        <w:rPr>
          <w:rFonts w:ascii="Arial" w:hAnsi="Arial"/>
          <w:color w:val="000000"/>
          <w:spacing w:val="8"/>
          <w:lang w:val="fr-FR"/>
        </w:rPr>
        <w:t xml:space="preserve">La partie juridique est numérotée de la page 6/10 à la page 10/10 </w:t>
      </w:r>
      <w:r>
        <w:rPr>
          <w:rFonts w:ascii="Arial" w:hAnsi="Arial"/>
          <w:color w:val="000000"/>
          <w:spacing w:val="8"/>
          <w:lang w:val="fr-FR"/>
        </w:rPr>
        <w:br/>
      </w:r>
      <w:r>
        <w:rPr>
          <w:rFonts w:ascii="Arial" w:hAnsi="Arial"/>
          <w:color w:val="000000"/>
          <w:spacing w:val="9"/>
          <w:lang w:val="fr-FR"/>
        </w:rPr>
        <w:t>Elle est prévue pour être traitée en deux heures</w:t>
      </w:r>
    </w:p>
    <w:p w:rsidR="00183685" w:rsidRDefault="00183685">
      <w:pPr>
        <w:sectPr w:rsidR="00183685">
          <w:footerReference w:type="default" r:id="rId8"/>
          <w:pgSz w:w="11918" w:h="16854"/>
          <w:pgMar w:top="1780" w:right="1257" w:bottom="294" w:left="1401" w:header="720" w:footer="720" w:gutter="0"/>
          <w:cols w:space="720"/>
        </w:sectPr>
      </w:pPr>
    </w:p>
    <w:p w:rsidR="00183685" w:rsidRDefault="009D6EA1">
      <w:pPr>
        <w:pBdr>
          <w:top w:val="single" w:sz="5" w:space="3" w:color="16151D"/>
          <w:left w:val="single" w:sz="5" w:space="0" w:color="191725"/>
          <w:bottom w:val="single" w:sz="5" w:space="5" w:color="16151C"/>
          <w:right w:val="single" w:sz="5" w:space="0" w:color="17161C"/>
        </w:pBdr>
        <w:jc w:val="center"/>
        <w:rPr>
          <w:rFonts w:ascii="Tahoma" w:hAnsi="Tahoma"/>
          <w:b/>
          <w:color w:val="000000"/>
          <w:spacing w:val="6"/>
          <w:sz w:val="21"/>
          <w:lang w:val="fr-FR"/>
        </w:rPr>
      </w:pPr>
      <w:r>
        <w:rPr>
          <w:rFonts w:ascii="Tahoma" w:hAnsi="Tahoma"/>
          <w:b/>
          <w:color w:val="000000"/>
          <w:spacing w:val="6"/>
          <w:sz w:val="21"/>
          <w:lang w:val="fr-FR"/>
        </w:rPr>
        <w:lastRenderedPageBreak/>
        <w:t>PARTIE ÉCONOMIQUE</w:t>
      </w:r>
    </w:p>
    <w:p w:rsidR="00183685" w:rsidRDefault="009D6EA1">
      <w:pPr>
        <w:spacing w:before="252" w:line="206" w:lineRule="auto"/>
        <w:jc w:val="center"/>
        <w:rPr>
          <w:rFonts w:ascii="Tahoma" w:hAnsi="Tahoma"/>
          <w:b/>
          <w:color w:val="000000"/>
          <w:spacing w:val="1"/>
          <w:sz w:val="21"/>
          <w:lang w:val="fr-FR"/>
        </w:rPr>
      </w:pPr>
      <w:r>
        <w:rPr>
          <w:rFonts w:ascii="Tahoma" w:hAnsi="Tahoma"/>
          <w:b/>
          <w:color w:val="000000"/>
          <w:spacing w:val="1"/>
          <w:sz w:val="21"/>
          <w:lang w:val="fr-FR"/>
        </w:rPr>
        <w:t>Externalités et intervention de l'Etat</w:t>
      </w:r>
    </w:p>
    <w:p w:rsidR="00183685" w:rsidRDefault="009D6EA1">
      <w:pPr>
        <w:spacing w:before="324"/>
        <w:ind w:left="144" w:right="144"/>
        <w:jc w:val="both"/>
        <w:rPr>
          <w:rFonts w:ascii="Arial" w:hAnsi="Arial"/>
          <w:color w:val="000000"/>
          <w:spacing w:val="5"/>
          <w:lang w:val="fr-FR"/>
        </w:rPr>
      </w:pPr>
      <w:r>
        <w:rPr>
          <w:rFonts w:ascii="Arial" w:hAnsi="Arial"/>
          <w:color w:val="000000"/>
          <w:spacing w:val="5"/>
          <w:lang w:val="fr-FR"/>
        </w:rPr>
        <w:t xml:space="preserve">Créée en 1946, l'Union Nationale de l'Apiculture Française (UNAF) est un syndicat qui </w:t>
      </w:r>
      <w:r>
        <w:rPr>
          <w:rFonts w:ascii="Arial" w:hAnsi="Arial"/>
          <w:color w:val="000000"/>
          <w:spacing w:val="9"/>
          <w:lang w:val="fr-FR"/>
        </w:rPr>
        <w:t xml:space="preserve">a pour mission de défendre les intérêts de ses 22 000 membres, des apiculteurs </w:t>
      </w:r>
      <w:r>
        <w:rPr>
          <w:rFonts w:ascii="Arial" w:hAnsi="Arial"/>
          <w:color w:val="000000"/>
          <w:spacing w:val="1"/>
          <w:lang w:val="fr-FR"/>
        </w:rPr>
        <w:t xml:space="preserve">amateurs, </w:t>
      </w:r>
      <w:proofErr w:type="spellStart"/>
      <w:r>
        <w:rPr>
          <w:rFonts w:ascii="Arial" w:hAnsi="Arial"/>
          <w:color w:val="000000"/>
          <w:spacing w:val="1"/>
          <w:lang w:val="fr-FR"/>
        </w:rPr>
        <w:t>pluri-actifs</w:t>
      </w:r>
      <w:proofErr w:type="spellEnd"/>
      <w:r>
        <w:rPr>
          <w:rFonts w:ascii="Arial" w:hAnsi="Arial"/>
          <w:color w:val="000000"/>
          <w:spacing w:val="1"/>
          <w:lang w:val="fr-FR"/>
        </w:rPr>
        <w:t xml:space="preserve"> et professionnels. Menant des actions régulières en faveur de la </w:t>
      </w:r>
      <w:r>
        <w:rPr>
          <w:rFonts w:ascii="Arial" w:hAnsi="Arial"/>
          <w:color w:val="000000"/>
          <w:spacing w:val="5"/>
          <w:lang w:val="fr-FR"/>
        </w:rPr>
        <w:t xml:space="preserve">protection des abeilles auprès des pouvoirs publics, l'UNAF contribue aussi, à travers </w:t>
      </w:r>
      <w:r>
        <w:rPr>
          <w:rFonts w:ascii="Arial" w:hAnsi="Arial"/>
          <w:color w:val="000000"/>
          <w:spacing w:val="3"/>
          <w:lang w:val="fr-FR"/>
        </w:rPr>
        <w:t>ses syndicats départementaux, à former de futurs apiculteurs dans des ruchers-éco</w:t>
      </w:r>
      <w:r>
        <w:rPr>
          <w:rFonts w:ascii="Arial" w:hAnsi="Arial"/>
          <w:color w:val="000000"/>
          <w:spacing w:val="3"/>
          <w:lang w:val="fr-FR"/>
        </w:rPr>
        <w:t>le.</w:t>
      </w:r>
    </w:p>
    <w:p w:rsidR="00183685" w:rsidRDefault="009D6EA1">
      <w:pPr>
        <w:spacing w:before="180"/>
        <w:ind w:left="144" w:right="144"/>
        <w:jc w:val="both"/>
        <w:rPr>
          <w:rFonts w:ascii="Arial" w:hAnsi="Arial"/>
          <w:color w:val="000000"/>
          <w:spacing w:val="4"/>
          <w:lang w:val="fr-FR"/>
        </w:rPr>
      </w:pPr>
      <w:r>
        <w:rPr>
          <w:rFonts w:ascii="Arial" w:hAnsi="Arial"/>
          <w:color w:val="000000"/>
          <w:spacing w:val="4"/>
          <w:lang w:val="fr-FR"/>
        </w:rPr>
        <w:t xml:space="preserve">Depuis plusieurs années, l'UNAF s'inquiète d'une situation qui menace l'activité des apiculteurs : les abeilles disparaissent par millions. En conséquence, en France, les </w:t>
      </w:r>
      <w:r>
        <w:rPr>
          <w:rFonts w:ascii="Arial" w:hAnsi="Arial"/>
          <w:color w:val="000000"/>
          <w:spacing w:val="3"/>
          <w:lang w:val="fr-FR"/>
        </w:rPr>
        <w:t>récoltes de miel sont en forte baisse et les importations en hausse.</w:t>
      </w:r>
    </w:p>
    <w:p w:rsidR="00183685" w:rsidRDefault="009D6EA1">
      <w:pPr>
        <w:spacing w:before="72"/>
        <w:ind w:left="144" w:right="144"/>
        <w:jc w:val="both"/>
        <w:rPr>
          <w:rFonts w:ascii="Arial" w:hAnsi="Arial"/>
          <w:color w:val="000000"/>
          <w:spacing w:val="9"/>
          <w:lang w:val="fr-FR"/>
        </w:rPr>
      </w:pPr>
      <w:r>
        <w:rPr>
          <w:rFonts w:ascii="Arial" w:hAnsi="Arial"/>
          <w:color w:val="000000"/>
          <w:spacing w:val="9"/>
          <w:lang w:val="fr-FR"/>
        </w:rPr>
        <w:t xml:space="preserve">Les membres de l'UNAF s'interrogent sur les raisons de cette baisse de l'activité </w:t>
      </w:r>
      <w:r>
        <w:rPr>
          <w:rFonts w:ascii="Arial" w:hAnsi="Arial"/>
          <w:color w:val="000000"/>
          <w:spacing w:val="3"/>
          <w:lang w:val="fr-FR"/>
        </w:rPr>
        <w:t xml:space="preserve">apicole et craignent de ne pouvoir maintenir leur position sur le marché dans la mesure </w:t>
      </w:r>
      <w:r>
        <w:rPr>
          <w:rFonts w:ascii="Arial" w:hAnsi="Arial"/>
          <w:color w:val="000000"/>
          <w:spacing w:val="6"/>
          <w:lang w:val="fr-FR"/>
        </w:rPr>
        <w:t xml:space="preserve">où les besoins des consommateurs français sont de plus en plus satisfaits par des </w:t>
      </w:r>
      <w:r>
        <w:rPr>
          <w:rFonts w:ascii="Arial" w:hAnsi="Arial"/>
          <w:color w:val="000000"/>
          <w:spacing w:val="2"/>
          <w:lang w:val="fr-FR"/>
        </w:rPr>
        <w:t>prod</w:t>
      </w:r>
      <w:r>
        <w:rPr>
          <w:rFonts w:ascii="Arial" w:hAnsi="Arial"/>
          <w:color w:val="000000"/>
          <w:spacing w:val="2"/>
          <w:lang w:val="fr-FR"/>
        </w:rPr>
        <w:t>uits d'origine étrangère.</w:t>
      </w:r>
    </w:p>
    <w:p w:rsidR="00183685" w:rsidRDefault="009D6EA1">
      <w:pPr>
        <w:spacing w:before="180"/>
        <w:ind w:left="144" w:right="144"/>
        <w:jc w:val="both"/>
        <w:rPr>
          <w:rFonts w:ascii="Arial" w:hAnsi="Arial"/>
          <w:color w:val="000000"/>
          <w:spacing w:val="1"/>
          <w:lang w:val="fr-FR"/>
        </w:rPr>
      </w:pPr>
      <w:r>
        <w:rPr>
          <w:rFonts w:ascii="Arial" w:hAnsi="Arial"/>
          <w:color w:val="000000"/>
          <w:spacing w:val="1"/>
          <w:lang w:val="fr-FR"/>
        </w:rPr>
        <w:t xml:space="preserve">Monsieur MOULIN, secrétaire de l'UNAF, décide de publier une étude dans le prochain </w:t>
      </w:r>
      <w:r>
        <w:rPr>
          <w:rFonts w:ascii="Arial" w:hAnsi="Arial"/>
          <w:color w:val="000000"/>
          <w:spacing w:val="2"/>
          <w:lang w:val="fr-FR"/>
        </w:rPr>
        <w:t xml:space="preserve">bulletin trimestriel du syndicat. Ce bulletin d'information comportera un état des lieux et </w:t>
      </w:r>
      <w:r>
        <w:rPr>
          <w:rFonts w:ascii="Arial" w:hAnsi="Arial"/>
          <w:color w:val="000000"/>
          <w:spacing w:val="3"/>
          <w:lang w:val="fr-FR"/>
        </w:rPr>
        <w:t>devra envisager les recours possibles auprès des pouvoirs publics.</w:t>
      </w:r>
    </w:p>
    <w:p w:rsidR="00183685" w:rsidRDefault="009D6EA1">
      <w:pPr>
        <w:spacing w:before="180" w:after="144"/>
        <w:ind w:left="144" w:right="144"/>
        <w:rPr>
          <w:rFonts w:ascii="Arial" w:hAnsi="Arial"/>
          <w:color w:val="000000"/>
          <w:spacing w:val="7"/>
          <w:lang w:val="fr-FR"/>
        </w:rPr>
      </w:pPr>
      <w:r>
        <w:rPr>
          <w:rFonts w:ascii="Arial" w:hAnsi="Arial"/>
          <w:color w:val="000000"/>
          <w:spacing w:val="7"/>
          <w:lang w:val="fr-FR"/>
        </w:rPr>
        <w:t xml:space="preserve">Producteur apicole dans le Limousin et adhérent du syndicat, vous participez à la </w:t>
      </w:r>
      <w:r>
        <w:rPr>
          <w:rFonts w:ascii="Arial" w:hAnsi="Arial"/>
          <w:color w:val="000000"/>
          <w:spacing w:val="3"/>
          <w:lang w:val="fr-FR"/>
        </w:rPr>
        <w:t>rédaction du prochain bulletin d'information.</w:t>
      </w:r>
    </w:p>
    <w:p w:rsidR="00183685" w:rsidRDefault="009D6EA1">
      <w:pPr>
        <w:pBdr>
          <w:top w:val="single" w:sz="5" w:space="14" w:color="1B1A1D"/>
          <w:left w:val="single" w:sz="5" w:space="7" w:color="18171D"/>
          <w:bottom w:val="single" w:sz="5" w:space="14" w:color="1A191E"/>
          <w:right w:val="single" w:sz="5" w:space="7" w:color="17151F"/>
        </w:pBdr>
        <w:ind w:left="144" w:right="144"/>
        <w:jc w:val="both"/>
        <w:rPr>
          <w:rFonts w:ascii="Arial" w:hAnsi="Arial"/>
          <w:color w:val="000000"/>
          <w:spacing w:val="10"/>
          <w:lang w:val="fr-FR"/>
        </w:rPr>
      </w:pPr>
      <w:r>
        <w:rPr>
          <w:rFonts w:ascii="Arial" w:hAnsi="Arial"/>
          <w:color w:val="000000"/>
          <w:spacing w:val="10"/>
          <w:lang w:val="fr-FR"/>
        </w:rPr>
        <w:t xml:space="preserve">À l'aide de vos </w:t>
      </w:r>
      <w:r>
        <w:rPr>
          <w:rFonts w:ascii="Tahoma" w:hAnsi="Tahoma"/>
          <w:b/>
          <w:color w:val="000000"/>
          <w:spacing w:val="10"/>
          <w:sz w:val="21"/>
          <w:lang w:val="fr-FR"/>
        </w:rPr>
        <w:t xml:space="preserve">connaissances </w:t>
      </w:r>
      <w:r>
        <w:rPr>
          <w:rFonts w:ascii="Arial" w:hAnsi="Arial"/>
          <w:color w:val="000000"/>
          <w:spacing w:val="10"/>
          <w:lang w:val="fr-FR"/>
        </w:rPr>
        <w:t xml:space="preserve">et du dossier ci-joint, </w:t>
      </w:r>
      <w:r>
        <w:rPr>
          <w:rFonts w:ascii="Tahoma" w:hAnsi="Tahoma"/>
          <w:b/>
          <w:color w:val="000000"/>
          <w:spacing w:val="10"/>
          <w:sz w:val="21"/>
          <w:lang w:val="fr-FR"/>
        </w:rPr>
        <w:t>en veil</w:t>
      </w:r>
      <w:r>
        <w:rPr>
          <w:rFonts w:ascii="Tahoma" w:hAnsi="Tahoma"/>
          <w:b/>
          <w:color w:val="000000"/>
          <w:spacing w:val="10"/>
          <w:sz w:val="21"/>
          <w:lang w:val="fr-FR"/>
        </w:rPr>
        <w:t xml:space="preserve">lant à préciser les </w:t>
      </w:r>
      <w:r>
        <w:rPr>
          <w:rFonts w:ascii="Tahoma" w:hAnsi="Tahoma"/>
          <w:b/>
          <w:color w:val="000000"/>
          <w:spacing w:val="6"/>
          <w:sz w:val="21"/>
          <w:lang w:val="fr-FR"/>
        </w:rPr>
        <w:t xml:space="preserve">principaux concepts utilisés </w:t>
      </w:r>
      <w:r>
        <w:rPr>
          <w:rFonts w:ascii="Arial" w:hAnsi="Arial"/>
          <w:color w:val="000000"/>
          <w:spacing w:val="6"/>
          <w:lang w:val="fr-FR"/>
        </w:rPr>
        <w:t xml:space="preserve">et à exploiter les sources statistiques mises à votre </w:t>
      </w:r>
      <w:r>
        <w:rPr>
          <w:rFonts w:ascii="Arial" w:hAnsi="Arial"/>
          <w:color w:val="000000"/>
          <w:spacing w:val="11"/>
          <w:lang w:val="fr-FR"/>
        </w:rPr>
        <w:t xml:space="preserve">disposition, vous devrez concevoir une note structurée et argumentée. Celle-ci </w:t>
      </w:r>
      <w:r>
        <w:rPr>
          <w:rFonts w:ascii="Arial" w:hAnsi="Arial"/>
          <w:color w:val="000000"/>
          <w:spacing w:val="2"/>
          <w:lang w:val="fr-FR"/>
        </w:rPr>
        <w:t>répondra aux consignes ci-dessous :</w:t>
      </w:r>
    </w:p>
    <w:p w:rsidR="00183685" w:rsidRDefault="009D6EA1">
      <w:pPr>
        <w:numPr>
          <w:ilvl w:val="0"/>
          <w:numId w:val="1"/>
        </w:numPr>
        <w:pBdr>
          <w:top w:val="single" w:sz="5" w:space="14" w:color="1B1A1D"/>
          <w:left w:val="single" w:sz="5" w:space="7" w:color="18171D"/>
          <w:bottom w:val="single" w:sz="5" w:space="14" w:color="1A191E"/>
          <w:right w:val="single" w:sz="5" w:space="7" w:color="17151F"/>
        </w:pBdr>
        <w:tabs>
          <w:tab w:val="clear" w:pos="288"/>
          <w:tab w:val="decimal" w:pos="504"/>
        </w:tabs>
        <w:spacing w:before="216"/>
        <w:ind w:left="144" w:right="144" w:firstLine="72"/>
        <w:rPr>
          <w:rFonts w:ascii="Tahoma" w:hAnsi="Tahoma"/>
          <w:b/>
          <w:color w:val="000000"/>
          <w:spacing w:val="-1"/>
          <w:sz w:val="21"/>
          <w:lang w:val="fr-FR"/>
        </w:rPr>
      </w:pPr>
      <w:r>
        <w:rPr>
          <w:rFonts w:ascii="Tahoma" w:hAnsi="Tahoma"/>
          <w:b/>
          <w:color w:val="000000"/>
          <w:spacing w:val="-1"/>
          <w:sz w:val="21"/>
          <w:lang w:val="fr-FR"/>
        </w:rPr>
        <w:t xml:space="preserve">Analyser le déclin de l'activité apicole en France et préciser ses conséquences </w:t>
      </w:r>
      <w:r>
        <w:rPr>
          <w:rFonts w:ascii="Tahoma" w:hAnsi="Tahoma"/>
          <w:b/>
          <w:color w:val="000000"/>
          <w:spacing w:val="3"/>
          <w:sz w:val="21"/>
          <w:lang w:val="fr-FR"/>
        </w:rPr>
        <w:t>économiques sur la situation du marché du miel.</w:t>
      </w:r>
    </w:p>
    <w:p w:rsidR="00183685" w:rsidRDefault="009D6EA1">
      <w:pPr>
        <w:numPr>
          <w:ilvl w:val="0"/>
          <w:numId w:val="1"/>
        </w:numPr>
        <w:pBdr>
          <w:top w:val="single" w:sz="5" w:space="14" w:color="1B1A1D"/>
          <w:left w:val="single" w:sz="5" w:space="7" w:color="18171D"/>
          <w:bottom w:val="single" w:sz="5" w:space="14" w:color="1A191E"/>
          <w:right w:val="single" w:sz="5" w:space="7" w:color="17151F"/>
        </w:pBdr>
        <w:tabs>
          <w:tab w:val="clear" w:pos="288"/>
          <w:tab w:val="decimal" w:pos="504"/>
        </w:tabs>
        <w:spacing w:before="288"/>
        <w:ind w:left="144" w:right="144" w:firstLine="72"/>
        <w:rPr>
          <w:rFonts w:ascii="Tahoma" w:hAnsi="Tahoma"/>
          <w:b/>
          <w:color w:val="000000"/>
          <w:sz w:val="21"/>
          <w:lang w:val="fr-FR"/>
        </w:rPr>
      </w:pPr>
      <w:r>
        <w:rPr>
          <w:rFonts w:ascii="Tahoma" w:hAnsi="Tahoma"/>
          <w:b/>
          <w:color w:val="000000"/>
          <w:sz w:val="21"/>
          <w:lang w:val="fr-FR"/>
        </w:rPr>
        <w:t>Montrer en quoi l'apiculture (en particulier à travers la pollinisation) génère et subit des externalités.</w:t>
      </w:r>
    </w:p>
    <w:p w:rsidR="00183685" w:rsidRDefault="009D6EA1">
      <w:pPr>
        <w:numPr>
          <w:ilvl w:val="0"/>
          <w:numId w:val="1"/>
        </w:numPr>
        <w:pBdr>
          <w:top w:val="single" w:sz="5" w:space="14" w:color="1B1A1D"/>
          <w:left w:val="single" w:sz="5" w:space="7" w:color="18171D"/>
          <w:bottom w:val="single" w:sz="5" w:space="14" w:color="1A191E"/>
          <w:right w:val="single" w:sz="5" w:space="7" w:color="17151F"/>
        </w:pBdr>
        <w:tabs>
          <w:tab w:val="clear" w:pos="288"/>
          <w:tab w:val="decimal" w:pos="504"/>
        </w:tabs>
        <w:spacing w:before="252"/>
        <w:ind w:left="144" w:right="144" w:firstLine="72"/>
        <w:rPr>
          <w:rFonts w:ascii="Tahoma" w:hAnsi="Tahoma"/>
          <w:b/>
          <w:color w:val="000000"/>
          <w:spacing w:val="2"/>
          <w:sz w:val="21"/>
          <w:lang w:val="fr-FR"/>
        </w:rPr>
      </w:pPr>
      <w:r>
        <w:rPr>
          <w:rFonts w:ascii="Tahoma" w:hAnsi="Tahoma"/>
          <w:b/>
          <w:color w:val="000000"/>
          <w:spacing w:val="2"/>
          <w:sz w:val="21"/>
          <w:lang w:val="fr-FR"/>
        </w:rPr>
        <w:t xml:space="preserve">En prenant appui sur la notion de bien public mondial, présenter les actions </w:t>
      </w:r>
      <w:r>
        <w:rPr>
          <w:rFonts w:ascii="Tahoma" w:hAnsi="Tahoma"/>
          <w:b/>
          <w:color w:val="000000"/>
          <w:spacing w:val="3"/>
          <w:sz w:val="21"/>
          <w:lang w:val="fr-FR"/>
        </w:rPr>
        <w:t>possibles de l'État pour favoriser l'activité pollinisatrice des insectes.</w:t>
      </w:r>
    </w:p>
    <w:p w:rsidR="00183685" w:rsidRDefault="009D6EA1">
      <w:pPr>
        <w:spacing w:before="360" w:line="194" w:lineRule="auto"/>
        <w:ind w:left="3888"/>
        <w:rPr>
          <w:rFonts w:ascii="Tahoma" w:hAnsi="Tahoma"/>
          <w:b/>
          <w:color w:val="000000"/>
          <w:sz w:val="21"/>
          <w:u w:val="single"/>
          <w:lang w:val="fr-FR"/>
        </w:rPr>
      </w:pPr>
      <w:r>
        <w:rPr>
          <w:rFonts w:ascii="Tahoma" w:hAnsi="Tahoma"/>
          <w:b/>
          <w:color w:val="000000"/>
          <w:sz w:val="21"/>
          <w:u w:val="single"/>
          <w:lang w:val="fr-FR"/>
        </w:rPr>
        <w:t>Documents</w:t>
      </w:r>
      <w:r>
        <w:rPr>
          <w:rFonts w:ascii="Tahoma" w:hAnsi="Tahoma"/>
          <w:b/>
          <w:color w:val="000000"/>
          <w:sz w:val="21"/>
          <w:lang w:val="fr-FR"/>
        </w:rPr>
        <w:t xml:space="preserve"> :</w:t>
      </w:r>
    </w:p>
    <w:p w:rsidR="00183685" w:rsidRDefault="009D6EA1">
      <w:pPr>
        <w:spacing w:before="252"/>
        <w:ind w:left="144"/>
        <w:rPr>
          <w:rFonts w:ascii="Tahoma" w:hAnsi="Tahoma"/>
          <w:b/>
          <w:color w:val="000000"/>
          <w:spacing w:val="3"/>
          <w:sz w:val="21"/>
          <w:lang w:val="fr-FR"/>
        </w:rPr>
      </w:pPr>
      <w:r>
        <w:rPr>
          <w:rFonts w:ascii="Tahoma" w:hAnsi="Tahoma"/>
          <w:b/>
          <w:color w:val="000000"/>
          <w:spacing w:val="3"/>
          <w:sz w:val="21"/>
          <w:lang w:val="fr-FR"/>
        </w:rPr>
        <w:t xml:space="preserve">Document 1 : </w:t>
      </w:r>
      <w:r>
        <w:rPr>
          <w:rFonts w:ascii="Arial" w:hAnsi="Arial"/>
          <w:color w:val="000000"/>
          <w:spacing w:val="3"/>
          <w:lang w:val="fr-FR"/>
        </w:rPr>
        <w:t>La récolte de miel 2014 catastrophique en France et en Europe</w:t>
      </w:r>
    </w:p>
    <w:p w:rsidR="00183685" w:rsidRDefault="009D6EA1">
      <w:pPr>
        <w:spacing w:before="36"/>
        <w:ind w:left="1656"/>
        <w:rPr>
          <w:rFonts w:ascii="Verdana" w:hAnsi="Verdana"/>
          <w:color w:val="000000"/>
          <w:sz w:val="19"/>
          <w:lang w:val="fr-FR"/>
        </w:rPr>
      </w:pPr>
      <w:r>
        <w:rPr>
          <w:rFonts w:ascii="Verdana" w:hAnsi="Verdana"/>
          <w:color w:val="000000"/>
          <w:sz w:val="19"/>
          <w:lang w:val="fr-FR"/>
        </w:rPr>
        <w:t xml:space="preserve">(Source : les auteurs, d'après </w:t>
      </w:r>
      <w:r>
        <w:rPr>
          <w:rFonts w:ascii="Arial" w:hAnsi="Arial"/>
          <w:color w:val="000000"/>
          <w:sz w:val="20"/>
          <w:u w:val="single"/>
          <w:lang w:val="fr-FR"/>
        </w:rPr>
        <w:t>www.unaf</w:t>
      </w:r>
      <w:r>
        <w:rPr>
          <w:rFonts w:ascii="Arial" w:hAnsi="Arial"/>
          <w:color w:val="000000"/>
          <w:sz w:val="6"/>
          <w:u w:val="single"/>
          <w:lang w:val="fr-FR"/>
        </w:rPr>
        <w:t>-</w:t>
      </w:r>
      <w:r>
        <w:rPr>
          <w:rFonts w:ascii="Arial" w:hAnsi="Arial"/>
          <w:color w:val="000000"/>
          <w:sz w:val="20"/>
          <w:u w:val="single"/>
          <w:lang w:val="fr-FR"/>
        </w:rPr>
        <w:t>apiculture.info)</w:t>
      </w:r>
    </w:p>
    <w:p w:rsidR="00183685" w:rsidRDefault="009D6EA1">
      <w:pPr>
        <w:ind w:left="144"/>
        <w:rPr>
          <w:rFonts w:ascii="Tahoma" w:hAnsi="Tahoma"/>
          <w:b/>
          <w:color w:val="000000"/>
          <w:spacing w:val="2"/>
          <w:sz w:val="21"/>
          <w:lang w:val="fr-FR"/>
        </w:rPr>
      </w:pPr>
      <w:r>
        <w:rPr>
          <w:rFonts w:ascii="Tahoma" w:hAnsi="Tahoma"/>
          <w:b/>
          <w:color w:val="000000"/>
          <w:spacing w:val="2"/>
          <w:sz w:val="21"/>
          <w:lang w:val="fr-FR"/>
        </w:rPr>
        <w:t xml:space="preserve">Document 2 : </w:t>
      </w:r>
      <w:r>
        <w:rPr>
          <w:rFonts w:ascii="Arial" w:hAnsi="Arial"/>
          <w:color w:val="000000"/>
          <w:spacing w:val="2"/>
          <w:lang w:val="fr-FR"/>
        </w:rPr>
        <w:t>Le miel, un produit de luxe ?</w:t>
      </w:r>
    </w:p>
    <w:p w:rsidR="00183685" w:rsidRDefault="009D6EA1">
      <w:pPr>
        <w:spacing w:before="36"/>
        <w:ind w:left="144" w:right="1728" w:firstLine="1512"/>
        <w:rPr>
          <w:rFonts w:ascii="Verdana" w:hAnsi="Verdana"/>
          <w:color w:val="000000"/>
          <w:spacing w:val="-10"/>
          <w:sz w:val="19"/>
          <w:lang w:val="fr-FR"/>
        </w:rPr>
      </w:pPr>
      <w:r>
        <w:rPr>
          <w:rFonts w:ascii="Verdana" w:hAnsi="Verdana"/>
          <w:color w:val="000000"/>
          <w:spacing w:val="-10"/>
          <w:sz w:val="19"/>
          <w:lang w:val="fr-FR"/>
        </w:rPr>
        <w:t xml:space="preserve">(Source : Publication du 28/07/2014 sur </w:t>
      </w:r>
      <w:hyperlink r:id="rId9">
        <w:r>
          <w:rPr>
            <w:rFonts w:ascii="Verdana" w:hAnsi="Verdana"/>
            <w:color w:val="0000FF"/>
            <w:spacing w:val="-10"/>
            <w:sz w:val="19"/>
            <w:u w:val="single"/>
            <w:lang w:val="fr-FR"/>
          </w:rPr>
          <w:t>http://www.lexpress.fr</w:t>
        </w:r>
      </w:hyperlink>
      <w:r>
        <w:rPr>
          <w:rFonts w:ascii="Verdana" w:hAnsi="Verdana"/>
          <w:color w:val="000000"/>
          <w:spacing w:val="-10"/>
          <w:sz w:val="19"/>
          <w:lang w:val="fr-FR"/>
        </w:rPr>
        <w:t xml:space="preserve">) </w:t>
      </w:r>
      <w:r>
        <w:rPr>
          <w:rFonts w:ascii="Tahoma" w:hAnsi="Tahoma"/>
          <w:b/>
          <w:color w:val="000000"/>
          <w:spacing w:val="3"/>
          <w:sz w:val="21"/>
          <w:lang w:val="fr-FR"/>
        </w:rPr>
        <w:t xml:space="preserve">Document 3 : </w:t>
      </w:r>
      <w:r>
        <w:rPr>
          <w:rFonts w:ascii="Arial" w:hAnsi="Arial"/>
          <w:color w:val="000000"/>
          <w:spacing w:val="3"/>
          <w:lang w:val="fr-FR"/>
        </w:rPr>
        <w:t>Les abeilles, maillon essentiel de la biodiversité</w:t>
      </w:r>
    </w:p>
    <w:p w:rsidR="00183685" w:rsidRDefault="009D6EA1">
      <w:pPr>
        <w:ind w:left="144" w:right="792" w:firstLine="1512"/>
        <w:rPr>
          <w:rFonts w:ascii="Verdana" w:hAnsi="Verdana"/>
          <w:color w:val="000000"/>
          <w:spacing w:val="-6"/>
          <w:sz w:val="19"/>
          <w:lang w:val="fr-FR"/>
        </w:rPr>
      </w:pPr>
      <w:r>
        <w:rPr>
          <w:rFonts w:ascii="Verdana" w:hAnsi="Verdana"/>
          <w:color w:val="000000"/>
          <w:spacing w:val="-6"/>
          <w:sz w:val="19"/>
          <w:lang w:val="fr-FR"/>
        </w:rPr>
        <w:t xml:space="preserve">(Source : Article publié le 2 juin 2012 sur le site </w:t>
      </w:r>
      <w:hyperlink r:id="rId10">
        <w:r>
          <w:rPr>
            <w:rFonts w:ascii="Arial" w:hAnsi="Arial"/>
            <w:color w:val="0000FF"/>
            <w:spacing w:val="-6"/>
            <w:sz w:val="20"/>
            <w:u w:val="single"/>
            <w:lang w:val="fr-FR"/>
          </w:rPr>
          <w:t>http://aqriculture.qouv.fr/)</w:t>
        </w:r>
      </w:hyperlink>
      <w:r>
        <w:rPr>
          <w:rFonts w:ascii="Verdana" w:hAnsi="Verdana"/>
          <w:color w:val="000000"/>
          <w:spacing w:val="-6"/>
          <w:sz w:val="19"/>
          <w:lang w:val="fr-FR"/>
        </w:rPr>
        <w:t xml:space="preserve"> </w:t>
      </w:r>
      <w:r>
        <w:rPr>
          <w:rFonts w:ascii="Tahoma" w:hAnsi="Tahoma"/>
          <w:b/>
          <w:color w:val="000000"/>
          <w:spacing w:val="3"/>
          <w:sz w:val="21"/>
          <w:lang w:val="fr-FR"/>
        </w:rPr>
        <w:t xml:space="preserve">Document 4 : </w:t>
      </w:r>
      <w:r>
        <w:rPr>
          <w:rFonts w:ascii="Arial" w:hAnsi="Arial"/>
          <w:color w:val="000000"/>
          <w:spacing w:val="3"/>
          <w:lang w:val="fr-FR"/>
        </w:rPr>
        <w:t>La préservation de la biodiversité</w:t>
      </w:r>
    </w:p>
    <w:p w:rsidR="00183685" w:rsidRDefault="009D6EA1">
      <w:pPr>
        <w:spacing w:after="612"/>
        <w:ind w:left="1656"/>
        <w:rPr>
          <w:rFonts w:ascii="Verdana" w:hAnsi="Verdana"/>
          <w:color w:val="000000"/>
          <w:spacing w:val="2"/>
          <w:sz w:val="19"/>
          <w:lang w:val="fr-FR"/>
        </w:rPr>
      </w:pPr>
      <w:r>
        <w:rPr>
          <w:rFonts w:ascii="Verdana" w:hAnsi="Verdana"/>
          <w:color w:val="000000"/>
          <w:spacing w:val="2"/>
          <w:sz w:val="19"/>
          <w:lang w:val="fr-FR"/>
        </w:rPr>
        <w:t xml:space="preserve">(Source : </w:t>
      </w:r>
      <w:hyperlink r:id="rId11">
        <w:r>
          <w:rPr>
            <w:rFonts w:ascii="Arial" w:hAnsi="Arial"/>
            <w:color w:val="0000FF"/>
            <w:spacing w:val="2"/>
            <w:sz w:val="20"/>
            <w:u w:val="single"/>
            <w:lang w:val="fr-FR"/>
          </w:rPr>
          <w:t>http://www.developpement-durable.qouv.fr</w:t>
        </w:r>
      </w:hyperlink>
      <w:r>
        <w:rPr>
          <w:rFonts w:ascii="Arial" w:hAnsi="Arial"/>
          <w:color w:val="000000"/>
          <w:spacing w:val="2"/>
          <w:sz w:val="20"/>
          <w:u w:val="single"/>
          <w:lang w:val="fr-FR"/>
        </w:rPr>
        <w:t>)</w:t>
      </w:r>
    </w:p>
    <w:p w:rsidR="00183685" w:rsidRDefault="00183685">
      <w:pPr>
        <w:sectPr w:rsidR="00183685">
          <w:pgSz w:w="11918" w:h="16854"/>
          <w:pgMar w:top="1800" w:right="1251" w:bottom="267" w:left="1407" w:header="720" w:footer="720" w:gutter="0"/>
          <w:cols w:space="720"/>
        </w:sectPr>
      </w:pPr>
    </w:p>
    <w:p w:rsidR="00183685" w:rsidRDefault="009D6EA1" w:rsidP="00742387">
      <w:pPr>
        <w:pBdr>
          <w:top w:val="single" w:sz="4" w:space="3" w:color="202025"/>
          <w:left w:val="single" w:sz="4" w:space="0" w:color="151515"/>
          <w:bottom w:val="single" w:sz="4" w:space="1" w:color="242426"/>
          <w:right w:val="single" w:sz="4" w:space="0" w:color="161617"/>
        </w:pBdr>
        <w:jc w:val="center"/>
        <w:rPr>
          <w:rFonts w:ascii="Tahoma" w:hAnsi="Tahoma"/>
          <w:b/>
          <w:color w:val="000000"/>
          <w:spacing w:val="4"/>
          <w:sz w:val="21"/>
          <w:lang w:val="fr-FR"/>
        </w:rPr>
      </w:pPr>
      <w:r>
        <w:rPr>
          <w:rFonts w:ascii="Tahoma" w:hAnsi="Tahoma"/>
          <w:b/>
          <w:color w:val="000000"/>
          <w:spacing w:val="4"/>
          <w:sz w:val="21"/>
          <w:lang w:val="fr-FR"/>
        </w:rPr>
        <w:lastRenderedPageBreak/>
        <w:t>Dossier documentaire</w:t>
      </w:r>
    </w:p>
    <w:p w:rsidR="00183685" w:rsidRDefault="00183685" w:rsidP="00742387">
      <w:pPr>
        <w:sectPr w:rsidR="00183685">
          <w:pgSz w:w="11918" w:h="16854"/>
          <w:pgMar w:top="1760" w:right="1278" w:bottom="334" w:left="1380" w:header="720" w:footer="720" w:gutter="0"/>
          <w:cols w:space="720"/>
        </w:sectPr>
      </w:pPr>
    </w:p>
    <w:p w:rsidR="00183685" w:rsidRPr="00742387" w:rsidRDefault="00183685" w:rsidP="00742387">
      <w:pPr>
        <w:rPr>
          <w:rFonts w:ascii="Times New Roman" w:hAnsi="Times New Roman"/>
          <w:color w:val="000000"/>
          <w:sz w:val="24"/>
        </w:rPr>
      </w:pPr>
    </w:p>
    <w:p w:rsidR="00183685" w:rsidRDefault="009D6EA1" w:rsidP="00742387">
      <w:pPr>
        <w:ind w:left="144"/>
        <w:rPr>
          <w:rFonts w:ascii="Tahoma" w:hAnsi="Tahoma"/>
          <w:b/>
          <w:color w:val="000000"/>
          <w:spacing w:val="3"/>
          <w:sz w:val="20"/>
          <w:u w:val="single"/>
          <w:lang w:val="fr-FR"/>
        </w:rPr>
      </w:pPr>
      <w:r>
        <w:rPr>
          <w:rFonts w:ascii="Tahoma" w:hAnsi="Tahoma"/>
          <w:b/>
          <w:color w:val="000000"/>
          <w:spacing w:val="3"/>
          <w:sz w:val="20"/>
          <w:u w:val="single"/>
          <w:lang w:val="fr-FR"/>
        </w:rPr>
        <w:t>Document 1</w:t>
      </w:r>
      <w:r>
        <w:rPr>
          <w:rFonts w:ascii="Tahoma" w:hAnsi="Tahoma"/>
          <w:b/>
          <w:color w:val="000000"/>
          <w:spacing w:val="3"/>
          <w:sz w:val="21"/>
          <w:lang w:val="fr-FR"/>
        </w:rPr>
        <w:t xml:space="preserve"> : La récolte de miel 2014 catastrophique en France et en Europe</w:t>
      </w:r>
    </w:p>
    <w:p w:rsidR="00183685" w:rsidRDefault="009D6EA1" w:rsidP="00742387">
      <w:pPr>
        <w:ind w:left="144" w:right="144"/>
        <w:jc w:val="both"/>
        <w:rPr>
          <w:rFonts w:ascii="Arial" w:hAnsi="Arial"/>
          <w:color w:val="000000"/>
          <w:spacing w:val="4"/>
          <w:lang w:val="fr-FR"/>
        </w:rPr>
      </w:pPr>
      <w:r>
        <w:rPr>
          <w:rFonts w:ascii="Arial" w:hAnsi="Arial"/>
          <w:color w:val="000000"/>
          <w:spacing w:val="2"/>
          <w:lang w:val="fr-FR"/>
        </w:rPr>
        <w:t xml:space="preserve">L'Union Nationale de l'Apiculture Française (UNAF) dresse un bilan catastrophique et </w:t>
      </w:r>
      <w:r>
        <w:rPr>
          <w:rFonts w:ascii="Arial" w:hAnsi="Arial"/>
          <w:color w:val="000000"/>
          <w:spacing w:val="11"/>
          <w:lang w:val="fr-FR"/>
        </w:rPr>
        <w:t>alarmant des récoltes de miel pour 2014, après une large consultation parmi ses</w:t>
      </w:r>
      <w:r>
        <w:rPr>
          <w:rFonts w:ascii="Arial" w:hAnsi="Arial"/>
          <w:color w:val="000000"/>
          <w:spacing w:val="11"/>
          <w:lang w:val="fr-FR"/>
        </w:rPr>
        <w:t xml:space="preserve"> </w:t>
      </w:r>
      <w:r>
        <w:rPr>
          <w:rFonts w:ascii="Arial" w:hAnsi="Arial"/>
          <w:color w:val="000000"/>
          <w:spacing w:val="6"/>
          <w:lang w:val="fr-FR"/>
        </w:rPr>
        <w:t xml:space="preserve">20 000 apiculteurs adhérents répartis sur l'ensemble du territoire national. L'UNAF </w:t>
      </w:r>
      <w:r>
        <w:rPr>
          <w:rFonts w:ascii="Arial" w:hAnsi="Arial"/>
          <w:color w:val="000000"/>
          <w:spacing w:val="2"/>
          <w:lang w:val="fr-FR"/>
        </w:rPr>
        <w:t xml:space="preserve">appelle le gouvernement à soutenir d'urgence les producteurs et contrer le déclin des </w:t>
      </w:r>
      <w:r>
        <w:rPr>
          <w:rFonts w:ascii="Arial" w:hAnsi="Arial"/>
          <w:color w:val="000000"/>
          <w:spacing w:val="4"/>
          <w:lang w:val="fr-FR"/>
        </w:rPr>
        <w:t>abeilles. [...]</w:t>
      </w:r>
    </w:p>
    <w:p w:rsidR="00742387" w:rsidRDefault="00742387" w:rsidP="00742387">
      <w:pPr>
        <w:ind w:left="144" w:right="144"/>
        <w:jc w:val="both"/>
        <w:rPr>
          <w:rFonts w:ascii="Arial" w:hAnsi="Arial"/>
          <w:color w:val="000000"/>
          <w:spacing w:val="2"/>
          <w:lang w:val="fr-FR"/>
        </w:rPr>
      </w:pPr>
      <w:r>
        <w:rPr>
          <w:rFonts w:ascii="Arial" w:hAnsi="Arial"/>
          <w:noProof/>
          <w:color w:val="000000"/>
          <w:spacing w:val="2"/>
          <w:lang w:val="fr-FR" w:eastAsia="fr-FR"/>
        </w:rPr>
        <w:drawing>
          <wp:inline distT="0" distB="0" distL="0" distR="0">
            <wp:extent cx="5880100" cy="3607208"/>
            <wp:effectExtent l="19050" t="0" r="635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360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685" w:rsidRDefault="009D6EA1">
      <w:pPr>
        <w:spacing w:line="278" w:lineRule="auto"/>
        <w:ind w:left="144" w:right="144"/>
        <w:rPr>
          <w:rFonts w:ascii="Arial" w:hAnsi="Arial"/>
          <w:color w:val="000000"/>
          <w:spacing w:val="7"/>
          <w:lang w:val="fr-FR"/>
        </w:rPr>
      </w:pPr>
      <w:r>
        <w:rPr>
          <w:rFonts w:ascii="Arial" w:hAnsi="Arial"/>
          <w:color w:val="000000"/>
          <w:spacing w:val="7"/>
          <w:lang w:val="fr-FR"/>
        </w:rPr>
        <w:t xml:space="preserve">Le nombre de ruches en France est quasi constant depuis 1995 : entre 1 </w:t>
      </w:r>
      <w:r>
        <w:rPr>
          <w:rFonts w:ascii="Verdana" w:hAnsi="Verdana"/>
          <w:color w:val="000000"/>
          <w:spacing w:val="7"/>
          <w:sz w:val="20"/>
          <w:lang w:val="fr-FR"/>
        </w:rPr>
        <w:t xml:space="preserve">250 000 et </w:t>
      </w:r>
      <w:r>
        <w:rPr>
          <w:rFonts w:ascii="Verdana" w:hAnsi="Verdana"/>
          <w:color w:val="000000"/>
          <w:sz w:val="20"/>
          <w:lang w:val="fr-FR"/>
        </w:rPr>
        <w:t>1 300 000.</w:t>
      </w:r>
    </w:p>
    <w:p w:rsidR="00183685" w:rsidRDefault="009D6EA1">
      <w:pPr>
        <w:spacing w:before="72" w:after="3096"/>
        <w:ind w:right="144"/>
        <w:jc w:val="right"/>
        <w:rPr>
          <w:rFonts w:ascii="Verdana" w:hAnsi="Verdana"/>
          <w:color w:val="000000"/>
          <w:spacing w:val="-9"/>
          <w:sz w:val="20"/>
          <w:lang w:val="fr-FR"/>
        </w:rPr>
      </w:pPr>
      <w:r>
        <w:rPr>
          <w:rFonts w:ascii="Verdana" w:hAnsi="Verdana"/>
          <w:color w:val="000000"/>
          <w:spacing w:val="-9"/>
          <w:sz w:val="20"/>
          <w:lang w:val="fr-FR"/>
        </w:rPr>
        <w:t>Source : Les auteurs, d'après www.unaf-apiculture.info</w:t>
      </w:r>
    </w:p>
    <w:p w:rsidR="00183685" w:rsidRDefault="00183685">
      <w:pPr>
        <w:sectPr w:rsidR="00183685">
          <w:type w:val="continuous"/>
          <w:pgSz w:w="11918" w:h="16854"/>
          <w:pgMar w:top="1760" w:right="1278" w:bottom="334" w:left="1380" w:header="720" w:footer="720" w:gutter="0"/>
          <w:cols w:space="720"/>
        </w:sectPr>
      </w:pPr>
    </w:p>
    <w:p w:rsidR="00183685" w:rsidRPr="00742387" w:rsidRDefault="009D6EA1">
      <w:pPr>
        <w:ind w:left="144"/>
        <w:rPr>
          <w:rFonts w:ascii="Verdana" w:hAnsi="Verdana"/>
          <w:b/>
          <w:bCs/>
          <w:color w:val="000000"/>
          <w:spacing w:val="2"/>
          <w:sz w:val="21"/>
          <w:u w:val="single"/>
          <w:lang w:val="fr-FR"/>
        </w:rPr>
      </w:pPr>
      <w:r w:rsidRPr="00742387">
        <w:rPr>
          <w:rFonts w:ascii="Verdana" w:hAnsi="Verdana"/>
          <w:b/>
          <w:bCs/>
          <w:color w:val="000000"/>
          <w:spacing w:val="2"/>
          <w:sz w:val="21"/>
          <w:u w:val="single"/>
          <w:lang w:val="fr-FR"/>
        </w:rPr>
        <w:lastRenderedPageBreak/>
        <w:t>Document 2</w:t>
      </w:r>
      <w:r w:rsidRPr="00742387">
        <w:rPr>
          <w:rFonts w:ascii="Verdana" w:hAnsi="Verdana"/>
          <w:b/>
          <w:bCs/>
          <w:color w:val="000000"/>
          <w:spacing w:val="2"/>
          <w:sz w:val="21"/>
          <w:lang w:val="fr-FR"/>
        </w:rPr>
        <w:t xml:space="preserve"> : Le miel, un produit de luxe ?</w:t>
      </w:r>
    </w:p>
    <w:p w:rsidR="00183685" w:rsidRDefault="009D6EA1" w:rsidP="00742387">
      <w:pPr>
        <w:spacing w:before="288" w:line="268" w:lineRule="auto"/>
        <w:ind w:left="144" w:right="144"/>
        <w:jc w:val="both"/>
        <w:rPr>
          <w:rFonts w:ascii="Verdana" w:hAnsi="Verdana"/>
          <w:color w:val="000000"/>
          <w:spacing w:val="-1"/>
          <w:sz w:val="21"/>
          <w:lang w:val="fr-FR"/>
        </w:rPr>
      </w:pPr>
      <w:r>
        <w:rPr>
          <w:rFonts w:ascii="Verdana" w:hAnsi="Verdana"/>
          <w:color w:val="000000"/>
          <w:spacing w:val="-1"/>
          <w:sz w:val="21"/>
          <w:lang w:val="fr-FR"/>
        </w:rPr>
        <w:t xml:space="preserve">La production de miel français a chuté de 25 </w:t>
      </w:r>
      <w:r w:rsidR="00742387">
        <w:rPr>
          <w:rFonts w:ascii="Verdana" w:hAnsi="Verdana"/>
          <w:color w:val="000000"/>
          <w:spacing w:val="-1"/>
          <w:sz w:val="21"/>
          <w:lang w:val="fr-FR"/>
        </w:rPr>
        <w:t>%</w:t>
      </w:r>
      <w:r>
        <w:rPr>
          <w:rFonts w:ascii="Verdana" w:hAnsi="Verdana"/>
          <w:color w:val="000000"/>
          <w:spacing w:val="-1"/>
          <w:sz w:val="21"/>
          <w:lang w:val="fr-FR"/>
        </w:rPr>
        <w:t xml:space="preserve">en deux ans, les prix explosent et des variétés de miel bas de gamme font leur apparition. Sans oublier les abeilles, </w:t>
      </w:r>
      <w:r>
        <w:rPr>
          <w:rFonts w:ascii="Verdana" w:hAnsi="Verdana"/>
          <w:color w:val="000000"/>
          <w:spacing w:val="2"/>
          <w:sz w:val="21"/>
          <w:lang w:val="fr-FR"/>
        </w:rPr>
        <w:t>victimes de la pollution...</w:t>
      </w:r>
    </w:p>
    <w:p w:rsidR="00183685" w:rsidRDefault="009D6EA1">
      <w:pPr>
        <w:spacing w:before="756" w:line="271" w:lineRule="auto"/>
        <w:ind w:left="144" w:right="144"/>
        <w:jc w:val="both"/>
        <w:rPr>
          <w:rFonts w:ascii="Verdana" w:hAnsi="Verdana"/>
          <w:color w:val="000000"/>
          <w:spacing w:val="-3"/>
          <w:sz w:val="21"/>
          <w:lang w:val="fr-FR"/>
        </w:rPr>
      </w:pPr>
      <w:r>
        <w:rPr>
          <w:rFonts w:ascii="Verdana" w:hAnsi="Verdana"/>
          <w:color w:val="000000"/>
          <w:spacing w:val="-3"/>
          <w:sz w:val="21"/>
          <w:lang w:val="fr-FR"/>
        </w:rPr>
        <w:t>[...] Le grand public a pris conscience du rôle essentiel jo</w:t>
      </w:r>
      <w:r>
        <w:rPr>
          <w:rFonts w:ascii="Verdana" w:hAnsi="Verdana"/>
          <w:color w:val="000000"/>
          <w:spacing w:val="-3"/>
          <w:sz w:val="21"/>
          <w:lang w:val="fr-FR"/>
        </w:rPr>
        <w:t xml:space="preserve">ué par les abeilles dans le </w:t>
      </w:r>
      <w:r>
        <w:rPr>
          <w:rFonts w:ascii="Verdana" w:hAnsi="Verdana"/>
          <w:color w:val="000000"/>
          <w:spacing w:val="-1"/>
          <w:sz w:val="21"/>
          <w:lang w:val="fr-FR"/>
        </w:rPr>
        <w:t xml:space="preserve">maintien de la biodiversité. En passant d'une fleur à l'autre pour récolter de quoi </w:t>
      </w:r>
      <w:r>
        <w:rPr>
          <w:rFonts w:ascii="Verdana" w:hAnsi="Verdana"/>
          <w:color w:val="000000"/>
          <w:spacing w:val="-3"/>
          <w:sz w:val="21"/>
          <w:lang w:val="fr-FR"/>
        </w:rPr>
        <w:t xml:space="preserve">fabriquer du miel, les butineuses assurent la pollinisation* des arbres fruitiers, des </w:t>
      </w:r>
      <w:r>
        <w:rPr>
          <w:rFonts w:ascii="Verdana" w:hAnsi="Verdana"/>
          <w:color w:val="000000"/>
          <w:spacing w:val="-4"/>
          <w:sz w:val="21"/>
          <w:lang w:val="fr-FR"/>
        </w:rPr>
        <w:t>légumes, des oléagineux...</w:t>
      </w:r>
    </w:p>
    <w:p w:rsidR="00183685" w:rsidRDefault="009D6EA1">
      <w:pPr>
        <w:spacing w:before="216" w:line="271" w:lineRule="auto"/>
        <w:ind w:left="144" w:right="144"/>
        <w:jc w:val="both"/>
        <w:rPr>
          <w:rFonts w:ascii="Verdana" w:hAnsi="Verdana"/>
          <w:color w:val="000000"/>
          <w:spacing w:val="-1"/>
          <w:sz w:val="21"/>
          <w:lang w:val="fr-FR"/>
        </w:rPr>
      </w:pPr>
      <w:r>
        <w:rPr>
          <w:rFonts w:ascii="Verdana" w:hAnsi="Verdana"/>
          <w:color w:val="000000"/>
          <w:spacing w:val="-1"/>
          <w:sz w:val="21"/>
          <w:lang w:val="fr-FR"/>
        </w:rPr>
        <w:t xml:space="preserve">Si l'on en croit les Compagnons du miel, association militant pour la protection de </w:t>
      </w:r>
      <w:r>
        <w:rPr>
          <w:rFonts w:ascii="Verdana" w:hAnsi="Verdana"/>
          <w:color w:val="000000"/>
          <w:spacing w:val="-7"/>
          <w:sz w:val="21"/>
          <w:lang w:val="fr-FR"/>
        </w:rPr>
        <w:t xml:space="preserve">l'abeille, de la biodiversité et pour le développement de l'apiculture : "La reproduction de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plus de 80 % des espèces végétales dépend des pollinisateurs et principalement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des </w:t>
      </w:r>
      <w:r>
        <w:rPr>
          <w:rFonts w:ascii="Verdana" w:hAnsi="Verdana"/>
          <w:color w:val="000000"/>
          <w:spacing w:val="-6"/>
          <w:sz w:val="21"/>
          <w:lang w:val="fr-FR"/>
        </w:rPr>
        <w:t>abeilles". [...]</w:t>
      </w:r>
    </w:p>
    <w:p w:rsidR="00183685" w:rsidRDefault="009D6EA1">
      <w:pPr>
        <w:spacing w:before="252" w:line="268" w:lineRule="auto"/>
        <w:ind w:left="144" w:right="144"/>
        <w:jc w:val="both"/>
        <w:rPr>
          <w:rFonts w:ascii="Verdana" w:hAnsi="Verdana"/>
          <w:color w:val="000000"/>
          <w:spacing w:val="-5"/>
          <w:sz w:val="21"/>
          <w:lang w:val="fr-FR"/>
        </w:rPr>
      </w:pPr>
      <w:r>
        <w:rPr>
          <w:rFonts w:ascii="Verdana" w:hAnsi="Verdana"/>
          <w:color w:val="000000"/>
          <w:spacing w:val="-5"/>
          <w:sz w:val="21"/>
          <w:lang w:val="fr-FR"/>
        </w:rPr>
        <w:t xml:space="preserve">Or, depuis une quinzaine d'années la population d'abeilles est en très nette diminution. Une disparition progressive attribuée aux changements climatiques, à la pollution, à 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l'utilisation massive de pesticides dans les campagnes et aux monocultures agricoles </w:t>
      </w:r>
      <w:r>
        <w:rPr>
          <w:rFonts w:ascii="Verdana" w:hAnsi="Verdana"/>
          <w:color w:val="000000"/>
          <w:spacing w:val="-5"/>
          <w:sz w:val="21"/>
          <w:lang w:val="fr-FR"/>
        </w:rPr>
        <w:t>qui ne fournissent pas de nourriture suffisamment variée aux butineuses.</w:t>
      </w:r>
    </w:p>
    <w:p w:rsidR="00183685" w:rsidRDefault="009D6EA1">
      <w:pPr>
        <w:spacing w:before="252" w:line="271" w:lineRule="auto"/>
        <w:ind w:left="144" w:right="144"/>
        <w:jc w:val="both"/>
        <w:rPr>
          <w:rFonts w:ascii="Verdana" w:hAnsi="Verdana"/>
          <w:color w:val="000000"/>
          <w:spacing w:val="-4"/>
          <w:sz w:val="21"/>
          <w:lang w:val="fr-FR"/>
        </w:rPr>
      </w:pPr>
      <w:r>
        <w:rPr>
          <w:rFonts w:ascii="Verdana" w:hAnsi="Verdana"/>
          <w:color w:val="000000"/>
          <w:spacing w:val="-4"/>
          <w:sz w:val="21"/>
          <w:lang w:val="fr-FR"/>
        </w:rPr>
        <w:t xml:space="preserve">« Selon les régions, on constate la perte de 15 à 30 % des colonies », déplore-t-on à </w:t>
      </w:r>
      <w:r>
        <w:rPr>
          <w:rFonts w:ascii="Verdana" w:hAnsi="Verdana"/>
          <w:color w:val="000000"/>
          <w:spacing w:val="-2"/>
          <w:sz w:val="21"/>
          <w:lang w:val="fr-FR"/>
        </w:rPr>
        <w:t>l'Union nati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onale de l'apiculture française (UNAF). Si le nombre de ruches est resté à peu près stable, la production hexagonale a été quasiment divisée par plus de deux </w:t>
      </w:r>
      <w:r>
        <w:rPr>
          <w:rFonts w:ascii="Verdana" w:hAnsi="Verdana"/>
          <w:color w:val="000000"/>
          <w:spacing w:val="-1"/>
          <w:sz w:val="21"/>
          <w:lang w:val="fr-FR"/>
        </w:rPr>
        <w:t xml:space="preserve">entre 1995 et 2013. « Elle n'atteint même pas les 15 000 tonnes aujourd'hui, contre </w:t>
      </w:r>
      <w:r>
        <w:rPr>
          <w:rFonts w:ascii="Verdana" w:hAnsi="Verdana"/>
          <w:color w:val="000000"/>
          <w:spacing w:val="-6"/>
          <w:sz w:val="21"/>
          <w:lang w:val="fr-FR"/>
        </w:rPr>
        <w:t xml:space="preserve">33 000 tonnes </w:t>
      </w:r>
      <w:r>
        <w:rPr>
          <w:rFonts w:ascii="Verdana" w:hAnsi="Verdana"/>
          <w:color w:val="000000"/>
          <w:spacing w:val="-6"/>
          <w:sz w:val="21"/>
          <w:lang w:val="fr-FR"/>
        </w:rPr>
        <w:t>en 1995. »</w:t>
      </w:r>
    </w:p>
    <w:p w:rsidR="00183685" w:rsidRDefault="009D6EA1">
      <w:pPr>
        <w:spacing w:before="216" w:line="273" w:lineRule="auto"/>
        <w:ind w:left="144" w:right="144"/>
        <w:jc w:val="both"/>
        <w:rPr>
          <w:rFonts w:ascii="Verdana" w:hAnsi="Verdana"/>
          <w:color w:val="000000"/>
          <w:spacing w:val="-7"/>
          <w:sz w:val="21"/>
          <w:lang w:val="fr-FR"/>
        </w:rPr>
      </w:pPr>
      <w:r>
        <w:rPr>
          <w:rFonts w:ascii="Verdana" w:hAnsi="Verdana"/>
          <w:color w:val="000000"/>
          <w:spacing w:val="-7"/>
          <w:sz w:val="21"/>
          <w:lang w:val="fr-FR"/>
        </w:rPr>
        <w:t xml:space="preserve">[...] Si la production hexagonale s'effondre, la consommation est restée forte. Selon le </w:t>
      </w:r>
      <w:r>
        <w:rPr>
          <w:rFonts w:ascii="Verdana" w:hAnsi="Verdana"/>
          <w:color w:val="000000"/>
          <w:spacing w:val="-3"/>
          <w:sz w:val="21"/>
          <w:lang w:val="fr-FR"/>
        </w:rPr>
        <w:t xml:space="preserve">ministère de l'Agriculture, nous dégustons environ 40 000 tonnes de miel par an, soit 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600 g par personne. La France est actuellement obligée d'importer environ 26 000 </w:t>
      </w:r>
      <w:r>
        <w:rPr>
          <w:rFonts w:ascii="Verdana" w:hAnsi="Verdana"/>
          <w:color w:val="000000"/>
          <w:spacing w:val="-8"/>
          <w:sz w:val="21"/>
          <w:lang w:val="fr-FR"/>
        </w:rPr>
        <w:t>tonnes de miel par an. [...]</w:t>
      </w:r>
    </w:p>
    <w:p w:rsidR="00183685" w:rsidRDefault="009D6EA1">
      <w:pPr>
        <w:spacing w:before="720"/>
        <w:ind w:left="144" w:right="144"/>
        <w:jc w:val="both"/>
        <w:rPr>
          <w:rFonts w:ascii="Verdana" w:hAnsi="Verdana"/>
          <w:color w:val="000000"/>
          <w:spacing w:val="-1"/>
          <w:sz w:val="21"/>
          <w:lang w:val="fr-FR"/>
        </w:rPr>
      </w:pPr>
      <w:r>
        <w:rPr>
          <w:rFonts w:ascii="Verdana" w:hAnsi="Verdana"/>
          <w:color w:val="000000"/>
          <w:spacing w:val="-1"/>
          <w:sz w:val="21"/>
          <w:lang w:val="fr-FR"/>
        </w:rPr>
        <w:t xml:space="preserve">* La pollinisation </w:t>
      </w:r>
      <w:r>
        <w:rPr>
          <w:rFonts w:ascii="Verdana" w:hAnsi="Verdana"/>
          <w:color w:val="000000"/>
          <w:spacing w:val="-1"/>
          <w:sz w:val="20"/>
          <w:lang w:val="fr-FR"/>
        </w:rPr>
        <w:t xml:space="preserve">désigne la fécondation indispensable à la reproduction des plantes à </w:t>
      </w:r>
      <w:r>
        <w:rPr>
          <w:rFonts w:ascii="Verdana" w:hAnsi="Verdana"/>
          <w:color w:val="000000"/>
          <w:sz w:val="20"/>
          <w:lang w:val="fr-FR"/>
        </w:rPr>
        <w:t xml:space="preserve">fleurs. Elle correspond au transport des grains de pollen </w:t>
      </w:r>
      <w:r>
        <w:rPr>
          <w:rFonts w:ascii="Verdana" w:hAnsi="Verdana"/>
          <w:color w:val="000000"/>
          <w:sz w:val="20"/>
          <w:lang w:val="fr-FR"/>
        </w:rPr>
        <w:t xml:space="preserve">par certains oiseaux, certains </w:t>
      </w:r>
      <w:r>
        <w:rPr>
          <w:rFonts w:ascii="Verdana" w:hAnsi="Verdana"/>
          <w:color w:val="000000"/>
          <w:spacing w:val="-1"/>
          <w:sz w:val="20"/>
          <w:lang w:val="fr-FR"/>
        </w:rPr>
        <w:t xml:space="preserve">petits rongeurs mais surtout des insectes. Le peuple des pollinisateurs est avant tout </w:t>
      </w:r>
      <w:r>
        <w:rPr>
          <w:rFonts w:ascii="Verdana" w:hAnsi="Verdana"/>
          <w:color w:val="000000"/>
          <w:spacing w:val="-2"/>
          <w:sz w:val="20"/>
          <w:lang w:val="fr-FR"/>
        </w:rPr>
        <w:t>constitué des insectes, parmi lesquels les abeilles sauvages ou domestiques.</w:t>
      </w:r>
    </w:p>
    <w:p w:rsidR="00183685" w:rsidRDefault="00183685">
      <w:pPr>
        <w:spacing w:before="576" w:line="199" w:lineRule="auto"/>
        <w:ind w:right="144"/>
        <w:jc w:val="right"/>
        <w:rPr>
          <w:rFonts w:ascii="Verdana" w:hAnsi="Verdana"/>
          <w:color w:val="000000"/>
          <w:spacing w:val="-2"/>
          <w:sz w:val="20"/>
          <w:lang w:val="fr-FR"/>
        </w:rPr>
      </w:pPr>
      <w:r w:rsidRPr="00183685">
        <w:pict>
          <v:shapetype id="_x0000_m1040" coordsize="21600,21600" o:spt="202" path="m,l,21600r21600,l21600,xe">
            <v:stroke joinstyle="round"/>
            <v:path gradientshapeok="f" o:connecttype="segments"/>
          </v:shapetype>
        </w:pict>
      </w:r>
      <w:r w:rsidRPr="00183685">
        <w:pict>
          <v:shapetype id="_x0000_m1038" coordsize="21600,21600" o:spt="202" path="m,l,21600r21600,l21600,xe">
            <v:stroke joinstyle="round"/>
            <v:path gradientshapeok="f" o:connecttype="segments"/>
          </v:shapetype>
        </w:pict>
      </w:r>
      <w:r w:rsidRPr="00183685">
        <w:pict>
          <v:shapetype id="_x0000_m1036" coordsize="21600,21600" o:spt="202" path="m,l,21600r21600,l21600,xe">
            <v:stroke joinstyle="round"/>
            <v:path gradientshapeok="f" o:connecttype="segments"/>
          </v:shapetype>
        </w:pict>
      </w:r>
      <w:r w:rsidRPr="00183685">
        <w:pict>
          <v:shapetype id="_x0000_m1034" coordsize="21600,21600" o:spt="202" path="m,l,21600r21600,l21600,xe">
            <v:stroke joinstyle="round"/>
            <v:path gradientshapeok="f" o:connecttype="segments"/>
          </v:shapetype>
        </w:pict>
      </w:r>
      <w:r w:rsidRPr="00183685">
        <w:pict>
          <v:shapetype id="_x0000_m1032" coordsize="21600,21600" o:spt="202" path="m,l,21600r21600,l21600,xe">
            <v:stroke joinstyle="round"/>
            <v:path gradientshapeok="f" o:connecttype="segments"/>
          </v:shapetype>
        </w:pict>
      </w:r>
      <w:r w:rsidRPr="00183685">
        <w:pict>
          <v:shapetype id="_x0000_m1030" coordsize="21600,21600" o:spt="202" path="m,l,21600r21600,l21600,xe">
            <v:stroke joinstyle="round"/>
            <v:path gradientshapeok="f" o:connecttype="segments"/>
          </v:shapetype>
        </w:pict>
      </w:r>
      <w:r w:rsidRPr="00183685">
        <w:pict>
          <v:shapetype id="_x0000_t0" o:spid="_x0000_m1028" coordsize="21600,21600" o:spt="202" path="m,l,21600r21600,l21600,xe">
            <v:stroke joinstyle="round"/>
            <v:path gradientshapeok="f" o:connecttype="segments"/>
          </v:shapetype>
        </w:pict>
      </w:r>
      <w:r w:rsidR="009D6EA1">
        <w:rPr>
          <w:rFonts w:ascii="Verdana" w:hAnsi="Verdana"/>
          <w:color w:val="000000"/>
          <w:spacing w:val="-2"/>
          <w:sz w:val="20"/>
          <w:lang w:val="fr-FR"/>
        </w:rPr>
        <w:t xml:space="preserve">Source : </w:t>
      </w:r>
      <w:r w:rsidR="009D6EA1">
        <w:rPr>
          <w:rFonts w:ascii="Verdana" w:hAnsi="Verdana"/>
          <w:color w:val="000000"/>
          <w:spacing w:val="-2"/>
          <w:sz w:val="19"/>
          <w:lang w:val="fr-FR"/>
        </w:rPr>
        <w:t xml:space="preserve">Publication du 28/07/2014 sur </w:t>
      </w:r>
      <w:hyperlink r:id="rId13">
        <w:r w:rsidR="009D6EA1">
          <w:rPr>
            <w:rFonts w:ascii="Arial" w:hAnsi="Arial"/>
            <w:color w:val="0000FF"/>
            <w:spacing w:val="-2"/>
            <w:sz w:val="20"/>
            <w:u w:val="single"/>
            <w:lang w:val="fr-FR"/>
          </w:rPr>
          <w:t>http://www.lexpress.fr</w:t>
        </w:r>
      </w:hyperlink>
    </w:p>
    <w:p w:rsidR="00183685" w:rsidRDefault="00183685">
      <w:pPr>
        <w:sectPr w:rsidR="00183685">
          <w:pgSz w:w="11918" w:h="16854"/>
          <w:pgMar w:top="2160" w:right="1299" w:bottom="2676" w:left="1359" w:header="720" w:footer="720" w:gutter="0"/>
          <w:cols w:space="720"/>
        </w:sectPr>
      </w:pPr>
    </w:p>
    <w:p w:rsidR="00183685" w:rsidRPr="00742387" w:rsidRDefault="009D6EA1">
      <w:pPr>
        <w:ind w:left="144"/>
        <w:rPr>
          <w:rFonts w:ascii="Verdana" w:hAnsi="Verdana"/>
          <w:b/>
          <w:bCs/>
          <w:color w:val="000000"/>
          <w:spacing w:val="10"/>
          <w:sz w:val="21"/>
          <w:u w:val="single"/>
          <w:lang w:val="fr-FR"/>
        </w:rPr>
      </w:pPr>
      <w:r w:rsidRPr="00742387">
        <w:rPr>
          <w:rFonts w:ascii="Verdana" w:hAnsi="Verdana"/>
          <w:b/>
          <w:bCs/>
          <w:color w:val="000000"/>
          <w:spacing w:val="10"/>
          <w:sz w:val="21"/>
          <w:u w:val="single"/>
          <w:lang w:val="fr-FR"/>
        </w:rPr>
        <w:lastRenderedPageBreak/>
        <w:t>Document 3</w:t>
      </w:r>
      <w:r w:rsidRPr="00742387">
        <w:rPr>
          <w:rFonts w:ascii="Arial" w:hAnsi="Arial"/>
          <w:b/>
          <w:bCs/>
          <w:color w:val="000000"/>
          <w:spacing w:val="10"/>
          <w:lang w:val="fr-FR"/>
        </w:rPr>
        <w:t xml:space="preserve"> : Les abeilles, maillon essentiel de la biodiversité</w:t>
      </w:r>
    </w:p>
    <w:p w:rsidR="00183685" w:rsidRDefault="009D6EA1">
      <w:pPr>
        <w:spacing w:before="216" w:line="288" w:lineRule="auto"/>
        <w:ind w:left="144" w:right="144"/>
        <w:jc w:val="both"/>
        <w:rPr>
          <w:rFonts w:ascii="Arial" w:hAnsi="Arial"/>
          <w:color w:val="000000"/>
          <w:spacing w:val="7"/>
          <w:lang w:val="fr-FR"/>
        </w:rPr>
      </w:pPr>
      <w:r>
        <w:rPr>
          <w:rFonts w:ascii="Arial" w:hAnsi="Arial"/>
          <w:color w:val="000000"/>
          <w:spacing w:val="7"/>
          <w:lang w:val="fr-FR"/>
        </w:rPr>
        <w:t xml:space="preserve">Les abeilles sont des acteurs de la biodiversité. Leur présence est non seulement </w:t>
      </w:r>
      <w:r>
        <w:rPr>
          <w:rFonts w:ascii="Arial" w:hAnsi="Arial"/>
          <w:color w:val="000000"/>
          <w:spacing w:val="2"/>
          <w:lang w:val="fr-FR"/>
        </w:rPr>
        <w:t xml:space="preserve">indispensable à la production nationale de miel et d'autres produits de l'apiculture mais </w:t>
      </w:r>
      <w:r>
        <w:rPr>
          <w:rFonts w:ascii="Arial" w:hAnsi="Arial"/>
          <w:color w:val="000000"/>
          <w:spacing w:val="4"/>
          <w:lang w:val="fr-FR"/>
        </w:rPr>
        <w:t>aussi à la pollinisation et donc à l'agriculture. [...]</w:t>
      </w:r>
    </w:p>
    <w:p w:rsidR="00183685" w:rsidRDefault="009D6EA1">
      <w:pPr>
        <w:spacing w:before="216" w:line="290" w:lineRule="auto"/>
        <w:ind w:left="144" w:right="144"/>
        <w:jc w:val="both"/>
        <w:rPr>
          <w:rFonts w:ascii="Arial" w:hAnsi="Arial"/>
          <w:color w:val="000000"/>
          <w:spacing w:val="2"/>
          <w:lang w:val="fr-FR"/>
        </w:rPr>
      </w:pPr>
      <w:r>
        <w:rPr>
          <w:rFonts w:ascii="Arial" w:hAnsi="Arial"/>
          <w:color w:val="000000"/>
          <w:spacing w:val="2"/>
          <w:lang w:val="fr-FR"/>
        </w:rPr>
        <w:t>Les abeilles sont un maillon</w:t>
      </w:r>
      <w:r>
        <w:rPr>
          <w:rFonts w:ascii="Arial" w:hAnsi="Arial"/>
          <w:color w:val="000000"/>
          <w:spacing w:val="2"/>
          <w:lang w:val="fr-FR"/>
        </w:rPr>
        <w:t xml:space="preserve"> essentiel de la biodiversité : elles permettent la pollinisation de très nombreuses cultures et arbres fruitiers. La pollinisation est le transport de grains </w:t>
      </w:r>
      <w:r>
        <w:rPr>
          <w:rFonts w:ascii="Arial" w:hAnsi="Arial"/>
          <w:color w:val="000000"/>
          <w:spacing w:val="-1"/>
          <w:lang w:val="fr-FR"/>
        </w:rPr>
        <w:t xml:space="preserve">de pollen permettant de féconder les plantes. En 2005, l'apport des insectes pollinisateurs, </w:t>
      </w:r>
      <w:r>
        <w:rPr>
          <w:rFonts w:ascii="Arial" w:hAnsi="Arial"/>
          <w:color w:val="000000"/>
          <w:spacing w:val="2"/>
          <w:lang w:val="fr-FR"/>
        </w:rPr>
        <w:t>dont</w:t>
      </w:r>
      <w:r>
        <w:rPr>
          <w:rFonts w:ascii="Arial" w:hAnsi="Arial"/>
          <w:color w:val="000000"/>
          <w:spacing w:val="2"/>
          <w:lang w:val="fr-FR"/>
        </w:rPr>
        <w:t xml:space="preserve"> l'abeille, aux principales cultures mondiales est </w:t>
      </w:r>
      <w:proofErr w:type="gramStart"/>
      <w:r>
        <w:rPr>
          <w:rFonts w:ascii="Arial" w:hAnsi="Arial"/>
          <w:color w:val="000000"/>
          <w:spacing w:val="2"/>
          <w:lang w:val="fr-FR"/>
        </w:rPr>
        <w:t>évalué</w:t>
      </w:r>
      <w:proofErr w:type="gramEnd"/>
      <w:r>
        <w:rPr>
          <w:rFonts w:ascii="Arial" w:hAnsi="Arial"/>
          <w:color w:val="000000"/>
          <w:spacing w:val="2"/>
          <w:lang w:val="fr-FR"/>
        </w:rPr>
        <w:t xml:space="preserve"> à 153 milliards d'euros, soit </w:t>
      </w:r>
      <w:r>
        <w:rPr>
          <w:rFonts w:ascii="Arial" w:hAnsi="Arial"/>
          <w:color w:val="000000"/>
          <w:spacing w:val="4"/>
          <w:lang w:val="fr-FR"/>
        </w:rPr>
        <w:t>9,5 % de la production alimentaire mondiale. [...]</w:t>
      </w:r>
    </w:p>
    <w:p w:rsidR="00183685" w:rsidRDefault="009D6EA1">
      <w:pPr>
        <w:spacing w:before="108"/>
        <w:ind w:right="144"/>
        <w:jc w:val="right"/>
        <w:rPr>
          <w:rFonts w:ascii="Verdana" w:hAnsi="Verdana"/>
          <w:color w:val="000000"/>
          <w:spacing w:val="-1"/>
          <w:sz w:val="19"/>
          <w:lang w:val="fr-FR"/>
        </w:rPr>
      </w:pPr>
      <w:r>
        <w:rPr>
          <w:rFonts w:ascii="Verdana" w:hAnsi="Verdana"/>
          <w:color w:val="000000"/>
          <w:spacing w:val="-1"/>
          <w:sz w:val="19"/>
          <w:lang w:val="fr-FR"/>
        </w:rPr>
        <w:t xml:space="preserve">Source : Article publié le 2 juin 2012 sur le site </w:t>
      </w:r>
      <w:r>
        <w:rPr>
          <w:rFonts w:ascii="Arial" w:hAnsi="Arial"/>
          <w:color w:val="000000"/>
          <w:spacing w:val="-1"/>
          <w:sz w:val="20"/>
          <w:u w:val="single"/>
          <w:lang w:val="fr-FR"/>
        </w:rPr>
        <w:t>http://agriculture.qouv.fr/</w:t>
      </w:r>
    </w:p>
    <w:p w:rsidR="00183685" w:rsidRPr="00742387" w:rsidRDefault="009D6EA1">
      <w:pPr>
        <w:spacing w:before="720"/>
        <w:ind w:left="144"/>
        <w:rPr>
          <w:rFonts w:ascii="Verdana" w:hAnsi="Verdana"/>
          <w:b/>
          <w:bCs/>
          <w:color w:val="000000"/>
          <w:spacing w:val="9"/>
          <w:sz w:val="21"/>
          <w:u w:val="single"/>
          <w:lang w:val="fr-FR"/>
        </w:rPr>
      </w:pPr>
      <w:r w:rsidRPr="00742387">
        <w:rPr>
          <w:rFonts w:ascii="Verdana" w:hAnsi="Verdana"/>
          <w:b/>
          <w:bCs/>
          <w:color w:val="000000"/>
          <w:spacing w:val="9"/>
          <w:sz w:val="21"/>
          <w:u w:val="single"/>
          <w:lang w:val="fr-FR"/>
        </w:rPr>
        <w:t>Document 4</w:t>
      </w:r>
      <w:r w:rsidRPr="00742387">
        <w:rPr>
          <w:rFonts w:ascii="Arial" w:hAnsi="Arial"/>
          <w:b/>
          <w:bCs/>
          <w:color w:val="000000"/>
          <w:spacing w:val="9"/>
          <w:lang w:val="fr-FR"/>
        </w:rPr>
        <w:t xml:space="preserve"> : La préservation de la biodiversité</w:t>
      </w:r>
    </w:p>
    <w:p w:rsidR="00183685" w:rsidRDefault="009D6EA1">
      <w:pPr>
        <w:spacing w:before="252" w:line="273" w:lineRule="auto"/>
        <w:ind w:left="144" w:right="144"/>
        <w:jc w:val="both"/>
        <w:rPr>
          <w:rFonts w:ascii="Arial" w:hAnsi="Arial"/>
          <w:color w:val="000000"/>
          <w:spacing w:val="8"/>
          <w:lang w:val="fr-FR"/>
        </w:rPr>
      </w:pPr>
      <w:r>
        <w:rPr>
          <w:rFonts w:ascii="Arial" w:hAnsi="Arial"/>
          <w:color w:val="000000"/>
          <w:spacing w:val="8"/>
          <w:lang w:val="fr-FR"/>
        </w:rPr>
        <w:t xml:space="preserve">La biodiversité, c'est tout le vivant [...], plus précisément, l'ensemble des milieux </w:t>
      </w:r>
      <w:r>
        <w:rPr>
          <w:rFonts w:ascii="Arial" w:hAnsi="Arial"/>
          <w:color w:val="000000"/>
          <w:spacing w:val="12"/>
          <w:lang w:val="fr-FR"/>
        </w:rPr>
        <w:t xml:space="preserve">naturels et des formes de vie (plantes, animaux, êtres humains, champignons, </w:t>
      </w:r>
      <w:r>
        <w:rPr>
          <w:rFonts w:ascii="Arial" w:hAnsi="Arial"/>
          <w:color w:val="000000"/>
          <w:spacing w:val="5"/>
          <w:lang w:val="fr-FR"/>
        </w:rPr>
        <w:t xml:space="preserve">bactéries, virus...) ainsi que toutes les relations et </w:t>
      </w:r>
      <w:r>
        <w:rPr>
          <w:rFonts w:ascii="Arial" w:hAnsi="Arial"/>
          <w:color w:val="000000"/>
          <w:spacing w:val="5"/>
          <w:lang w:val="fr-FR"/>
        </w:rPr>
        <w:t xml:space="preserve">les interactions qui existent, d'une </w:t>
      </w:r>
      <w:r>
        <w:rPr>
          <w:rFonts w:ascii="Arial" w:hAnsi="Arial"/>
          <w:color w:val="000000"/>
          <w:spacing w:val="2"/>
          <w:lang w:val="fr-FR"/>
        </w:rPr>
        <w:t xml:space="preserve">part, entre les organismes vivants eux-mêmes, et, d'autre part, entre ces organismes et </w:t>
      </w:r>
      <w:r>
        <w:rPr>
          <w:rFonts w:ascii="Arial" w:hAnsi="Arial"/>
          <w:color w:val="000000"/>
          <w:spacing w:val="4"/>
          <w:lang w:val="fr-FR"/>
        </w:rPr>
        <w:t>leurs milieux de vie. [...]</w:t>
      </w:r>
    </w:p>
    <w:p w:rsidR="00183685" w:rsidRDefault="009D6EA1">
      <w:pPr>
        <w:spacing w:before="216" w:line="271" w:lineRule="auto"/>
        <w:ind w:left="144" w:right="144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 xml:space="preserve">La biodiversité est le produit de plus de 3 milliards d'années d'évolution et constitue un </w:t>
      </w:r>
      <w:r>
        <w:rPr>
          <w:rFonts w:ascii="Arial" w:hAnsi="Arial"/>
          <w:color w:val="000000"/>
          <w:spacing w:val="3"/>
          <w:lang w:val="fr-FR"/>
        </w:rPr>
        <w:t>patrimoine naturel, une ressource vitale dont l'humanité dépend de multiples façons.</w:t>
      </w:r>
    </w:p>
    <w:p w:rsidR="00183685" w:rsidRDefault="009D6EA1">
      <w:pPr>
        <w:spacing w:before="252" w:line="276" w:lineRule="auto"/>
        <w:ind w:left="144" w:right="144"/>
        <w:jc w:val="both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 xml:space="preserve">Les premières politiques de protection de la nature, apparues dès le début des années 30 </w:t>
      </w:r>
      <w:r>
        <w:rPr>
          <w:rFonts w:ascii="Arial" w:hAnsi="Arial"/>
          <w:color w:val="000000"/>
          <w:spacing w:val="11"/>
          <w:lang w:val="fr-FR"/>
        </w:rPr>
        <w:t xml:space="preserve">(loi sur les monuments et les sites), puis en 1960 (création des premiers parcs nationaux...), visaient à protéger les espaces et les espèces « remarquables » </w:t>
      </w:r>
      <w:r>
        <w:rPr>
          <w:rFonts w:ascii="Arial" w:hAnsi="Arial"/>
          <w:color w:val="000000"/>
          <w:spacing w:val="3"/>
          <w:lang w:val="fr-FR"/>
        </w:rPr>
        <w:t>(emblématiques d'une culture ou d'une région, exceptionnels...).</w:t>
      </w:r>
    </w:p>
    <w:p w:rsidR="00183685" w:rsidRDefault="009D6EA1">
      <w:pPr>
        <w:spacing w:before="216" w:line="276" w:lineRule="auto"/>
        <w:ind w:left="144" w:right="144"/>
        <w:jc w:val="both"/>
        <w:rPr>
          <w:rFonts w:ascii="Arial" w:hAnsi="Arial"/>
          <w:color w:val="000000"/>
          <w:spacing w:val="6"/>
          <w:lang w:val="fr-FR"/>
        </w:rPr>
      </w:pPr>
      <w:r>
        <w:rPr>
          <w:rFonts w:ascii="Arial" w:hAnsi="Arial"/>
          <w:color w:val="000000"/>
          <w:spacing w:val="6"/>
          <w:lang w:val="fr-FR"/>
        </w:rPr>
        <w:t xml:space="preserve">À partir des années 80, on </w:t>
      </w:r>
      <w:proofErr w:type="gramStart"/>
      <w:r>
        <w:rPr>
          <w:rFonts w:ascii="Arial" w:hAnsi="Arial"/>
          <w:color w:val="000000"/>
          <w:spacing w:val="6"/>
          <w:lang w:val="fr-FR"/>
        </w:rPr>
        <w:t>a</w:t>
      </w:r>
      <w:proofErr w:type="gramEnd"/>
      <w:r>
        <w:rPr>
          <w:rFonts w:ascii="Arial" w:hAnsi="Arial"/>
          <w:color w:val="000000"/>
          <w:spacing w:val="6"/>
          <w:lang w:val="fr-FR"/>
        </w:rPr>
        <w:t xml:space="preserve"> déc</w:t>
      </w:r>
      <w:r>
        <w:rPr>
          <w:rFonts w:ascii="Arial" w:hAnsi="Arial"/>
          <w:color w:val="000000"/>
          <w:spacing w:val="6"/>
          <w:lang w:val="fr-FR"/>
        </w:rPr>
        <w:t xml:space="preserve">ouvert que la diversité biologique était à la fois bien </w:t>
      </w:r>
      <w:r>
        <w:rPr>
          <w:rFonts w:ascii="Arial" w:hAnsi="Arial"/>
          <w:color w:val="000000"/>
          <w:spacing w:val="9"/>
          <w:lang w:val="fr-FR"/>
        </w:rPr>
        <w:t xml:space="preserve">plus immense, complexe et fragile que ce que l'on avait pensé, et qu'elle était le </w:t>
      </w:r>
      <w:r>
        <w:rPr>
          <w:rFonts w:ascii="Arial" w:hAnsi="Arial"/>
          <w:color w:val="000000"/>
          <w:spacing w:val="2"/>
          <w:lang w:val="fr-FR"/>
        </w:rPr>
        <w:t>patrimoine commun mondial.</w:t>
      </w:r>
    </w:p>
    <w:p w:rsidR="00183685" w:rsidRDefault="009D6EA1">
      <w:pPr>
        <w:spacing w:before="252" w:line="276" w:lineRule="auto"/>
        <w:ind w:left="144" w:right="144"/>
        <w:jc w:val="both"/>
        <w:rPr>
          <w:rFonts w:ascii="Arial" w:hAnsi="Arial"/>
          <w:color w:val="000000"/>
          <w:spacing w:val="7"/>
          <w:lang w:val="fr-FR"/>
        </w:rPr>
      </w:pPr>
      <w:r>
        <w:rPr>
          <w:rFonts w:ascii="Arial" w:hAnsi="Arial"/>
          <w:color w:val="000000"/>
          <w:spacing w:val="7"/>
          <w:lang w:val="fr-FR"/>
        </w:rPr>
        <w:t xml:space="preserve">Les observations scientifiques ont notamment montré que les espèces jusqu'alors </w:t>
      </w:r>
      <w:r>
        <w:rPr>
          <w:rFonts w:ascii="Arial" w:hAnsi="Arial"/>
          <w:color w:val="000000"/>
          <w:spacing w:val="3"/>
          <w:lang w:val="fr-FR"/>
        </w:rPr>
        <w:t>considérée</w:t>
      </w:r>
      <w:r>
        <w:rPr>
          <w:rFonts w:ascii="Arial" w:hAnsi="Arial"/>
          <w:color w:val="000000"/>
          <w:spacing w:val="3"/>
          <w:lang w:val="fr-FR"/>
        </w:rPr>
        <w:t xml:space="preserve">s comme « communes » remplissaient des fonctions précises au sein des </w:t>
      </w:r>
      <w:r>
        <w:rPr>
          <w:rFonts w:ascii="Arial" w:hAnsi="Arial"/>
          <w:color w:val="000000"/>
          <w:spacing w:val="2"/>
          <w:lang w:val="fr-FR"/>
        </w:rPr>
        <w:t xml:space="preserve">écosystèmes (et qu'elles étaient notamment nécessaires à la survie d'autres espèces), </w:t>
      </w:r>
      <w:r>
        <w:rPr>
          <w:rFonts w:ascii="Arial" w:hAnsi="Arial"/>
          <w:color w:val="000000"/>
          <w:spacing w:val="3"/>
          <w:lang w:val="fr-FR"/>
        </w:rPr>
        <w:t>mais aussi que l'activité humaine les menaçait d'une manière souvent irréversible. [...]</w:t>
      </w:r>
    </w:p>
    <w:p w:rsidR="00183685" w:rsidRDefault="009D6EA1">
      <w:pPr>
        <w:spacing w:before="216" w:line="276" w:lineRule="auto"/>
        <w:ind w:left="144" w:right="144"/>
        <w:jc w:val="both"/>
        <w:rPr>
          <w:rFonts w:ascii="Arial" w:hAnsi="Arial"/>
          <w:color w:val="000000"/>
          <w:spacing w:val="6"/>
          <w:lang w:val="fr-FR"/>
        </w:rPr>
      </w:pPr>
      <w:r>
        <w:rPr>
          <w:rFonts w:ascii="Arial" w:hAnsi="Arial"/>
          <w:color w:val="000000"/>
          <w:spacing w:val="6"/>
          <w:lang w:val="fr-FR"/>
        </w:rPr>
        <w:t>Une nouvell</w:t>
      </w:r>
      <w:r>
        <w:rPr>
          <w:rFonts w:ascii="Arial" w:hAnsi="Arial"/>
          <w:color w:val="000000"/>
          <w:spacing w:val="6"/>
          <w:lang w:val="fr-FR"/>
        </w:rPr>
        <w:t xml:space="preserve">e approche de la protection de la nature est alors apparue : protéger le </w:t>
      </w:r>
      <w:r>
        <w:rPr>
          <w:rFonts w:ascii="Arial" w:hAnsi="Arial"/>
          <w:color w:val="000000"/>
          <w:spacing w:val="5"/>
          <w:lang w:val="fr-FR"/>
        </w:rPr>
        <w:t xml:space="preserve">vivant dans son ensemble et, pour cela, organiser la conservation de tous les milieux, </w:t>
      </w:r>
      <w:r>
        <w:rPr>
          <w:rFonts w:ascii="Arial" w:hAnsi="Arial"/>
          <w:color w:val="000000"/>
          <w:spacing w:val="3"/>
          <w:lang w:val="fr-FR"/>
        </w:rPr>
        <w:t>de toutes les espèces et de leur diversité génétique. [...]</w:t>
      </w:r>
    </w:p>
    <w:p w:rsidR="00183685" w:rsidRDefault="009D6EA1">
      <w:pPr>
        <w:spacing w:before="180" w:after="1116"/>
        <w:ind w:right="144"/>
        <w:jc w:val="right"/>
        <w:rPr>
          <w:rFonts w:ascii="Verdana" w:hAnsi="Verdana"/>
          <w:color w:val="000000"/>
          <w:spacing w:val="2"/>
          <w:sz w:val="19"/>
          <w:lang w:val="fr-FR"/>
        </w:rPr>
      </w:pPr>
      <w:r>
        <w:rPr>
          <w:rFonts w:ascii="Verdana" w:hAnsi="Verdana"/>
          <w:color w:val="000000"/>
          <w:spacing w:val="2"/>
          <w:sz w:val="19"/>
          <w:lang w:val="fr-FR"/>
        </w:rPr>
        <w:t xml:space="preserve">Source : </w:t>
      </w:r>
      <w:hyperlink r:id="rId14">
        <w:r>
          <w:rPr>
            <w:rFonts w:ascii="Arial" w:hAnsi="Arial"/>
            <w:color w:val="0000FF"/>
            <w:spacing w:val="2"/>
            <w:sz w:val="20"/>
            <w:u w:val="single"/>
            <w:lang w:val="fr-FR"/>
          </w:rPr>
          <w:t>http://www.developpement-durable.qouv.fr</w:t>
        </w:r>
      </w:hyperlink>
    </w:p>
    <w:p w:rsidR="00183685" w:rsidRDefault="00183685">
      <w:pPr>
        <w:sectPr w:rsidR="00183685">
          <w:pgSz w:w="11918" w:h="16854"/>
          <w:pgMar w:top="2193" w:right="1299" w:bottom="262" w:left="1359" w:header="720" w:footer="720" w:gutter="0"/>
          <w:cols w:space="720"/>
        </w:sectPr>
      </w:pPr>
    </w:p>
    <w:p w:rsidR="00183685" w:rsidRPr="00742387" w:rsidRDefault="009D6EA1">
      <w:pPr>
        <w:pBdr>
          <w:top w:val="single" w:sz="4" w:space="3" w:color="1D1D22"/>
          <w:left w:val="single" w:sz="4" w:space="0" w:color="1A1A1A"/>
          <w:bottom w:val="single" w:sz="4" w:space="1" w:color="1C1C20"/>
          <w:right w:val="single" w:sz="4" w:space="0" w:color="18181C"/>
        </w:pBdr>
        <w:jc w:val="center"/>
        <w:rPr>
          <w:rFonts w:ascii="Arial" w:hAnsi="Arial"/>
          <w:b/>
          <w:bCs/>
          <w:color w:val="000000"/>
          <w:lang w:val="fr-FR"/>
        </w:rPr>
      </w:pPr>
      <w:r w:rsidRPr="00742387">
        <w:rPr>
          <w:rFonts w:ascii="Arial" w:hAnsi="Arial"/>
          <w:b/>
          <w:bCs/>
          <w:color w:val="000000"/>
          <w:lang w:val="fr-FR"/>
        </w:rPr>
        <w:lastRenderedPageBreak/>
        <w:t>PARTIE JURIDIQUE</w:t>
      </w:r>
    </w:p>
    <w:p w:rsidR="00183685" w:rsidRDefault="009D6EA1">
      <w:pPr>
        <w:spacing w:before="576" w:line="266" w:lineRule="auto"/>
        <w:ind w:left="144" w:right="144"/>
        <w:rPr>
          <w:rFonts w:ascii="Arial" w:hAnsi="Arial"/>
          <w:color w:val="000000"/>
          <w:spacing w:val="5"/>
          <w:lang w:val="fr-FR"/>
        </w:rPr>
      </w:pPr>
      <w:r>
        <w:rPr>
          <w:rFonts w:ascii="Arial" w:hAnsi="Arial"/>
          <w:color w:val="000000"/>
          <w:spacing w:val="5"/>
          <w:lang w:val="fr-FR"/>
        </w:rPr>
        <w:t xml:space="preserve">La société ECOGYM SAS est créée en 2004 par Laure LENOIR et son conjoint, tous </w:t>
      </w:r>
      <w:r>
        <w:rPr>
          <w:rFonts w:ascii="Arial" w:hAnsi="Arial"/>
          <w:color w:val="000000"/>
          <w:spacing w:val="2"/>
          <w:lang w:val="fr-FR"/>
        </w:rPr>
        <w:t>deux anciens professeurs des écoles.</w:t>
      </w:r>
    </w:p>
    <w:p w:rsidR="00183685" w:rsidRDefault="009D6EA1">
      <w:pPr>
        <w:spacing w:before="324" w:line="273" w:lineRule="auto"/>
        <w:ind w:left="144" w:right="144"/>
        <w:jc w:val="both"/>
        <w:rPr>
          <w:rFonts w:ascii="Arial" w:hAnsi="Arial"/>
          <w:color w:val="000000"/>
          <w:spacing w:val="3"/>
          <w:lang w:val="fr-FR"/>
        </w:rPr>
      </w:pPr>
      <w:r>
        <w:rPr>
          <w:rFonts w:ascii="Arial" w:hAnsi="Arial"/>
          <w:color w:val="000000"/>
          <w:spacing w:val="3"/>
          <w:lang w:val="fr-FR"/>
        </w:rPr>
        <w:t xml:space="preserve">La société ECOGYM SAS propose du matériel éducatif et pédagogique spécialement </w:t>
      </w:r>
      <w:r>
        <w:rPr>
          <w:rFonts w:ascii="Arial" w:hAnsi="Arial"/>
          <w:color w:val="000000"/>
          <w:lang w:val="fr-FR"/>
        </w:rPr>
        <w:t>conçu pour l'éveil et la motricité des jeunes enfants (jeux d</w:t>
      </w:r>
      <w:r>
        <w:rPr>
          <w:rFonts w:ascii="Arial" w:hAnsi="Arial"/>
          <w:color w:val="000000"/>
          <w:lang w:val="fr-FR"/>
        </w:rPr>
        <w:t xml:space="preserve">'encastrement, nattes, tapis, </w:t>
      </w:r>
      <w:r>
        <w:rPr>
          <w:rFonts w:ascii="Arial" w:hAnsi="Arial"/>
          <w:color w:val="000000"/>
          <w:spacing w:val="9"/>
          <w:lang w:val="fr-FR"/>
        </w:rPr>
        <w:t xml:space="preserve">éléments de motricité en mousse, trottinettes, cordes à sauter...). Par ailleurs, la </w:t>
      </w:r>
      <w:r>
        <w:rPr>
          <w:rFonts w:ascii="Arial" w:hAnsi="Arial"/>
          <w:color w:val="000000"/>
          <w:spacing w:val="7"/>
          <w:lang w:val="fr-FR"/>
        </w:rPr>
        <w:t xml:space="preserve">société développe un marché de niche destiné aux enfants atteints d'un handicap </w:t>
      </w:r>
      <w:r>
        <w:rPr>
          <w:rFonts w:ascii="Arial" w:hAnsi="Arial"/>
          <w:color w:val="000000"/>
          <w:lang w:val="fr-FR"/>
        </w:rPr>
        <w:t>moteur.</w:t>
      </w:r>
    </w:p>
    <w:p w:rsidR="00183685" w:rsidRDefault="009D6EA1">
      <w:pPr>
        <w:spacing w:before="288" w:line="273" w:lineRule="auto"/>
        <w:ind w:left="144" w:right="144"/>
        <w:jc w:val="both"/>
        <w:rPr>
          <w:rFonts w:ascii="Arial" w:hAnsi="Arial"/>
          <w:color w:val="000000"/>
          <w:spacing w:val="6"/>
          <w:lang w:val="fr-FR"/>
        </w:rPr>
      </w:pPr>
      <w:r>
        <w:rPr>
          <w:rFonts w:ascii="Arial" w:hAnsi="Arial"/>
          <w:color w:val="000000"/>
          <w:spacing w:val="6"/>
          <w:lang w:val="fr-FR"/>
        </w:rPr>
        <w:t xml:space="preserve">Ces produits, dont la qualité est reconnue par l'ensemble des professionnels, sont </w:t>
      </w:r>
      <w:r>
        <w:rPr>
          <w:rFonts w:ascii="Arial" w:hAnsi="Arial"/>
          <w:color w:val="000000"/>
          <w:spacing w:val="3"/>
          <w:lang w:val="fr-FR"/>
        </w:rPr>
        <w:t xml:space="preserve">fabriqués en France. Une attention particulière est portée à leur aspect visuel et leur </w:t>
      </w:r>
      <w:r>
        <w:rPr>
          <w:rFonts w:ascii="Arial" w:hAnsi="Arial"/>
          <w:color w:val="000000"/>
          <w:spacing w:val="5"/>
          <w:lang w:val="fr-FR"/>
        </w:rPr>
        <w:t xml:space="preserve">ergonomie. Ces produits sont destinés aux particuliers mais aussi aux professionnels </w:t>
      </w:r>
      <w:r>
        <w:rPr>
          <w:rFonts w:ascii="Arial" w:hAnsi="Arial"/>
          <w:color w:val="000000"/>
          <w:spacing w:val="4"/>
          <w:lang w:val="fr-FR"/>
        </w:rPr>
        <w:t>de la petite enfance (orthophonistes, nourrices, psychomotriciens...).</w:t>
      </w:r>
    </w:p>
    <w:p w:rsidR="00183685" w:rsidRDefault="009D6EA1">
      <w:pPr>
        <w:spacing w:before="288" w:line="271" w:lineRule="auto"/>
        <w:ind w:left="144" w:right="144"/>
        <w:rPr>
          <w:rFonts w:ascii="Arial" w:hAnsi="Arial"/>
          <w:color w:val="000000"/>
          <w:spacing w:val="5"/>
          <w:lang w:val="fr-FR"/>
        </w:rPr>
      </w:pPr>
      <w:r>
        <w:rPr>
          <w:rFonts w:ascii="Arial" w:hAnsi="Arial"/>
          <w:color w:val="000000"/>
          <w:spacing w:val="5"/>
          <w:lang w:val="fr-FR"/>
        </w:rPr>
        <w:t xml:space="preserve">La société souhaite développer sa clientèle, notamment par le biais du marché des </w:t>
      </w:r>
      <w:r>
        <w:rPr>
          <w:rFonts w:ascii="Arial" w:hAnsi="Arial"/>
          <w:color w:val="000000"/>
          <w:spacing w:val="3"/>
          <w:lang w:val="fr-FR"/>
        </w:rPr>
        <w:t>crèches (crèches communales ou associatives).</w:t>
      </w:r>
    </w:p>
    <w:p w:rsidR="00183685" w:rsidRDefault="009D6EA1">
      <w:pPr>
        <w:spacing w:before="288" w:line="271" w:lineRule="auto"/>
        <w:ind w:left="144" w:right="144"/>
        <w:jc w:val="both"/>
        <w:rPr>
          <w:rFonts w:ascii="Arial" w:hAnsi="Arial"/>
          <w:color w:val="000000"/>
          <w:spacing w:val="1"/>
          <w:lang w:val="fr-FR"/>
        </w:rPr>
      </w:pPr>
      <w:r>
        <w:rPr>
          <w:rFonts w:ascii="Arial" w:hAnsi="Arial"/>
          <w:color w:val="000000"/>
          <w:spacing w:val="1"/>
          <w:lang w:val="fr-FR"/>
        </w:rPr>
        <w:t>Laure LENOIR, présidente de la SAS ECOGYM, contacte le ca</w:t>
      </w:r>
      <w:r>
        <w:rPr>
          <w:rFonts w:ascii="Arial" w:hAnsi="Arial"/>
          <w:color w:val="000000"/>
          <w:spacing w:val="1"/>
          <w:lang w:val="fr-FR"/>
        </w:rPr>
        <w:t xml:space="preserve">binet de conseil juridique dans lequel vous êtes assistant(e). Monsieur THIBAUT, votre responsable hiérarchique, </w:t>
      </w:r>
      <w:r>
        <w:rPr>
          <w:rFonts w:ascii="Arial" w:hAnsi="Arial"/>
          <w:color w:val="000000"/>
          <w:spacing w:val="3"/>
          <w:lang w:val="fr-FR"/>
        </w:rPr>
        <w:t>vous confie les trois dossiers concernant la société ECOGYM.</w:t>
      </w:r>
    </w:p>
    <w:p w:rsidR="00183685" w:rsidRDefault="009D6EA1">
      <w:pPr>
        <w:spacing w:before="576"/>
        <w:ind w:left="144"/>
        <w:rPr>
          <w:rFonts w:ascii="Arial" w:hAnsi="Arial"/>
          <w:color w:val="000000"/>
          <w:spacing w:val="10"/>
          <w:lang w:val="fr-FR"/>
        </w:rPr>
      </w:pPr>
      <w:r>
        <w:rPr>
          <w:rFonts w:ascii="Arial" w:hAnsi="Arial"/>
          <w:color w:val="000000"/>
          <w:spacing w:val="10"/>
          <w:lang w:val="fr-FR"/>
        </w:rPr>
        <w:t>Vous traiterez ces trois dossiers à partir des annexes et de vos connaissances.</w:t>
      </w:r>
    </w:p>
    <w:p w:rsidR="00183685" w:rsidRDefault="009D6EA1">
      <w:pPr>
        <w:spacing w:before="648" w:line="216" w:lineRule="auto"/>
        <w:ind w:left="4032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>ANNEXES</w:t>
      </w:r>
    </w:p>
    <w:p w:rsidR="00183685" w:rsidRPr="00742387" w:rsidRDefault="009D6EA1" w:rsidP="00742387">
      <w:pPr>
        <w:spacing w:before="360" w:line="216" w:lineRule="auto"/>
        <w:ind w:left="144"/>
        <w:rPr>
          <w:rFonts w:ascii="Arial" w:hAnsi="Arial"/>
          <w:b/>
          <w:bCs/>
          <w:color w:val="000000"/>
          <w:spacing w:val="4"/>
          <w:lang w:val="fr-FR"/>
        </w:rPr>
      </w:pPr>
      <w:r w:rsidRPr="00742387">
        <w:rPr>
          <w:rFonts w:ascii="Arial" w:hAnsi="Arial"/>
          <w:b/>
          <w:bCs/>
          <w:color w:val="000000"/>
          <w:spacing w:val="4"/>
          <w:lang w:val="fr-FR"/>
        </w:rPr>
        <w:t>Annexe 1 : Extrait du contrat de travail de Pierre ROUSSEAU</w:t>
      </w:r>
    </w:p>
    <w:p w:rsidR="00183685" w:rsidRPr="00742387" w:rsidRDefault="009D6EA1" w:rsidP="00742387">
      <w:pPr>
        <w:spacing w:before="324"/>
        <w:ind w:left="144"/>
        <w:rPr>
          <w:rFonts w:ascii="Arial" w:hAnsi="Arial"/>
          <w:b/>
          <w:bCs/>
          <w:color w:val="000000"/>
          <w:spacing w:val="4"/>
          <w:lang w:val="fr-FR"/>
        </w:rPr>
      </w:pPr>
      <w:r w:rsidRPr="00742387">
        <w:rPr>
          <w:rFonts w:ascii="Arial" w:hAnsi="Arial"/>
          <w:b/>
          <w:bCs/>
          <w:color w:val="000000"/>
          <w:spacing w:val="4"/>
          <w:lang w:val="fr-FR"/>
        </w:rPr>
        <w:t>Annexe 2 : Cour de cassation, Chambre sociale, 15 novembre 2006</w:t>
      </w:r>
    </w:p>
    <w:p w:rsidR="00183685" w:rsidRPr="00742387" w:rsidRDefault="009D6EA1" w:rsidP="00742387">
      <w:pPr>
        <w:spacing w:before="324"/>
        <w:ind w:left="144"/>
        <w:rPr>
          <w:rFonts w:ascii="Arial" w:hAnsi="Arial"/>
          <w:b/>
          <w:bCs/>
          <w:color w:val="000000"/>
          <w:spacing w:val="3"/>
          <w:lang w:val="fr-FR"/>
        </w:rPr>
      </w:pPr>
      <w:r w:rsidRPr="00742387">
        <w:rPr>
          <w:rFonts w:ascii="Arial" w:hAnsi="Arial"/>
          <w:b/>
          <w:bCs/>
          <w:color w:val="000000"/>
          <w:spacing w:val="3"/>
          <w:lang w:val="fr-FR"/>
        </w:rPr>
        <w:t>Annexe 3 : Article 2 Loi Informatique et Liberté — 6 janvier 1978</w:t>
      </w:r>
    </w:p>
    <w:p w:rsidR="00183685" w:rsidRPr="00742387" w:rsidRDefault="009D6EA1" w:rsidP="00742387">
      <w:pPr>
        <w:spacing w:before="360" w:line="276" w:lineRule="auto"/>
        <w:ind w:left="1368" w:hanging="1224"/>
        <w:rPr>
          <w:rFonts w:ascii="Arial" w:hAnsi="Arial"/>
          <w:b/>
          <w:bCs/>
          <w:color w:val="000000"/>
          <w:lang w:val="fr-FR"/>
        </w:rPr>
      </w:pPr>
      <w:r w:rsidRPr="00742387">
        <w:rPr>
          <w:rFonts w:ascii="Arial" w:hAnsi="Arial"/>
          <w:b/>
          <w:bCs/>
          <w:color w:val="000000"/>
          <w:lang w:val="fr-FR"/>
        </w:rPr>
        <w:t>Annexe 4 : Extraits du formulaire de déclaration à la CNIL</w:t>
      </w:r>
      <w:r w:rsidRPr="00742387">
        <w:rPr>
          <w:rFonts w:ascii="Arial" w:hAnsi="Arial"/>
          <w:b/>
          <w:bCs/>
          <w:color w:val="000000"/>
          <w:lang w:val="fr-FR"/>
        </w:rPr>
        <w:t xml:space="preserve"> (Commission Nationale </w:t>
      </w:r>
      <w:r w:rsidRPr="00742387">
        <w:rPr>
          <w:rFonts w:ascii="Arial" w:hAnsi="Arial"/>
          <w:b/>
          <w:bCs/>
          <w:color w:val="000000"/>
          <w:spacing w:val="2"/>
          <w:lang w:val="fr-FR"/>
        </w:rPr>
        <w:t>Informatique et Libertés)</w:t>
      </w:r>
    </w:p>
    <w:p w:rsidR="00183685" w:rsidRPr="00742387" w:rsidRDefault="009D6EA1" w:rsidP="00742387">
      <w:pPr>
        <w:spacing w:before="216" w:after="2268"/>
        <w:ind w:left="144"/>
        <w:rPr>
          <w:rFonts w:ascii="Arial" w:hAnsi="Arial"/>
          <w:b/>
          <w:bCs/>
          <w:color w:val="000000"/>
          <w:spacing w:val="3"/>
          <w:lang w:val="fr-FR"/>
        </w:rPr>
      </w:pPr>
      <w:r w:rsidRPr="00742387">
        <w:rPr>
          <w:rFonts w:ascii="Arial" w:hAnsi="Arial"/>
          <w:b/>
          <w:bCs/>
          <w:color w:val="000000"/>
          <w:spacing w:val="3"/>
          <w:lang w:val="fr-FR"/>
        </w:rPr>
        <w:t>Annexe 5 : La résiliation unilatérale des marchés publics par l'administration</w:t>
      </w:r>
    </w:p>
    <w:p w:rsidR="00183685" w:rsidRDefault="00183685">
      <w:pPr>
        <w:sectPr w:rsidR="00183685">
          <w:pgSz w:w="11918" w:h="16854"/>
          <w:pgMar w:top="1840" w:right="1261" w:bottom="262" w:left="1397" w:header="720" w:footer="720" w:gutter="0"/>
          <w:cols w:space="720"/>
        </w:sectPr>
      </w:pPr>
    </w:p>
    <w:p w:rsidR="00183685" w:rsidRPr="00742387" w:rsidRDefault="009D6EA1" w:rsidP="00742387">
      <w:pPr>
        <w:pBdr>
          <w:top w:val="single" w:sz="4" w:space="1" w:color="1F1F21"/>
          <w:left w:val="single" w:sz="4" w:space="0" w:color="181818"/>
          <w:bottom w:val="single" w:sz="4" w:space="1" w:color="1C1C1E"/>
          <w:right w:val="single" w:sz="4" w:space="0" w:color="15141C"/>
        </w:pBdr>
        <w:shd w:val="clear" w:color="auto" w:fill="FDE9D9" w:themeFill="accent6" w:themeFillTint="33"/>
        <w:jc w:val="center"/>
        <w:rPr>
          <w:rFonts w:ascii="Verdana" w:hAnsi="Verdana"/>
          <w:b/>
          <w:bCs/>
          <w:color w:val="000000"/>
          <w:spacing w:val="3"/>
          <w:sz w:val="21"/>
          <w:lang w:val="fr-FR"/>
        </w:rPr>
      </w:pPr>
      <w:r w:rsidRPr="00742387">
        <w:rPr>
          <w:rFonts w:ascii="Verdana" w:hAnsi="Verdana"/>
          <w:b/>
          <w:bCs/>
          <w:color w:val="000000"/>
          <w:spacing w:val="3"/>
          <w:sz w:val="21"/>
          <w:lang w:val="fr-FR"/>
        </w:rPr>
        <w:lastRenderedPageBreak/>
        <w:t>Dossier 1 : La validité d'une clause du contrat de travail</w:t>
      </w:r>
    </w:p>
    <w:p w:rsidR="00183685" w:rsidRDefault="009D6EA1">
      <w:pPr>
        <w:spacing w:before="288" w:line="271" w:lineRule="auto"/>
        <w:ind w:left="144" w:right="144"/>
        <w:jc w:val="both"/>
        <w:rPr>
          <w:rFonts w:ascii="Verdana" w:hAnsi="Verdana"/>
          <w:color w:val="000000"/>
          <w:sz w:val="21"/>
          <w:lang w:val="fr-FR"/>
        </w:rPr>
      </w:pPr>
      <w:r>
        <w:rPr>
          <w:rFonts w:ascii="Verdana" w:hAnsi="Verdana"/>
          <w:color w:val="000000"/>
          <w:sz w:val="21"/>
          <w:lang w:val="fr-FR"/>
        </w:rPr>
        <w:t xml:space="preserve">La société ECOGYM a recruté un commercial, Pierre ROUSSEAU, en 2005 afin de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développer l'activité. A l'époque, Laure LENOIR a inséré dans le contrat de travail une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clause afin d'éviter que le salarié exerce une activité concurrentielle préjudiciable à </w:t>
      </w:r>
      <w:r>
        <w:rPr>
          <w:rFonts w:ascii="Verdana" w:hAnsi="Verdana"/>
          <w:color w:val="000000"/>
          <w:spacing w:val="-7"/>
          <w:sz w:val="21"/>
          <w:lang w:val="fr-FR"/>
        </w:rPr>
        <w:t xml:space="preserve">l'entreprise à la fin de leur relation contractuelle. Sachant que le droit évolue rapidement </w:t>
      </w:r>
      <w:r>
        <w:rPr>
          <w:rFonts w:ascii="Verdana" w:hAnsi="Verdana"/>
          <w:color w:val="000000"/>
          <w:spacing w:val="-4"/>
          <w:sz w:val="21"/>
          <w:lang w:val="fr-FR"/>
        </w:rPr>
        <w:t>dans ce domaine, elle se demande si cette clause est toujours valable.</w:t>
      </w:r>
    </w:p>
    <w:p w:rsidR="00183685" w:rsidRPr="00742387" w:rsidRDefault="009D6EA1">
      <w:pPr>
        <w:numPr>
          <w:ilvl w:val="0"/>
          <w:numId w:val="6"/>
        </w:numPr>
        <w:tabs>
          <w:tab w:val="clear" w:pos="288"/>
          <w:tab w:val="decimal" w:pos="504"/>
        </w:tabs>
        <w:spacing w:before="252" w:after="504" w:line="271" w:lineRule="auto"/>
        <w:ind w:left="144" w:right="144" w:firstLine="72"/>
        <w:rPr>
          <w:rFonts w:ascii="Verdana" w:hAnsi="Verdana"/>
          <w:b/>
          <w:bCs/>
          <w:color w:val="000000"/>
          <w:spacing w:val="1"/>
          <w:sz w:val="21"/>
          <w:lang w:val="fr-FR"/>
        </w:rPr>
      </w:pPr>
      <w:r w:rsidRPr="00742387">
        <w:rPr>
          <w:rFonts w:ascii="Verdana" w:hAnsi="Verdana"/>
          <w:b/>
          <w:bCs/>
          <w:color w:val="000000"/>
          <w:spacing w:val="1"/>
          <w:sz w:val="21"/>
          <w:lang w:val="fr-FR"/>
        </w:rPr>
        <w:t>Appr</w:t>
      </w:r>
      <w:r w:rsidRPr="00742387">
        <w:rPr>
          <w:rFonts w:ascii="Verdana" w:hAnsi="Verdana"/>
          <w:b/>
          <w:bCs/>
          <w:color w:val="000000"/>
          <w:spacing w:val="1"/>
          <w:sz w:val="21"/>
          <w:lang w:val="fr-FR"/>
        </w:rPr>
        <w:t xml:space="preserve">écier la validité de la clause figurant dans le contrat de travail de Pierre </w:t>
      </w:r>
      <w:r w:rsidRPr="00742387">
        <w:rPr>
          <w:rFonts w:ascii="Verdana" w:hAnsi="Verdana"/>
          <w:b/>
          <w:bCs/>
          <w:color w:val="000000"/>
          <w:sz w:val="21"/>
          <w:lang w:val="fr-FR"/>
        </w:rPr>
        <w:t>ROUSSEAU.</w:t>
      </w:r>
    </w:p>
    <w:p w:rsidR="00183685" w:rsidRPr="00742387" w:rsidRDefault="009D6EA1" w:rsidP="00742387">
      <w:pPr>
        <w:pBdr>
          <w:top w:val="single" w:sz="4" w:space="1" w:color="1F1F21"/>
          <w:left w:val="single" w:sz="4" w:space="0" w:color="181818"/>
          <w:bottom w:val="single" w:sz="4" w:space="1" w:color="1C1C1E"/>
          <w:right w:val="single" w:sz="4" w:space="0" w:color="15141C"/>
        </w:pBdr>
        <w:shd w:val="clear" w:color="auto" w:fill="FDE9D9" w:themeFill="accent6" w:themeFillTint="33"/>
        <w:jc w:val="center"/>
        <w:rPr>
          <w:rFonts w:ascii="Verdana" w:hAnsi="Verdana"/>
          <w:b/>
          <w:bCs/>
          <w:color w:val="000000"/>
          <w:spacing w:val="3"/>
          <w:sz w:val="21"/>
          <w:lang w:val="fr-FR"/>
        </w:rPr>
      </w:pPr>
      <w:r w:rsidRPr="00742387">
        <w:rPr>
          <w:rFonts w:ascii="Verdana" w:hAnsi="Verdana"/>
          <w:b/>
          <w:bCs/>
          <w:color w:val="000000"/>
          <w:spacing w:val="3"/>
          <w:sz w:val="21"/>
          <w:lang w:val="fr-FR"/>
        </w:rPr>
        <w:t>Dossier 2 : La protection des données à caractère personnel</w:t>
      </w:r>
    </w:p>
    <w:p w:rsidR="00183685" w:rsidRDefault="009D6EA1">
      <w:pPr>
        <w:spacing w:before="288" w:line="271" w:lineRule="auto"/>
        <w:ind w:left="144" w:right="144"/>
        <w:jc w:val="both"/>
        <w:rPr>
          <w:rFonts w:ascii="Verdana" w:hAnsi="Verdana"/>
          <w:color w:val="000000"/>
          <w:spacing w:val="-4"/>
          <w:sz w:val="21"/>
          <w:lang w:val="fr-FR"/>
        </w:rPr>
      </w:pPr>
      <w:r>
        <w:rPr>
          <w:rFonts w:ascii="Verdana" w:hAnsi="Verdana"/>
          <w:color w:val="000000"/>
          <w:spacing w:val="-4"/>
          <w:sz w:val="21"/>
          <w:lang w:val="fr-FR"/>
        </w:rPr>
        <w:t xml:space="preserve">Dans un contexte de plus en plus concurrentiel, Laure LENOIR aimerait constituer un </w:t>
      </w:r>
      <w:r>
        <w:rPr>
          <w:rFonts w:ascii="Verdana" w:hAnsi="Verdana"/>
          <w:color w:val="000000"/>
          <w:spacing w:val="-3"/>
          <w:sz w:val="21"/>
          <w:lang w:val="fr-FR"/>
        </w:rPr>
        <w:t xml:space="preserve">fichier client. Elle estime que la maîtrise et l'utilisation de cet outil seront un véritable </w:t>
      </w:r>
      <w:r>
        <w:rPr>
          <w:rFonts w:ascii="Verdana" w:hAnsi="Verdana"/>
          <w:color w:val="000000"/>
          <w:spacing w:val="-9"/>
          <w:sz w:val="21"/>
          <w:lang w:val="fr-FR"/>
        </w:rPr>
        <w:t xml:space="preserve">atout pour l'entreprise en instaurant une politique commerciale basée sur une meilleure </w:t>
      </w:r>
      <w:r>
        <w:rPr>
          <w:rFonts w:ascii="Verdana" w:hAnsi="Verdana"/>
          <w:color w:val="000000"/>
          <w:sz w:val="21"/>
          <w:lang w:val="fr-FR"/>
        </w:rPr>
        <w:t>connaissance du client. La collecte des données sera réalisée par le biais</w:t>
      </w:r>
      <w:r>
        <w:rPr>
          <w:rFonts w:ascii="Verdana" w:hAnsi="Verdana"/>
          <w:color w:val="000000"/>
          <w:sz w:val="21"/>
          <w:lang w:val="fr-FR"/>
        </w:rPr>
        <w:t xml:space="preserve"> du site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Internet qui est de plus en plus visité et utilisé par les clients pour des commandes. Elle 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a téléchargé le formulaire de déclaration de la CNIL et souhaite connaître le cadre </w:t>
      </w:r>
      <w:r>
        <w:rPr>
          <w:rFonts w:ascii="Verdana" w:hAnsi="Verdana"/>
          <w:color w:val="000000"/>
          <w:spacing w:val="-4"/>
          <w:sz w:val="21"/>
          <w:lang w:val="fr-FR"/>
        </w:rPr>
        <w:t>juridique de la collecte de données.</w:t>
      </w:r>
    </w:p>
    <w:p w:rsidR="00183685" w:rsidRPr="00742387" w:rsidRDefault="009D6EA1">
      <w:pPr>
        <w:numPr>
          <w:ilvl w:val="0"/>
          <w:numId w:val="6"/>
        </w:numPr>
        <w:tabs>
          <w:tab w:val="clear" w:pos="288"/>
          <w:tab w:val="decimal" w:pos="504"/>
        </w:tabs>
        <w:spacing w:before="252" w:after="540" w:line="268" w:lineRule="auto"/>
        <w:ind w:left="144" w:right="144" w:firstLine="72"/>
        <w:jc w:val="both"/>
        <w:rPr>
          <w:rFonts w:ascii="Verdana" w:hAnsi="Verdana"/>
          <w:b/>
          <w:bCs/>
          <w:color w:val="000000"/>
          <w:spacing w:val="3"/>
          <w:sz w:val="21"/>
          <w:lang w:val="fr-FR"/>
        </w:rPr>
      </w:pPr>
      <w:r w:rsidRPr="00742387">
        <w:rPr>
          <w:rFonts w:ascii="Verdana" w:hAnsi="Verdana"/>
          <w:b/>
          <w:bCs/>
          <w:color w:val="000000"/>
          <w:spacing w:val="3"/>
          <w:sz w:val="21"/>
          <w:lang w:val="fr-FR"/>
        </w:rPr>
        <w:t xml:space="preserve">Dans une note structurée, vous présentez à Laure LENOIR la protection des </w:t>
      </w:r>
      <w:r w:rsidRPr="00742387">
        <w:rPr>
          <w:rFonts w:ascii="Verdana" w:hAnsi="Verdana"/>
          <w:b/>
          <w:bCs/>
          <w:color w:val="000000"/>
          <w:spacing w:val="6"/>
          <w:sz w:val="21"/>
          <w:lang w:val="fr-FR"/>
        </w:rPr>
        <w:t xml:space="preserve">droits des clients en matière de protection des données personnelles ainsi que </w:t>
      </w:r>
      <w:r w:rsidRPr="00742387">
        <w:rPr>
          <w:rFonts w:ascii="Verdana" w:hAnsi="Verdana"/>
          <w:b/>
          <w:bCs/>
          <w:color w:val="000000"/>
          <w:spacing w:val="3"/>
          <w:sz w:val="21"/>
          <w:lang w:val="fr-FR"/>
        </w:rPr>
        <w:t>les principales obligations du responsable du traitement de ces données.</w:t>
      </w:r>
    </w:p>
    <w:p w:rsidR="00183685" w:rsidRPr="00742387" w:rsidRDefault="009D6EA1" w:rsidP="00742387">
      <w:pPr>
        <w:pBdr>
          <w:top w:val="single" w:sz="4" w:space="1" w:color="1F1F21"/>
          <w:left w:val="single" w:sz="4" w:space="0" w:color="181818"/>
          <w:bottom w:val="single" w:sz="4" w:space="1" w:color="1C1C1E"/>
          <w:right w:val="single" w:sz="4" w:space="0" w:color="15141C"/>
        </w:pBdr>
        <w:shd w:val="clear" w:color="auto" w:fill="FDE9D9" w:themeFill="accent6" w:themeFillTint="33"/>
        <w:jc w:val="center"/>
        <w:rPr>
          <w:rFonts w:ascii="Verdana" w:hAnsi="Verdana"/>
          <w:b/>
          <w:bCs/>
          <w:color w:val="000000"/>
          <w:spacing w:val="3"/>
          <w:sz w:val="21"/>
          <w:lang w:val="fr-FR"/>
        </w:rPr>
      </w:pPr>
      <w:r w:rsidRPr="00742387">
        <w:rPr>
          <w:rFonts w:ascii="Verdana" w:hAnsi="Verdana"/>
          <w:b/>
          <w:bCs/>
          <w:color w:val="000000"/>
          <w:spacing w:val="3"/>
          <w:sz w:val="21"/>
          <w:lang w:val="fr-FR"/>
        </w:rPr>
        <w:t>Dossier 3 : La rupture du cont</w:t>
      </w:r>
      <w:r w:rsidRPr="00742387">
        <w:rPr>
          <w:rFonts w:ascii="Verdana" w:hAnsi="Verdana"/>
          <w:b/>
          <w:bCs/>
          <w:color w:val="000000"/>
          <w:spacing w:val="3"/>
          <w:sz w:val="21"/>
          <w:lang w:val="fr-FR"/>
        </w:rPr>
        <w:t>rat</w:t>
      </w:r>
    </w:p>
    <w:p w:rsidR="00183685" w:rsidRDefault="009D6EA1">
      <w:pPr>
        <w:spacing w:before="288" w:line="271" w:lineRule="auto"/>
        <w:ind w:left="144" w:right="144"/>
        <w:jc w:val="both"/>
        <w:rPr>
          <w:rFonts w:ascii="Verdana" w:hAnsi="Verdana"/>
          <w:color w:val="000000"/>
          <w:spacing w:val="-8"/>
          <w:sz w:val="21"/>
          <w:lang w:val="fr-FR"/>
        </w:rPr>
      </w:pPr>
      <w:r>
        <w:rPr>
          <w:rFonts w:ascii="Verdana" w:hAnsi="Verdana"/>
          <w:color w:val="000000"/>
          <w:spacing w:val="-8"/>
          <w:sz w:val="21"/>
          <w:lang w:val="fr-FR"/>
        </w:rPr>
        <w:t xml:space="preserve">Laure LENOIR souhaite diversifier sa clientèle et proposer les produits de la société aux établissements publics accueillant des enfants comme les écoles ou les crèches. Chaque </w:t>
      </w:r>
      <w:r>
        <w:rPr>
          <w:rFonts w:ascii="Verdana" w:hAnsi="Verdana"/>
          <w:color w:val="000000"/>
          <w:spacing w:val="-7"/>
          <w:sz w:val="21"/>
          <w:lang w:val="fr-FR"/>
        </w:rPr>
        <w:t xml:space="preserve">matin, elle consulte sur Internet le BOAMP (Bulletin officiel des annonces </w:t>
      </w:r>
      <w:r>
        <w:rPr>
          <w:rFonts w:ascii="Verdana" w:hAnsi="Verdana"/>
          <w:color w:val="000000"/>
          <w:spacing w:val="-7"/>
          <w:sz w:val="21"/>
          <w:lang w:val="fr-FR"/>
        </w:rPr>
        <w:t xml:space="preserve">des marchés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publics). Suite à ces démarches, elle a réussi à conclure un contrat avec la commune de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X. Cette dernière souhaite créer une crèche dans d'anciens locaux de la mairie. Des </w:t>
      </w:r>
      <w:r>
        <w:rPr>
          <w:rFonts w:ascii="Verdana" w:hAnsi="Verdana"/>
          <w:color w:val="000000"/>
          <w:spacing w:val="1"/>
          <w:sz w:val="21"/>
          <w:lang w:val="fr-FR"/>
        </w:rPr>
        <w:t xml:space="preserve">travaux d'aménagement sont prévus avant l'ouverture de la crèche à la rentrée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prochaine. Dans le courant du mois précédent, la société ECOGYM fournira l'ensemble </w:t>
      </w:r>
      <w:r>
        <w:rPr>
          <w:rFonts w:ascii="Verdana" w:hAnsi="Verdana"/>
          <w:color w:val="000000"/>
          <w:spacing w:val="-5"/>
          <w:sz w:val="21"/>
          <w:lang w:val="fr-FR"/>
        </w:rPr>
        <w:t xml:space="preserve">des équipements nécessaires au fonctionnement de la crèche. Toutefois, la commune de </w:t>
      </w:r>
      <w:r>
        <w:rPr>
          <w:rFonts w:ascii="Verdana" w:hAnsi="Verdana"/>
          <w:color w:val="000000"/>
          <w:spacing w:val="-7"/>
          <w:sz w:val="21"/>
          <w:lang w:val="fr-FR"/>
        </w:rPr>
        <w:t>X a conta</w:t>
      </w:r>
      <w:r>
        <w:rPr>
          <w:rFonts w:ascii="Verdana" w:hAnsi="Verdana"/>
          <w:color w:val="000000"/>
          <w:spacing w:val="-7"/>
          <w:sz w:val="21"/>
          <w:lang w:val="fr-FR"/>
        </w:rPr>
        <w:t xml:space="preserve">cté Laure LENOIR pour lui annoncer la rupture de cette relation. En effet, des </w:t>
      </w:r>
      <w:r>
        <w:rPr>
          <w:rFonts w:ascii="Verdana" w:hAnsi="Verdana"/>
          <w:color w:val="000000"/>
          <w:spacing w:val="-4"/>
          <w:sz w:val="21"/>
          <w:lang w:val="fr-FR"/>
        </w:rPr>
        <w:t xml:space="preserve">fragilités importantes dans les infrastructures ont été découvertes lors des premiers </w:t>
      </w:r>
      <w:r>
        <w:rPr>
          <w:rFonts w:ascii="Verdana" w:hAnsi="Verdana"/>
          <w:color w:val="000000"/>
          <w:spacing w:val="-2"/>
          <w:sz w:val="21"/>
          <w:lang w:val="fr-FR"/>
        </w:rPr>
        <w:t xml:space="preserve">travaux. La commune a décidé d'abandonner le projet devenu trop coûteux. Laure </w:t>
      </w:r>
      <w:r>
        <w:rPr>
          <w:rFonts w:ascii="Verdana" w:hAnsi="Verdana"/>
          <w:color w:val="000000"/>
          <w:spacing w:val="-6"/>
          <w:sz w:val="21"/>
          <w:lang w:val="fr-FR"/>
        </w:rPr>
        <w:t>LENOIR s'éto</w:t>
      </w:r>
      <w:r>
        <w:rPr>
          <w:rFonts w:ascii="Verdana" w:hAnsi="Verdana"/>
          <w:color w:val="000000"/>
          <w:spacing w:val="-6"/>
          <w:sz w:val="21"/>
          <w:lang w:val="fr-FR"/>
        </w:rPr>
        <w:t>nne de cette possibilité de rompre un contrat.</w:t>
      </w:r>
    </w:p>
    <w:p w:rsidR="00183685" w:rsidRPr="00742387" w:rsidRDefault="009D6EA1">
      <w:pPr>
        <w:numPr>
          <w:ilvl w:val="0"/>
          <w:numId w:val="6"/>
        </w:numPr>
        <w:tabs>
          <w:tab w:val="clear" w:pos="288"/>
          <w:tab w:val="decimal" w:pos="504"/>
        </w:tabs>
        <w:spacing w:before="216" w:after="1044"/>
        <w:ind w:left="144" w:firstLine="72"/>
        <w:rPr>
          <w:rFonts w:ascii="Verdana" w:hAnsi="Verdana"/>
          <w:b/>
          <w:bCs/>
          <w:color w:val="000000"/>
          <w:spacing w:val="7"/>
          <w:sz w:val="21"/>
          <w:lang w:val="fr-FR"/>
        </w:rPr>
      </w:pPr>
      <w:r w:rsidRPr="00742387">
        <w:rPr>
          <w:rFonts w:ascii="Verdana" w:hAnsi="Verdana"/>
          <w:b/>
          <w:bCs/>
          <w:color w:val="000000"/>
          <w:spacing w:val="7"/>
          <w:sz w:val="21"/>
          <w:lang w:val="fr-FR"/>
        </w:rPr>
        <w:t>Apprécier si la décision de la commune est recevable.</w:t>
      </w:r>
    </w:p>
    <w:p w:rsidR="00183685" w:rsidRDefault="00183685">
      <w:pPr>
        <w:sectPr w:rsidR="00183685">
          <w:pgSz w:w="11918" w:h="16854"/>
          <w:pgMar w:top="2080" w:right="1264" w:bottom="262" w:left="1394" w:header="720" w:footer="720" w:gutter="0"/>
          <w:cols w:space="720"/>
        </w:sectPr>
      </w:pPr>
    </w:p>
    <w:p w:rsidR="00183685" w:rsidRPr="00742387" w:rsidRDefault="009D6EA1">
      <w:pPr>
        <w:pBdr>
          <w:top w:val="single" w:sz="5" w:space="3" w:color="1C1B20"/>
          <w:left w:val="single" w:sz="5" w:space="0" w:color="151416"/>
          <w:bottom w:val="single" w:sz="5" w:space="3" w:color="222126"/>
          <w:right w:val="single" w:sz="5" w:space="0" w:color="191825"/>
        </w:pBdr>
        <w:spacing w:line="211" w:lineRule="auto"/>
        <w:jc w:val="center"/>
        <w:rPr>
          <w:rFonts w:ascii="Arial" w:hAnsi="Arial"/>
          <w:b/>
          <w:bCs/>
          <w:color w:val="000000"/>
          <w:lang w:val="fr-FR"/>
        </w:rPr>
      </w:pPr>
      <w:r w:rsidRPr="00742387">
        <w:rPr>
          <w:rFonts w:ascii="Arial" w:hAnsi="Arial"/>
          <w:b/>
          <w:bCs/>
          <w:color w:val="000000"/>
          <w:lang w:val="fr-FR"/>
        </w:rPr>
        <w:lastRenderedPageBreak/>
        <w:t>Annexes</w:t>
      </w:r>
    </w:p>
    <w:p w:rsidR="00183685" w:rsidRPr="00742387" w:rsidRDefault="009D6EA1">
      <w:pPr>
        <w:spacing w:before="1008" w:line="204" w:lineRule="auto"/>
        <w:ind w:left="144"/>
        <w:rPr>
          <w:rFonts w:ascii="Tahoma" w:hAnsi="Tahoma"/>
          <w:b/>
          <w:bCs/>
          <w:color w:val="000000"/>
          <w:spacing w:val="15"/>
          <w:sz w:val="21"/>
          <w:u w:val="single"/>
          <w:lang w:val="fr-FR"/>
        </w:rPr>
      </w:pPr>
      <w:r w:rsidRPr="00742387">
        <w:rPr>
          <w:rFonts w:ascii="Tahoma" w:hAnsi="Tahoma"/>
          <w:b/>
          <w:bCs/>
          <w:color w:val="000000"/>
          <w:spacing w:val="15"/>
          <w:sz w:val="21"/>
          <w:u w:val="single"/>
          <w:lang w:val="fr-FR"/>
        </w:rPr>
        <w:t xml:space="preserve">Annexe 1 : Extrait du contrat de travail de Pierre ROUSSEAU </w:t>
      </w:r>
    </w:p>
    <w:p w:rsidR="00183685" w:rsidRDefault="009D6EA1">
      <w:pPr>
        <w:spacing w:before="180" w:line="211" w:lineRule="auto"/>
        <w:ind w:left="144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>Article 7 :</w:t>
      </w:r>
    </w:p>
    <w:p w:rsidR="00183685" w:rsidRDefault="009D6EA1">
      <w:pPr>
        <w:spacing w:before="72" w:line="273" w:lineRule="auto"/>
        <w:ind w:left="144" w:right="144"/>
        <w:jc w:val="both"/>
        <w:rPr>
          <w:rFonts w:ascii="Arial" w:hAnsi="Arial"/>
          <w:color w:val="000000"/>
          <w:spacing w:val="4"/>
          <w:lang w:val="fr-FR"/>
        </w:rPr>
      </w:pPr>
      <w:r>
        <w:rPr>
          <w:rFonts w:ascii="Arial" w:hAnsi="Arial"/>
          <w:color w:val="000000"/>
          <w:spacing w:val="4"/>
          <w:lang w:val="fr-FR"/>
        </w:rPr>
        <w:t xml:space="preserve">« En cas de résiliation du présent contrat pour quelque cause que ce soit, il vous est </w:t>
      </w:r>
      <w:r>
        <w:rPr>
          <w:rFonts w:ascii="Arial" w:hAnsi="Arial"/>
          <w:color w:val="000000"/>
          <w:spacing w:val="5"/>
          <w:lang w:val="fr-FR"/>
        </w:rPr>
        <w:t xml:space="preserve">interdit, pendant une durée de deux ans, à partir de la cessation de votre contrat, de </w:t>
      </w:r>
      <w:r>
        <w:rPr>
          <w:rFonts w:ascii="Arial" w:hAnsi="Arial"/>
          <w:color w:val="000000"/>
          <w:spacing w:val="6"/>
          <w:lang w:val="fr-FR"/>
        </w:rPr>
        <w:t xml:space="preserve">créer ou d'acquérir une entreprise concurrente, de vous intéresser directement ou </w:t>
      </w:r>
      <w:r>
        <w:rPr>
          <w:rFonts w:ascii="Arial" w:hAnsi="Arial"/>
          <w:color w:val="000000"/>
          <w:spacing w:val="3"/>
          <w:lang w:val="fr-FR"/>
        </w:rPr>
        <w:t xml:space="preserve">indirectement à une telle entreprise, de lui apporter votre travail ou votre concours pour </w:t>
      </w:r>
      <w:r>
        <w:rPr>
          <w:rFonts w:ascii="Arial" w:hAnsi="Arial"/>
          <w:color w:val="000000"/>
          <w:spacing w:val="15"/>
          <w:lang w:val="fr-FR"/>
        </w:rPr>
        <w:t xml:space="preserve">les produits et accessoires se rapportant à l'activité de la société ECOGYM. </w:t>
      </w:r>
      <w:r>
        <w:rPr>
          <w:rFonts w:ascii="Arial" w:hAnsi="Arial"/>
          <w:color w:val="000000"/>
          <w:spacing w:val="-1"/>
          <w:lang w:val="fr-FR"/>
        </w:rPr>
        <w:t>L'appl</w:t>
      </w:r>
      <w:r>
        <w:rPr>
          <w:rFonts w:ascii="Arial" w:hAnsi="Arial"/>
          <w:color w:val="000000"/>
          <w:spacing w:val="-1"/>
          <w:lang w:val="fr-FR"/>
        </w:rPr>
        <w:t xml:space="preserve">ication de cette clause se limite à la région Centre. L'interdiction est justifiée par la </w:t>
      </w:r>
      <w:r>
        <w:rPr>
          <w:rFonts w:ascii="Arial" w:hAnsi="Arial"/>
          <w:color w:val="000000"/>
          <w:spacing w:val="3"/>
          <w:lang w:val="fr-FR"/>
        </w:rPr>
        <w:t xml:space="preserve">nécessité de protéger les intérêts de la société ECOGYM et notamment son savoir-faire </w:t>
      </w:r>
      <w:r>
        <w:rPr>
          <w:rFonts w:ascii="Arial" w:hAnsi="Arial"/>
          <w:color w:val="000000"/>
          <w:spacing w:val="6"/>
          <w:lang w:val="fr-FR"/>
        </w:rPr>
        <w:t>et son portefeuille client. En contrepartie de cette interdiction, vous percevre</w:t>
      </w:r>
      <w:r>
        <w:rPr>
          <w:rFonts w:ascii="Arial" w:hAnsi="Arial"/>
          <w:color w:val="000000"/>
          <w:spacing w:val="6"/>
          <w:lang w:val="fr-FR"/>
        </w:rPr>
        <w:t xml:space="preserve">z une </w:t>
      </w:r>
      <w:r>
        <w:rPr>
          <w:rFonts w:ascii="Arial" w:hAnsi="Arial"/>
          <w:color w:val="000000"/>
          <w:spacing w:val="3"/>
          <w:lang w:val="fr-FR"/>
        </w:rPr>
        <w:t>indemnité compensatrice d'un montant global égal à 100 euros ».</w:t>
      </w:r>
    </w:p>
    <w:p w:rsidR="00183685" w:rsidRPr="00742387" w:rsidRDefault="009D6EA1">
      <w:pPr>
        <w:spacing w:before="540"/>
        <w:ind w:left="144"/>
        <w:rPr>
          <w:rFonts w:ascii="Tahoma" w:hAnsi="Tahoma"/>
          <w:b/>
          <w:bCs/>
          <w:color w:val="000000"/>
          <w:spacing w:val="15"/>
          <w:sz w:val="21"/>
          <w:u w:val="single"/>
          <w:lang w:val="fr-FR"/>
        </w:rPr>
      </w:pPr>
      <w:r w:rsidRPr="00742387">
        <w:rPr>
          <w:rFonts w:ascii="Tahoma" w:hAnsi="Tahoma"/>
          <w:b/>
          <w:bCs/>
          <w:color w:val="000000"/>
          <w:spacing w:val="15"/>
          <w:sz w:val="21"/>
          <w:u w:val="single"/>
          <w:lang w:val="fr-FR"/>
        </w:rPr>
        <w:t xml:space="preserve">Annexe 2 : Cour de cassation, Chambre sociale, du 15 novembre 2006 </w:t>
      </w:r>
    </w:p>
    <w:p w:rsidR="00183685" w:rsidRDefault="009D6EA1">
      <w:pPr>
        <w:spacing w:before="180" w:line="273" w:lineRule="auto"/>
        <w:ind w:left="144" w:right="144"/>
        <w:jc w:val="both"/>
        <w:rPr>
          <w:rFonts w:ascii="Arial" w:hAnsi="Arial"/>
          <w:color w:val="000000"/>
          <w:spacing w:val="1"/>
          <w:lang w:val="fr-FR"/>
        </w:rPr>
      </w:pPr>
      <w:r>
        <w:rPr>
          <w:rFonts w:ascii="Arial" w:hAnsi="Arial"/>
          <w:color w:val="000000"/>
          <w:spacing w:val="1"/>
          <w:lang w:val="fr-FR"/>
        </w:rPr>
        <w:t xml:space="preserve">Attendu que M. X..., engagé le 2 juillet 1989 par la société Monier, aux droits de laquelle </w:t>
      </w:r>
      <w:r>
        <w:rPr>
          <w:rFonts w:ascii="Arial" w:hAnsi="Arial"/>
          <w:color w:val="000000"/>
          <w:spacing w:val="5"/>
          <w:lang w:val="fr-FR"/>
        </w:rPr>
        <w:t xml:space="preserve">vient la société </w:t>
      </w:r>
      <w:proofErr w:type="spellStart"/>
      <w:r>
        <w:rPr>
          <w:rFonts w:ascii="Arial" w:hAnsi="Arial"/>
          <w:color w:val="000000"/>
          <w:spacing w:val="5"/>
          <w:lang w:val="fr-FR"/>
        </w:rPr>
        <w:t>Comasud</w:t>
      </w:r>
      <w:proofErr w:type="spellEnd"/>
      <w:r>
        <w:rPr>
          <w:rFonts w:ascii="Arial" w:hAnsi="Arial"/>
          <w:color w:val="000000"/>
          <w:spacing w:val="5"/>
          <w:lang w:val="fr-FR"/>
        </w:rPr>
        <w:t xml:space="preserve">, employé en dernier lieu comme agent technico-commercial, a démissionné le 30 novembre 2002 ; que son contrat de travail contenait une clause </w:t>
      </w:r>
      <w:r>
        <w:rPr>
          <w:rFonts w:ascii="Arial" w:hAnsi="Arial"/>
          <w:color w:val="000000"/>
          <w:spacing w:val="1"/>
          <w:lang w:val="fr-FR"/>
        </w:rPr>
        <w:t xml:space="preserve">de non-concurrence, lui interdisant d'exercer directement ou indirectement une activité </w:t>
      </w:r>
      <w:r>
        <w:rPr>
          <w:rFonts w:ascii="Arial" w:hAnsi="Arial"/>
          <w:color w:val="000000"/>
          <w:spacing w:val="2"/>
          <w:lang w:val="fr-FR"/>
        </w:rPr>
        <w:t>s</w:t>
      </w:r>
      <w:r>
        <w:rPr>
          <w:rFonts w:ascii="Arial" w:hAnsi="Arial"/>
          <w:color w:val="000000"/>
          <w:spacing w:val="2"/>
          <w:lang w:val="fr-FR"/>
        </w:rPr>
        <w:t xml:space="preserve">usceptible de concurrencer la société, pendant deux ans, et dans le département ainsi </w:t>
      </w:r>
      <w:r>
        <w:rPr>
          <w:rFonts w:ascii="Arial" w:hAnsi="Arial"/>
          <w:color w:val="000000"/>
          <w:spacing w:val="4"/>
          <w:lang w:val="fr-FR"/>
        </w:rPr>
        <w:t xml:space="preserve">que dans trois départements limitrophes et prévoyant la perception d'une indemnité </w:t>
      </w:r>
      <w:r>
        <w:rPr>
          <w:rFonts w:ascii="Arial" w:hAnsi="Arial"/>
          <w:color w:val="000000"/>
          <w:spacing w:val="5"/>
          <w:lang w:val="fr-FR"/>
        </w:rPr>
        <w:t xml:space="preserve">spéciale à la fin de la durée de non concurrence, "égale à un dixième du salaire brut </w:t>
      </w:r>
      <w:r>
        <w:rPr>
          <w:rFonts w:ascii="Arial" w:hAnsi="Arial"/>
          <w:color w:val="000000"/>
          <w:spacing w:val="1"/>
          <w:lang w:val="fr-FR"/>
        </w:rPr>
        <w:t xml:space="preserve">perçu au mois de janvier de la dernière année d'activité au sein de la société, durant le </w:t>
      </w:r>
      <w:r>
        <w:rPr>
          <w:rFonts w:ascii="Arial" w:hAnsi="Arial"/>
          <w:color w:val="000000"/>
          <w:spacing w:val="3"/>
          <w:lang w:val="fr-FR"/>
        </w:rPr>
        <w:t xml:space="preserve">nombre de mois composant la période de non-concurrence" ; que contestant la validité </w:t>
      </w:r>
      <w:r>
        <w:rPr>
          <w:rFonts w:ascii="Arial" w:hAnsi="Arial"/>
          <w:color w:val="000000"/>
          <w:lang w:val="fr-FR"/>
        </w:rPr>
        <w:t>de cette clause, il a saisi la juridiction prud'homale ; que la cour d'appel a fa</w:t>
      </w:r>
      <w:r>
        <w:rPr>
          <w:rFonts w:ascii="Arial" w:hAnsi="Arial"/>
          <w:color w:val="000000"/>
          <w:lang w:val="fr-FR"/>
        </w:rPr>
        <w:t xml:space="preserve">it droit à sa </w:t>
      </w:r>
      <w:r>
        <w:rPr>
          <w:rFonts w:ascii="Arial" w:hAnsi="Arial"/>
          <w:color w:val="000000"/>
          <w:spacing w:val="4"/>
          <w:lang w:val="fr-FR"/>
        </w:rPr>
        <w:t xml:space="preserve">demande en décidant que la contrepartie financière prévue au contrat qui ne s'élevait </w:t>
      </w:r>
      <w:r>
        <w:rPr>
          <w:rFonts w:ascii="Arial" w:hAnsi="Arial"/>
          <w:color w:val="000000"/>
          <w:spacing w:val="7"/>
          <w:lang w:val="fr-FR"/>
        </w:rPr>
        <w:t>qu'à l'équivalent de 2,4 mois de salaire pour une durée d'exécution de la clause de non-concurrence de 24 mois était dérisoire, eu égard aux importantes res</w:t>
      </w:r>
      <w:r>
        <w:rPr>
          <w:rFonts w:ascii="Arial" w:hAnsi="Arial"/>
          <w:color w:val="000000"/>
          <w:spacing w:val="7"/>
          <w:lang w:val="fr-FR"/>
        </w:rPr>
        <w:t xml:space="preserve">trictions </w:t>
      </w:r>
      <w:r>
        <w:rPr>
          <w:rFonts w:ascii="Arial" w:hAnsi="Arial"/>
          <w:color w:val="000000"/>
          <w:spacing w:val="12"/>
          <w:lang w:val="fr-FR"/>
        </w:rPr>
        <w:t xml:space="preserve">auxquelles était soumis le salarié, disproportionnées par rapport à l'indemnité </w:t>
      </w:r>
      <w:r>
        <w:rPr>
          <w:rFonts w:ascii="Arial" w:hAnsi="Arial"/>
          <w:color w:val="000000"/>
          <w:spacing w:val="3"/>
          <w:lang w:val="fr-FR"/>
        </w:rPr>
        <w:t>mensuelle qui devait en être la contrepartie ; [...]</w:t>
      </w:r>
    </w:p>
    <w:p w:rsidR="00183685" w:rsidRDefault="009D6EA1">
      <w:pPr>
        <w:spacing w:before="324" w:line="276" w:lineRule="auto"/>
        <w:ind w:left="144" w:right="144"/>
        <w:jc w:val="both"/>
        <w:rPr>
          <w:rFonts w:ascii="Arial" w:hAnsi="Arial"/>
          <w:color w:val="000000"/>
          <w:spacing w:val="5"/>
          <w:lang w:val="fr-FR"/>
        </w:rPr>
      </w:pPr>
      <w:r>
        <w:rPr>
          <w:rFonts w:ascii="Arial" w:hAnsi="Arial"/>
          <w:color w:val="000000"/>
          <w:spacing w:val="5"/>
          <w:lang w:val="fr-FR"/>
        </w:rPr>
        <w:t xml:space="preserve">Attendu que la société </w:t>
      </w:r>
      <w:proofErr w:type="spellStart"/>
      <w:r>
        <w:rPr>
          <w:rFonts w:ascii="Arial" w:hAnsi="Arial"/>
          <w:color w:val="000000"/>
          <w:spacing w:val="5"/>
          <w:lang w:val="fr-FR"/>
        </w:rPr>
        <w:t>Comasud</w:t>
      </w:r>
      <w:proofErr w:type="spellEnd"/>
      <w:r>
        <w:rPr>
          <w:rFonts w:ascii="Arial" w:hAnsi="Arial"/>
          <w:color w:val="000000"/>
          <w:spacing w:val="5"/>
          <w:lang w:val="fr-FR"/>
        </w:rPr>
        <w:t xml:space="preserve"> fait grief à l'arrêt attaqué (Grenoble, 28 juin 2004), </w:t>
      </w:r>
      <w:r>
        <w:rPr>
          <w:rFonts w:ascii="Arial" w:hAnsi="Arial"/>
          <w:color w:val="000000"/>
          <w:spacing w:val="1"/>
          <w:lang w:val="fr-FR"/>
        </w:rPr>
        <w:t>d'avoir déclaré illicite la</w:t>
      </w:r>
      <w:r>
        <w:rPr>
          <w:rFonts w:ascii="Arial" w:hAnsi="Arial"/>
          <w:color w:val="000000"/>
          <w:spacing w:val="1"/>
          <w:lang w:val="fr-FR"/>
        </w:rPr>
        <w:t xml:space="preserve"> clause de non-concurrence et de l'avoir condamnée à verser au </w:t>
      </w:r>
      <w:r>
        <w:rPr>
          <w:rFonts w:ascii="Arial" w:hAnsi="Arial"/>
          <w:color w:val="000000"/>
          <w:spacing w:val="2"/>
          <w:lang w:val="fr-FR"/>
        </w:rPr>
        <w:t>salarié diverses sommes [...]</w:t>
      </w:r>
    </w:p>
    <w:p w:rsidR="00183685" w:rsidRDefault="009D6EA1">
      <w:pPr>
        <w:spacing w:before="288" w:line="276" w:lineRule="auto"/>
        <w:ind w:left="144" w:right="144"/>
        <w:rPr>
          <w:rFonts w:ascii="Arial" w:hAnsi="Arial"/>
          <w:color w:val="000000"/>
          <w:spacing w:val="3"/>
          <w:lang w:val="fr-FR"/>
        </w:rPr>
      </w:pPr>
      <w:r>
        <w:rPr>
          <w:rFonts w:ascii="Arial" w:hAnsi="Arial"/>
          <w:color w:val="000000"/>
          <w:spacing w:val="3"/>
          <w:lang w:val="fr-FR"/>
        </w:rPr>
        <w:t xml:space="preserve">Mais attendu qu'une contrepartie financière dérisoire à la clause de non-concurrence </w:t>
      </w:r>
      <w:r>
        <w:rPr>
          <w:rFonts w:ascii="Arial" w:hAnsi="Arial"/>
          <w:color w:val="000000"/>
          <w:spacing w:val="2"/>
          <w:lang w:val="fr-FR"/>
        </w:rPr>
        <w:t>contenue dans un contrat de travail équivaut à une absence de contrepartie ;</w:t>
      </w:r>
    </w:p>
    <w:p w:rsidR="00183685" w:rsidRDefault="009D6EA1">
      <w:pPr>
        <w:spacing w:before="288"/>
        <w:ind w:left="144"/>
        <w:rPr>
          <w:rFonts w:ascii="Arial" w:hAnsi="Arial"/>
          <w:color w:val="000000"/>
          <w:spacing w:val="3"/>
          <w:lang w:val="fr-FR"/>
        </w:rPr>
      </w:pPr>
      <w:r>
        <w:rPr>
          <w:rFonts w:ascii="Arial" w:hAnsi="Arial"/>
          <w:color w:val="000000"/>
          <w:spacing w:val="3"/>
          <w:lang w:val="fr-FR"/>
        </w:rPr>
        <w:t>P</w:t>
      </w:r>
      <w:r>
        <w:rPr>
          <w:rFonts w:ascii="Arial" w:hAnsi="Arial"/>
          <w:color w:val="000000"/>
          <w:spacing w:val="3"/>
          <w:lang w:val="fr-FR"/>
        </w:rPr>
        <w:t>AR CES MOTIFS : REJETTE le pourvoi ; [...]</w:t>
      </w:r>
    </w:p>
    <w:p w:rsidR="00183685" w:rsidRDefault="009D6EA1">
      <w:pPr>
        <w:spacing w:after="756"/>
        <w:ind w:right="180"/>
        <w:jc w:val="right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 xml:space="preserve">Source : </w:t>
      </w:r>
      <w:hyperlink r:id="rId15">
        <w:r>
          <w:rPr>
            <w:rFonts w:ascii="Arial" w:hAnsi="Arial"/>
            <w:color w:val="0000FF"/>
            <w:sz w:val="20"/>
            <w:u w:val="single"/>
            <w:lang w:val="fr-FR"/>
          </w:rPr>
          <w:t>http://www.legifrance.fr</w:t>
        </w:r>
      </w:hyperlink>
    </w:p>
    <w:p w:rsidR="00183685" w:rsidRDefault="00183685">
      <w:pPr>
        <w:sectPr w:rsidR="00183685">
          <w:pgSz w:w="11918" w:h="16854"/>
          <w:pgMar w:top="2000" w:right="1261" w:bottom="354" w:left="1397" w:header="720" w:footer="720" w:gutter="0"/>
          <w:cols w:space="720"/>
        </w:sectPr>
      </w:pPr>
    </w:p>
    <w:p w:rsidR="00183685" w:rsidRPr="00742387" w:rsidRDefault="009D6EA1">
      <w:pPr>
        <w:ind w:left="72"/>
        <w:rPr>
          <w:rFonts w:ascii="Tahoma" w:hAnsi="Tahoma"/>
          <w:b/>
          <w:bCs/>
          <w:color w:val="000000"/>
          <w:spacing w:val="15"/>
          <w:sz w:val="21"/>
          <w:u w:val="single"/>
          <w:lang w:val="fr-FR"/>
        </w:rPr>
      </w:pPr>
      <w:r w:rsidRPr="00742387">
        <w:rPr>
          <w:rFonts w:ascii="Tahoma" w:hAnsi="Tahoma"/>
          <w:b/>
          <w:bCs/>
          <w:color w:val="000000"/>
          <w:spacing w:val="15"/>
          <w:sz w:val="21"/>
          <w:u w:val="single"/>
          <w:lang w:val="fr-FR"/>
        </w:rPr>
        <w:lastRenderedPageBreak/>
        <w:t>Annexe 3 : Article 2 Loi informatique et Liberté - 6 janvier 1978</w:t>
      </w:r>
    </w:p>
    <w:p w:rsidR="00183685" w:rsidRDefault="009D6EA1">
      <w:pPr>
        <w:spacing w:before="288" w:line="268" w:lineRule="auto"/>
        <w:ind w:left="72" w:right="144"/>
        <w:jc w:val="both"/>
        <w:rPr>
          <w:rFonts w:ascii="Verdana" w:hAnsi="Verdana"/>
          <w:color w:val="000000"/>
          <w:spacing w:val="-6"/>
          <w:sz w:val="21"/>
          <w:lang w:val="fr-FR"/>
        </w:rPr>
      </w:pPr>
      <w:r>
        <w:rPr>
          <w:rFonts w:ascii="Verdana" w:hAnsi="Verdana"/>
          <w:color w:val="000000"/>
          <w:spacing w:val="-6"/>
          <w:sz w:val="21"/>
          <w:lang w:val="fr-FR"/>
        </w:rPr>
        <w:t xml:space="preserve">Constitue une donnée à caractère personnel toute information relative à une personne </w:t>
      </w:r>
      <w:r>
        <w:rPr>
          <w:rFonts w:ascii="Verdana" w:hAnsi="Verdana"/>
          <w:color w:val="000000"/>
          <w:sz w:val="21"/>
          <w:lang w:val="fr-FR"/>
        </w:rPr>
        <w:t xml:space="preserve">physique identifiée ou qui peut être identifiée, directement ou indirectement, par référence à un numéro </w:t>
      </w:r>
      <w:r>
        <w:rPr>
          <w:rFonts w:ascii="Verdana" w:hAnsi="Verdana"/>
          <w:color w:val="000000"/>
          <w:sz w:val="21"/>
          <w:lang w:val="fr-FR"/>
        </w:rPr>
        <w:t>d'identification ou à un ou plusieurs éléments qui lui sont propres.</w:t>
      </w:r>
    </w:p>
    <w:p w:rsidR="00183685" w:rsidRPr="00742387" w:rsidRDefault="009D6EA1">
      <w:pPr>
        <w:spacing w:before="288" w:after="432" w:line="204" w:lineRule="auto"/>
        <w:ind w:left="72"/>
        <w:rPr>
          <w:rFonts w:ascii="Tahoma" w:hAnsi="Tahoma"/>
          <w:b/>
          <w:bCs/>
          <w:color w:val="000000"/>
          <w:spacing w:val="15"/>
          <w:sz w:val="21"/>
          <w:u w:val="single"/>
          <w:lang w:val="fr-FR"/>
        </w:rPr>
      </w:pPr>
      <w:r w:rsidRPr="00742387">
        <w:rPr>
          <w:rFonts w:ascii="Tahoma" w:hAnsi="Tahoma"/>
          <w:b/>
          <w:bCs/>
          <w:color w:val="000000"/>
          <w:spacing w:val="15"/>
          <w:sz w:val="21"/>
          <w:u w:val="single"/>
          <w:lang w:val="fr-FR"/>
        </w:rPr>
        <w:t>Annexe 4 : Extraits du formulaire de déclaration à la CNIL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"/>
        <w:gridCol w:w="4013"/>
        <w:gridCol w:w="5001"/>
      </w:tblGrid>
      <w:tr w:rsidR="00183685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17161C"/>
            </w:tcBorders>
          </w:tcPr>
          <w:p w:rsidR="00183685" w:rsidRDefault="00183685"/>
        </w:tc>
        <w:tc>
          <w:tcPr>
            <w:tcW w:w="4013" w:type="dxa"/>
            <w:tcBorders>
              <w:top w:val="single" w:sz="5" w:space="0" w:color="19181D"/>
              <w:left w:val="single" w:sz="5" w:space="0" w:color="17161C"/>
              <w:bottom w:val="single" w:sz="5" w:space="0" w:color="18171C"/>
              <w:right w:val="single" w:sz="5" w:space="0" w:color="191920"/>
            </w:tcBorders>
            <w:vAlign w:val="center"/>
          </w:tcPr>
          <w:p w:rsidR="00183685" w:rsidRDefault="00742387">
            <w:pPr>
              <w:tabs>
                <w:tab w:val="left" w:leader="underscore" w:pos="1566"/>
              </w:tabs>
              <w:ind w:right="2443"/>
              <w:jc w:val="right"/>
              <w:rPr>
                <w:rFonts w:ascii="Arial" w:hAnsi="Arial"/>
                <w:color w:val="000000"/>
                <w:w w:val="15"/>
                <w:sz w:val="53"/>
                <w:u w:val="single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054449" cy="360843"/>
                  <wp:effectExtent l="19050" t="0" r="2951" b="0"/>
                  <wp:docPr id="4" name="Image 4" descr="Logo CN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CN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156" cy="360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  <w:vMerge w:val="restart"/>
            <w:tcBorders>
              <w:top w:val="none" w:sz="0" w:space="0" w:color="000000"/>
              <w:left w:val="single" w:sz="5" w:space="0" w:color="191920"/>
              <w:bottom w:val="none" w:sz="0" w:space="0" w:color="000000"/>
              <w:right w:val="none" w:sz="0" w:space="0" w:color="000000"/>
            </w:tcBorders>
            <w:vAlign w:val="center"/>
          </w:tcPr>
          <w:p w:rsidR="00183685" w:rsidRDefault="009D6EA1">
            <w:pPr>
              <w:spacing w:line="213" w:lineRule="auto"/>
              <w:ind w:left="144"/>
              <w:rPr>
                <w:rFonts w:ascii="Arial" w:hAnsi="Arial"/>
                <w:color w:val="000000"/>
                <w:w w:val="105"/>
                <w:sz w:val="29"/>
                <w:lang w:val="fr-FR"/>
              </w:rPr>
            </w:pPr>
            <w:r>
              <w:rPr>
                <w:rFonts w:ascii="Arial" w:hAnsi="Arial"/>
                <w:color w:val="000000"/>
                <w:w w:val="105"/>
                <w:sz w:val="29"/>
                <w:lang w:val="fr-FR"/>
              </w:rPr>
              <w:t>Déclaration normale</w:t>
            </w:r>
          </w:p>
          <w:p w:rsidR="00183685" w:rsidRDefault="009D6EA1">
            <w:pPr>
              <w:spacing w:before="108" w:line="300" w:lineRule="auto"/>
              <w:ind w:left="144" w:right="180"/>
              <w:rPr>
                <w:rFonts w:ascii="Arial" w:hAnsi="Arial"/>
                <w:color w:val="000000"/>
                <w:spacing w:val="8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pacing w:val="8"/>
                <w:sz w:val="20"/>
                <w:lang w:val="fr-FR"/>
              </w:rPr>
              <w:t xml:space="preserve">(Article 23 de la loi n° 78-17 du 6 janvier 1978 </w:t>
            </w:r>
            <w:r>
              <w:rPr>
                <w:rFonts w:ascii="Arial" w:hAnsi="Arial"/>
                <w:color w:val="000000"/>
                <w:spacing w:val="4"/>
                <w:sz w:val="20"/>
                <w:lang w:val="fr-FR"/>
              </w:rPr>
              <w:t>modifiée en 2004)</w:t>
            </w:r>
          </w:p>
        </w:tc>
      </w:tr>
      <w:tr w:rsidR="00183685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1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17161C"/>
            </w:tcBorders>
          </w:tcPr>
          <w:p w:rsidR="00183685" w:rsidRDefault="00183685"/>
        </w:tc>
        <w:tc>
          <w:tcPr>
            <w:tcW w:w="4013" w:type="dxa"/>
            <w:tcBorders>
              <w:top w:val="single" w:sz="5" w:space="0" w:color="18171C"/>
              <w:left w:val="single" w:sz="5" w:space="0" w:color="17161C"/>
              <w:bottom w:val="none" w:sz="0" w:space="0" w:color="000000"/>
              <w:right w:val="single" w:sz="5" w:space="0" w:color="191920"/>
            </w:tcBorders>
          </w:tcPr>
          <w:p w:rsidR="00183685" w:rsidRDefault="009D6EA1">
            <w:pPr>
              <w:spacing w:before="72" w:line="216" w:lineRule="auto"/>
              <w:ind w:left="144"/>
              <w:rPr>
                <w:rFonts w:ascii="Verdana" w:hAnsi="Verdana"/>
                <w:color w:val="000000"/>
                <w:spacing w:val="-4"/>
                <w:sz w:val="17"/>
                <w:lang w:val="fr-FR"/>
              </w:rPr>
            </w:pPr>
            <w:r>
              <w:rPr>
                <w:rFonts w:ascii="Verdana" w:hAnsi="Verdana"/>
                <w:color w:val="000000"/>
                <w:spacing w:val="-4"/>
                <w:sz w:val="17"/>
                <w:lang w:val="fr-FR"/>
              </w:rPr>
              <w:t>8 rue de Vivienne — 75083 PARIS cedex 02</w:t>
            </w:r>
          </w:p>
          <w:p w:rsidR="00183685" w:rsidRDefault="009D6EA1">
            <w:pPr>
              <w:spacing w:before="72" w:line="288" w:lineRule="auto"/>
              <w:ind w:left="144" w:right="756"/>
              <w:rPr>
                <w:rFonts w:ascii="Tahoma" w:hAnsi="Tahoma"/>
                <w:color w:val="000000"/>
                <w:spacing w:val="-8"/>
                <w:sz w:val="18"/>
                <w:lang w:val="fr-FR"/>
              </w:rPr>
            </w:pPr>
            <w:r>
              <w:rPr>
                <w:rFonts w:ascii="Tahoma" w:hAnsi="Tahoma"/>
                <w:color w:val="000000"/>
                <w:spacing w:val="-8"/>
                <w:sz w:val="18"/>
                <w:lang w:val="fr-FR"/>
              </w:rPr>
              <w:t xml:space="preserve">T. 01 53 73 22 </w:t>
            </w:r>
            <w:proofErr w:type="spellStart"/>
            <w:r>
              <w:rPr>
                <w:rFonts w:ascii="Tahoma" w:hAnsi="Tahoma"/>
                <w:color w:val="000000"/>
                <w:spacing w:val="-8"/>
                <w:sz w:val="18"/>
                <w:lang w:val="fr-FR"/>
              </w:rPr>
              <w:t>22</w:t>
            </w:r>
            <w:proofErr w:type="spellEnd"/>
            <w:r>
              <w:rPr>
                <w:rFonts w:ascii="Tahoma" w:hAnsi="Tahoma"/>
                <w:color w:val="000000"/>
                <w:spacing w:val="-8"/>
                <w:sz w:val="18"/>
                <w:lang w:val="fr-FR"/>
              </w:rPr>
              <w:t xml:space="preserve"> — F. </w:t>
            </w:r>
            <w:r>
              <w:rPr>
                <w:rFonts w:ascii="Verdana" w:hAnsi="Verdana"/>
                <w:color w:val="000000"/>
                <w:spacing w:val="-8"/>
                <w:sz w:val="17"/>
                <w:lang w:val="fr-FR"/>
              </w:rPr>
              <w:t xml:space="preserve">01 53 73 22 00 </w:t>
            </w:r>
            <w:hyperlink r:id="rId17">
              <w:r>
                <w:rPr>
                  <w:rFonts w:ascii="Tahoma" w:hAnsi="Tahoma"/>
                  <w:color w:val="0000FF"/>
                  <w:spacing w:val="12"/>
                  <w:sz w:val="18"/>
                  <w:u w:val="single"/>
                  <w:lang w:val="fr-FR"/>
                </w:rPr>
                <w:t>www.cnil.fr</w:t>
              </w:r>
            </w:hyperlink>
          </w:p>
        </w:tc>
        <w:tc>
          <w:tcPr>
            <w:tcW w:w="5001" w:type="dxa"/>
            <w:vMerge/>
            <w:tcBorders>
              <w:top w:val="none" w:sz="0" w:space="0" w:color="000000"/>
              <w:left w:val="single" w:sz="5" w:space="0" w:color="191920"/>
              <w:bottom w:val="none" w:sz="0" w:space="0" w:color="000000"/>
              <w:right w:val="none" w:sz="0" w:space="0" w:color="000000"/>
            </w:tcBorders>
            <w:vAlign w:val="center"/>
          </w:tcPr>
          <w:p w:rsidR="00183685" w:rsidRDefault="00183685"/>
        </w:tc>
      </w:tr>
      <w:tr w:rsidR="0018368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19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83685" w:rsidRDefault="009D6EA1">
            <w:pPr>
              <w:ind w:right="2232"/>
              <w:jc w:val="right"/>
              <w:rPr>
                <w:rFonts w:ascii="Verdana" w:hAnsi="Verdana"/>
                <w:color w:val="000000"/>
                <w:spacing w:val="-2"/>
                <w:sz w:val="17"/>
                <w:lang w:val="fr-FR"/>
              </w:rPr>
            </w:pPr>
            <w:r>
              <w:rPr>
                <w:rFonts w:ascii="Verdana" w:hAnsi="Verdana"/>
                <w:color w:val="000000"/>
                <w:spacing w:val="-2"/>
                <w:sz w:val="17"/>
                <w:lang w:val="fr-FR"/>
              </w:rPr>
              <w:t>* champs obligatoires</w:t>
            </w:r>
          </w:p>
        </w:tc>
        <w:tc>
          <w:tcPr>
            <w:tcW w:w="50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83685" w:rsidRDefault="00183685"/>
        </w:tc>
      </w:tr>
    </w:tbl>
    <w:p w:rsidR="00183685" w:rsidRDefault="00183685">
      <w:pPr>
        <w:spacing w:after="196" w:line="20" w:lineRule="exact"/>
      </w:pPr>
    </w:p>
    <w:p w:rsidR="00183685" w:rsidRPr="00742387" w:rsidRDefault="009D6EA1">
      <w:pPr>
        <w:pBdr>
          <w:top w:val="single" w:sz="4" w:space="3" w:color="1D1D21"/>
          <w:left w:val="single" w:sz="4" w:space="7" w:color="141619"/>
          <w:bottom w:val="single" w:sz="4" w:space="3" w:color="1E1E1F"/>
          <w:right w:val="single" w:sz="4" w:space="0" w:color="1D1D1D"/>
        </w:pBdr>
        <w:spacing w:line="216" w:lineRule="auto"/>
        <w:ind w:left="144"/>
        <w:rPr>
          <w:rFonts w:ascii="Arial" w:hAnsi="Arial"/>
          <w:b/>
          <w:bCs/>
          <w:color w:val="000000"/>
          <w:spacing w:val="8"/>
          <w:sz w:val="20"/>
          <w:lang w:val="fr-FR"/>
        </w:rPr>
      </w:pPr>
      <w:r w:rsidRPr="00742387">
        <w:rPr>
          <w:rFonts w:ascii="Arial" w:hAnsi="Arial"/>
          <w:b/>
          <w:bCs/>
          <w:color w:val="000000"/>
          <w:spacing w:val="8"/>
          <w:sz w:val="20"/>
          <w:lang w:val="fr-FR"/>
        </w:rPr>
        <w:t>1. Déclarant</w:t>
      </w:r>
    </w:p>
    <w:p w:rsidR="00183685" w:rsidRDefault="009D6EA1">
      <w:pPr>
        <w:numPr>
          <w:ilvl w:val="0"/>
          <w:numId w:val="7"/>
        </w:numPr>
        <w:pBdr>
          <w:top w:val="single" w:sz="4" w:space="3" w:color="1D1D21"/>
          <w:left w:val="single" w:sz="4" w:space="7" w:color="141619"/>
          <w:bottom w:val="single" w:sz="4" w:space="3" w:color="1E1E1F"/>
          <w:right w:val="single" w:sz="4" w:space="0" w:color="1D1D1D"/>
        </w:pBdr>
        <w:tabs>
          <w:tab w:val="clear" w:pos="360"/>
          <w:tab w:val="decimal" w:pos="504"/>
        </w:tabs>
        <w:spacing w:before="108"/>
        <w:ind w:left="144"/>
        <w:rPr>
          <w:rFonts w:ascii="Verdana" w:hAnsi="Verdana"/>
          <w:i/>
          <w:color w:val="000000"/>
          <w:spacing w:val="4"/>
          <w:sz w:val="19"/>
          <w:lang w:val="fr-FR"/>
        </w:rPr>
      </w:pPr>
      <w:r>
        <w:rPr>
          <w:rFonts w:ascii="Verdana" w:hAnsi="Verdana"/>
          <w:i/>
          <w:color w:val="000000"/>
          <w:spacing w:val="4"/>
          <w:sz w:val="19"/>
          <w:lang w:val="fr-FR"/>
        </w:rPr>
        <w:t>Vous êtes un organisme (personne morale)</w:t>
      </w:r>
    </w:p>
    <w:p w:rsidR="00183685" w:rsidRDefault="009D6EA1">
      <w:pPr>
        <w:numPr>
          <w:ilvl w:val="0"/>
          <w:numId w:val="7"/>
        </w:numPr>
        <w:pBdr>
          <w:top w:val="single" w:sz="4" w:space="3" w:color="1D1D21"/>
          <w:left w:val="single" w:sz="4" w:space="7" w:color="141619"/>
          <w:bottom w:val="single" w:sz="4" w:space="3" w:color="1E1E1F"/>
          <w:right w:val="single" w:sz="4" w:space="0" w:color="1D1D1D"/>
        </w:pBdr>
        <w:tabs>
          <w:tab w:val="clear" w:pos="360"/>
          <w:tab w:val="decimal" w:pos="504"/>
        </w:tabs>
        <w:spacing w:after="230"/>
        <w:ind w:left="144"/>
        <w:rPr>
          <w:rFonts w:ascii="Verdana" w:hAnsi="Verdana"/>
          <w:i/>
          <w:color w:val="000000"/>
          <w:spacing w:val="6"/>
          <w:sz w:val="19"/>
          <w:lang w:val="fr-FR"/>
        </w:rPr>
      </w:pPr>
      <w:r>
        <w:rPr>
          <w:rFonts w:ascii="Verdana" w:hAnsi="Verdana"/>
          <w:i/>
          <w:color w:val="000000"/>
          <w:spacing w:val="6"/>
          <w:sz w:val="19"/>
          <w:lang w:val="fr-FR"/>
        </w:rPr>
        <w:t>Vous êtes une personne physique</w:t>
      </w:r>
    </w:p>
    <w:p w:rsidR="00183685" w:rsidRPr="00742387" w:rsidRDefault="009D6EA1">
      <w:pPr>
        <w:pBdr>
          <w:top w:val="single" w:sz="4" w:space="3" w:color="1D1C20"/>
          <w:left w:val="single" w:sz="4" w:space="7" w:color="19191D"/>
          <w:bottom w:val="single" w:sz="4" w:space="12" w:color="1E1D21"/>
          <w:right w:val="single" w:sz="4" w:space="0" w:color="212122"/>
        </w:pBdr>
        <w:spacing w:line="211" w:lineRule="auto"/>
        <w:ind w:left="144"/>
        <w:rPr>
          <w:rFonts w:ascii="Tahoma" w:hAnsi="Tahoma"/>
          <w:b/>
          <w:bCs/>
          <w:color w:val="000000"/>
          <w:spacing w:val="16"/>
          <w:sz w:val="18"/>
          <w:lang w:val="fr-FR"/>
        </w:rPr>
      </w:pPr>
      <w:r w:rsidRPr="00742387">
        <w:rPr>
          <w:rFonts w:ascii="Tahoma" w:hAnsi="Tahoma"/>
          <w:b/>
          <w:bCs/>
          <w:color w:val="000000"/>
          <w:spacing w:val="16"/>
          <w:sz w:val="18"/>
          <w:lang w:val="fr-FR"/>
        </w:rPr>
        <w:t>3. Finalité du traitement *</w:t>
      </w:r>
    </w:p>
    <w:p w:rsidR="00183685" w:rsidRDefault="009D6EA1">
      <w:pPr>
        <w:pBdr>
          <w:top w:val="single" w:sz="4" w:space="3" w:color="1D1C20"/>
          <w:left w:val="single" w:sz="4" w:space="7" w:color="19191D"/>
          <w:bottom w:val="single" w:sz="4" w:space="12" w:color="1E1D21"/>
          <w:right w:val="single" w:sz="4" w:space="0" w:color="212122"/>
        </w:pBdr>
        <w:spacing w:before="108" w:after="273"/>
        <w:ind w:left="144"/>
        <w:rPr>
          <w:rFonts w:ascii="Verdana" w:hAnsi="Verdana"/>
          <w:i/>
          <w:color w:val="000000"/>
          <w:spacing w:val="-4"/>
          <w:sz w:val="19"/>
          <w:lang w:val="fr-FR"/>
        </w:rPr>
      </w:pPr>
      <w:r>
        <w:rPr>
          <w:rFonts w:ascii="Verdana" w:hAnsi="Verdana"/>
          <w:i/>
          <w:color w:val="000000"/>
          <w:spacing w:val="-4"/>
          <w:sz w:val="19"/>
          <w:lang w:val="fr-FR"/>
        </w:rPr>
        <w:t>Quelle est la finalité ou l'objectif de votre traitement (exemple : gestion du recrutement) ?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0"/>
      </w:tblGrid>
      <w:tr w:rsidR="00183685">
        <w:tblPrEx>
          <w:tblCellMar>
            <w:top w:w="0" w:type="dxa"/>
            <w:bottom w:w="0" w:type="dxa"/>
          </w:tblCellMar>
        </w:tblPrEx>
        <w:trPr>
          <w:trHeight w:hRule="exact" w:val="2679"/>
        </w:trPr>
        <w:tc>
          <w:tcPr>
            <w:tcW w:w="9200" w:type="dxa"/>
            <w:tcBorders>
              <w:top w:val="single" w:sz="4" w:space="0" w:color="1C1C1F"/>
              <w:left w:val="single" w:sz="4" w:space="0" w:color="1B1A1D"/>
              <w:bottom w:val="single" w:sz="4" w:space="0" w:color="1F1E22"/>
              <w:right w:val="single" w:sz="4" w:space="0" w:color="1C1C23"/>
            </w:tcBorders>
          </w:tcPr>
          <w:p w:rsidR="00183685" w:rsidRPr="00742387" w:rsidRDefault="009D6EA1">
            <w:pPr>
              <w:spacing w:before="72" w:line="216" w:lineRule="auto"/>
              <w:ind w:left="144"/>
              <w:rPr>
                <w:rFonts w:ascii="Tahoma" w:hAnsi="Tahoma"/>
                <w:b/>
                <w:bCs/>
                <w:color w:val="000000"/>
                <w:spacing w:val="18"/>
                <w:sz w:val="18"/>
                <w:lang w:val="fr-FR"/>
              </w:rPr>
            </w:pPr>
            <w:r w:rsidRPr="00742387">
              <w:rPr>
                <w:rFonts w:ascii="Tahoma" w:hAnsi="Tahoma"/>
                <w:b/>
                <w:bCs/>
                <w:color w:val="000000"/>
                <w:spacing w:val="18"/>
                <w:sz w:val="18"/>
                <w:lang w:val="fr-FR"/>
              </w:rPr>
              <w:t>7. Sécurité/Confidentialité*</w:t>
            </w:r>
          </w:p>
          <w:p w:rsidR="00183685" w:rsidRDefault="009D6EA1">
            <w:pPr>
              <w:spacing w:before="108"/>
              <w:ind w:left="144"/>
              <w:rPr>
                <w:rFonts w:ascii="Verdana" w:hAnsi="Verdana"/>
                <w:i/>
                <w:color w:val="000000"/>
                <w:spacing w:val="-1"/>
                <w:sz w:val="19"/>
                <w:lang w:val="fr-FR"/>
              </w:rPr>
            </w:pPr>
            <w:r>
              <w:rPr>
                <w:rFonts w:ascii="Verdana" w:hAnsi="Verdana"/>
                <w:i/>
                <w:color w:val="000000"/>
                <w:spacing w:val="-1"/>
                <w:sz w:val="19"/>
                <w:lang w:val="fr-FR"/>
              </w:rPr>
              <w:t>Veuillez cocher les cases correspondant aux mesures de sécurité que vous prenez:</w:t>
            </w:r>
          </w:p>
          <w:p w:rsidR="00183685" w:rsidRDefault="009D6EA1">
            <w:pPr>
              <w:numPr>
                <w:ilvl w:val="0"/>
                <w:numId w:val="8"/>
              </w:numPr>
              <w:tabs>
                <w:tab w:val="clear" w:pos="288"/>
                <w:tab w:val="decimal" w:pos="432"/>
              </w:tabs>
              <w:spacing w:before="36"/>
              <w:ind w:left="144"/>
              <w:rPr>
                <w:rFonts w:ascii="Verdana" w:hAnsi="Verdana"/>
                <w:i/>
                <w:color w:val="000000"/>
                <w:sz w:val="19"/>
                <w:lang w:val="fr-FR"/>
              </w:rPr>
            </w:pPr>
            <w:r>
              <w:rPr>
                <w:rFonts w:ascii="Verdana" w:hAnsi="Verdana"/>
                <w:i/>
                <w:color w:val="000000"/>
                <w:sz w:val="19"/>
                <w:lang w:val="fr-FR"/>
              </w:rPr>
              <w:t>L'accès physique au traitement est protégé (bâtiment ou local sécurisé)</w:t>
            </w:r>
          </w:p>
          <w:p w:rsidR="00183685" w:rsidRDefault="009D6EA1">
            <w:pPr>
              <w:numPr>
                <w:ilvl w:val="0"/>
                <w:numId w:val="7"/>
              </w:numPr>
              <w:tabs>
                <w:tab w:val="clear" w:pos="360"/>
                <w:tab w:val="decimal" w:pos="504"/>
              </w:tabs>
              <w:spacing w:before="72" w:line="297" w:lineRule="auto"/>
              <w:ind w:left="144" w:right="144"/>
              <w:rPr>
                <w:rFonts w:ascii="Verdana" w:hAnsi="Verdana"/>
                <w:i/>
                <w:color w:val="000000"/>
                <w:spacing w:val="-6"/>
                <w:sz w:val="19"/>
                <w:lang w:val="fr-FR"/>
              </w:rPr>
            </w:pPr>
            <w:r>
              <w:rPr>
                <w:rFonts w:ascii="Verdana" w:hAnsi="Verdana"/>
                <w:i/>
                <w:color w:val="000000"/>
                <w:spacing w:val="-6"/>
                <w:sz w:val="19"/>
                <w:lang w:val="fr-FR"/>
              </w:rPr>
              <w:t xml:space="preserve">Un procédé d'authentification des utilisateurs est mis en </w:t>
            </w:r>
            <w:proofErr w:type="spellStart"/>
            <w:r>
              <w:rPr>
                <w:rFonts w:ascii="Verdana" w:hAnsi="Verdana"/>
                <w:i/>
                <w:color w:val="000000"/>
                <w:spacing w:val="-6"/>
                <w:sz w:val="19"/>
                <w:lang w:val="fr-FR"/>
              </w:rPr>
              <w:t>oeuvre</w:t>
            </w:r>
            <w:proofErr w:type="spellEnd"/>
            <w:r>
              <w:rPr>
                <w:rFonts w:ascii="Verdana" w:hAnsi="Verdana"/>
                <w:i/>
                <w:color w:val="000000"/>
                <w:spacing w:val="-6"/>
                <w:sz w:val="19"/>
                <w:lang w:val="fr-FR"/>
              </w:rPr>
              <w:t xml:space="preserve"> (ex : mot de passe individuel, </w:t>
            </w:r>
            <w:r>
              <w:rPr>
                <w:rFonts w:ascii="Verdana" w:hAnsi="Verdana"/>
                <w:i/>
                <w:color w:val="000000"/>
                <w:spacing w:val="-4"/>
                <w:sz w:val="19"/>
                <w:lang w:val="fr-FR"/>
              </w:rPr>
              <w:t>carte à puce, certificat, signature...)</w:t>
            </w:r>
          </w:p>
          <w:p w:rsidR="00183685" w:rsidRDefault="009D6EA1">
            <w:pPr>
              <w:numPr>
                <w:ilvl w:val="0"/>
                <w:numId w:val="7"/>
              </w:numPr>
              <w:tabs>
                <w:tab w:val="clear" w:pos="360"/>
                <w:tab w:val="decimal" w:pos="504"/>
              </w:tabs>
              <w:ind w:left="144"/>
              <w:rPr>
                <w:rFonts w:ascii="Verdana" w:hAnsi="Verdana"/>
                <w:i/>
                <w:color w:val="000000"/>
                <w:spacing w:val="-2"/>
                <w:sz w:val="19"/>
                <w:lang w:val="fr-FR"/>
              </w:rPr>
            </w:pPr>
            <w:r>
              <w:rPr>
                <w:rFonts w:ascii="Verdana" w:hAnsi="Verdana"/>
                <w:i/>
                <w:color w:val="000000"/>
                <w:spacing w:val="-2"/>
                <w:sz w:val="19"/>
                <w:lang w:val="fr-FR"/>
              </w:rPr>
              <w:t>Une journalisation des connexions est effectuée</w:t>
            </w:r>
          </w:p>
          <w:p w:rsidR="00183685" w:rsidRDefault="009D6EA1">
            <w:pPr>
              <w:numPr>
                <w:ilvl w:val="0"/>
                <w:numId w:val="8"/>
              </w:numPr>
              <w:tabs>
                <w:tab w:val="clear" w:pos="288"/>
                <w:tab w:val="decimal" w:pos="432"/>
              </w:tabs>
              <w:spacing w:before="36"/>
              <w:ind w:left="144"/>
              <w:rPr>
                <w:rFonts w:ascii="Verdana" w:hAnsi="Verdana"/>
                <w:i/>
                <w:color w:val="000000"/>
                <w:spacing w:val="-3"/>
                <w:sz w:val="19"/>
                <w:lang w:val="fr-FR"/>
              </w:rPr>
            </w:pPr>
            <w:r>
              <w:rPr>
                <w:rFonts w:ascii="Verdana" w:hAnsi="Verdana"/>
                <w:i/>
                <w:color w:val="000000"/>
                <w:spacing w:val="-3"/>
                <w:sz w:val="19"/>
                <w:lang w:val="fr-FR"/>
              </w:rPr>
              <w:t>Le traitement est réalisé sur un réseau interne dédié (non relié à internet)</w:t>
            </w:r>
          </w:p>
          <w:p w:rsidR="00183685" w:rsidRDefault="009D6EA1">
            <w:pPr>
              <w:numPr>
                <w:ilvl w:val="0"/>
                <w:numId w:val="7"/>
              </w:numPr>
              <w:tabs>
                <w:tab w:val="clear" w:pos="360"/>
                <w:tab w:val="decimal" w:pos="504"/>
              </w:tabs>
              <w:spacing w:before="36" w:after="36" w:line="302" w:lineRule="auto"/>
              <w:ind w:left="144" w:right="144"/>
              <w:rPr>
                <w:rFonts w:ascii="Verdana" w:hAnsi="Verdana"/>
                <w:i/>
                <w:color w:val="000000"/>
                <w:sz w:val="19"/>
                <w:lang w:val="fr-FR"/>
              </w:rPr>
            </w:pPr>
            <w:r>
              <w:rPr>
                <w:rFonts w:ascii="Verdana" w:hAnsi="Verdana"/>
                <w:i/>
                <w:color w:val="000000"/>
                <w:sz w:val="19"/>
                <w:lang w:val="fr-FR"/>
              </w:rPr>
              <w:t>Si des données sont échangées en réseau, le canal de transport ou les données sont chiffrées</w:t>
            </w:r>
          </w:p>
        </w:tc>
      </w:tr>
    </w:tbl>
    <w:p w:rsidR="00183685" w:rsidRDefault="00183685">
      <w:pPr>
        <w:spacing w:after="258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0"/>
      </w:tblGrid>
      <w:tr w:rsidR="00183685">
        <w:tblPrEx>
          <w:tblCellMar>
            <w:top w:w="0" w:type="dxa"/>
            <w:bottom w:w="0" w:type="dxa"/>
          </w:tblCellMar>
        </w:tblPrEx>
        <w:trPr>
          <w:trHeight w:hRule="exact" w:val="2827"/>
        </w:trPr>
        <w:tc>
          <w:tcPr>
            <w:tcW w:w="9200" w:type="dxa"/>
            <w:tcBorders>
              <w:top w:val="single" w:sz="4" w:space="0" w:color="1E1E20"/>
              <w:left w:val="single" w:sz="4" w:space="0" w:color="1E1D24"/>
              <w:bottom w:val="single" w:sz="4" w:space="0" w:color="201F23"/>
              <w:right w:val="single" w:sz="4" w:space="0" w:color="1E1D20"/>
            </w:tcBorders>
          </w:tcPr>
          <w:p w:rsidR="00183685" w:rsidRPr="00742387" w:rsidRDefault="009D6EA1">
            <w:pPr>
              <w:spacing w:before="72"/>
              <w:ind w:left="144"/>
              <w:rPr>
                <w:rFonts w:ascii="Tahoma" w:hAnsi="Tahoma"/>
                <w:b/>
                <w:bCs/>
                <w:color w:val="000000"/>
                <w:spacing w:val="21"/>
                <w:sz w:val="18"/>
                <w:lang w:val="fr-FR"/>
              </w:rPr>
            </w:pPr>
            <w:r w:rsidRPr="00742387">
              <w:rPr>
                <w:rFonts w:ascii="Tahoma" w:hAnsi="Tahoma"/>
                <w:b/>
                <w:bCs/>
                <w:color w:val="000000"/>
                <w:spacing w:val="21"/>
                <w:sz w:val="18"/>
                <w:lang w:val="fr-FR"/>
              </w:rPr>
              <w:t>9. Le droit d'accès des personnes fichées</w:t>
            </w:r>
          </w:p>
          <w:p w:rsidR="00183685" w:rsidRDefault="009D6EA1">
            <w:pPr>
              <w:spacing w:before="72" w:line="302" w:lineRule="auto"/>
              <w:ind w:left="144" w:right="144"/>
              <w:jc w:val="both"/>
              <w:rPr>
                <w:rFonts w:ascii="Verdana" w:hAnsi="Verdana"/>
                <w:i/>
                <w:color w:val="000000"/>
                <w:spacing w:val="3"/>
                <w:sz w:val="19"/>
                <w:lang w:val="fr-FR"/>
              </w:rPr>
            </w:pPr>
            <w:r>
              <w:rPr>
                <w:rFonts w:ascii="Verdana" w:hAnsi="Verdana"/>
                <w:i/>
                <w:color w:val="000000"/>
                <w:spacing w:val="3"/>
                <w:sz w:val="19"/>
                <w:lang w:val="fr-FR"/>
              </w:rPr>
              <w:t xml:space="preserve">Le droit d'accès est le droit reconnu à toute personne d'interroger le responsable d'un </w:t>
            </w:r>
            <w:r>
              <w:rPr>
                <w:rFonts w:ascii="Verdana" w:hAnsi="Verdana"/>
                <w:i/>
                <w:color w:val="000000"/>
                <w:spacing w:val="-2"/>
                <w:sz w:val="19"/>
                <w:lang w:val="fr-FR"/>
              </w:rPr>
              <w:t xml:space="preserve">traitement pour savoir s'il détient des informations sur elle, et le cas échéant d'en obtenir </w:t>
            </w:r>
            <w:r>
              <w:rPr>
                <w:rFonts w:ascii="Verdana" w:hAnsi="Verdana"/>
                <w:i/>
                <w:color w:val="000000"/>
                <w:spacing w:val="-4"/>
                <w:sz w:val="19"/>
                <w:lang w:val="fr-FR"/>
              </w:rPr>
              <w:t>communication.</w:t>
            </w:r>
          </w:p>
          <w:p w:rsidR="00183685" w:rsidRDefault="009D6EA1">
            <w:pPr>
              <w:spacing w:before="72" w:line="211" w:lineRule="auto"/>
              <w:ind w:left="144"/>
              <w:rPr>
                <w:rFonts w:ascii="Verdana" w:hAnsi="Verdana"/>
                <w:i/>
                <w:color w:val="000000"/>
                <w:spacing w:val="-3"/>
                <w:sz w:val="19"/>
                <w:lang w:val="fr-FR"/>
              </w:rPr>
            </w:pPr>
            <w:proofErr w:type="spellStart"/>
            <w:r>
              <w:rPr>
                <w:rFonts w:ascii="Verdana" w:hAnsi="Verdana"/>
                <w:i/>
                <w:color w:val="000000"/>
                <w:spacing w:val="-3"/>
                <w:sz w:val="19"/>
                <w:lang w:val="fr-FR"/>
              </w:rPr>
              <w:t>Cf</w:t>
            </w:r>
            <w:proofErr w:type="spellEnd"/>
            <w:r>
              <w:rPr>
                <w:rFonts w:ascii="Verdana" w:hAnsi="Verdana"/>
                <w:i/>
                <w:color w:val="000000"/>
                <w:spacing w:val="-3"/>
                <w:sz w:val="19"/>
                <w:lang w:val="fr-FR"/>
              </w:rPr>
              <w:t xml:space="preserve"> article 32 de la loi + modèles de mentions dans la notic</w:t>
            </w:r>
            <w:r>
              <w:rPr>
                <w:rFonts w:ascii="Verdana" w:hAnsi="Verdana"/>
                <w:i/>
                <w:color w:val="000000"/>
                <w:spacing w:val="-3"/>
                <w:sz w:val="19"/>
                <w:lang w:val="fr-FR"/>
              </w:rPr>
              <w:t>e</w:t>
            </w:r>
          </w:p>
          <w:p w:rsidR="00183685" w:rsidRPr="00742387" w:rsidRDefault="009D6EA1">
            <w:pPr>
              <w:spacing w:before="72" w:line="307" w:lineRule="auto"/>
              <w:ind w:left="144" w:right="144"/>
              <w:rPr>
                <w:rFonts w:ascii="Verdana" w:hAnsi="Verdana"/>
                <w:b/>
                <w:bCs/>
                <w:i/>
                <w:color w:val="000000"/>
                <w:spacing w:val="5"/>
                <w:sz w:val="19"/>
                <w:lang w:val="fr-FR"/>
              </w:rPr>
            </w:pPr>
            <w:r w:rsidRPr="00742387">
              <w:rPr>
                <w:rFonts w:ascii="Verdana" w:hAnsi="Verdana"/>
                <w:b/>
                <w:bCs/>
                <w:i/>
                <w:color w:val="000000"/>
                <w:spacing w:val="5"/>
                <w:sz w:val="19"/>
                <w:lang w:val="fr-FR"/>
              </w:rPr>
              <w:t xml:space="preserve">Comment informez-vous les personnes concernées par votre traitement de leur droit </w:t>
            </w:r>
            <w:r w:rsidRPr="00742387">
              <w:rPr>
                <w:rFonts w:ascii="Verdana" w:hAnsi="Verdana"/>
                <w:b/>
                <w:bCs/>
                <w:i/>
                <w:color w:val="000000"/>
                <w:sz w:val="19"/>
                <w:lang w:val="fr-FR"/>
              </w:rPr>
              <w:t>d'accès ?*</w:t>
            </w:r>
          </w:p>
          <w:p w:rsidR="00183685" w:rsidRDefault="009D6EA1">
            <w:pPr>
              <w:numPr>
                <w:ilvl w:val="0"/>
                <w:numId w:val="7"/>
              </w:numPr>
              <w:tabs>
                <w:tab w:val="clear" w:pos="360"/>
                <w:tab w:val="decimal" w:pos="504"/>
                <w:tab w:val="left" w:pos="4031"/>
                <w:tab w:val="right" w:pos="8154"/>
              </w:tabs>
              <w:spacing w:before="72"/>
              <w:ind w:left="144"/>
              <w:rPr>
                <w:rFonts w:ascii="Verdana" w:hAnsi="Verdana"/>
                <w:i/>
                <w:color w:val="000000"/>
                <w:spacing w:val="3"/>
                <w:sz w:val="19"/>
                <w:lang w:val="fr-FR"/>
              </w:rPr>
            </w:pPr>
            <w:r>
              <w:rPr>
                <w:rFonts w:ascii="Verdana" w:hAnsi="Verdana"/>
                <w:i/>
                <w:color w:val="000000"/>
                <w:spacing w:val="3"/>
                <w:sz w:val="19"/>
                <w:lang w:val="fr-FR"/>
              </w:rPr>
              <w:t xml:space="preserve">Mentions légales sur </w:t>
            </w:r>
            <w:r>
              <w:rPr>
                <w:rFonts w:ascii="Arial" w:hAnsi="Arial"/>
                <w:color w:val="000000"/>
                <w:spacing w:val="3"/>
                <w:sz w:val="20"/>
                <w:lang w:val="fr-FR"/>
              </w:rPr>
              <w:t xml:space="preserve">le </w:t>
            </w:r>
            <w:r>
              <w:rPr>
                <w:rFonts w:ascii="Verdana" w:hAnsi="Verdana"/>
                <w:i/>
                <w:color w:val="000000"/>
                <w:spacing w:val="3"/>
                <w:sz w:val="19"/>
                <w:lang w:val="fr-FR"/>
              </w:rPr>
              <w:t>formulaire</w:t>
            </w:r>
            <w:r>
              <w:rPr>
                <w:rFonts w:ascii="Verdana" w:hAnsi="Verdana"/>
                <w:i/>
                <w:color w:val="000000"/>
                <w:spacing w:val="3"/>
                <w:sz w:val="19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16"/>
                <w:sz w:val="20"/>
                <w:lang w:val="fr-FR"/>
              </w:rPr>
              <w:t>❑</w:t>
            </w:r>
            <w:r>
              <w:rPr>
                <w:rFonts w:ascii="Arial" w:hAnsi="Arial"/>
                <w:color w:val="000000"/>
                <w:spacing w:val="16"/>
                <w:sz w:val="20"/>
                <w:lang w:val="fr-FR"/>
              </w:rPr>
              <w:t xml:space="preserve"> </w:t>
            </w:r>
            <w:r>
              <w:rPr>
                <w:rFonts w:ascii="Verdana" w:hAnsi="Verdana"/>
                <w:i/>
                <w:color w:val="000000"/>
                <w:spacing w:val="16"/>
                <w:sz w:val="19"/>
                <w:lang w:val="fr-FR"/>
              </w:rPr>
              <w:t>Affichage</w:t>
            </w:r>
            <w:r>
              <w:rPr>
                <w:rFonts w:ascii="Verdana" w:hAnsi="Verdana"/>
                <w:i/>
                <w:color w:val="000000"/>
                <w:spacing w:val="16"/>
                <w:sz w:val="19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2"/>
                <w:sz w:val="20"/>
                <w:lang w:val="fr-FR"/>
              </w:rPr>
              <w:t>❑</w:t>
            </w:r>
            <w:r>
              <w:rPr>
                <w:rFonts w:ascii="Arial" w:hAnsi="Arial"/>
                <w:color w:val="000000"/>
                <w:spacing w:val="2"/>
                <w:sz w:val="20"/>
                <w:lang w:val="fr-FR"/>
              </w:rPr>
              <w:t xml:space="preserve"> </w:t>
            </w:r>
            <w:r>
              <w:rPr>
                <w:rFonts w:ascii="Verdana" w:hAnsi="Verdana"/>
                <w:i/>
                <w:color w:val="000000"/>
                <w:spacing w:val="2"/>
                <w:sz w:val="19"/>
                <w:lang w:val="fr-FR"/>
              </w:rPr>
              <w:t>Mentions sur site internet</w:t>
            </w:r>
          </w:p>
          <w:p w:rsidR="00183685" w:rsidRDefault="009D6EA1">
            <w:pPr>
              <w:numPr>
                <w:ilvl w:val="0"/>
                <w:numId w:val="7"/>
              </w:numPr>
              <w:tabs>
                <w:tab w:val="clear" w:pos="360"/>
                <w:tab w:val="decimal" w:pos="504"/>
                <w:tab w:val="left" w:leader="underscore" w:pos="4031"/>
                <w:tab w:val="right" w:leader="underscore" w:pos="8682"/>
              </w:tabs>
              <w:spacing w:after="108"/>
              <w:ind w:left="144"/>
              <w:rPr>
                <w:rFonts w:ascii="Verdana" w:hAnsi="Verdana"/>
                <w:i/>
                <w:color w:val="000000"/>
                <w:spacing w:val="4"/>
                <w:sz w:val="19"/>
                <w:lang w:val="fr-FR"/>
              </w:rPr>
            </w:pPr>
            <w:r>
              <w:rPr>
                <w:rFonts w:ascii="Verdana" w:hAnsi="Verdana"/>
                <w:i/>
                <w:color w:val="000000"/>
                <w:spacing w:val="4"/>
                <w:sz w:val="19"/>
                <w:lang w:val="fr-FR"/>
              </w:rPr>
              <w:t>Envoi d'un courrier personnalisé</w:t>
            </w:r>
            <w:r>
              <w:rPr>
                <w:rFonts w:ascii="Verdana" w:hAnsi="Verdana"/>
                <w:i/>
                <w:color w:val="000000"/>
                <w:spacing w:val="4"/>
                <w:sz w:val="19"/>
                <w:lang w:val="fr-FR"/>
              </w:rPr>
              <w:tab/>
            </w:r>
            <w:r>
              <w:rPr>
                <w:rFonts w:ascii="Arial" w:hAnsi="Arial"/>
                <w:color w:val="000000"/>
                <w:spacing w:val="4"/>
                <w:sz w:val="20"/>
                <w:lang w:val="fr-FR"/>
              </w:rPr>
              <w:t>❑</w:t>
            </w:r>
            <w:r>
              <w:rPr>
                <w:rFonts w:ascii="Arial" w:hAnsi="Arial"/>
                <w:color w:val="000000"/>
                <w:spacing w:val="4"/>
                <w:sz w:val="20"/>
                <w:lang w:val="fr-FR"/>
              </w:rPr>
              <w:t xml:space="preserve"> </w:t>
            </w:r>
            <w:r>
              <w:rPr>
                <w:rFonts w:ascii="Verdana" w:hAnsi="Verdana"/>
                <w:i/>
                <w:color w:val="000000"/>
                <w:spacing w:val="4"/>
                <w:sz w:val="19"/>
                <w:lang w:val="fr-FR"/>
              </w:rPr>
              <w:t>Autres mesures : précisez</w:t>
            </w:r>
            <w:r>
              <w:rPr>
                <w:rFonts w:ascii="Verdana" w:hAnsi="Verdana"/>
                <w:i/>
                <w:color w:val="000000"/>
                <w:spacing w:val="4"/>
                <w:sz w:val="19"/>
                <w:lang w:val="fr-FR"/>
              </w:rPr>
              <w:tab/>
            </w:r>
          </w:p>
        </w:tc>
      </w:tr>
    </w:tbl>
    <w:p w:rsidR="00183685" w:rsidRDefault="009D6EA1">
      <w:pPr>
        <w:spacing w:before="144" w:after="216"/>
        <w:ind w:right="144"/>
        <w:jc w:val="right"/>
        <w:rPr>
          <w:rFonts w:ascii="Arial" w:hAnsi="Arial"/>
          <w:color w:val="000000"/>
          <w:spacing w:val="2"/>
          <w:sz w:val="20"/>
          <w:lang w:val="fr-FR"/>
        </w:rPr>
      </w:pPr>
      <w:r>
        <w:rPr>
          <w:rFonts w:ascii="Arial" w:hAnsi="Arial"/>
          <w:color w:val="000000"/>
          <w:spacing w:val="2"/>
          <w:sz w:val="20"/>
          <w:lang w:val="fr-FR"/>
        </w:rPr>
        <w:t xml:space="preserve">Source : </w:t>
      </w:r>
      <w:hyperlink r:id="rId18">
        <w:r>
          <w:rPr>
            <w:rFonts w:ascii="Arial" w:hAnsi="Arial"/>
            <w:color w:val="0000FF"/>
            <w:spacing w:val="2"/>
            <w:sz w:val="20"/>
            <w:u w:val="single"/>
            <w:lang w:val="fr-FR"/>
          </w:rPr>
          <w:t>http://www.cnil.fr</w:t>
        </w:r>
      </w:hyperlink>
    </w:p>
    <w:p w:rsidR="00183685" w:rsidRDefault="00183685">
      <w:pPr>
        <w:sectPr w:rsidR="00183685">
          <w:pgSz w:w="11918" w:h="16854"/>
          <w:pgMar w:top="1900" w:right="1270" w:bottom="267" w:left="1388" w:header="720" w:footer="720" w:gutter="0"/>
          <w:cols w:space="720"/>
        </w:sectPr>
      </w:pPr>
    </w:p>
    <w:p w:rsidR="00183685" w:rsidRPr="0037338A" w:rsidRDefault="009D6EA1" w:rsidP="0037338A">
      <w:pPr>
        <w:spacing w:before="288" w:after="432" w:line="204" w:lineRule="auto"/>
        <w:ind w:left="72"/>
        <w:rPr>
          <w:rFonts w:ascii="Tahoma" w:hAnsi="Tahoma"/>
          <w:b/>
          <w:bCs/>
          <w:color w:val="000000"/>
          <w:spacing w:val="15"/>
          <w:sz w:val="21"/>
          <w:u w:val="single"/>
          <w:lang w:val="fr-FR"/>
        </w:rPr>
      </w:pPr>
      <w:r w:rsidRPr="0037338A">
        <w:rPr>
          <w:rFonts w:ascii="Tahoma" w:hAnsi="Tahoma"/>
          <w:b/>
          <w:bCs/>
          <w:color w:val="000000"/>
          <w:spacing w:val="15"/>
          <w:sz w:val="21"/>
          <w:u w:val="single"/>
          <w:lang w:val="fr-FR"/>
        </w:rPr>
        <w:lastRenderedPageBreak/>
        <w:t xml:space="preserve">Annexe 5 : La résiliation unilatérale des marchés </w:t>
      </w:r>
      <w:proofErr w:type="spellStart"/>
      <w:r w:rsidRPr="0037338A">
        <w:rPr>
          <w:rFonts w:ascii="Tahoma" w:hAnsi="Tahoma"/>
          <w:b/>
          <w:bCs/>
          <w:color w:val="000000"/>
          <w:spacing w:val="15"/>
          <w:sz w:val="21"/>
          <w:u w:val="single"/>
          <w:lang w:val="fr-FR"/>
        </w:rPr>
        <w:t>ublics</w:t>
      </w:r>
      <w:proofErr w:type="spellEnd"/>
      <w:r w:rsidRPr="0037338A">
        <w:rPr>
          <w:rFonts w:ascii="Tahoma" w:hAnsi="Tahoma"/>
          <w:b/>
          <w:bCs/>
          <w:color w:val="000000"/>
          <w:spacing w:val="15"/>
          <w:sz w:val="21"/>
          <w:u w:val="single"/>
          <w:lang w:val="fr-FR"/>
        </w:rPr>
        <w:t xml:space="preserve"> </w:t>
      </w:r>
      <w:proofErr w:type="spellStart"/>
      <w:r w:rsidRPr="0037338A">
        <w:rPr>
          <w:rFonts w:ascii="Tahoma" w:hAnsi="Tahoma"/>
          <w:b/>
          <w:bCs/>
          <w:color w:val="000000"/>
          <w:spacing w:val="15"/>
          <w:sz w:val="21"/>
          <w:u w:val="single"/>
          <w:lang w:val="fr-FR"/>
        </w:rPr>
        <w:t>ar</w:t>
      </w:r>
      <w:proofErr w:type="spellEnd"/>
      <w:r w:rsidRPr="0037338A">
        <w:rPr>
          <w:rFonts w:ascii="Tahoma" w:hAnsi="Tahoma"/>
          <w:b/>
          <w:bCs/>
          <w:color w:val="000000"/>
          <w:spacing w:val="15"/>
          <w:sz w:val="21"/>
          <w:u w:val="single"/>
          <w:lang w:val="fr-FR"/>
        </w:rPr>
        <w:t xml:space="preserve"> l'administration</w:t>
      </w:r>
    </w:p>
    <w:p w:rsidR="00183685" w:rsidRDefault="00183685">
      <w:pPr>
        <w:spacing w:before="864" w:line="204" w:lineRule="auto"/>
        <w:ind w:left="144"/>
        <w:rPr>
          <w:rFonts w:ascii="Verdana" w:hAnsi="Verdana"/>
          <w:color w:val="000000"/>
          <w:spacing w:val="-4"/>
          <w:sz w:val="21"/>
          <w:u w:val="single"/>
          <w:lang w:val="fr-FR"/>
        </w:rPr>
      </w:pPr>
      <w:r w:rsidRPr="00183685">
        <w:pict>
          <v:line id="_x0000_s1026" style="position:absolute;left:0;text-align:left;z-index:251665920" from="7.25pt,.55pt" to="424.65pt,.55pt" strokecolor="#171620" strokeweight=".95pt"/>
        </w:pict>
      </w:r>
      <w:r w:rsidR="009D6EA1">
        <w:rPr>
          <w:rFonts w:ascii="Verdana" w:hAnsi="Verdana"/>
          <w:color w:val="000000"/>
          <w:spacing w:val="-4"/>
          <w:sz w:val="21"/>
          <w:u w:val="single"/>
          <w:lang w:val="fr-FR"/>
        </w:rPr>
        <w:t>2.1.1 Le droit de résilier</w:t>
      </w:r>
    </w:p>
    <w:p w:rsidR="00183685" w:rsidRDefault="009D6EA1">
      <w:pPr>
        <w:spacing w:before="288"/>
        <w:ind w:left="144" w:right="144"/>
        <w:jc w:val="both"/>
        <w:rPr>
          <w:rFonts w:ascii="Arial" w:hAnsi="Arial"/>
          <w:color w:val="000000"/>
          <w:spacing w:val="8"/>
          <w:lang w:val="fr-FR"/>
        </w:rPr>
      </w:pPr>
      <w:r>
        <w:rPr>
          <w:rFonts w:ascii="Arial" w:hAnsi="Arial"/>
          <w:color w:val="000000"/>
          <w:spacing w:val="8"/>
          <w:lang w:val="fr-FR"/>
        </w:rPr>
        <w:t xml:space="preserve">L'administration contractante « peut, en tout état de cause et en vertu des règles </w:t>
      </w:r>
      <w:r>
        <w:rPr>
          <w:rFonts w:ascii="Arial" w:hAnsi="Arial"/>
          <w:color w:val="000000"/>
          <w:spacing w:val="3"/>
          <w:lang w:val="fr-FR"/>
        </w:rPr>
        <w:t xml:space="preserve">générales applicables aux contrats administratifs, mettre fin avant terme aux marchés </w:t>
      </w:r>
      <w:r>
        <w:rPr>
          <w:rFonts w:ascii="Arial" w:hAnsi="Arial"/>
          <w:color w:val="000000"/>
          <w:spacing w:val="5"/>
          <w:lang w:val="fr-FR"/>
        </w:rPr>
        <w:t>publics, sous réserve des droits à indemnités des intéressés</w:t>
      </w:r>
      <w:r>
        <w:rPr>
          <w:rFonts w:ascii="Arial" w:hAnsi="Arial"/>
          <w:color w:val="000000"/>
          <w:spacing w:val="5"/>
          <w:lang w:val="fr-FR"/>
        </w:rPr>
        <w:t xml:space="preserve"> » (Conseil d'État 2 mai </w:t>
      </w:r>
      <w:r>
        <w:rPr>
          <w:rFonts w:ascii="Arial" w:hAnsi="Arial"/>
          <w:color w:val="000000"/>
          <w:lang w:val="fr-FR"/>
        </w:rPr>
        <w:t>1958).</w:t>
      </w:r>
    </w:p>
    <w:p w:rsidR="00183685" w:rsidRDefault="009D6EA1">
      <w:pPr>
        <w:spacing w:before="324"/>
        <w:ind w:left="144" w:right="144"/>
        <w:rPr>
          <w:rFonts w:ascii="Arial" w:hAnsi="Arial"/>
          <w:color w:val="000000"/>
          <w:spacing w:val="9"/>
          <w:lang w:val="fr-FR"/>
        </w:rPr>
      </w:pPr>
      <w:r>
        <w:rPr>
          <w:rFonts w:ascii="Arial" w:hAnsi="Arial"/>
          <w:color w:val="000000"/>
          <w:spacing w:val="9"/>
          <w:lang w:val="fr-FR"/>
        </w:rPr>
        <w:t xml:space="preserve">Une clause privant la personne publique de ce droit de résilier est réputée nulle </w:t>
      </w:r>
      <w:r>
        <w:rPr>
          <w:rFonts w:ascii="Arial" w:hAnsi="Arial"/>
          <w:color w:val="000000"/>
          <w:spacing w:val="2"/>
          <w:lang w:val="fr-FR"/>
        </w:rPr>
        <w:t>(Conseil d'État 6 mai 1985).</w:t>
      </w:r>
    </w:p>
    <w:p w:rsidR="00183685" w:rsidRDefault="009D6EA1">
      <w:pPr>
        <w:spacing w:before="324"/>
        <w:ind w:left="144"/>
        <w:rPr>
          <w:rFonts w:ascii="Arial" w:hAnsi="Arial"/>
          <w:color w:val="000000"/>
          <w:spacing w:val="3"/>
          <w:lang w:val="fr-FR"/>
        </w:rPr>
      </w:pPr>
      <w:r>
        <w:rPr>
          <w:rFonts w:ascii="Arial" w:hAnsi="Arial"/>
          <w:color w:val="000000"/>
          <w:spacing w:val="3"/>
          <w:lang w:val="fr-FR"/>
        </w:rPr>
        <w:t>Les motifs de résiliation pour intérêt général peuvent être, par exemple :</w:t>
      </w:r>
    </w:p>
    <w:p w:rsidR="00183685" w:rsidRDefault="009D6EA1">
      <w:pPr>
        <w:numPr>
          <w:ilvl w:val="0"/>
          <w:numId w:val="9"/>
        </w:numPr>
        <w:tabs>
          <w:tab w:val="clear" w:pos="288"/>
          <w:tab w:val="decimal" w:pos="432"/>
        </w:tabs>
        <w:spacing w:before="252"/>
        <w:ind w:left="144" w:right="144"/>
        <w:jc w:val="both"/>
        <w:rPr>
          <w:rFonts w:ascii="Arial" w:hAnsi="Arial"/>
          <w:color w:val="000000"/>
          <w:spacing w:val="8"/>
          <w:lang w:val="fr-FR"/>
        </w:rPr>
      </w:pPr>
      <w:r>
        <w:rPr>
          <w:rFonts w:ascii="Arial" w:hAnsi="Arial"/>
          <w:color w:val="000000"/>
          <w:spacing w:val="8"/>
          <w:lang w:val="fr-FR"/>
        </w:rPr>
        <w:t xml:space="preserve">l'abandon d'un projet (Conseil d'État, 23 avril 2001), notamment en raison des </w:t>
      </w:r>
      <w:r>
        <w:rPr>
          <w:rFonts w:ascii="Arial" w:hAnsi="Arial"/>
          <w:color w:val="000000"/>
          <w:spacing w:val="9"/>
          <w:lang w:val="fr-FR"/>
        </w:rPr>
        <w:t xml:space="preserve">difficultés techniques rencontrées en cours d'exécution (Conseil d'État 22 janvier </w:t>
      </w:r>
      <w:r>
        <w:rPr>
          <w:rFonts w:ascii="Arial" w:hAnsi="Arial"/>
          <w:color w:val="000000"/>
          <w:lang w:val="fr-FR"/>
        </w:rPr>
        <w:t>1965) ;</w:t>
      </w:r>
    </w:p>
    <w:p w:rsidR="00183685" w:rsidRDefault="009D6EA1">
      <w:pPr>
        <w:numPr>
          <w:ilvl w:val="0"/>
          <w:numId w:val="10"/>
        </w:numPr>
        <w:tabs>
          <w:tab w:val="clear" w:pos="216"/>
          <w:tab w:val="decimal" w:pos="360"/>
        </w:tabs>
        <w:spacing w:before="288"/>
        <w:ind w:left="144" w:right="144"/>
        <w:rPr>
          <w:rFonts w:ascii="Arial" w:hAnsi="Arial"/>
          <w:color w:val="000000"/>
          <w:spacing w:val="2"/>
          <w:lang w:val="fr-FR"/>
        </w:rPr>
      </w:pPr>
      <w:r>
        <w:rPr>
          <w:rFonts w:ascii="Arial" w:hAnsi="Arial"/>
          <w:color w:val="000000"/>
          <w:spacing w:val="2"/>
          <w:lang w:val="fr-FR"/>
        </w:rPr>
        <w:t>le fait, non fautif, que le cocontractant ne dispose plus de garanties suffisantes pou</w:t>
      </w:r>
      <w:r>
        <w:rPr>
          <w:rFonts w:ascii="Arial" w:hAnsi="Arial"/>
          <w:color w:val="000000"/>
          <w:spacing w:val="2"/>
          <w:lang w:val="fr-FR"/>
        </w:rPr>
        <w:t xml:space="preserve">r </w:t>
      </w:r>
      <w:r>
        <w:rPr>
          <w:rFonts w:ascii="Arial" w:hAnsi="Arial"/>
          <w:color w:val="000000"/>
          <w:spacing w:val="3"/>
          <w:lang w:val="fr-FR"/>
        </w:rPr>
        <w:t>remplir ses obligations (Conseil d'État 31 juillet 1996).</w:t>
      </w:r>
    </w:p>
    <w:p w:rsidR="00183685" w:rsidRDefault="009D6EA1">
      <w:pPr>
        <w:spacing w:before="864"/>
        <w:ind w:right="180"/>
        <w:jc w:val="right"/>
        <w:rPr>
          <w:rFonts w:ascii="Arial" w:hAnsi="Arial"/>
          <w:color w:val="000000"/>
          <w:spacing w:val="2"/>
          <w:lang w:val="fr-FR"/>
        </w:rPr>
      </w:pPr>
      <w:r>
        <w:rPr>
          <w:rFonts w:ascii="Arial" w:hAnsi="Arial"/>
          <w:color w:val="000000"/>
          <w:spacing w:val="2"/>
          <w:lang w:val="fr-FR"/>
        </w:rPr>
        <w:t>Direction des affaires juridiques — Ministère de l'économie et des finances (2011)</w:t>
      </w:r>
    </w:p>
    <w:p w:rsidR="009D6EA1" w:rsidRDefault="009D6EA1" w:rsidP="0037338A">
      <w:pPr>
        <w:spacing w:before="540" w:after="5472" w:line="216" w:lineRule="auto"/>
        <w:ind w:right="180"/>
        <w:jc w:val="right"/>
      </w:pPr>
      <w:r>
        <w:rPr>
          <w:rFonts w:ascii="Verdana" w:hAnsi="Verdana"/>
          <w:color w:val="000000"/>
          <w:spacing w:val="-6"/>
          <w:sz w:val="21"/>
          <w:u w:val="single"/>
          <w:lang w:val="fr-FR"/>
        </w:rPr>
        <w:t xml:space="preserve">Source : </w:t>
      </w:r>
      <w:hyperlink r:id="rId19">
        <w:r>
          <w:rPr>
            <w:rFonts w:ascii="Verdana" w:hAnsi="Verdana"/>
            <w:color w:val="0000FF"/>
            <w:spacing w:val="-6"/>
            <w:sz w:val="18"/>
            <w:u w:val="single"/>
            <w:lang w:val="fr-FR"/>
          </w:rPr>
          <w:t>http://www.boamp.fr</w:t>
        </w:r>
      </w:hyperlink>
    </w:p>
    <w:sectPr w:rsidR="009D6EA1" w:rsidSect="0037338A">
      <w:pgSz w:w="11918" w:h="16854"/>
      <w:pgMar w:top="993" w:right="1287" w:bottom="294" w:left="137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A1" w:rsidRDefault="009D6EA1" w:rsidP="00742387">
      <w:r>
        <w:separator/>
      </w:r>
    </w:p>
  </w:endnote>
  <w:endnote w:type="continuationSeparator" w:id="0">
    <w:p w:rsidR="009D6EA1" w:rsidRDefault="009D6EA1" w:rsidP="0074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22635452"/>
  </w:font>
  <w:font w:name="Garamond">
    <w:charset w:val="00"/>
    <w:pitch w:val="variable"/>
    <w:family w:val="roman"/>
    <w:panose1 w:val="22635452"/>
  </w:font>
  <w:font w:name="Verdana">
    <w:charset w:val="00"/>
    <w:pitch w:val="variable"/>
    <w:family w:val="swiss"/>
    <w:panose1 w:val="22635452"/>
  </w:font>
  <w:font w:name="Arial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Arial Narrow">
    <w:charset w:val="00"/>
    <w:pitch w:val="variable"/>
    <w:family w:val="swiss"/>
    <w:panose1 w:val="22635452"/>
  </w:font>
  <w:font w:name="Symbol">
    <w:pitch w:val="default"/>
    <w:family w:val="auto"/>
  </w:font>
  <w:font w:name="Wingdings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0" w:type="dxa"/>
        <w:right w:w="0" w:type="dxa"/>
      </w:tblCellMar>
      <w:tblLook w:val="04A0"/>
    </w:tblPr>
    <w:tblGrid>
      <w:gridCol w:w="5198"/>
      <w:gridCol w:w="1968"/>
      <w:gridCol w:w="1863"/>
    </w:tblGrid>
    <w:tr w:rsidR="00742387" w:rsidTr="00742387">
      <w:tblPrEx>
        <w:tblCellMar>
          <w:top w:w="0" w:type="dxa"/>
          <w:bottom w:w="0" w:type="dxa"/>
        </w:tblCellMar>
      </w:tblPrEx>
      <w:tc>
        <w:tcPr>
          <w:tcW w:w="5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000000"/>
          </w:tcBorders>
          <w:vAlign w:val="center"/>
        </w:tcPr>
        <w:p w:rsidR="00742387" w:rsidRDefault="00742387" w:rsidP="001C4B04">
          <w:pPr>
            <w:ind w:left="130"/>
            <w:rPr>
              <w:rFonts w:ascii="Tahoma" w:hAnsi="Tahoma"/>
              <w:color w:val="000000"/>
              <w:spacing w:val="15"/>
              <w:sz w:val="18"/>
              <w:lang w:val="fr-FR"/>
            </w:rPr>
          </w:pPr>
          <w:r>
            <w:rPr>
              <w:rFonts w:ascii="Tahoma" w:hAnsi="Tahoma"/>
              <w:color w:val="000000"/>
              <w:spacing w:val="15"/>
              <w:sz w:val="18"/>
              <w:lang w:val="fr-FR"/>
            </w:rPr>
            <w:t>BREVET DE TECHNICIEN SUPERIEUR - TERTIAIRES</w:t>
          </w:r>
        </w:p>
      </w:tc>
      <w:tc>
        <w:tcPr>
          <w:tcW w:w="1968" w:type="dxa"/>
          <w:tcBorders>
            <w:top w:val="single" w:sz="4" w:space="0" w:color="000000"/>
            <w:left w:val="none" w:sz="0" w:space="0" w:color="000000"/>
            <w:bottom w:val="single" w:sz="4" w:space="0" w:color="000000"/>
            <w:right w:val="single" w:sz="4" w:space="0" w:color="000000"/>
          </w:tcBorders>
        </w:tcPr>
        <w:p w:rsidR="00742387" w:rsidRDefault="00742387" w:rsidP="001C4B04">
          <w:pPr>
            <w:rPr>
              <w:rFonts w:ascii="Bookman Old Style" w:hAnsi="Bookman Old Style"/>
              <w:color w:val="000000"/>
              <w:sz w:val="24"/>
              <w:lang w:val="fr-FR"/>
            </w:rPr>
          </w:pPr>
        </w:p>
      </w:tc>
      <w:tc>
        <w:tcPr>
          <w:tcW w:w="1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42387" w:rsidRDefault="00742387" w:rsidP="001C4B04">
          <w:pPr>
            <w:jc w:val="center"/>
            <w:rPr>
              <w:rFonts w:ascii="Tahoma" w:hAnsi="Tahoma"/>
              <w:color w:val="000000"/>
              <w:spacing w:val="10"/>
              <w:sz w:val="18"/>
              <w:lang w:val="fr-FR"/>
            </w:rPr>
          </w:pPr>
          <w:r>
            <w:rPr>
              <w:rFonts w:ascii="Tahoma" w:hAnsi="Tahoma"/>
              <w:color w:val="000000"/>
              <w:spacing w:val="10"/>
              <w:sz w:val="18"/>
              <w:lang w:val="fr-FR"/>
            </w:rPr>
            <w:t>Session 2015</w:t>
          </w:r>
        </w:p>
      </w:tc>
    </w:tr>
    <w:tr w:rsidR="00742387" w:rsidTr="00742387">
      <w:tblPrEx>
        <w:tblCellMar>
          <w:top w:w="0" w:type="dxa"/>
          <w:bottom w:w="0" w:type="dxa"/>
        </w:tblCellMar>
      </w:tblPrEx>
      <w:tc>
        <w:tcPr>
          <w:tcW w:w="5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000000"/>
          </w:tcBorders>
          <w:vAlign w:val="center"/>
        </w:tcPr>
        <w:p w:rsidR="00742387" w:rsidRDefault="00742387" w:rsidP="001C4B04">
          <w:pPr>
            <w:ind w:left="130"/>
            <w:rPr>
              <w:rFonts w:ascii="Tahoma" w:hAnsi="Tahoma"/>
              <w:color w:val="000000"/>
              <w:spacing w:val="14"/>
              <w:sz w:val="18"/>
              <w:lang w:val="fr-FR"/>
            </w:rPr>
          </w:pPr>
          <w:r>
            <w:rPr>
              <w:rFonts w:ascii="Tahoma" w:hAnsi="Tahoma"/>
              <w:color w:val="000000"/>
              <w:spacing w:val="14"/>
              <w:sz w:val="18"/>
              <w:lang w:val="fr-FR"/>
            </w:rPr>
            <w:t>Économie-Droit</w:t>
          </w:r>
        </w:p>
      </w:tc>
      <w:tc>
        <w:tcPr>
          <w:tcW w:w="1968" w:type="dxa"/>
          <w:tcBorders>
            <w:top w:val="single" w:sz="4" w:space="0" w:color="000000"/>
            <w:left w:val="none" w:sz="0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42387" w:rsidRDefault="00742387" w:rsidP="001C4B04">
          <w:pPr>
            <w:jc w:val="center"/>
            <w:rPr>
              <w:rFonts w:ascii="Tahoma" w:hAnsi="Tahoma"/>
              <w:color w:val="000000"/>
              <w:spacing w:val="12"/>
              <w:sz w:val="18"/>
              <w:lang w:val="fr-FR"/>
            </w:rPr>
          </w:pPr>
          <w:r>
            <w:rPr>
              <w:rFonts w:ascii="Tahoma" w:hAnsi="Tahoma"/>
              <w:color w:val="000000"/>
              <w:spacing w:val="12"/>
              <w:sz w:val="18"/>
              <w:lang w:val="fr-FR"/>
            </w:rPr>
            <w:t>15M-ECODROI</w:t>
          </w:r>
        </w:p>
      </w:tc>
      <w:tc>
        <w:tcPr>
          <w:tcW w:w="1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sdt>
          <w:sdtPr>
            <w:rPr>
              <w:lang w:val="fr-FR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742387" w:rsidRPr="00742387" w:rsidRDefault="00742387" w:rsidP="00742387">
              <w:pPr>
                <w:rPr>
                  <w:lang w:val="fr-FR"/>
                </w:rPr>
              </w:pPr>
              <w:r>
                <w:rPr>
                  <w:lang w:val="fr-FR"/>
                </w:rPr>
                <w:t xml:space="preserve">Page </w:t>
              </w:r>
              <w:r>
                <w:rPr>
                  <w:lang w:val="fr-FR"/>
                </w:rPr>
                <w:fldChar w:fldCharType="begin"/>
              </w:r>
              <w:r>
                <w:rPr>
                  <w:lang w:val="fr-FR"/>
                </w:rPr>
                <w:instrText xml:space="preserve"> PAGE </w:instrText>
              </w:r>
              <w:r>
                <w:rPr>
                  <w:lang w:val="fr-FR"/>
                </w:rPr>
                <w:fldChar w:fldCharType="separate"/>
              </w:r>
              <w:r w:rsidR="0037338A">
                <w:rPr>
                  <w:noProof/>
                  <w:lang w:val="fr-FR"/>
                </w:rPr>
                <w:t>4</w:t>
              </w:r>
              <w:r>
                <w:rPr>
                  <w:lang w:val="fr-FR"/>
                </w:rPr>
                <w:fldChar w:fldCharType="end"/>
              </w:r>
              <w:r>
                <w:rPr>
                  <w:lang w:val="fr-FR"/>
                </w:rPr>
                <w:t xml:space="preserve"> sur </w:t>
              </w:r>
              <w:r>
                <w:rPr>
                  <w:lang w:val="fr-FR"/>
                </w:rPr>
                <w:fldChar w:fldCharType="begin"/>
              </w:r>
              <w:r>
                <w:rPr>
                  <w:lang w:val="fr-FR"/>
                </w:rPr>
                <w:instrText xml:space="preserve"> NUMPAGES  </w:instrText>
              </w:r>
              <w:r>
                <w:rPr>
                  <w:lang w:val="fr-FR"/>
                </w:rPr>
                <w:fldChar w:fldCharType="separate"/>
              </w:r>
              <w:r w:rsidR="0037338A">
                <w:rPr>
                  <w:noProof/>
                  <w:lang w:val="fr-FR"/>
                </w:rPr>
                <w:t>10</w:t>
              </w:r>
              <w:r>
                <w:rPr>
                  <w:lang w:val="fr-FR"/>
                </w:rPr>
                <w:fldChar w:fldCharType="end"/>
              </w:r>
            </w:p>
          </w:sdtContent>
        </w:sdt>
      </w:tc>
    </w:tr>
  </w:tbl>
  <w:p w:rsidR="00742387" w:rsidRPr="00742387" w:rsidRDefault="00742387" w:rsidP="00742387">
    <w:pPr>
      <w:pStyle w:val="Pieddepag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A1" w:rsidRDefault="009D6EA1" w:rsidP="00742387">
      <w:r>
        <w:separator/>
      </w:r>
    </w:p>
  </w:footnote>
  <w:footnote w:type="continuationSeparator" w:id="0">
    <w:p w:rsidR="009D6EA1" w:rsidRDefault="009D6EA1" w:rsidP="00742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A66"/>
    <w:multiLevelType w:val="multilevel"/>
    <w:tmpl w:val="F8CE99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7"/>
        <w:w w:val="100"/>
        <w:sz w:val="1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3094E"/>
    <w:multiLevelType w:val="multilevel"/>
    <w:tmpl w:val="4A1A2F5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E2732"/>
    <w:multiLevelType w:val="multilevel"/>
    <w:tmpl w:val="E72AE6F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C3D7F"/>
    <w:multiLevelType w:val="multilevel"/>
    <w:tmpl w:val="E92AAAE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8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F7D2B"/>
    <w:multiLevelType w:val="multilevel"/>
    <w:tmpl w:val="543CDC92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i/>
        <w:strike w:val="0"/>
        <w:color w:val="000000"/>
        <w:spacing w:val="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A0672"/>
    <w:multiLevelType w:val="multilevel"/>
    <w:tmpl w:val="E9E47AC8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2D19FB"/>
    <w:multiLevelType w:val="multilevel"/>
    <w:tmpl w:val="EC341C62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747734"/>
    <w:multiLevelType w:val="multilevel"/>
    <w:tmpl w:val="A7665D7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-1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426BA"/>
    <w:multiLevelType w:val="multilevel"/>
    <w:tmpl w:val="DF30C592"/>
    <w:lvl w:ilvl="0">
      <w:start w:val="1"/>
      <w:numFmt w:val="bullet"/>
      <w:lvlText w:val=""/>
      <w:lvlJc w:val="left"/>
      <w:pPr>
        <w:tabs>
          <w:tab w:val="decimal" w:pos="36"/>
        </w:tabs>
        <w:ind w:left="720"/>
      </w:pPr>
      <w:rPr>
        <w:rFonts w:ascii="Symbol" w:hAnsi="Symbol"/>
        <w:b/>
        <w:i/>
        <w:strike w:val="0"/>
        <w:color w:val="000000"/>
        <w:spacing w:val="0"/>
        <w:w w:val="100"/>
        <w:sz w:val="15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470DD5"/>
    <w:multiLevelType w:val="multilevel"/>
    <w:tmpl w:val="A25A05B0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i/>
        <w:strike w:val="0"/>
        <w:color w:val="000000"/>
        <w:spacing w:val="4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3685"/>
    <w:rsid w:val="00183685"/>
    <w:rsid w:val="0037338A"/>
    <w:rsid w:val="00742387"/>
    <w:rsid w:val="009D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423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2387"/>
  </w:style>
  <w:style w:type="paragraph" w:styleId="Pieddepage">
    <w:name w:val="footer"/>
    <w:basedOn w:val="Normal"/>
    <w:link w:val="PieddepageCar"/>
    <w:uiPriority w:val="99"/>
    <w:unhideWhenUsed/>
    <w:rsid w:val="007423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387"/>
  </w:style>
  <w:style w:type="paragraph" w:styleId="Textedebulles">
    <w:name w:val="Balloon Text"/>
    <w:basedOn w:val="Normal"/>
    <w:link w:val="TextedebullesCar"/>
    <w:uiPriority w:val="99"/>
    <w:semiHidden/>
    <w:unhideWhenUsed/>
    <w:rsid w:val="007423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express.fr" TargetMode="External"/><Relationship Id="rId18" Type="http://schemas.openxmlformats.org/officeDocument/2006/relationships/hyperlink" Target="http://www.cnil.fr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cnil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eloppement-durable.q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france.fr" TargetMode="External"/><Relationship Id="rId10" Type="http://schemas.openxmlformats.org/officeDocument/2006/relationships/hyperlink" Target="http://aqriculture.qouv.fr/)" TargetMode="External"/><Relationship Id="rId19" Type="http://schemas.openxmlformats.org/officeDocument/2006/relationships/hyperlink" Target="http://www.boamp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press.fr" TargetMode="External"/><Relationship Id="rId14" Type="http://schemas.openxmlformats.org/officeDocument/2006/relationships/hyperlink" Target="http://www.developpement-durable.qouv.fr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23786"/>
    <w:rsid w:val="00C23786"/>
    <w:rsid w:val="00F9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28B430C1CD942B8ADC56FD42F4F5E16">
    <w:name w:val="928B430C1CD942B8ADC56FD42F4F5E16"/>
    <w:rsid w:val="00C237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0E247-AB2B-4E3D-A348-7D37B49D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2797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</cp:lastModifiedBy>
  <cp:revision>2</cp:revision>
  <dcterms:created xsi:type="dcterms:W3CDTF">2015-05-11T14:45:00Z</dcterms:created>
  <dcterms:modified xsi:type="dcterms:W3CDTF">2015-05-11T14:56:00Z</dcterms:modified>
</cp:coreProperties>
</file>