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32" w:rsidRPr="00B979BB" w:rsidRDefault="00B87532" w:rsidP="00B87532">
      <w:pPr>
        <w:jc w:val="center"/>
        <w:rPr>
          <w:rFonts w:ascii="Arial" w:eastAsia="Arial" w:hAnsi="Arial" w:cs="Arial"/>
          <w:b/>
          <w:sz w:val="28"/>
          <w:szCs w:val="28"/>
        </w:rPr>
      </w:pPr>
      <w:r w:rsidRPr="00B979BB">
        <w:rPr>
          <w:rFonts w:ascii="Arial" w:eastAsia="Arial" w:hAnsi="Arial" w:cs="Arial"/>
          <w:b/>
          <w:sz w:val="28"/>
          <w:szCs w:val="28"/>
        </w:rPr>
        <w:t xml:space="preserve">Dans les pas de l’Homme préhistorique de Provence. </w:t>
      </w:r>
    </w:p>
    <w:p w:rsidR="00B87532" w:rsidRDefault="00B87532" w:rsidP="00B87532">
      <w:pPr>
        <w:jc w:val="center"/>
        <w:rPr>
          <w:rFonts w:ascii="Arial" w:eastAsia="Arial" w:hAnsi="Arial" w:cs="Arial"/>
          <w:b/>
          <w:sz w:val="28"/>
          <w:szCs w:val="28"/>
        </w:rPr>
      </w:pPr>
      <w:bookmarkStart w:id="0" w:name="_GoBack"/>
      <w:r w:rsidRPr="00B979BB">
        <w:rPr>
          <w:rFonts w:ascii="Arial" w:eastAsia="Arial" w:hAnsi="Arial" w:cs="Arial"/>
          <w:b/>
          <w:sz w:val="28"/>
          <w:szCs w:val="28"/>
        </w:rPr>
        <w:t xml:space="preserve">Visite au musée départemental de la préhistoire des gorges du Verdon, </w:t>
      </w:r>
      <w:proofErr w:type="spellStart"/>
      <w:r w:rsidRPr="00B979BB">
        <w:rPr>
          <w:rFonts w:ascii="Arial" w:eastAsia="Arial" w:hAnsi="Arial" w:cs="Arial"/>
          <w:b/>
          <w:sz w:val="28"/>
          <w:szCs w:val="28"/>
        </w:rPr>
        <w:t>Quinson</w:t>
      </w:r>
      <w:bookmarkEnd w:id="0"/>
      <w:proofErr w:type="spellEnd"/>
    </w:p>
    <w:p w:rsidR="00B979BB" w:rsidRPr="00B979BB" w:rsidRDefault="00B979BB" w:rsidP="00B87532">
      <w:pPr>
        <w:jc w:val="center"/>
        <w:rPr>
          <w:rFonts w:ascii="Arial" w:eastAsia="Arial" w:hAnsi="Arial" w:cs="Arial"/>
          <w:b/>
          <w:sz w:val="28"/>
          <w:szCs w:val="28"/>
        </w:rPr>
      </w:pPr>
    </w:p>
    <w:p w:rsidR="00B87532" w:rsidRDefault="00B87532" w:rsidP="00B87532">
      <w:pPr>
        <w:widowControl w:val="0"/>
        <w:spacing w:after="0" w:line="240" w:lineRule="auto"/>
        <w:jc w:val="both"/>
        <w:rPr>
          <w:rFonts w:ascii="Arial" w:eastAsia="Arial" w:hAnsi="Arial" w:cs="Arial"/>
        </w:rPr>
      </w:pPr>
      <w:r>
        <w:rPr>
          <w:rFonts w:ascii="Arial" w:eastAsia="Arial" w:hAnsi="Arial" w:cs="Arial"/>
        </w:rPr>
        <w:t>Comment intégrer</w:t>
      </w:r>
      <w:r w:rsidR="00750B6A">
        <w:rPr>
          <w:rFonts w:ascii="Arial" w:eastAsia="Arial" w:hAnsi="Arial" w:cs="Arial"/>
        </w:rPr>
        <w:t xml:space="preserve"> la visite du musée au thème </w:t>
      </w:r>
      <w:r w:rsidRPr="00750B6A">
        <w:rPr>
          <w:rFonts w:ascii="Arial" w:eastAsia="Arial" w:hAnsi="Arial" w:cs="Arial"/>
          <w:b/>
        </w:rPr>
        <w:t>“</w:t>
      </w:r>
      <w:r w:rsidR="00750B6A">
        <w:rPr>
          <w:rFonts w:ascii="Arial" w:eastAsia="Arial" w:hAnsi="Arial" w:cs="Arial"/>
          <w:b/>
        </w:rPr>
        <w:t>la longue histoire de l’humanité et des migrations »</w:t>
      </w:r>
      <w:r w:rsidRPr="00750B6A">
        <w:rPr>
          <w:rFonts w:ascii="Arial" w:eastAsia="Arial" w:hAnsi="Arial" w:cs="Arial"/>
          <w:b/>
        </w:rPr>
        <w:t xml:space="preserve"> </w:t>
      </w:r>
      <w:r w:rsidRPr="00564686">
        <w:rPr>
          <w:rFonts w:ascii="Arial" w:eastAsia="Arial" w:hAnsi="Arial" w:cs="Arial"/>
        </w:rPr>
        <w:t>en</w:t>
      </w:r>
      <w:r>
        <w:rPr>
          <w:rFonts w:ascii="Arial" w:eastAsia="Arial" w:hAnsi="Arial" w:cs="Arial"/>
        </w:rPr>
        <w:t xml:space="preserve"> histoire, et tirer avantage du </w:t>
      </w:r>
      <w:r w:rsidRPr="00750B6A">
        <w:rPr>
          <w:rFonts w:ascii="Arial" w:eastAsia="Arial" w:hAnsi="Arial" w:cs="Arial"/>
          <w:b/>
        </w:rPr>
        <w:t xml:space="preserve">côté attractif </w:t>
      </w:r>
      <w:r w:rsidRPr="00564686">
        <w:rPr>
          <w:rFonts w:ascii="Arial" w:eastAsia="Arial" w:hAnsi="Arial" w:cs="Arial"/>
        </w:rPr>
        <w:t>d’une telle démarche a</w:t>
      </w:r>
      <w:r>
        <w:rPr>
          <w:rFonts w:ascii="Arial" w:eastAsia="Arial" w:hAnsi="Arial" w:cs="Arial"/>
        </w:rPr>
        <w:t xml:space="preserve">fin de faciliter l’acquisition </w:t>
      </w:r>
      <w:r w:rsidRPr="00750B6A">
        <w:rPr>
          <w:rFonts w:ascii="Arial" w:eastAsia="Arial" w:hAnsi="Arial" w:cs="Arial"/>
          <w:b/>
        </w:rPr>
        <w:t>de savoirs et de compétences ?</w:t>
      </w:r>
      <w:r>
        <w:rPr>
          <w:rFonts w:ascii="Arial" w:eastAsia="Arial" w:hAnsi="Arial" w:cs="Arial"/>
        </w:rPr>
        <w:t xml:space="preserve">  Voici une </w:t>
      </w:r>
      <w:r w:rsidRPr="00564686">
        <w:rPr>
          <w:rFonts w:ascii="Arial" w:eastAsia="Arial" w:hAnsi="Arial" w:cs="Arial"/>
        </w:rPr>
        <w:t>proposition</w:t>
      </w:r>
      <w:r>
        <w:rPr>
          <w:rFonts w:ascii="Arial" w:eastAsia="Arial" w:hAnsi="Arial" w:cs="Arial"/>
        </w:rPr>
        <w:t>.</w:t>
      </w:r>
    </w:p>
    <w:p w:rsidR="00750B6A" w:rsidRDefault="00750B6A" w:rsidP="00B87532">
      <w:pPr>
        <w:widowControl w:val="0"/>
        <w:spacing w:after="0" w:line="240" w:lineRule="auto"/>
        <w:jc w:val="both"/>
        <w:rPr>
          <w:rFonts w:ascii="Arial" w:eastAsia="Arial" w:hAnsi="Arial" w:cs="Arial"/>
        </w:rPr>
      </w:pPr>
    </w:p>
    <w:p w:rsidR="00750B6A" w:rsidRDefault="00750B6A" w:rsidP="00B87532">
      <w:pPr>
        <w:widowControl w:val="0"/>
        <w:spacing w:after="0" w:line="240" w:lineRule="auto"/>
        <w:jc w:val="both"/>
        <w:rPr>
          <w:rFonts w:ascii="Arial" w:eastAsia="Arial" w:hAnsi="Arial" w:cs="Arial"/>
        </w:rPr>
      </w:pPr>
      <w:r>
        <w:rPr>
          <w:rFonts w:ascii="Arial" w:eastAsia="Arial" w:hAnsi="Arial" w:cs="Arial"/>
        </w:rPr>
        <w:t xml:space="preserve">Pourquoi cette proposition ? </w:t>
      </w:r>
    </w:p>
    <w:p w:rsidR="00750B6A" w:rsidRDefault="00750B6A" w:rsidP="00B87532">
      <w:pPr>
        <w:widowControl w:val="0"/>
        <w:spacing w:after="0" w:line="240" w:lineRule="auto"/>
        <w:jc w:val="both"/>
        <w:rPr>
          <w:rFonts w:ascii="Arial" w:eastAsia="Arial" w:hAnsi="Arial" w:cs="Arial"/>
        </w:rPr>
      </w:pPr>
      <w:r>
        <w:rPr>
          <w:rFonts w:ascii="Arial" w:eastAsia="Arial" w:hAnsi="Arial" w:cs="Arial"/>
        </w:rPr>
        <w:t xml:space="preserve">L’idée de visiter le musée m’est venue suite notamment à une réflexion d’élève qui annonce à la classe </w:t>
      </w:r>
      <w:r w:rsidRPr="00750B6A">
        <w:rPr>
          <w:rFonts w:ascii="Arial" w:eastAsia="Arial" w:hAnsi="Arial" w:cs="Arial"/>
          <w:b/>
        </w:rPr>
        <w:t>« Je ne crois pas en la préhistoire</w:t>
      </w:r>
      <w:r>
        <w:rPr>
          <w:rFonts w:ascii="Arial" w:eastAsia="Arial" w:hAnsi="Arial" w:cs="Arial"/>
        </w:rPr>
        <w:t> ». J’ai ainsi voulu montrer que toute affirmation doit découler d’une démarche scientifique. Ainsi de plus en plus  souvent c’est au professeur de prouver que telle affirmation est fausse or la démarche scientifique voudrait que ce soit celui qui affirme qui prouve et non l’inverse. Ainsi, cette visite fait partie à part entière du parcours citoyen développé au collège.</w:t>
      </w:r>
    </w:p>
    <w:p w:rsidR="00B979BB" w:rsidRPr="00564686" w:rsidRDefault="00B979BB" w:rsidP="00B87532">
      <w:pPr>
        <w:widowControl w:val="0"/>
        <w:spacing w:after="0" w:line="240" w:lineRule="auto"/>
        <w:jc w:val="both"/>
        <w:rPr>
          <w:rFonts w:ascii="Arial" w:eastAsia="Arial" w:hAnsi="Arial" w:cs="Arial"/>
        </w:rPr>
      </w:pPr>
    </w:p>
    <w:p w:rsidR="00B87532" w:rsidRDefault="00B979BB">
      <w:r>
        <w:rPr>
          <w:noProof/>
          <w:lang w:eastAsia="fr-FR"/>
        </w:rPr>
        <w:drawing>
          <wp:anchor distT="0" distB="0" distL="114300" distR="114300" simplePos="0" relativeHeight="251659264" behindDoc="0" locked="0" layoutInCell="1" allowOverlap="1" wp14:anchorId="0486DE72" wp14:editId="4510764F">
            <wp:simplePos x="0" y="0"/>
            <wp:positionH relativeFrom="column">
              <wp:posOffset>2628265</wp:posOffset>
            </wp:positionH>
            <wp:positionV relativeFrom="paragraph">
              <wp:posOffset>330200</wp:posOffset>
            </wp:positionV>
            <wp:extent cx="3076575" cy="1727200"/>
            <wp:effectExtent l="0" t="0" r="9525" b="6350"/>
            <wp:wrapSquare wrapText="bothSides"/>
            <wp:docPr id="2" name="Image 1" descr="https://www.clg-claudel.ac-aix-marseille.fr/spip/sites/www.clg-claudel/spip/IMG/jpg/img_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g-claudel.ac-aix-marseille.fr/spip/sites/www.clg-claudel/spip/IMG/jpg/img_192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9BB" w:rsidRDefault="00B979BB">
      <w:r>
        <w:rPr>
          <w:noProof/>
          <w:lang w:eastAsia="fr-FR"/>
        </w:rPr>
        <mc:AlternateContent>
          <mc:Choice Requires="wps">
            <w:drawing>
              <wp:anchor distT="0" distB="0" distL="114300" distR="114300" simplePos="0" relativeHeight="251662336" behindDoc="0" locked="0" layoutInCell="1" allowOverlap="1" wp14:anchorId="7C899DD7" wp14:editId="46794654">
                <wp:simplePos x="0" y="0"/>
                <wp:positionH relativeFrom="column">
                  <wp:posOffset>97569</wp:posOffset>
                </wp:positionH>
                <wp:positionV relativeFrom="paragraph">
                  <wp:posOffset>1806575</wp:posOffset>
                </wp:positionV>
                <wp:extent cx="2122170" cy="51625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22170" cy="516255"/>
                        </a:xfrm>
                        <a:prstGeom prst="rect">
                          <a:avLst/>
                        </a:prstGeom>
                        <a:solidFill>
                          <a:sysClr val="window" lastClr="FFFFFF"/>
                        </a:solidFill>
                        <a:ln w="6350">
                          <a:noFill/>
                        </a:ln>
                        <a:effectLst/>
                      </wps:spPr>
                      <wps:txbx>
                        <w:txbxContent>
                          <w:p w:rsidR="00B979BB" w:rsidRPr="00B979BB" w:rsidRDefault="00B979BB" w:rsidP="00B979BB">
                            <w:pPr>
                              <w:rPr>
                                <w:b/>
                                <w:i/>
                              </w:rPr>
                            </w:pPr>
                            <w:r>
                              <w:rPr>
                                <w:b/>
                                <w:i/>
                              </w:rPr>
                              <w:t>Ateliers au village préhistorique.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7pt;margin-top:142.25pt;width:167.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vmVQIAAJ0EAAAOAAAAZHJzL2Uyb0RvYy54bWysVN9P2zAQfp+0/8Hy+0iTtcAqUtSBOk1C&#10;gFQmpL25jkMjOT7Pdpt0f/0+OykwtqdpfXDvl+98332Xi8u+1WyvnG/IlDw/mXCmjKSqMU8l//aw&#10;+nDOmQ/CVEKTUSU/KM8vF+/fXXR2rgrakq6UY0hi/LyzJd+GYOdZ5uVWtcKfkFUGzppcKwJU95RV&#10;TnTI3uqsmExOs45cZR1J5T2s14OTL1L+ulYy3NW1V4HpkuNtIZ0unZt4ZosLMX9ywm4bOT5D/MMr&#10;WtEYFH1OdS2CYDvX/JGqbaQjT3U4kdRmVNeNVKkHdJNP3nSz3gqrUi8Ax9tnmPz/Sytv9/eONVXJ&#10;p5wZ0WJE3zEoVikWVB8Um0aIOuvniFxbxIb+M/UY9dHuYYyd97Vr4z96YvAD7MMzwMjEJIxFXhT5&#10;GVwSvll+WsxmMU32cts6H74oalkUSu4wwISr2N/4MIQeQ2IxT7qpVo3WSTn4K+3YXmDWoEhFHWda&#10;+ABjyVfpN1b77Zo2rCv56cfZJFUyFPMNpbSJeVXi0Vg/QjG0HKXQb/oRnw1VB8DjaOCYt3LVoIcb&#10;POBeOJAKbWNRwh2OWhNK0ihxtiX382/2GI9Zw8tZB5KW3P/YCafQ11cDFnzKp9PI6qRMZ2cFFPfa&#10;s3ntMbv2ioBNjpW0MokxPuijWDtqH7FPy1gVLmEkapc8HMWrMKwO9lGq5TIFgcdWhBuztjKmjoDF&#10;CT30j8LZcYyRSrd0pLOYv5nmEBtvGlruAtVNGnUEeEAVFIkKdiCRZdzXuGSv9RT18lVZ/AIAAP//&#10;AwBQSwMEFAAGAAgAAAAhANviD1niAAAACgEAAA8AAABkcnMvZG93bnJldi54bWxMj8FOhDAQhu8m&#10;vkMzJt7c4goEkbIxRqObLFlFE69dOgJKW9J2F9yndzzpbf7Ml3++KVazHtgBne+tEXC5iIChaazq&#10;TSvg7fXhIgPmgzRKDtaggG/0sCpPTwqZKzuZFzzUoWVUYnwuBXQhjDnnvulQS7+wIxrafVinZaDo&#10;Wq6cnKhcD3wZRSnXsjd0oZMj3nXYfNV7LeB9qh/ddr3+fB6fquP2WFcbvK+EOD+bb2+ABZzDHwy/&#10;+qQOJTnt7N4ozwbKSUykgGUWJ8AIuIqvU2A7GtIkA14W/P8L5Q8AAAD//wMAUEsBAi0AFAAGAAgA&#10;AAAhALaDOJL+AAAA4QEAABMAAAAAAAAAAAAAAAAAAAAAAFtDb250ZW50X1R5cGVzXS54bWxQSwEC&#10;LQAUAAYACAAAACEAOP0h/9YAAACUAQAACwAAAAAAAAAAAAAAAAAvAQAAX3JlbHMvLnJlbHNQSwEC&#10;LQAUAAYACAAAACEAiyq75lUCAACdBAAADgAAAAAAAAAAAAAAAAAuAgAAZHJzL2Uyb0RvYy54bWxQ&#10;SwECLQAUAAYACAAAACEA2+IPWeIAAAAKAQAADwAAAAAAAAAAAAAAAACvBAAAZHJzL2Rvd25yZXYu&#10;eG1sUEsFBgAAAAAEAAQA8wAAAL4FAAAAAA==&#10;" fillcolor="window" stroked="f" strokeweight=".5pt">
                <v:textbox>
                  <w:txbxContent>
                    <w:p w:rsidR="00B979BB" w:rsidRPr="00B979BB" w:rsidRDefault="00B979BB" w:rsidP="00B979BB">
                      <w:pPr>
                        <w:rPr>
                          <w:b/>
                          <w:i/>
                        </w:rPr>
                      </w:pPr>
                      <w:r>
                        <w:rPr>
                          <w:b/>
                          <w:i/>
                        </w:rPr>
                        <w:t>Ateliers au village préhistorique</w:t>
                      </w:r>
                      <w:r>
                        <w:rPr>
                          <w:b/>
                          <w:i/>
                        </w:rPr>
                        <w:t>.</w:t>
                      </w:r>
                    </w:p>
                  </w:txbxContent>
                </v:textbox>
              </v:shape>
            </w:pict>
          </mc:Fallback>
        </mc:AlternateContent>
      </w:r>
      <w:r>
        <w:rPr>
          <w:noProof/>
          <w:lang w:eastAsia="fr-FR"/>
        </w:rPr>
        <w:drawing>
          <wp:anchor distT="0" distB="0" distL="114300" distR="114300" simplePos="0" relativeHeight="251658240" behindDoc="0" locked="0" layoutInCell="1" allowOverlap="1" wp14:anchorId="5EBE51C0" wp14:editId="46531641">
            <wp:simplePos x="0" y="0"/>
            <wp:positionH relativeFrom="margin">
              <wp:posOffset>341630</wp:posOffset>
            </wp:positionH>
            <wp:positionV relativeFrom="paragraph">
              <wp:posOffset>12065</wp:posOffset>
            </wp:positionV>
            <wp:extent cx="2124075" cy="29432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24075" cy="2943225"/>
                    </a:xfrm>
                    <a:prstGeom prst="rect">
                      <a:avLst/>
                    </a:prstGeom>
                  </pic:spPr>
                </pic:pic>
              </a:graphicData>
            </a:graphic>
            <wp14:sizeRelH relativeFrom="page">
              <wp14:pctWidth>0</wp14:pctWidth>
            </wp14:sizeRelH>
            <wp14:sizeRelV relativeFrom="page">
              <wp14:pctHeight>0</wp14:pctHeight>
            </wp14:sizeRelV>
          </wp:anchor>
        </w:drawing>
      </w:r>
    </w:p>
    <w:p w:rsidR="00B979BB" w:rsidRDefault="00B979BB"/>
    <w:p w:rsidR="00B979BB" w:rsidRDefault="00B979BB"/>
    <w:p w:rsidR="00B979BB" w:rsidRDefault="00B979BB">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-2248922</wp:posOffset>
                </wp:positionH>
                <wp:positionV relativeFrom="paragraph">
                  <wp:posOffset>288869</wp:posOffset>
                </wp:positionV>
                <wp:extent cx="2122557" cy="51683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22557" cy="516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79BB" w:rsidRPr="00B979BB" w:rsidRDefault="00B979BB">
                            <w:pPr>
                              <w:rPr>
                                <w:b/>
                                <w:i/>
                              </w:rPr>
                            </w:pPr>
                            <w:r w:rsidRPr="00B979BB">
                              <w:rPr>
                                <w:b/>
                                <w:i/>
                              </w:rPr>
                              <w:t>Enquête dans le musée sur des objets mystères</w:t>
                            </w:r>
                            <w:r>
                              <w:rPr>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177.1pt;margin-top:22.75pt;width:167.1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lYkQIAAJYFAAAOAAAAZHJzL2Uyb0RvYy54bWysVEtvGyEQvlfqf0Dcm/U7qZV15DpKVclK&#10;oiZVpN4wCzEqMBSwd91f34FdP5rmkqqX3YH5Zob55nF51RhNtsIHBbak/bMeJcJyqJR9Lum3x5sP&#10;F5SEyGzFNFhR0p0I9Gr2/t1l7aZiAGvQlfAEndgwrV1J1zG6aVEEvhaGhTNwwqJSgjcs4tE/F5Vn&#10;NXo3uhj0epOiBl85D1yEgLfXrZLOsn8pBY93UgYRiS4pvi3mr8/fVfoWs0s2ffbMrRXvnsH+4RWG&#10;KYtBD66uWWRk49VfroziHgLIeMbBFCCl4iLngNn0ey+yeVgzJ3IuSE5wB5rC/3PLb7f3nqiqpENK&#10;LDNYou9YKFIJEkUTBRkmimoXpoh8cIiNzSdosNT7+4CXKfNGepP+mBNBPZK9OxCMngjHy0F/MBiP&#10;zynhqBv3JxfDcXJTHK2dD/GzAEOSUFKPBcy8su0yxBa6h6RgAbSqbpTW+ZCaRiy0J1uG5dYxvxGd&#10;/4HSltQlnQzHvezYQjJvPWub3IjcNl24lHmbYZbiTouE0farkEhbTvSV2IxzYQ/xMzqhJIZ6i2GH&#10;P77qLcZtHmiRI4ONB2OjLPicfZ6zI2XVjz1lssVjbU7yTmJsVk3ul0MDrKDaYV94aIcrOH6jsHhL&#10;FuI98zhN2Aq4IeIdfqQGJB86iZI1+F+v3Sc8NjlqKalxOksafm6YF5ToLxbb/2N/NErjnA+j8fkA&#10;D/5UszrV2I1ZAHZEH3eR41lM+Kj3ovRgnnCRzFNUVDHLMXZJ415cxHZn4CLiYj7PIBxgx+LSPjie&#10;XCeWU2s+Nk/Mu65/0wzdwn6O2fRFG7fYZGlhvokgVe7xxHPLasc/Dn+ekm5Rpe1yes6o4zqd/QYA&#10;AP//AwBQSwMEFAAGAAgAAAAhAHzLg8DjAAAACwEAAA8AAABkcnMvZG93bnJldi54bWxMj8tugzAQ&#10;RfeV+g/WVOqmIiYQ0kIwUVX1IWXX0Ieyc7ALqHiMsAP07ztdpcvRPbr3TL6dTcdGPbjWooDlIgSm&#10;sbKqxVrAW/kU3AFzXqKSnUUt4Ec72BaXF7nMlJ3wVY97XzMqQZdJAY33fca5qxptpFvYXiNlX3Yw&#10;0tM51FwNcqJy0/EoDNfcyBZpoZG9fmh09b0/GQGHm/pz5+bn9ylO4v7xZSxvP1QpxPXVfL8B5vXs&#10;zzD86ZM6FOR0tCdUjnUCgjhZRcQKWCUJMCKCZZoCOxIarVPgRc7//1D8AgAA//8DAFBLAQItABQA&#10;BgAIAAAAIQC2gziS/gAAAOEBAAATAAAAAAAAAAAAAAAAAAAAAABbQ29udGVudF9UeXBlc10ueG1s&#10;UEsBAi0AFAAGAAgAAAAhADj9If/WAAAAlAEAAAsAAAAAAAAAAAAAAAAALwEAAF9yZWxzLy5yZWxz&#10;UEsBAi0AFAAGAAgAAAAhAGwCqViRAgAAlgUAAA4AAAAAAAAAAAAAAAAALgIAAGRycy9lMm9Eb2Mu&#10;eG1sUEsBAi0AFAAGAAgAAAAhAHzLg8DjAAAACwEAAA8AAAAAAAAAAAAAAAAA6wQAAGRycy9kb3du&#10;cmV2LnhtbFBLBQYAAAAABAAEAPMAAAD7BQAAAAA=&#10;" fillcolor="white [3201]" stroked="f" strokeweight=".5pt">
                <v:textbox>
                  <w:txbxContent>
                    <w:p w:rsidR="00B979BB" w:rsidRPr="00B979BB" w:rsidRDefault="00B979BB">
                      <w:pPr>
                        <w:rPr>
                          <w:b/>
                          <w:i/>
                        </w:rPr>
                      </w:pPr>
                      <w:r w:rsidRPr="00B979BB">
                        <w:rPr>
                          <w:b/>
                          <w:i/>
                        </w:rPr>
                        <w:t>Enquête dans le musée sur des objets mystères</w:t>
                      </w:r>
                      <w:r>
                        <w:rPr>
                          <w:b/>
                          <w:i/>
                        </w:rPr>
                        <w:t>.</w:t>
                      </w:r>
                    </w:p>
                  </w:txbxContent>
                </v:textbox>
              </v:shape>
            </w:pict>
          </mc:Fallback>
        </mc:AlternateContent>
      </w:r>
    </w:p>
    <w:p w:rsidR="00B979BB" w:rsidRDefault="00B979BB"/>
    <w:p w:rsidR="00B979BB" w:rsidRDefault="00B979BB" w:rsidP="00B770A4">
      <w:pPr>
        <w:ind w:firstLine="708"/>
      </w:pPr>
    </w:p>
    <w:p w:rsidR="00B770A4" w:rsidRDefault="00B770A4" w:rsidP="00B770A4">
      <w:pPr>
        <w:ind w:firstLine="708"/>
      </w:pPr>
    </w:p>
    <w:p w:rsidR="00B770A4" w:rsidRDefault="00B770A4" w:rsidP="00B770A4">
      <w:pPr>
        <w:ind w:firstLine="708"/>
      </w:pPr>
    </w:p>
    <w:p w:rsidR="00B770A4" w:rsidRDefault="00B770A4" w:rsidP="00B770A4">
      <w:pPr>
        <w:ind w:firstLine="708"/>
      </w:pPr>
    </w:p>
    <w:p w:rsidR="00B770A4" w:rsidRDefault="00B770A4" w:rsidP="00B770A4">
      <w:pPr>
        <w:ind w:firstLine="708"/>
      </w:pPr>
    </w:p>
    <w:p w:rsidR="00B770A4" w:rsidRDefault="00B770A4" w:rsidP="00B770A4">
      <w:pPr>
        <w:ind w:firstLine="708"/>
      </w:pPr>
    </w:p>
    <w:tbl>
      <w:tblPr>
        <w:tblStyle w:val="Grilledutableau"/>
        <w:tblW w:w="0" w:type="auto"/>
        <w:tblLook w:val="04A0" w:firstRow="1" w:lastRow="0" w:firstColumn="1" w:lastColumn="0" w:noHBand="0" w:noVBand="1"/>
      </w:tblPr>
      <w:tblGrid>
        <w:gridCol w:w="3936"/>
        <w:gridCol w:w="4819"/>
      </w:tblGrid>
      <w:tr w:rsidR="00B770A4" w:rsidTr="00476BAC">
        <w:tc>
          <w:tcPr>
            <w:tcW w:w="3936" w:type="dxa"/>
          </w:tcPr>
          <w:p w:rsidR="00B770A4" w:rsidRDefault="00B770A4" w:rsidP="00476BAC">
            <w:r>
              <w:lastRenderedPageBreak/>
              <w:t>Classe</w:t>
            </w:r>
          </w:p>
        </w:tc>
        <w:tc>
          <w:tcPr>
            <w:tcW w:w="4819" w:type="dxa"/>
          </w:tcPr>
          <w:p w:rsidR="00B770A4" w:rsidRDefault="00B770A4" w:rsidP="00476BAC">
            <w:r>
              <w:t>6ème</w:t>
            </w:r>
          </w:p>
        </w:tc>
      </w:tr>
      <w:tr w:rsidR="00B770A4" w:rsidTr="00476BAC">
        <w:tc>
          <w:tcPr>
            <w:tcW w:w="3936" w:type="dxa"/>
          </w:tcPr>
          <w:p w:rsidR="00B770A4" w:rsidRDefault="00B770A4" w:rsidP="00476BAC">
            <w:r>
              <w:t>Disciplines</w:t>
            </w:r>
          </w:p>
        </w:tc>
        <w:tc>
          <w:tcPr>
            <w:tcW w:w="4819" w:type="dxa"/>
          </w:tcPr>
          <w:p w:rsidR="00B770A4" w:rsidRDefault="00B770A4" w:rsidP="00476BAC">
            <w:r>
              <w:t>Histoire- SVT</w:t>
            </w:r>
          </w:p>
        </w:tc>
      </w:tr>
      <w:tr w:rsidR="00B770A4" w:rsidTr="00476BAC">
        <w:tc>
          <w:tcPr>
            <w:tcW w:w="3936" w:type="dxa"/>
          </w:tcPr>
          <w:p w:rsidR="00B770A4" w:rsidRDefault="00B770A4" w:rsidP="00476BAC">
            <w:r>
              <w:t>Thème ou sous-thème travaillé</w:t>
            </w:r>
          </w:p>
        </w:tc>
        <w:tc>
          <w:tcPr>
            <w:tcW w:w="4819" w:type="dxa"/>
          </w:tcPr>
          <w:p w:rsidR="00B770A4" w:rsidRDefault="00B770A4" w:rsidP="00476BAC">
            <w:r w:rsidRPr="004C2C39">
              <w:t>La longue histoire de l'humanité et des migrations</w:t>
            </w:r>
          </w:p>
          <w:p w:rsidR="00B770A4" w:rsidRDefault="00B770A4" w:rsidP="00476BAC">
            <w:r>
              <w:t>Thème 1 : Les débuts de l’humanité/</w:t>
            </w:r>
          </w:p>
          <w:p w:rsidR="00B770A4" w:rsidRDefault="00B770A4" w:rsidP="00476BAC">
            <w:r>
              <w:t>L’Homme et son environnement</w:t>
            </w:r>
          </w:p>
        </w:tc>
      </w:tr>
      <w:tr w:rsidR="00B770A4" w:rsidTr="00476BAC">
        <w:tc>
          <w:tcPr>
            <w:tcW w:w="3936" w:type="dxa"/>
          </w:tcPr>
          <w:p w:rsidR="00B770A4" w:rsidRDefault="00B770A4" w:rsidP="00476BAC">
            <w:r>
              <w:t xml:space="preserve">Compétence(s) visée(s) avec sa place dans l’approche </w:t>
            </w:r>
            <w:proofErr w:type="spellStart"/>
            <w:r>
              <w:t>curriculaire</w:t>
            </w:r>
            <w:proofErr w:type="spellEnd"/>
          </w:p>
        </w:tc>
        <w:tc>
          <w:tcPr>
            <w:tcW w:w="4819" w:type="dxa"/>
          </w:tcPr>
          <w:p w:rsidR="00B770A4" w:rsidRDefault="00B770A4" w:rsidP="00476BAC">
            <w:r>
              <w:t xml:space="preserve">S’informer, rechercher, </w:t>
            </w:r>
          </w:p>
          <w:p w:rsidR="00B770A4" w:rsidRDefault="00B770A4" w:rsidP="00476BAC">
            <w:r>
              <w:t>extraire et organiser de l’information utile</w:t>
            </w:r>
          </w:p>
          <w:p w:rsidR="00B770A4" w:rsidRDefault="00B770A4" w:rsidP="00476BAC"/>
          <w:p w:rsidR="00B770A4" w:rsidRDefault="00B770A4" w:rsidP="00476BAC">
            <w:r>
              <w:t xml:space="preserve">Coopérer mutualiser </w:t>
            </w:r>
          </w:p>
          <w:p w:rsidR="00B770A4" w:rsidRDefault="00B770A4" w:rsidP="00476BAC"/>
          <w:p w:rsidR="00B770A4" w:rsidRDefault="00B770A4" w:rsidP="00476BAC">
            <w:r>
              <w:t>Se repérer dans le temps et dans l’espace ; se repérer dans un musée.</w:t>
            </w:r>
          </w:p>
          <w:p w:rsidR="00B770A4" w:rsidRDefault="00B770A4" w:rsidP="00476BAC"/>
        </w:tc>
      </w:tr>
      <w:tr w:rsidR="00B770A4" w:rsidTr="00476BAC">
        <w:tc>
          <w:tcPr>
            <w:tcW w:w="3936" w:type="dxa"/>
          </w:tcPr>
          <w:p w:rsidR="00B770A4" w:rsidRDefault="00B770A4" w:rsidP="00476BAC">
            <w:r>
              <w:t xml:space="preserve">Notion(s) avec place dans l’approche </w:t>
            </w:r>
            <w:proofErr w:type="spellStart"/>
            <w:r>
              <w:t>curriculaire</w:t>
            </w:r>
            <w:proofErr w:type="spellEnd"/>
            <w:r>
              <w:t xml:space="preserve"> </w:t>
            </w:r>
          </w:p>
        </w:tc>
        <w:tc>
          <w:tcPr>
            <w:tcW w:w="4819" w:type="dxa"/>
          </w:tcPr>
          <w:p w:rsidR="00B770A4" w:rsidRDefault="00B770A4" w:rsidP="00476BAC">
            <w:r>
              <w:t>Migration, environnement</w:t>
            </w:r>
          </w:p>
        </w:tc>
      </w:tr>
      <w:tr w:rsidR="00B770A4" w:rsidTr="00476BAC">
        <w:tc>
          <w:tcPr>
            <w:tcW w:w="3936" w:type="dxa"/>
          </w:tcPr>
          <w:p w:rsidR="00B770A4" w:rsidRDefault="00B770A4" w:rsidP="00476BAC">
            <w:r>
              <w:t>Situation(s) d’apprentissage</w:t>
            </w:r>
          </w:p>
        </w:tc>
        <w:tc>
          <w:tcPr>
            <w:tcW w:w="4819" w:type="dxa"/>
          </w:tcPr>
          <w:p w:rsidR="00B770A4" w:rsidRDefault="00B770A4" w:rsidP="00476BAC">
            <w:r>
              <w:t>Groupe homogène. Travail collaboratif</w:t>
            </w:r>
          </w:p>
        </w:tc>
      </w:tr>
      <w:tr w:rsidR="00B770A4" w:rsidTr="00476BAC">
        <w:tc>
          <w:tcPr>
            <w:tcW w:w="3936" w:type="dxa"/>
          </w:tcPr>
          <w:p w:rsidR="00B770A4" w:rsidRDefault="00B770A4" w:rsidP="00476BAC">
            <w:r>
              <w:t>Modalités de différenciation</w:t>
            </w:r>
          </w:p>
        </w:tc>
        <w:tc>
          <w:tcPr>
            <w:tcW w:w="4819" w:type="dxa"/>
          </w:tcPr>
          <w:p w:rsidR="00B770A4" w:rsidRDefault="00B770A4" w:rsidP="00476BAC">
            <w:r>
              <w:t>Des thèmes différents en fonction des capacités des élèves.</w:t>
            </w:r>
          </w:p>
        </w:tc>
      </w:tr>
      <w:tr w:rsidR="00B770A4" w:rsidTr="00476BAC">
        <w:tc>
          <w:tcPr>
            <w:tcW w:w="3936" w:type="dxa"/>
          </w:tcPr>
          <w:p w:rsidR="00B770A4" w:rsidRDefault="00B770A4" w:rsidP="00476BAC">
            <w:r>
              <w:t>Modalités du temps d’évaluation intégré dans les apprentissages</w:t>
            </w:r>
          </w:p>
        </w:tc>
        <w:tc>
          <w:tcPr>
            <w:tcW w:w="4819" w:type="dxa"/>
          </w:tcPr>
          <w:p w:rsidR="00B770A4" w:rsidRDefault="00B770A4" w:rsidP="00476BAC">
            <w:r>
              <w:t>Evaluation formative pendant la phase de travail.</w:t>
            </w:r>
          </w:p>
        </w:tc>
      </w:tr>
      <w:tr w:rsidR="00B770A4" w:rsidTr="00476BAC">
        <w:tc>
          <w:tcPr>
            <w:tcW w:w="3936" w:type="dxa"/>
          </w:tcPr>
          <w:p w:rsidR="00B770A4" w:rsidRDefault="00B770A4" w:rsidP="00476BAC">
            <w:r>
              <w:t>Parcours</w:t>
            </w:r>
          </w:p>
        </w:tc>
        <w:tc>
          <w:tcPr>
            <w:tcW w:w="4819" w:type="dxa"/>
          </w:tcPr>
          <w:p w:rsidR="00B770A4" w:rsidRDefault="00B770A4" w:rsidP="00476BAC">
            <w:r>
              <w:t>Parcours citoyen et avenir et PEAC</w:t>
            </w:r>
          </w:p>
        </w:tc>
      </w:tr>
    </w:tbl>
    <w:p w:rsidR="00B770A4" w:rsidRDefault="00B770A4" w:rsidP="00B770A4">
      <w:pPr>
        <w:ind w:firstLine="708"/>
      </w:pPr>
    </w:p>
    <w:p w:rsidR="00B979BB" w:rsidRDefault="00B979BB"/>
    <w:p w:rsidR="00B87532" w:rsidRDefault="00B87532" w:rsidP="00B87532">
      <w:pPr>
        <w:pStyle w:val="Paragraphedeliste"/>
        <w:numPr>
          <w:ilvl w:val="0"/>
          <w:numId w:val="2"/>
        </w:numPr>
        <w:jc w:val="both"/>
        <w:rPr>
          <w:rFonts w:ascii="Arial" w:eastAsia="Arial" w:hAnsi="Arial" w:cs="Arial"/>
          <w:b/>
          <w:u w:val="single"/>
        </w:rPr>
      </w:pPr>
      <w:proofErr w:type="spellStart"/>
      <w:r w:rsidRPr="00E86507">
        <w:rPr>
          <w:rFonts w:ascii="Arial" w:eastAsia="Arial" w:hAnsi="Arial" w:cs="Arial"/>
          <w:b/>
          <w:u w:val="single"/>
          <w:lang w:val="en-US"/>
        </w:rPr>
        <w:t>Présentation</w:t>
      </w:r>
      <w:proofErr w:type="spellEnd"/>
      <w:r w:rsidRPr="00E86507">
        <w:rPr>
          <w:rFonts w:ascii="Arial" w:eastAsia="Arial" w:hAnsi="Arial" w:cs="Arial"/>
          <w:b/>
          <w:u w:val="single"/>
          <w:lang w:val="en-US"/>
        </w:rPr>
        <w:t xml:space="preserve"> du </w:t>
      </w:r>
      <w:proofErr w:type="spellStart"/>
      <w:r w:rsidRPr="00E86507">
        <w:rPr>
          <w:rFonts w:ascii="Arial" w:eastAsia="Arial" w:hAnsi="Arial" w:cs="Arial"/>
          <w:b/>
          <w:u w:val="single"/>
          <w:lang w:val="en-US"/>
        </w:rPr>
        <w:t>dispositif</w:t>
      </w:r>
      <w:proofErr w:type="spellEnd"/>
      <w:r w:rsidRPr="00E86507">
        <w:rPr>
          <w:rFonts w:ascii="Arial" w:eastAsia="Arial" w:hAnsi="Arial" w:cs="Arial"/>
          <w:b/>
          <w:u w:val="single"/>
          <w:lang w:val="en-US"/>
        </w:rPr>
        <w:t>:</w:t>
      </w:r>
    </w:p>
    <w:p w:rsidR="00B87532" w:rsidRDefault="00B87532" w:rsidP="00B87532">
      <w:pPr>
        <w:pStyle w:val="Paragraphedeliste"/>
        <w:jc w:val="both"/>
        <w:rPr>
          <w:rFonts w:ascii="Arial" w:eastAsia="Arial" w:hAnsi="Arial" w:cs="Arial"/>
          <w:b/>
          <w:u w:val="single"/>
        </w:rPr>
      </w:pPr>
    </w:p>
    <w:p w:rsidR="00B87532" w:rsidRPr="00E86507" w:rsidRDefault="00B87532" w:rsidP="00B87532">
      <w:pPr>
        <w:widowControl w:val="0"/>
        <w:spacing w:after="0" w:line="240" w:lineRule="auto"/>
        <w:jc w:val="both"/>
        <w:rPr>
          <w:rFonts w:ascii="Arial" w:eastAsia="Arial" w:hAnsi="Arial" w:cs="Arial"/>
          <w:b/>
          <w:sz w:val="20"/>
          <w:szCs w:val="20"/>
          <w:u w:val="single"/>
          <w:lang w:val="en-US"/>
        </w:rPr>
      </w:pPr>
      <w:r w:rsidRPr="00E86507">
        <w:rPr>
          <w:rFonts w:ascii="Arial" w:eastAsia="Arial" w:hAnsi="Arial" w:cs="Arial"/>
          <w:b/>
          <w:sz w:val="20"/>
          <w:szCs w:val="20"/>
          <w:u w:val="single"/>
        </w:rPr>
        <w:t>Objectifs</w:t>
      </w:r>
      <w:r>
        <w:rPr>
          <w:rFonts w:ascii="Arial" w:eastAsia="Arial" w:hAnsi="Arial" w:cs="Arial"/>
          <w:b/>
          <w:sz w:val="20"/>
          <w:szCs w:val="20"/>
          <w:u w:val="single"/>
        </w:rPr>
        <w:t>:</w:t>
      </w:r>
    </w:p>
    <w:p w:rsidR="00B87532" w:rsidRPr="00564686" w:rsidRDefault="00B87532" w:rsidP="00B87532">
      <w:pPr>
        <w:jc w:val="both"/>
        <w:rPr>
          <w:rFonts w:ascii="Arial" w:eastAsia="Arial" w:hAnsi="Arial" w:cs="Arial"/>
          <w:b/>
          <w:u w:val="single"/>
        </w:rPr>
      </w:pPr>
    </w:p>
    <w:p w:rsidR="00B87532" w:rsidRDefault="00B87532" w:rsidP="00B87532">
      <w:pPr>
        <w:pStyle w:val="Paragraphedeliste"/>
        <w:numPr>
          <w:ilvl w:val="0"/>
          <w:numId w:val="1"/>
        </w:numPr>
        <w:jc w:val="both"/>
        <w:rPr>
          <w:rFonts w:ascii="Arial" w:eastAsia="Arial" w:hAnsi="Arial" w:cs="Arial"/>
        </w:rPr>
      </w:pPr>
      <w:r w:rsidRPr="00564686">
        <w:rPr>
          <w:rFonts w:ascii="Arial" w:eastAsia="Arial" w:hAnsi="Arial" w:cs="Arial"/>
        </w:rPr>
        <w:t>Mettre les élèves en activité lors de la visite et éviter le traditionnel parcours de 2h avec questionnaire.</w:t>
      </w:r>
    </w:p>
    <w:p w:rsidR="00B87532" w:rsidRPr="00B87532" w:rsidRDefault="00B87532" w:rsidP="00B87532">
      <w:pPr>
        <w:pStyle w:val="Paragraphedeliste"/>
        <w:jc w:val="both"/>
        <w:rPr>
          <w:rFonts w:ascii="Arial" w:eastAsia="Arial" w:hAnsi="Arial" w:cs="Arial"/>
        </w:rPr>
      </w:pPr>
    </w:p>
    <w:p w:rsidR="00B87532" w:rsidRPr="00564686" w:rsidRDefault="00B87532" w:rsidP="00B87532">
      <w:pPr>
        <w:pStyle w:val="Paragraphedeliste"/>
        <w:numPr>
          <w:ilvl w:val="0"/>
          <w:numId w:val="1"/>
        </w:numPr>
        <w:jc w:val="both"/>
        <w:rPr>
          <w:rFonts w:ascii="Arial" w:eastAsia="Arial" w:hAnsi="Arial" w:cs="Arial"/>
        </w:rPr>
      </w:pPr>
      <w:r w:rsidRPr="00564686">
        <w:rPr>
          <w:rFonts w:ascii="Arial" w:eastAsia="Arial" w:hAnsi="Arial" w:cs="Arial"/>
        </w:rPr>
        <w:t>Proposer une activité collaborative</w:t>
      </w:r>
      <w:r>
        <w:rPr>
          <w:rFonts w:ascii="Arial" w:eastAsia="Arial" w:hAnsi="Arial" w:cs="Arial"/>
        </w:rPr>
        <w:t>.</w:t>
      </w:r>
    </w:p>
    <w:p w:rsidR="00B87532" w:rsidRPr="00564686" w:rsidRDefault="00B87532" w:rsidP="00B87532">
      <w:pPr>
        <w:pStyle w:val="Paragraphedeliste"/>
        <w:jc w:val="both"/>
        <w:rPr>
          <w:rFonts w:ascii="Arial" w:eastAsia="Arial" w:hAnsi="Arial" w:cs="Arial"/>
          <w:lang w:val="en-US"/>
        </w:rPr>
      </w:pPr>
    </w:p>
    <w:p w:rsidR="00B87532" w:rsidRPr="00564686" w:rsidRDefault="00B87532" w:rsidP="00B87532">
      <w:pPr>
        <w:pStyle w:val="Paragraphedeliste"/>
        <w:widowControl w:val="0"/>
        <w:numPr>
          <w:ilvl w:val="0"/>
          <w:numId w:val="1"/>
        </w:numPr>
        <w:spacing w:after="0" w:line="240" w:lineRule="auto"/>
        <w:jc w:val="both"/>
        <w:rPr>
          <w:rFonts w:ascii="Arial" w:eastAsia="Arial" w:hAnsi="Arial" w:cs="Arial"/>
          <w:lang w:val="en-US"/>
        </w:rPr>
      </w:pPr>
      <w:r w:rsidRPr="00564686">
        <w:rPr>
          <w:rFonts w:ascii="Arial" w:eastAsia="Arial" w:hAnsi="Arial" w:cs="Arial"/>
        </w:rPr>
        <w:t>Intégrer le travail à la séquence pour s’approprier, compléter, approfondir des connaissances et des compétences</w:t>
      </w:r>
      <w:r>
        <w:rPr>
          <w:rFonts w:ascii="Arial" w:eastAsia="Arial" w:hAnsi="Arial" w:cs="Arial"/>
        </w:rPr>
        <w:t>.</w:t>
      </w:r>
    </w:p>
    <w:p w:rsidR="00B979BB" w:rsidRDefault="00B979BB" w:rsidP="00B87532">
      <w:pPr>
        <w:rPr>
          <w:rFonts w:ascii="Arial" w:eastAsia="Arial" w:hAnsi="Arial" w:cs="Arial"/>
          <w:b/>
        </w:rPr>
      </w:pPr>
    </w:p>
    <w:p w:rsidR="00750B6A" w:rsidRDefault="00750B6A" w:rsidP="00B87532">
      <w:pPr>
        <w:rPr>
          <w:rFonts w:ascii="Arial" w:eastAsia="Arial" w:hAnsi="Arial" w:cs="Arial"/>
          <w:b/>
        </w:rPr>
      </w:pPr>
    </w:p>
    <w:p w:rsidR="00B87532" w:rsidRPr="00E86507" w:rsidRDefault="00B87532" w:rsidP="00B87532">
      <w:pPr>
        <w:rPr>
          <w:rFonts w:ascii="Arial" w:eastAsia="Arial" w:hAnsi="Arial" w:cs="Arial"/>
          <w:b/>
          <w:sz w:val="20"/>
          <w:szCs w:val="20"/>
          <w:u w:val="single"/>
        </w:rPr>
      </w:pPr>
      <w:r w:rsidRPr="00E86507">
        <w:rPr>
          <w:rFonts w:ascii="Arial" w:eastAsia="Arial" w:hAnsi="Arial" w:cs="Arial"/>
          <w:b/>
          <w:sz w:val="20"/>
          <w:szCs w:val="20"/>
          <w:u w:val="single"/>
        </w:rPr>
        <w:t>Présentation de l’activité:</w:t>
      </w:r>
    </w:p>
    <w:p w:rsidR="00B87532" w:rsidRDefault="00B87532" w:rsidP="00B87532">
      <w:pPr>
        <w:rPr>
          <w:rFonts w:ascii="Arial" w:eastAsia="Arial" w:hAnsi="Arial" w:cs="Arial"/>
        </w:rPr>
      </w:pPr>
    </w:p>
    <w:p w:rsidR="00B87532" w:rsidRPr="00B87532" w:rsidRDefault="00B87532" w:rsidP="00B87532">
      <w:pPr>
        <w:jc w:val="both"/>
        <w:rPr>
          <w:rFonts w:ascii="Arial" w:eastAsia="Arial" w:hAnsi="Arial" w:cs="Arial"/>
          <w:b/>
        </w:rPr>
      </w:pPr>
      <w:r>
        <w:rPr>
          <w:rFonts w:ascii="Arial" w:eastAsia="Arial" w:hAnsi="Arial" w:cs="Arial"/>
        </w:rPr>
        <w:t xml:space="preserve">Il s’agit d’un travail en groupe autour de la problématique suivante: </w:t>
      </w:r>
      <w:r w:rsidRPr="00B87532">
        <w:rPr>
          <w:rFonts w:ascii="Arial" w:eastAsia="Arial" w:hAnsi="Arial" w:cs="Arial"/>
          <w:b/>
        </w:rPr>
        <w:t>comment est-on passé d’un territoire parcouru à un territoire exploité et mis en valeur?</w:t>
      </w:r>
    </w:p>
    <w:p w:rsidR="00B87532" w:rsidRDefault="00B87532" w:rsidP="00B87532">
      <w:pPr>
        <w:jc w:val="both"/>
        <w:rPr>
          <w:rFonts w:ascii="Arial" w:eastAsia="Arial" w:hAnsi="Arial" w:cs="Arial"/>
        </w:rPr>
      </w:pPr>
    </w:p>
    <w:p w:rsidR="00B87532" w:rsidRDefault="00B87532" w:rsidP="00B87532">
      <w:pPr>
        <w:jc w:val="both"/>
        <w:rPr>
          <w:rFonts w:ascii="Arial" w:eastAsia="Arial" w:hAnsi="Arial" w:cs="Arial"/>
        </w:rPr>
      </w:pPr>
      <w:r>
        <w:rPr>
          <w:rFonts w:ascii="Arial" w:eastAsia="Arial" w:hAnsi="Arial" w:cs="Arial"/>
        </w:rPr>
        <w:t xml:space="preserve">A chaque groupe est attribué un </w:t>
      </w:r>
      <w:r w:rsidRPr="00B87532">
        <w:rPr>
          <w:rFonts w:ascii="Arial" w:eastAsia="Arial" w:hAnsi="Arial" w:cs="Arial"/>
          <w:b/>
        </w:rPr>
        <w:t>objet mystère</w:t>
      </w:r>
      <w:r>
        <w:rPr>
          <w:rFonts w:ascii="Arial" w:eastAsia="Arial" w:hAnsi="Arial" w:cs="Arial"/>
        </w:rPr>
        <w:t xml:space="preserve"> qu’il doit découvrir dans le musée. C’est par cet objet que les élèves doivent trouver des informations sur le rapport entre l’Homme et son territoire. Chaque objet est à placer dans un tableau général qui sera une fois rempli le résultat de ce </w:t>
      </w:r>
      <w:r w:rsidRPr="00B87532">
        <w:rPr>
          <w:rFonts w:ascii="Arial" w:eastAsia="Arial" w:hAnsi="Arial" w:cs="Arial"/>
          <w:b/>
        </w:rPr>
        <w:t>travail collaboratif.</w:t>
      </w:r>
    </w:p>
    <w:p w:rsidR="00B87532" w:rsidRDefault="00B87532" w:rsidP="00B87532">
      <w:pPr>
        <w:rPr>
          <w:rFonts w:ascii="Arial" w:eastAsia="Arial" w:hAnsi="Arial" w:cs="Arial"/>
        </w:rPr>
      </w:pPr>
    </w:p>
    <w:p w:rsidR="00B87532" w:rsidRPr="00750B6A" w:rsidRDefault="00B87532" w:rsidP="00750B6A">
      <w:pPr>
        <w:pStyle w:val="Paragraphedeliste"/>
        <w:numPr>
          <w:ilvl w:val="0"/>
          <w:numId w:val="2"/>
        </w:numPr>
        <w:rPr>
          <w:rFonts w:ascii="Arial" w:eastAsia="Arial" w:hAnsi="Arial" w:cs="Arial"/>
          <w:b/>
          <w:szCs w:val="20"/>
          <w:u w:val="single"/>
        </w:rPr>
      </w:pPr>
      <w:r w:rsidRPr="00750B6A">
        <w:rPr>
          <w:rFonts w:ascii="Arial" w:eastAsia="Arial" w:hAnsi="Arial" w:cs="Arial"/>
          <w:b/>
          <w:szCs w:val="20"/>
          <w:u w:val="single"/>
        </w:rPr>
        <w:t>Réalisation</w:t>
      </w:r>
    </w:p>
    <w:p w:rsidR="00B87532" w:rsidRPr="00E86507" w:rsidRDefault="00B87532" w:rsidP="00B87532">
      <w:pPr>
        <w:rPr>
          <w:rFonts w:ascii="Arial" w:eastAsia="Arial" w:hAnsi="Arial" w:cs="Arial"/>
          <w:b/>
          <w:sz w:val="20"/>
          <w:szCs w:val="20"/>
        </w:rPr>
      </w:pPr>
      <w:r w:rsidRPr="00E86507">
        <w:rPr>
          <w:rFonts w:ascii="Arial" w:eastAsia="Arial" w:hAnsi="Arial" w:cs="Arial"/>
          <w:b/>
          <w:sz w:val="20"/>
          <w:szCs w:val="20"/>
        </w:rPr>
        <w:t>Travail en amont:</w:t>
      </w:r>
    </w:p>
    <w:p w:rsidR="00B87532" w:rsidRDefault="00B87532" w:rsidP="00B87532">
      <w:pPr>
        <w:rPr>
          <w:rFonts w:ascii="Arial" w:eastAsia="Arial" w:hAnsi="Arial" w:cs="Arial"/>
          <w:b/>
        </w:rPr>
      </w:pPr>
    </w:p>
    <w:p w:rsidR="00B87532" w:rsidRDefault="00B87532" w:rsidP="00B87532">
      <w:pPr>
        <w:pStyle w:val="Paragraphedeliste"/>
        <w:numPr>
          <w:ilvl w:val="0"/>
          <w:numId w:val="1"/>
        </w:numPr>
        <w:jc w:val="both"/>
        <w:rPr>
          <w:rFonts w:ascii="Arial" w:eastAsia="Arial" w:hAnsi="Arial" w:cs="Arial"/>
        </w:rPr>
      </w:pPr>
      <w:r w:rsidRPr="006D259D">
        <w:rPr>
          <w:rFonts w:ascii="Arial" w:eastAsia="Arial" w:hAnsi="Arial" w:cs="Arial"/>
        </w:rPr>
        <w:t>Réservation de groupe au musée</w:t>
      </w:r>
      <w:r>
        <w:rPr>
          <w:rFonts w:ascii="Arial" w:eastAsia="Arial" w:hAnsi="Arial" w:cs="Arial"/>
        </w:rPr>
        <w:t xml:space="preserve"> et échanges sur le projet avec le service éducatif. </w:t>
      </w:r>
    </w:p>
    <w:p w:rsidR="00B87532" w:rsidRDefault="00B87532" w:rsidP="00B87532">
      <w:pPr>
        <w:jc w:val="both"/>
        <w:rPr>
          <w:rFonts w:ascii="Arial" w:eastAsia="Arial" w:hAnsi="Arial" w:cs="Arial"/>
        </w:rPr>
      </w:pPr>
    </w:p>
    <w:p w:rsidR="00B87532" w:rsidRDefault="00B87532" w:rsidP="00B87532">
      <w:pPr>
        <w:pStyle w:val="Paragraphedeliste"/>
        <w:numPr>
          <w:ilvl w:val="0"/>
          <w:numId w:val="1"/>
        </w:numPr>
        <w:jc w:val="both"/>
        <w:rPr>
          <w:rFonts w:ascii="Arial" w:eastAsia="Arial" w:hAnsi="Arial" w:cs="Arial"/>
          <w:i/>
        </w:rPr>
      </w:pPr>
      <w:r>
        <w:rPr>
          <w:rFonts w:ascii="Arial" w:eastAsia="Arial" w:hAnsi="Arial" w:cs="Arial"/>
        </w:rPr>
        <w:t>Avec les élèves en classe: l’</w:t>
      </w:r>
      <w:r w:rsidRPr="00B87532">
        <w:rPr>
          <w:rFonts w:ascii="Arial" w:eastAsia="Arial" w:hAnsi="Arial" w:cs="Arial"/>
          <w:b/>
        </w:rPr>
        <w:t xml:space="preserve">activité </w:t>
      </w:r>
      <w:r>
        <w:rPr>
          <w:rFonts w:ascii="Arial" w:eastAsia="Arial" w:hAnsi="Arial" w:cs="Arial"/>
        </w:rPr>
        <w:t xml:space="preserve">du musée est présentée en classe et elle est </w:t>
      </w:r>
      <w:r w:rsidRPr="00B87532">
        <w:rPr>
          <w:rFonts w:ascii="Arial" w:eastAsia="Arial" w:hAnsi="Arial" w:cs="Arial"/>
          <w:b/>
        </w:rPr>
        <w:t>scénarisée</w:t>
      </w:r>
      <w:r>
        <w:rPr>
          <w:rFonts w:ascii="Arial" w:eastAsia="Arial" w:hAnsi="Arial" w:cs="Arial"/>
        </w:rPr>
        <w:t xml:space="preserve"> sous forme d’annonce (</w:t>
      </w:r>
      <w:proofErr w:type="spellStart"/>
      <w:r>
        <w:rPr>
          <w:rFonts w:ascii="Arial" w:eastAsia="Arial" w:hAnsi="Arial" w:cs="Arial"/>
        </w:rPr>
        <w:t>cf</w:t>
      </w:r>
      <w:proofErr w:type="spellEnd"/>
      <w:r>
        <w:rPr>
          <w:rFonts w:ascii="Arial" w:eastAsia="Arial" w:hAnsi="Arial" w:cs="Arial"/>
        </w:rPr>
        <w:t xml:space="preserve"> document) : “ </w:t>
      </w:r>
      <w:r w:rsidRPr="00B87532">
        <w:rPr>
          <w:rFonts w:ascii="Arial" w:eastAsia="Arial" w:hAnsi="Arial" w:cs="Arial"/>
          <w:i/>
        </w:rPr>
        <w:t xml:space="preserve">le musée de la préhistoire de </w:t>
      </w:r>
      <w:proofErr w:type="spellStart"/>
      <w:r w:rsidRPr="00B87532">
        <w:rPr>
          <w:rFonts w:ascii="Arial" w:eastAsia="Arial" w:hAnsi="Arial" w:cs="Arial"/>
          <w:i/>
        </w:rPr>
        <w:t>Quinson</w:t>
      </w:r>
      <w:proofErr w:type="spellEnd"/>
      <w:r w:rsidRPr="00B87532">
        <w:rPr>
          <w:rFonts w:ascii="Arial" w:eastAsia="Arial" w:hAnsi="Arial" w:cs="Arial"/>
          <w:i/>
        </w:rPr>
        <w:t xml:space="preserve"> recherché des élèves dynamiques et habitués à travailler en groupe pour tester de nouvelles activités en rapport avec le nouveau programme de 6ème. Mme </w:t>
      </w:r>
      <w:proofErr w:type="spellStart"/>
      <w:r w:rsidRPr="00B87532">
        <w:rPr>
          <w:rFonts w:ascii="Arial" w:eastAsia="Arial" w:hAnsi="Arial" w:cs="Arial"/>
          <w:i/>
        </w:rPr>
        <w:t>Brégent</w:t>
      </w:r>
      <w:proofErr w:type="spellEnd"/>
      <w:r w:rsidRPr="00B87532">
        <w:rPr>
          <w:rFonts w:ascii="Arial" w:eastAsia="Arial" w:hAnsi="Arial" w:cs="Arial"/>
          <w:i/>
        </w:rPr>
        <w:t xml:space="preserve"> connaissant les qualités de la classe de 6eme3 a répondu favorablement à cette annonce. Le musée attend </w:t>
      </w:r>
      <w:r w:rsidR="00312C35" w:rsidRPr="00B87532">
        <w:rPr>
          <w:rFonts w:ascii="Arial" w:eastAsia="Arial" w:hAnsi="Arial" w:cs="Arial"/>
          <w:i/>
        </w:rPr>
        <w:t>aussi</w:t>
      </w:r>
      <w:r w:rsidRPr="00B87532">
        <w:rPr>
          <w:rFonts w:ascii="Arial" w:eastAsia="Arial" w:hAnsi="Arial" w:cs="Arial"/>
          <w:i/>
        </w:rPr>
        <w:t xml:space="preserve"> de vous que vous apportiez des conseils des remarques des idées nouvelles pour améliorer ces activités pour les adapter le mieux possible aux prochains élèves.</w:t>
      </w:r>
    </w:p>
    <w:p w:rsidR="00B979BB" w:rsidRPr="00B979BB" w:rsidRDefault="00B979BB" w:rsidP="00B979BB">
      <w:pPr>
        <w:pStyle w:val="Paragraphedeliste"/>
        <w:rPr>
          <w:rFonts w:ascii="Arial" w:eastAsia="Arial" w:hAnsi="Arial" w:cs="Arial"/>
          <w:i/>
        </w:rPr>
      </w:pPr>
    </w:p>
    <w:p w:rsidR="00B979BB" w:rsidRPr="00B87532" w:rsidRDefault="000F5626" w:rsidP="000F5626">
      <w:pPr>
        <w:pStyle w:val="Paragraphedeliste"/>
        <w:numPr>
          <w:ilvl w:val="0"/>
          <w:numId w:val="1"/>
        </w:numPr>
        <w:jc w:val="both"/>
        <w:rPr>
          <w:rFonts w:ascii="Arial" w:eastAsia="Arial" w:hAnsi="Arial" w:cs="Arial"/>
          <w:i/>
        </w:rPr>
      </w:pPr>
      <w:r>
        <w:rPr>
          <w:rFonts w:ascii="Arial" w:eastAsia="Arial" w:hAnsi="Arial" w:cs="Arial"/>
          <w:i/>
        </w:rPr>
        <w:t>Le Thème1 </w:t>
      </w:r>
      <w:r w:rsidRPr="000F5626">
        <w:rPr>
          <w:rFonts w:ascii="Arial" w:eastAsia="Arial" w:hAnsi="Arial" w:cs="Arial"/>
          <w:i/>
        </w:rPr>
        <w:t xml:space="preserve"> </w:t>
      </w:r>
      <w:r>
        <w:rPr>
          <w:rFonts w:ascii="Arial" w:eastAsia="Arial" w:hAnsi="Arial" w:cs="Arial"/>
          <w:i/>
        </w:rPr>
        <w:t>« </w:t>
      </w:r>
      <w:r w:rsidRPr="000F5626">
        <w:rPr>
          <w:rFonts w:ascii="Arial" w:eastAsia="Arial" w:hAnsi="Arial" w:cs="Arial"/>
          <w:i/>
        </w:rPr>
        <w:t>Les débuts de l'humanité</w:t>
      </w:r>
      <w:r>
        <w:rPr>
          <w:rFonts w:ascii="Arial" w:eastAsia="Arial" w:hAnsi="Arial" w:cs="Arial"/>
          <w:i/>
        </w:rPr>
        <w:t xml:space="preserve"> » a été précédemment </w:t>
      </w:r>
      <w:proofErr w:type="gramStart"/>
      <w:r>
        <w:rPr>
          <w:rFonts w:ascii="Arial" w:eastAsia="Arial" w:hAnsi="Arial" w:cs="Arial"/>
          <w:i/>
        </w:rPr>
        <w:t>étudié</w:t>
      </w:r>
      <w:proofErr w:type="gramEnd"/>
      <w:r>
        <w:rPr>
          <w:rFonts w:ascii="Arial" w:eastAsia="Arial" w:hAnsi="Arial" w:cs="Arial"/>
          <w:i/>
        </w:rPr>
        <w:t>. La séance au musée intervient donc avant le thème 2  c’est-à-dire « le révolution néolithique »</w:t>
      </w:r>
    </w:p>
    <w:p w:rsidR="00B87532" w:rsidRPr="00E86507" w:rsidRDefault="00B87532" w:rsidP="00B87532">
      <w:pPr>
        <w:pStyle w:val="Paragraphedeliste"/>
        <w:jc w:val="both"/>
        <w:rPr>
          <w:rFonts w:ascii="Arial" w:eastAsia="Arial" w:hAnsi="Arial" w:cs="Arial"/>
          <w:lang w:val="en-US"/>
        </w:rPr>
      </w:pPr>
    </w:p>
    <w:p w:rsidR="00B87532" w:rsidRPr="00E86507" w:rsidRDefault="00B87532" w:rsidP="00B87532">
      <w:pPr>
        <w:widowControl w:val="0"/>
        <w:spacing w:after="0" w:line="240" w:lineRule="auto"/>
        <w:jc w:val="both"/>
        <w:rPr>
          <w:rFonts w:ascii="Arial" w:eastAsia="Arial" w:hAnsi="Arial" w:cs="Arial"/>
          <w:b/>
          <w:sz w:val="20"/>
          <w:szCs w:val="20"/>
          <w:u w:val="single"/>
          <w:lang w:val="en-US"/>
        </w:rPr>
      </w:pPr>
      <w:r w:rsidRPr="00E86507">
        <w:rPr>
          <w:rFonts w:ascii="Arial" w:eastAsia="Arial" w:hAnsi="Arial" w:cs="Arial"/>
          <w:b/>
          <w:sz w:val="20"/>
          <w:szCs w:val="20"/>
          <w:u w:val="single"/>
        </w:rPr>
        <w:t>Déroulement</w:t>
      </w:r>
      <w:r w:rsidR="00201162">
        <w:rPr>
          <w:rFonts w:ascii="Arial" w:eastAsia="Arial" w:hAnsi="Arial" w:cs="Arial"/>
          <w:b/>
          <w:sz w:val="20"/>
          <w:szCs w:val="20"/>
          <w:u w:val="single"/>
        </w:rPr>
        <w:t xml:space="preserve"> de la journée au musée</w:t>
      </w:r>
    </w:p>
    <w:p w:rsidR="00B87532" w:rsidRDefault="00B87532" w:rsidP="00B87532">
      <w:pPr>
        <w:jc w:val="both"/>
        <w:rPr>
          <w:rFonts w:ascii="Arial" w:eastAsia="Arial" w:hAnsi="Arial" w:cs="Arial"/>
        </w:rPr>
      </w:pPr>
    </w:p>
    <w:p w:rsidR="00312C35" w:rsidRPr="00312C35" w:rsidRDefault="00312C35" w:rsidP="00312C35">
      <w:pPr>
        <w:pStyle w:val="Paragraphedeliste"/>
        <w:numPr>
          <w:ilvl w:val="0"/>
          <w:numId w:val="1"/>
        </w:numPr>
        <w:jc w:val="both"/>
        <w:rPr>
          <w:rFonts w:ascii="Arial" w:eastAsia="Arial" w:hAnsi="Arial" w:cs="Arial"/>
          <w:b/>
        </w:rPr>
      </w:pPr>
      <w:r w:rsidRPr="00312C35">
        <w:rPr>
          <w:rFonts w:ascii="Arial" w:eastAsia="Arial" w:hAnsi="Arial" w:cs="Arial"/>
          <w:b/>
        </w:rPr>
        <w:t>Matin</w:t>
      </w:r>
    </w:p>
    <w:p w:rsidR="00B87532" w:rsidRDefault="00B87532" w:rsidP="00B87532">
      <w:pPr>
        <w:jc w:val="both"/>
        <w:rPr>
          <w:rFonts w:ascii="Arial" w:eastAsia="Arial" w:hAnsi="Arial" w:cs="Arial"/>
        </w:rPr>
      </w:pPr>
      <w:r w:rsidRPr="00E86507">
        <w:rPr>
          <w:rFonts w:ascii="Arial" w:eastAsia="Arial" w:hAnsi="Arial" w:cs="Arial"/>
          <w:b/>
        </w:rPr>
        <w:t>Temps 1</w:t>
      </w:r>
      <w:r>
        <w:rPr>
          <w:rFonts w:ascii="Arial" w:eastAsia="Arial" w:hAnsi="Arial" w:cs="Arial"/>
          <w:b/>
        </w:rPr>
        <w:t xml:space="preserve"> </w:t>
      </w:r>
      <w:r w:rsidRPr="00E86507">
        <w:rPr>
          <w:rFonts w:ascii="Arial" w:eastAsia="Arial" w:hAnsi="Arial" w:cs="Arial"/>
          <w:b/>
        </w:rPr>
        <w:t>(15 min):</w:t>
      </w:r>
      <w:r>
        <w:rPr>
          <w:rFonts w:ascii="Arial" w:eastAsia="Arial" w:hAnsi="Arial" w:cs="Arial"/>
        </w:rPr>
        <w:t xml:space="preserve"> Le médiateur culturel fait une visite très rapide du musée pour apprendre à se </w:t>
      </w:r>
      <w:r w:rsidRPr="00E86507">
        <w:rPr>
          <w:rFonts w:ascii="Arial" w:eastAsia="Arial" w:hAnsi="Arial" w:cs="Arial"/>
          <w:b/>
        </w:rPr>
        <w:t>repérer dans le musée</w:t>
      </w:r>
      <w:r>
        <w:rPr>
          <w:rFonts w:ascii="Arial" w:eastAsia="Arial" w:hAnsi="Arial" w:cs="Arial"/>
        </w:rPr>
        <w:t>. Ou trouver les informations (frises, cartels, diorama…)</w:t>
      </w:r>
    </w:p>
    <w:p w:rsidR="00B87532" w:rsidRDefault="00B87532" w:rsidP="00B87532">
      <w:pPr>
        <w:jc w:val="both"/>
        <w:rPr>
          <w:rFonts w:ascii="Arial" w:eastAsia="Arial" w:hAnsi="Arial" w:cs="Arial"/>
        </w:rPr>
      </w:pPr>
    </w:p>
    <w:p w:rsidR="00B87532" w:rsidRDefault="00B87532" w:rsidP="00B87532">
      <w:pPr>
        <w:jc w:val="both"/>
        <w:rPr>
          <w:rFonts w:ascii="Arial" w:eastAsia="Arial" w:hAnsi="Arial" w:cs="Arial"/>
        </w:rPr>
      </w:pPr>
      <w:r w:rsidRPr="00E86507">
        <w:rPr>
          <w:rFonts w:ascii="Arial" w:eastAsia="Arial" w:hAnsi="Arial" w:cs="Arial"/>
          <w:b/>
        </w:rPr>
        <w:t>Temps 2</w:t>
      </w:r>
      <w:r>
        <w:rPr>
          <w:rFonts w:ascii="Arial" w:eastAsia="Arial" w:hAnsi="Arial" w:cs="Arial"/>
          <w:b/>
        </w:rPr>
        <w:t xml:space="preserve"> (5min)</w:t>
      </w:r>
      <w:r>
        <w:rPr>
          <w:rFonts w:ascii="Arial" w:eastAsia="Arial" w:hAnsi="Arial" w:cs="Arial"/>
        </w:rPr>
        <w:t xml:space="preserve">: Les groups </w:t>
      </w:r>
      <w:r>
        <w:rPr>
          <w:rFonts w:ascii="Arial" w:eastAsia="Arial" w:hAnsi="Arial" w:cs="Arial"/>
          <w:b/>
        </w:rPr>
        <w:t>découvrent leur</w:t>
      </w:r>
      <w:r w:rsidRPr="00E86507">
        <w:rPr>
          <w:rFonts w:ascii="Arial" w:eastAsia="Arial" w:hAnsi="Arial" w:cs="Arial"/>
          <w:b/>
        </w:rPr>
        <w:t xml:space="preserve"> objet mystère</w:t>
      </w:r>
      <w:r>
        <w:rPr>
          <w:rFonts w:ascii="Arial" w:eastAsia="Arial" w:hAnsi="Arial" w:cs="Arial"/>
        </w:rPr>
        <w:t xml:space="preserve"> (photo plastifiée) associée à un indice de temps ainsi qu’à un second indice de type énigme (</w:t>
      </w:r>
      <w:proofErr w:type="spellStart"/>
      <w:r>
        <w:rPr>
          <w:rFonts w:ascii="Arial" w:eastAsia="Arial" w:hAnsi="Arial" w:cs="Arial"/>
        </w:rPr>
        <w:t>cf</w:t>
      </w:r>
      <w:proofErr w:type="spellEnd"/>
      <w:r>
        <w:rPr>
          <w:rFonts w:ascii="Arial" w:eastAsia="Arial" w:hAnsi="Arial" w:cs="Arial"/>
        </w:rPr>
        <w:t xml:space="preserve"> doc)</w:t>
      </w:r>
    </w:p>
    <w:p w:rsidR="00B87532" w:rsidRDefault="00B87532" w:rsidP="00B87532">
      <w:pPr>
        <w:jc w:val="both"/>
        <w:rPr>
          <w:rFonts w:ascii="Arial" w:eastAsia="Arial" w:hAnsi="Arial" w:cs="Arial"/>
        </w:rPr>
      </w:pPr>
    </w:p>
    <w:p w:rsidR="00B87532" w:rsidRDefault="00B87532" w:rsidP="00B87532">
      <w:pPr>
        <w:jc w:val="both"/>
        <w:rPr>
          <w:rFonts w:ascii="Arial" w:eastAsia="Arial" w:hAnsi="Arial" w:cs="Arial"/>
        </w:rPr>
      </w:pPr>
      <w:r w:rsidRPr="00E86507">
        <w:rPr>
          <w:rFonts w:ascii="Arial" w:eastAsia="Arial" w:hAnsi="Arial" w:cs="Arial"/>
          <w:b/>
        </w:rPr>
        <w:t>Temps 3 (30min)</w:t>
      </w:r>
      <w:r>
        <w:rPr>
          <w:rFonts w:ascii="Arial" w:eastAsia="Arial" w:hAnsi="Arial" w:cs="Arial"/>
        </w:rPr>
        <w:t xml:space="preserve"> : travail de </w:t>
      </w:r>
      <w:r>
        <w:rPr>
          <w:rFonts w:ascii="Arial" w:eastAsia="Arial" w:hAnsi="Arial" w:cs="Arial"/>
          <w:b/>
        </w:rPr>
        <w:t>recherche</w:t>
      </w:r>
      <w:r>
        <w:rPr>
          <w:rFonts w:ascii="Arial" w:eastAsia="Arial" w:hAnsi="Arial" w:cs="Arial"/>
        </w:rPr>
        <w:t xml:space="preserve"> dans le musée</w:t>
      </w:r>
    </w:p>
    <w:p w:rsidR="00B87532" w:rsidRDefault="00B87532" w:rsidP="00B87532">
      <w:pPr>
        <w:jc w:val="both"/>
        <w:rPr>
          <w:rFonts w:ascii="Arial" w:eastAsia="Arial" w:hAnsi="Arial" w:cs="Arial"/>
        </w:rPr>
      </w:pPr>
    </w:p>
    <w:p w:rsidR="00B87532" w:rsidRDefault="00B87532" w:rsidP="00B87532">
      <w:pPr>
        <w:jc w:val="both"/>
        <w:rPr>
          <w:rFonts w:ascii="Arial" w:eastAsia="Arial" w:hAnsi="Arial" w:cs="Arial"/>
        </w:rPr>
      </w:pPr>
      <w:r w:rsidRPr="00F95037">
        <w:rPr>
          <w:rFonts w:ascii="Arial" w:eastAsia="Arial" w:hAnsi="Arial" w:cs="Arial"/>
          <w:b/>
        </w:rPr>
        <w:t>Temps 4</w:t>
      </w:r>
      <w:r>
        <w:rPr>
          <w:rFonts w:ascii="Arial" w:eastAsia="Arial" w:hAnsi="Arial" w:cs="Arial"/>
        </w:rPr>
        <w:t xml:space="preserve"> </w:t>
      </w:r>
      <w:r w:rsidRPr="00F95037">
        <w:rPr>
          <w:rFonts w:ascii="Arial" w:eastAsia="Arial" w:hAnsi="Arial" w:cs="Arial"/>
          <w:b/>
        </w:rPr>
        <w:t>(15 min)</w:t>
      </w:r>
      <w:r w:rsidR="00312C35">
        <w:rPr>
          <w:rFonts w:ascii="Arial" w:eastAsia="Arial" w:hAnsi="Arial" w:cs="Arial"/>
          <w:b/>
        </w:rPr>
        <w:t xml:space="preserve"> </w:t>
      </w:r>
      <w:r>
        <w:rPr>
          <w:rFonts w:ascii="Arial" w:eastAsia="Arial" w:hAnsi="Arial" w:cs="Arial"/>
        </w:rPr>
        <w:t>: les group</w:t>
      </w:r>
      <w:r w:rsidR="0067580F">
        <w:rPr>
          <w:rFonts w:ascii="Arial" w:eastAsia="Arial" w:hAnsi="Arial" w:cs="Arial"/>
        </w:rPr>
        <w:t>e</w:t>
      </w:r>
      <w:r>
        <w:rPr>
          <w:rFonts w:ascii="Arial" w:eastAsia="Arial" w:hAnsi="Arial" w:cs="Arial"/>
        </w:rPr>
        <w:t>s viennent s’instal</w:t>
      </w:r>
      <w:r w:rsidR="00E809DB">
        <w:rPr>
          <w:rFonts w:ascii="Arial" w:eastAsia="Arial" w:hAnsi="Arial" w:cs="Arial"/>
        </w:rPr>
        <w:t>ler devant le tableau général (</w:t>
      </w:r>
      <w:proofErr w:type="spellStart"/>
      <w:r>
        <w:rPr>
          <w:rFonts w:ascii="Arial" w:eastAsia="Arial" w:hAnsi="Arial" w:cs="Arial"/>
        </w:rPr>
        <w:t>cf</w:t>
      </w:r>
      <w:proofErr w:type="spellEnd"/>
      <w:r>
        <w:rPr>
          <w:rFonts w:ascii="Arial" w:eastAsia="Arial" w:hAnsi="Arial" w:cs="Arial"/>
        </w:rPr>
        <w:t xml:space="preserve"> document). Un porte-parole de chaque groupe présente son objet et le replace dans le tableau. A lui de justifier son hypothèse quant à l’emplacement dans le tableau puis validation par le professeur. Le </w:t>
      </w:r>
      <w:r w:rsidR="00312C35">
        <w:rPr>
          <w:rFonts w:ascii="Arial" w:eastAsia="Arial" w:hAnsi="Arial" w:cs="Arial"/>
        </w:rPr>
        <w:t>porte-parole</w:t>
      </w:r>
      <w:r>
        <w:rPr>
          <w:rFonts w:ascii="Arial" w:eastAsia="Arial" w:hAnsi="Arial" w:cs="Arial"/>
        </w:rPr>
        <w:t xml:space="preserve"> doit être compréhensible par tous c’est-à-dire comprendre ce qu’il dit, articuler et parler assez fort. Cette présentation donne lieu à des questions ou des conseils.</w:t>
      </w:r>
    </w:p>
    <w:p w:rsidR="00BF12EB" w:rsidRPr="00B87532" w:rsidRDefault="00B87532" w:rsidP="00B87532">
      <w:pPr>
        <w:jc w:val="both"/>
        <w:rPr>
          <w:rFonts w:ascii="Arial" w:hAnsi="Arial" w:cs="Arial"/>
        </w:rPr>
      </w:pPr>
      <w:r w:rsidRPr="00312C35">
        <w:rPr>
          <w:rFonts w:ascii="Arial" w:hAnsi="Arial" w:cs="Arial"/>
          <w:b/>
        </w:rPr>
        <w:t>Temps 5</w:t>
      </w:r>
      <w:r w:rsidRPr="00B87532">
        <w:rPr>
          <w:rFonts w:ascii="Arial" w:hAnsi="Arial" w:cs="Arial"/>
        </w:rPr>
        <w:t> </w:t>
      </w:r>
      <w:r w:rsidRPr="00312C35">
        <w:rPr>
          <w:rFonts w:ascii="Arial" w:hAnsi="Arial" w:cs="Arial"/>
          <w:b/>
        </w:rPr>
        <w:t>(20min)</w:t>
      </w:r>
      <w:r w:rsidRPr="00B87532">
        <w:rPr>
          <w:rFonts w:ascii="Arial" w:hAnsi="Arial" w:cs="Arial"/>
        </w:rPr>
        <w:t xml:space="preserve"> : le professeur renomme des experts par période. Ces derniers doivent maintenant aller </w:t>
      </w:r>
      <w:r w:rsidR="00312C35" w:rsidRPr="00B87532">
        <w:rPr>
          <w:rFonts w:ascii="Arial" w:hAnsi="Arial" w:cs="Arial"/>
        </w:rPr>
        <w:t>chercher</w:t>
      </w:r>
      <w:r w:rsidRPr="00B87532">
        <w:rPr>
          <w:rFonts w:ascii="Arial" w:hAnsi="Arial" w:cs="Arial"/>
        </w:rPr>
        <w:t xml:space="preserve"> des infos pour compléter toutes les cases du tableau. Ainsi ceux qui ont travaillé sur le paléolithique vont aussi travailler sur une autre période et voir une autre partie du musée.</w:t>
      </w:r>
    </w:p>
    <w:p w:rsidR="00B87532" w:rsidRDefault="00B87532" w:rsidP="00B87532">
      <w:pPr>
        <w:jc w:val="both"/>
        <w:rPr>
          <w:rFonts w:ascii="Arial" w:hAnsi="Arial" w:cs="Arial"/>
        </w:rPr>
      </w:pPr>
      <w:r w:rsidRPr="00312C35">
        <w:rPr>
          <w:rFonts w:ascii="Arial" w:hAnsi="Arial" w:cs="Arial"/>
          <w:b/>
        </w:rPr>
        <w:t>Temps6</w:t>
      </w:r>
      <w:r w:rsidR="00312C35">
        <w:rPr>
          <w:rFonts w:ascii="Arial" w:hAnsi="Arial" w:cs="Arial"/>
          <w:b/>
        </w:rPr>
        <w:t xml:space="preserve"> (10 min)</w:t>
      </w:r>
      <w:r w:rsidRPr="00312C35">
        <w:rPr>
          <w:rFonts w:ascii="Arial" w:hAnsi="Arial" w:cs="Arial"/>
          <w:b/>
        </w:rPr>
        <w:t> :</w:t>
      </w:r>
      <w:r w:rsidRPr="00B87532">
        <w:rPr>
          <w:rFonts w:ascii="Arial" w:hAnsi="Arial" w:cs="Arial"/>
        </w:rPr>
        <w:t xml:space="preserve"> réponse individuelle à la problématique</w:t>
      </w:r>
    </w:p>
    <w:p w:rsidR="00312C35" w:rsidRPr="00312C35" w:rsidRDefault="00312C35" w:rsidP="00312C35">
      <w:pPr>
        <w:pStyle w:val="Paragraphedeliste"/>
        <w:numPr>
          <w:ilvl w:val="0"/>
          <w:numId w:val="1"/>
        </w:numPr>
        <w:jc w:val="both"/>
        <w:rPr>
          <w:rFonts w:ascii="Arial" w:hAnsi="Arial" w:cs="Arial"/>
          <w:b/>
        </w:rPr>
      </w:pPr>
      <w:r w:rsidRPr="00312C35">
        <w:rPr>
          <w:rFonts w:ascii="Arial" w:hAnsi="Arial" w:cs="Arial"/>
          <w:b/>
        </w:rPr>
        <w:t>Après-midi</w:t>
      </w:r>
      <w:r>
        <w:rPr>
          <w:rFonts w:ascii="Arial" w:hAnsi="Arial" w:cs="Arial"/>
          <w:b/>
        </w:rPr>
        <w:t xml:space="preserve"> (2h)</w:t>
      </w:r>
    </w:p>
    <w:p w:rsidR="00312C35" w:rsidRDefault="00312C35" w:rsidP="00312C35">
      <w:pPr>
        <w:jc w:val="both"/>
        <w:rPr>
          <w:rFonts w:ascii="Arial" w:hAnsi="Arial" w:cs="Arial"/>
        </w:rPr>
      </w:pPr>
      <w:r w:rsidRPr="00312C35">
        <w:rPr>
          <w:rFonts w:ascii="Arial" w:hAnsi="Arial" w:cs="Arial"/>
          <w:b/>
        </w:rPr>
        <w:t>Ateliers au village préhistorique </w:t>
      </w:r>
      <w:r>
        <w:rPr>
          <w:rFonts w:ascii="Arial" w:hAnsi="Arial" w:cs="Arial"/>
        </w:rPr>
        <w:t>: les arts, le feu, la poterie</w:t>
      </w:r>
    </w:p>
    <w:p w:rsidR="00312C35" w:rsidRDefault="00E809DB" w:rsidP="00312C35">
      <w:pPr>
        <w:jc w:val="both"/>
        <w:rPr>
          <w:rFonts w:ascii="Arial" w:hAnsi="Arial" w:cs="Arial"/>
        </w:rPr>
      </w:pPr>
      <w:r>
        <w:rPr>
          <w:rFonts w:ascii="Arial" w:hAnsi="Arial" w:cs="Arial"/>
          <w:b/>
        </w:rPr>
        <w:t>Interv</w:t>
      </w:r>
      <w:r w:rsidR="00312C35" w:rsidRPr="00312C35">
        <w:rPr>
          <w:rFonts w:ascii="Arial" w:hAnsi="Arial" w:cs="Arial"/>
          <w:b/>
        </w:rPr>
        <w:t>iew</w:t>
      </w:r>
      <w:r w:rsidR="00312C35">
        <w:rPr>
          <w:rFonts w:ascii="Arial" w:hAnsi="Arial" w:cs="Arial"/>
        </w:rPr>
        <w:t xml:space="preserve"> par un groupe sur le métier de médiateur culturel</w:t>
      </w:r>
    </w:p>
    <w:p w:rsidR="00312C35" w:rsidRDefault="00312C35" w:rsidP="00312C35">
      <w:pPr>
        <w:jc w:val="both"/>
        <w:rPr>
          <w:rFonts w:ascii="Arial" w:hAnsi="Arial" w:cs="Arial"/>
        </w:rPr>
      </w:pPr>
    </w:p>
    <w:p w:rsidR="00201162" w:rsidRDefault="00201162" w:rsidP="00312C35">
      <w:pPr>
        <w:jc w:val="both"/>
        <w:rPr>
          <w:rFonts w:ascii="Arial" w:hAnsi="Arial" w:cs="Arial"/>
          <w:b/>
          <w:sz w:val="20"/>
          <w:szCs w:val="20"/>
          <w:u w:val="single"/>
        </w:rPr>
      </w:pPr>
      <w:r w:rsidRPr="00201162">
        <w:rPr>
          <w:rFonts w:ascii="Arial" w:hAnsi="Arial" w:cs="Arial"/>
          <w:b/>
          <w:sz w:val="20"/>
          <w:szCs w:val="20"/>
          <w:u w:val="single"/>
        </w:rPr>
        <w:t>Le retour en classe</w:t>
      </w:r>
      <w:r>
        <w:rPr>
          <w:rFonts w:ascii="Arial" w:hAnsi="Arial" w:cs="Arial"/>
          <w:b/>
          <w:sz w:val="20"/>
          <w:szCs w:val="20"/>
          <w:u w:val="single"/>
        </w:rPr>
        <w:t> :</w:t>
      </w:r>
      <w:r w:rsidR="0067580F">
        <w:rPr>
          <w:rFonts w:ascii="Arial" w:hAnsi="Arial" w:cs="Arial"/>
          <w:b/>
          <w:sz w:val="20"/>
          <w:szCs w:val="20"/>
          <w:u w:val="single"/>
        </w:rPr>
        <w:t xml:space="preserve"> travail de groupe</w:t>
      </w:r>
    </w:p>
    <w:p w:rsidR="00201162" w:rsidRPr="0067580F" w:rsidRDefault="00201162" w:rsidP="00201162">
      <w:pPr>
        <w:pStyle w:val="Paragraphedeliste"/>
        <w:numPr>
          <w:ilvl w:val="0"/>
          <w:numId w:val="1"/>
        </w:numPr>
        <w:jc w:val="both"/>
        <w:rPr>
          <w:rFonts w:ascii="Arial" w:hAnsi="Arial" w:cs="Arial"/>
        </w:rPr>
      </w:pPr>
      <w:r w:rsidRPr="0067580F">
        <w:rPr>
          <w:rFonts w:ascii="Arial" w:hAnsi="Arial" w:cs="Arial"/>
        </w:rPr>
        <w:t xml:space="preserve">Sur </w:t>
      </w:r>
      <w:hyperlink r:id="rId8" w:history="1">
        <w:r w:rsidRPr="0067580F">
          <w:rPr>
            <w:rStyle w:val="Lienhypertexte"/>
            <w:rFonts w:ascii="Arial" w:hAnsi="Arial" w:cs="Arial"/>
            <w:b/>
          </w:rPr>
          <w:t>un mur virtuel</w:t>
        </w:r>
      </w:hyperlink>
      <w:r w:rsidRPr="0067580F">
        <w:rPr>
          <w:rFonts w:ascii="Arial" w:hAnsi="Arial" w:cs="Arial"/>
        </w:rPr>
        <w:t xml:space="preserve"> (</w:t>
      </w:r>
      <w:proofErr w:type="spellStart"/>
      <w:r w:rsidRPr="0067580F">
        <w:rPr>
          <w:rFonts w:ascii="Arial" w:hAnsi="Arial" w:cs="Arial"/>
        </w:rPr>
        <w:t>linoit</w:t>
      </w:r>
      <w:proofErr w:type="spellEnd"/>
      <w:r w:rsidRPr="0067580F">
        <w:rPr>
          <w:rFonts w:ascii="Arial" w:hAnsi="Arial" w:cs="Arial"/>
        </w:rPr>
        <w:t xml:space="preserve">) les élèves devaient écrire </w:t>
      </w:r>
      <w:r w:rsidRPr="0067580F">
        <w:rPr>
          <w:rFonts w:ascii="Arial" w:hAnsi="Arial" w:cs="Arial"/>
          <w:b/>
        </w:rPr>
        <w:t>leur ressenti</w:t>
      </w:r>
      <w:r w:rsidRPr="0067580F">
        <w:rPr>
          <w:rFonts w:ascii="Arial" w:hAnsi="Arial" w:cs="Arial"/>
        </w:rPr>
        <w:t xml:space="preserve"> et donner un ou deux mots qu’ils associaient à la préhistoire.</w:t>
      </w:r>
    </w:p>
    <w:p w:rsidR="00201162" w:rsidRPr="0067580F" w:rsidRDefault="00201162" w:rsidP="00201162">
      <w:pPr>
        <w:pStyle w:val="Paragraphedeliste"/>
        <w:jc w:val="both"/>
        <w:rPr>
          <w:rFonts w:ascii="Arial" w:hAnsi="Arial" w:cs="Arial"/>
        </w:rPr>
      </w:pPr>
    </w:p>
    <w:p w:rsidR="00201162" w:rsidRDefault="00201162" w:rsidP="00201162">
      <w:pPr>
        <w:pStyle w:val="Paragraphedeliste"/>
        <w:numPr>
          <w:ilvl w:val="0"/>
          <w:numId w:val="1"/>
        </w:numPr>
        <w:jc w:val="both"/>
        <w:rPr>
          <w:rFonts w:ascii="Arial" w:hAnsi="Arial" w:cs="Arial"/>
        </w:rPr>
      </w:pPr>
      <w:r w:rsidRPr="0067580F">
        <w:rPr>
          <w:rFonts w:ascii="Arial" w:hAnsi="Arial" w:cs="Arial"/>
        </w:rPr>
        <w:t xml:space="preserve">Un groupe d’élève a réalisé </w:t>
      </w:r>
      <w:r w:rsidRPr="0067580F">
        <w:rPr>
          <w:rFonts w:ascii="Arial" w:hAnsi="Arial" w:cs="Arial"/>
          <w:b/>
        </w:rPr>
        <w:t xml:space="preserve">un </w:t>
      </w:r>
      <w:hyperlink r:id="rId9" w:history="1">
        <w:r w:rsidRPr="0067580F">
          <w:rPr>
            <w:rStyle w:val="Lienhypertexte"/>
            <w:rFonts w:ascii="Arial" w:hAnsi="Arial" w:cs="Arial"/>
            <w:b/>
          </w:rPr>
          <w:t>nuage de mots</w:t>
        </w:r>
      </w:hyperlink>
      <w:r w:rsidRPr="0067580F">
        <w:rPr>
          <w:rFonts w:ascii="Arial" w:hAnsi="Arial" w:cs="Arial"/>
        </w:rPr>
        <w:t xml:space="preserve"> à partir des réponses</w:t>
      </w:r>
      <w:r w:rsidR="0067580F">
        <w:rPr>
          <w:rFonts w:ascii="Arial" w:hAnsi="Arial" w:cs="Arial"/>
        </w:rPr>
        <w:t>.</w:t>
      </w:r>
    </w:p>
    <w:p w:rsidR="0067580F" w:rsidRPr="0067580F" w:rsidRDefault="0067580F" w:rsidP="0067580F">
      <w:pPr>
        <w:pStyle w:val="Paragraphedeliste"/>
        <w:rPr>
          <w:rFonts w:ascii="Arial" w:hAnsi="Arial" w:cs="Arial"/>
        </w:rPr>
      </w:pPr>
    </w:p>
    <w:p w:rsidR="0067580F" w:rsidRPr="0067580F" w:rsidRDefault="0067580F" w:rsidP="00201162">
      <w:pPr>
        <w:pStyle w:val="Paragraphedeliste"/>
        <w:numPr>
          <w:ilvl w:val="0"/>
          <w:numId w:val="1"/>
        </w:numPr>
        <w:jc w:val="both"/>
        <w:rPr>
          <w:rFonts w:ascii="Arial" w:hAnsi="Arial" w:cs="Arial"/>
        </w:rPr>
      </w:pPr>
      <w:r>
        <w:rPr>
          <w:rFonts w:ascii="Arial" w:hAnsi="Arial" w:cs="Arial"/>
        </w:rPr>
        <w:t xml:space="preserve">Un groupe a rédigé un </w:t>
      </w:r>
      <w:hyperlink r:id="rId10" w:history="1">
        <w:r w:rsidRPr="0067580F">
          <w:rPr>
            <w:rStyle w:val="Lienhypertexte"/>
            <w:rFonts w:ascii="Arial" w:hAnsi="Arial" w:cs="Arial"/>
          </w:rPr>
          <w:t>article pour le site du collège</w:t>
        </w:r>
      </w:hyperlink>
      <w:r>
        <w:rPr>
          <w:rFonts w:ascii="Arial" w:hAnsi="Arial" w:cs="Arial"/>
        </w:rPr>
        <w:t>.</w:t>
      </w:r>
    </w:p>
    <w:p w:rsidR="00201162" w:rsidRPr="0067580F" w:rsidRDefault="00201162" w:rsidP="00201162">
      <w:pPr>
        <w:pStyle w:val="Paragraphedeliste"/>
        <w:rPr>
          <w:rFonts w:ascii="Arial" w:hAnsi="Arial" w:cs="Arial"/>
        </w:rPr>
      </w:pPr>
    </w:p>
    <w:p w:rsidR="00201162" w:rsidRDefault="0067580F" w:rsidP="00201162">
      <w:pPr>
        <w:pStyle w:val="Paragraphedeliste"/>
        <w:numPr>
          <w:ilvl w:val="0"/>
          <w:numId w:val="1"/>
        </w:numPr>
        <w:jc w:val="both"/>
        <w:rPr>
          <w:rFonts w:ascii="Arial" w:hAnsi="Arial" w:cs="Arial"/>
          <w:b/>
        </w:rPr>
      </w:pPr>
      <w:r>
        <w:rPr>
          <w:rFonts w:ascii="Arial" w:hAnsi="Arial" w:cs="Arial"/>
        </w:rPr>
        <w:t>Un</w:t>
      </w:r>
      <w:r w:rsidR="00201162" w:rsidRPr="0067580F">
        <w:rPr>
          <w:rFonts w:ascii="Arial" w:hAnsi="Arial" w:cs="Arial"/>
        </w:rPr>
        <w:t xml:space="preserve"> groupe a </w:t>
      </w:r>
      <w:r w:rsidRPr="0067580F">
        <w:rPr>
          <w:rFonts w:ascii="Arial" w:hAnsi="Arial" w:cs="Arial"/>
          <w:b/>
        </w:rPr>
        <w:t>monté</w:t>
      </w:r>
      <w:r w:rsidR="00201162" w:rsidRPr="0067580F">
        <w:rPr>
          <w:rFonts w:ascii="Arial" w:hAnsi="Arial" w:cs="Arial"/>
          <w:b/>
        </w:rPr>
        <w:t xml:space="preserve"> l’interview du médiateur culturel</w:t>
      </w:r>
      <w:r>
        <w:rPr>
          <w:rFonts w:ascii="Arial" w:hAnsi="Arial" w:cs="Arial"/>
          <w:b/>
        </w:rPr>
        <w:t>.</w:t>
      </w:r>
    </w:p>
    <w:p w:rsidR="0067580F" w:rsidRPr="0067580F" w:rsidRDefault="0067580F" w:rsidP="0067580F">
      <w:pPr>
        <w:pStyle w:val="Paragraphedeliste"/>
        <w:rPr>
          <w:rFonts w:ascii="Arial" w:hAnsi="Arial" w:cs="Arial"/>
          <w:b/>
        </w:rPr>
      </w:pPr>
    </w:p>
    <w:p w:rsidR="0067580F" w:rsidRPr="0067580F" w:rsidRDefault="0067580F" w:rsidP="00201162">
      <w:pPr>
        <w:pStyle w:val="Paragraphedeliste"/>
        <w:numPr>
          <w:ilvl w:val="0"/>
          <w:numId w:val="1"/>
        </w:numPr>
        <w:jc w:val="both"/>
        <w:rPr>
          <w:rFonts w:ascii="Arial" w:hAnsi="Arial" w:cs="Arial"/>
          <w:b/>
        </w:rPr>
      </w:pPr>
      <w:r w:rsidRPr="0067580F">
        <w:rPr>
          <w:rFonts w:ascii="Arial" w:hAnsi="Arial" w:cs="Arial"/>
        </w:rPr>
        <w:t xml:space="preserve">Un groupe a rédigé </w:t>
      </w:r>
      <w:r w:rsidRPr="0067580F">
        <w:rPr>
          <w:rFonts w:ascii="Arial" w:hAnsi="Arial" w:cs="Arial"/>
          <w:b/>
        </w:rPr>
        <w:t>un mode d’emploi sur comment se tenir dans un musée</w:t>
      </w:r>
      <w:r>
        <w:rPr>
          <w:rFonts w:ascii="Arial" w:hAnsi="Arial" w:cs="Arial"/>
          <w:b/>
        </w:rPr>
        <w:t>.</w:t>
      </w:r>
    </w:p>
    <w:p w:rsidR="00201162" w:rsidRPr="0067580F" w:rsidRDefault="00201162" w:rsidP="00201162">
      <w:pPr>
        <w:pStyle w:val="Paragraphedeliste"/>
        <w:rPr>
          <w:rFonts w:ascii="Arial" w:hAnsi="Arial" w:cs="Arial"/>
        </w:rPr>
      </w:pPr>
    </w:p>
    <w:p w:rsidR="000F5626" w:rsidRPr="00E809DB" w:rsidRDefault="00201162" w:rsidP="00312C35">
      <w:pPr>
        <w:pStyle w:val="Paragraphedeliste"/>
        <w:numPr>
          <w:ilvl w:val="0"/>
          <w:numId w:val="1"/>
        </w:numPr>
        <w:jc w:val="both"/>
        <w:rPr>
          <w:rFonts w:ascii="Arial" w:hAnsi="Arial" w:cs="Arial"/>
        </w:rPr>
      </w:pPr>
      <w:r w:rsidRPr="0067580F">
        <w:rPr>
          <w:rFonts w:ascii="Arial" w:hAnsi="Arial" w:cs="Arial"/>
        </w:rPr>
        <w:t xml:space="preserve">Les élèves ont renseigné leur </w:t>
      </w:r>
      <w:r w:rsidRPr="0067580F">
        <w:rPr>
          <w:rFonts w:ascii="Arial" w:hAnsi="Arial" w:cs="Arial"/>
          <w:b/>
        </w:rPr>
        <w:t>parcours citoyen et avenir</w:t>
      </w:r>
      <w:r w:rsidRPr="0067580F">
        <w:rPr>
          <w:rFonts w:ascii="Arial" w:hAnsi="Arial" w:cs="Arial"/>
        </w:rPr>
        <w:t xml:space="preserve"> via l’application </w:t>
      </w:r>
      <w:r w:rsidRPr="0067580F">
        <w:rPr>
          <w:rFonts w:ascii="Arial" w:hAnsi="Arial" w:cs="Arial"/>
          <w:b/>
        </w:rPr>
        <w:t>Folios.</w:t>
      </w:r>
    </w:p>
    <w:p w:rsidR="000F5626" w:rsidRDefault="000F5626" w:rsidP="00312C35">
      <w:pPr>
        <w:jc w:val="both"/>
        <w:rPr>
          <w:rFonts w:ascii="Arial" w:hAnsi="Arial" w:cs="Arial"/>
        </w:rPr>
      </w:pPr>
    </w:p>
    <w:p w:rsidR="00312C35" w:rsidRDefault="00312C35" w:rsidP="000F5626">
      <w:pPr>
        <w:pStyle w:val="Paragraphedeliste"/>
        <w:numPr>
          <w:ilvl w:val="0"/>
          <w:numId w:val="2"/>
        </w:numPr>
        <w:rPr>
          <w:rFonts w:ascii="Arial" w:hAnsi="Arial" w:cs="Arial"/>
          <w:b/>
          <w:u w:val="single"/>
        </w:rPr>
      </w:pPr>
      <w:r w:rsidRPr="000F5626">
        <w:rPr>
          <w:rFonts w:ascii="Arial" w:hAnsi="Arial" w:cs="Arial"/>
          <w:b/>
          <w:u w:val="single"/>
        </w:rPr>
        <w:t>Bilan et améliorations envisagées</w:t>
      </w:r>
    </w:p>
    <w:p w:rsidR="000F5626" w:rsidRPr="000F5626" w:rsidRDefault="000F5626" w:rsidP="000F5626">
      <w:pPr>
        <w:pStyle w:val="Paragraphedeliste"/>
        <w:rPr>
          <w:rFonts w:ascii="Arial" w:hAnsi="Arial" w:cs="Arial"/>
          <w:b/>
          <w:u w:val="single"/>
        </w:rPr>
      </w:pPr>
    </w:p>
    <w:p w:rsidR="000F5626" w:rsidRDefault="000F5626" w:rsidP="000F5626">
      <w:pPr>
        <w:pStyle w:val="Paragraphedeliste"/>
        <w:numPr>
          <w:ilvl w:val="0"/>
          <w:numId w:val="1"/>
        </w:numPr>
        <w:rPr>
          <w:rFonts w:ascii="Arial" w:hAnsi="Arial" w:cs="Arial"/>
        </w:rPr>
      </w:pPr>
      <w:r w:rsidRPr="000F5626">
        <w:rPr>
          <w:rFonts w:ascii="Arial" w:hAnsi="Arial" w:cs="Arial"/>
        </w:rPr>
        <w:t xml:space="preserve">Les élèves se sont montrés actifs au musée </w:t>
      </w:r>
      <w:r>
        <w:rPr>
          <w:rFonts w:ascii="Arial" w:hAnsi="Arial" w:cs="Arial"/>
        </w:rPr>
        <w:t xml:space="preserve">et ont bien joué le jeu d’enquête sur les objets mystères. Un groupe a été plus en difficulté mais leur thème était le plus difficile. (la grotte de </w:t>
      </w:r>
      <w:r w:rsidR="00B770A4">
        <w:rPr>
          <w:rFonts w:ascii="Arial" w:hAnsi="Arial" w:cs="Arial"/>
        </w:rPr>
        <w:t xml:space="preserve">la </w:t>
      </w:r>
      <w:r>
        <w:rPr>
          <w:rFonts w:ascii="Arial" w:hAnsi="Arial" w:cs="Arial"/>
        </w:rPr>
        <w:t>Saint</w:t>
      </w:r>
      <w:r w:rsidR="00B770A4">
        <w:rPr>
          <w:rFonts w:ascii="Arial" w:hAnsi="Arial" w:cs="Arial"/>
        </w:rPr>
        <w:t>e</w:t>
      </w:r>
      <w:r>
        <w:rPr>
          <w:rFonts w:ascii="Arial" w:hAnsi="Arial" w:cs="Arial"/>
        </w:rPr>
        <w:t xml:space="preserve"> Bonne)</w:t>
      </w:r>
    </w:p>
    <w:p w:rsidR="000F5626" w:rsidRDefault="000F5626" w:rsidP="000F5626">
      <w:pPr>
        <w:pStyle w:val="Paragraphedeliste"/>
        <w:numPr>
          <w:ilvl w:val="0"/>
          <w:numId w:val="1"/>
        </w:numPr>
        <w:rPr>
          <w:rFonts w:ascii="Arial" w:hAnsi="Arial" w:cs="Arial"/>
        </w:rPr>
      </w:pPr>
      <w:r>
        <w:rPr>
          <w:rFonts w:ascii="Arial" w:hAnsi="Arial" w:cs="Arial"/>
        </w:rPr>
        <w:t>Un élève n’a pas réussi à travailler avec son groupe</w:t>
      </w:r>
    </w:p>
    <w:p w:rsidR="000F5626" w:rsidRDefault="000F5626" w:rsidP="000F5626">
      <w:pPr>
        <w:pStyle w:val="Paragraphedeliste"/>
        <w:numPr>
          <w:ilvl w:val="0"/>
          <w:numId w:val="1"/>
        </w:numPr>
        <w:rPr>
          <w:rFonts w:ascii="Arial" w:hAnsi="Arial" w:cs="Arial"/>
        </w:rPr>
      </w:pPr>
      <w:r>
        <w:rPr>
          <w:rFonts w:ascii="Arial" w:hAnsi="Arial" w:cs="Arial"/>
        </w:rPr>
        <w:t>Le tableau général a pu être complété</w:t>
      </w:r>
    </w:p>
    <w:p w:rsidR="000F5626" w:rsidRDefault="000F5626" w:rsidP="000F5626">
      <w:pPr>
        <w:pStyle w:val="Paragraphedeliste"/>
        <w:numPr>
          <w:ilvl w:val="0"/>
          <w:numId w:val="1"/>
        </w:numPr>
        <w:rPr>
          <w:rFonts w:ascii="Arial" w:hAnsi="Arial" w:cs="Arial"/>
        </w:rPr>
      </w:pPr>
      <w:r>
        <w:rPr>
          <w:rFonts w:ascii="Arial" w:hAnsi="Arial" w:cs="Arial"/>
        </w:rPr>
        <w:t>La démarche scientifique a été travaillée et mise en évidence</w:t>
      </w:r>
    </w:p>
    <w:p w:rsidR="000F5626" w:rsidRDefault="000F5626" w:rsidP="000F5626">
      <w:pPr>
        <w:pStyle w:val="Paragraphedeliste"/>
        <w:rPr>
          <w:rFonts w:ascii="Arial" w:hAnsi="Arial" w:cs="Arial"/>
        </w:rPr>
      </w:pPr>
    </w:p>
    <w:p w:rsidR="000F5626" w:rsidRDefault="000F5626" w:rsidP="000F5626">
      <w:pPr>
        <w:pStyle w:val="Paragraphedeliste"/>
        <w:rPr>
          <w:rFonts w:ascii="Arial" w:hAnsi="Arial" w:cs="Arial"/>
        </w:rPr>
      </w:pPr>
    </w:p>
    <w:p w:rsidR="000F5626" w:rsidRDefault="000F5626" w:rsidP="000F5626">
      <w:pPr>
        <w:pStyle w:val="Paragraphedeliste"/>
        <w:numPr>
          <w:ilvl w:val="0"/>
          <w:numId w:val="1"/>
        </w:numPr>
        <w:rPr>
          <w:rFonts w:ascii="Arial" w:hAnsi="Arial" w:cs="Arial"/>
        </w:rPr>
      </w:pPr>
      <w:r>
        <w:rPr>
          <w:rFonts w:ascii="Arial" w:hAnsi="Arial" w:cs="Arial"/>
        </w:rPr>
        <w:t xml:space="preserve">Les élèves </w:t>
      </w:r>
      <w:r w:rsidR="00750B6A">
        <w:rPr>
          <w:rFonts w:ascii="Arial" w:hAnsi="Arial" w:cs="Arial"/>
        </w:rPr>
        <w:t xml:space="preserve">auraient préféré avoir plusieurs objets mystères ce qui semblent d’ailleurs préférable au temps 5 cité </w:t>
      </w:r>
      <w:r w:rsidR="00B770A4">
        <w:rPr>
          <w:rFonts w:ascii="Arial" w:hAnsi="Arial" w:cs="Arial"/>
        </w:rPr>
        <w:t>précédemment</w:t>
      </w:r>
    </w:p>
    <w:p w:rsidR="00B770A4" w:rsidRDefault="00B770A4" w:rsidP="000F5626">
      <w:pPr>
        <w:pStyle w:val="Paragraphedeliste"/>
        <w:numPr>
          <w:ilvl w:val="0"/>
          <w:numId w:val="1"/>
        </w:numPr>
        <w:rPr>
          <w:rFonts w:ascii="Arial" w:hAnsi="Arial" w:cs="Arial"/>
        </w:rPr>
      </w:pPr>
      <w:r>
        <w:rPr>
          <w:rFonts w:ascii="Arial" w:hAnsi="Arial" w:cs="Arial"/>
        </w:rPr>
        <w:t>Le thème 2 «  la révolution néolithique » s’est appuyé sur le travail réalisé au musée. La séquence a ainsi été réalisé</w:t>
      </w:r>
      <w:r w:rsidR="00E809DB">
        <w:rPr>
          <w:rFonts w:ascii="Arial" w:hAnsi="Arial" w:cs="Arial"/>
        </w:rPr>
        <w:t>e</w:t>
      </w:r>
      <w:r>
        <w:rPr>
          <w:rFonts w:ascii="Arial" w:hAnsi="Arial" w:cs="Arial"/>
        </w:rPr>
        <w:t xml:space="preserve"> plus efficacement.</w:t>
      </w:r>
    </w:p>
    <w:p w:rsidR="00B770A4" w:rsidRPr="00B770A4" w:rsidRDefault="00B770A4" w:rsidP="00B770A4">
      <w:pPr>
        <w:rPr>
          <w:rFonts w:ascii="Arial" w:hAnsi="Arial" w:cs="Arial"/>
        </w:rPr>
      </w:pPr>
    </w:p>
    <w:sectPr w:rsidR="00B770A4" w:rsidRPr="00B77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1F1B"/>
    <w:multiLevelType w:val="hybridMultilevel"/>
    <w:tmpl w:val="63FAF312"/>
    <w:lvl w:ilvl="0" w:tplc="2160E1E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7876DB"/>
    <w:multiLevelType w:val="hybridMultilevel"/>
    <w:tmpl w:val="428EB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32"/>
    <w:rsid w:val="000F5626"/>
    <w:rsid w:val="00201162"/>
    <w:rsid w:val="00312C35"/>
    <w:rsid w:val="0067580F"/>
    <w:rsid w:val="00750B6A"/>
    <w:rsid w:val="00B770A4"/>
    <w:rsid w:val="00B87532"/>
    <w:rsid w:val="00B979BB"/>
    <w:rsid w:val="00BF12EB"/>
    <w:rsid w:val="00E809DB"/>
    <w:rsid w:val="00EA1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532"/>
    <w:pPr>
      <w:ind w:left="720"/>
      <w:contextualSpacing/>
    </w:pPr>
  </w:style>
  <w:style w:type="character" w:styleId="Lienhypertexte">
    <w:name w:val="Hyperlink"/>
    <w:basedOn w:val="Policepardfaut"/>
    <w:uiPriority w:val="99"/>
    <w:unhideWhenUsed/>
    <w:rsid w:val="0067580F"/>
    <w:rPr>
      <w:color w:val="0000FF" w:themeColor="hyperlink"/>
      <w:u w:val="single"/>
    </w:rPr>
  </w:style>
  <w:style w:type="paragraph" w:styleId="Textedebulles">
    <w:name w:val="Balloon Text"/>
    <w:basedOn w:val="Normal"/>
    <w:link w:val="TextedebullesCar"/>
    <w:uiPriority w:val="99"/>
    <w:semiHidden/>
    <w:unhideWhenUsed/>
    <w:rsid w:val="00675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80F"/>
    <w:rPr>
      <w:rFonts w:ascii="Tahoma" w:hAnsi="Tahoma" w:cs="Tahoma"/>
      <w:sz w:val="16"/>
      <w:szCs w:val="16"/>
    </w:rPr>
  </w:style>
  <w:style w:type="table" w:styleId="Grilledutableau">
    <w:name w:val="Table Grid"/>
    <w:basedOn w:val="TableauNormal"/>
    <w:uiPriority w:val="59"/>
    <w:rsid w:val="00B770A4"/>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532"/>
    <w:pPr>
      <w:ind w:left="720"/>
      <w:contextualSpacing/>
    </w:pPr>
  </w:style>
  <w:style w:type="character" w:styleId="Lienhypertexte">
    <w:name w:val="Hyperlink"/>
    <w:basedOn w:val="Policepardfaut"/>
    <w:uiPriority w:val="99"/>
    <w:unhideWhenUsed/>
    <w:rsid w:val="0067580F"/>
    <w:rPr>
      <w:color w:val="0000FF" w:themeColor="hyperlink"/>
      <w:u w:val="single"/>
    </w:rPr>
  </w:style>
  <w:style w:type="paragraph" w:styleId="Textedebulles">
    <w:name w:val="Balloon Text"/>
    <w:basedOn w:val="Normal"/>
    <w:link w:val="TextedebullesCar"/>
    <w:uiPriority w:val="99"/>
    <w:semiHidden/>
    <w:unhideWhenUsed/>
    <w:rsid w:val="00675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80F"/>
    <w:rPr>
      <w:rFonts w:ascii="Tahoma" w:hAnsi="Tahoma" w:cs="Tahoma"/>
      <w:sz w:val="16"/>
      <w:szCs w:val="16"/>
    </w:rPr>
  </w:style>
  <w:style w:type="table" w:styleId="Grilledutableau">
    <w:name w:val="Table Grid"/>
    <w:basedOn w:val="TableauNormal"/>
    <w:uiPriority w:val="59"/>
    <w:rsid w:val="00B770A4"/>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oit.com/users/nbregent/canvases/Musee%20de%20la%20pr%C3%A9histoir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lg-claudel.ac-aix-marseille.fr/spip/spip.php?article674" TargetMode="External"/><Relationship Id="rId4" Type="http://schemas.openxmlformats.org/officeDocument/2006/relationships/settings" Target="settings.xml"/><Relationship Id="rId9" Type="http://schemas.openxmlformats.org/officeDocument/2006/relationships/hyperlink" Target="https://wordart.com/n4jn18hgobln/pr%C3%A9histo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Prof</cp:lastModifiedBy>
  <cp:revision>3</cp:revision>
  <dcterms:created xsi:type="dcterms:W3CDTF">2017-06-28T22:35:00Z</dcterms:created>
  <dcterms:modified xsi:type="dcterms:W3CDTF">2017-06-30T13:52:00Z</dcterms:modified>
</cp:coreProperties>
</file>