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F" w:rsidRPr="009F5818" w:rsidRDefault="00200E7B" w:rsidP="00A564AF">
      <w:pPr>
        <w:jc w:val="right"/>
        <w:rPr>
          <w:b/>
          <w:smallCaps/>
          <w:sz w:val="22"/>
          <w:szCs w:val="22"/>
        </w:rPr>
      </w:pPr>
      <w:r>
        <w:rPr>
          <w:b/>
          <w:smallCaps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1" layoutInCell="1" allowOverlap="1" wp14:anchorId="72894B4A" wp14:editId="181A435B">
            <wp:simplePos x="0" y="0"/>
            <wp:positionH relativeFrom="page">
              <wp:posOffset>3205480</wp:posOffset>
            </wp:positionH>
            <wp:positionV relativeFrom="page">
              <wp:posOffset>130175</wp:posOffset>
            </wp:positionV>
            <wp:extent cx="925195" cy="457200"/>
            <wp:effectExtent l="0" t="0" r="8255" b="0"/>
            <wp:wrapNone/>
            <wp:docPr id="8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75">
        <w:rPr>
          <w:b/>
          <w:smallCap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6BC12" wp14:editId="2BB9D95B">
                <wp:simplePos x="0" y="0"/>
                <wp:positionH relativeFrom="column">
                  <wp:posOffset>-116840</wp:posOffset>
                </wp:positionH>
                <wp:positionV relativeFrom="paragraph">
                  <wp:posOffset>-121285</wp:posOffset>
                </wp:positionV>
                <wp:extent cx="1174115" cy="167132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67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979" w:rsidRDefault="00200E7B" w:rsidP="007217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40A45D" wp14:editId="71EE5CCC">
                                  <wp:extent cx="991235" cy="929485"/>
                                  <wp:effectExtent l="0" t="0" r="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92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2pt;margin-top:-9.55pt;width:92.45pt;height:1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" stroked="f">
                <v:fill opacity="0"/>
                <v:textbox>
                  <w:txbxContent>
                    <w:p w:rsidR="000F4979" w:rsidRDefault="00200E7B" w:rsidP="0072176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40A45D" wp14:editId="71EE5CCC">
                            <wp:extent cx="991235" cy="929485"/>
                            <wp:effectExtent l="0" t="0" r="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92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575">
        <w:rPr>
          <w:b/>
          <w:smallCap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3D4313B" wp14:editId="4E716E9D">
                <wp:simplePos x="0" y="0"/>
                <wp:positionH relativeFrom="column">
                  <wp:posOffset>5923280</wp:posOffset>
                </wp:positionH>
                <wp:positionV relativeFrom="paragraph">
                  <wp:posOffset>-12065</wp:posOffset>
                </wp:positionV>
                <wp:extent cx="838835" cy="211455"/>
                <wp:effectExtent l="8255" t="6985" r="10160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AC986" id="Rectangle 12" o:spid="_x0000_s1026" style="position:absolute;margin-left:466.4pt;margin-top:-.95pt;width:66.05pt;height:16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zqIAIAADwEAAAOAAAAZHJzL2Uyb0RvYy54bWysU8GO0zAQvSPxD5bvNE3aQjd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"/>
            </w:pict>
          </mc:Fallback>
        </mc:AlternateContent>
      </w:r>
      <w:r w:rsidR="00F16821" w:rsidRPr="009F5818">
        <w:rPr>
          <w:b/>
          <w:smallCaps/>
          <w:sz w:val="22"/>
          <w:szCs w:val="22"/>
        </w:rPr>
        <w:t>document C</w:t>
      </w:r>
    </w:p>
    <w:p w:rsidR="00200E7B" w:rsidRDefault="00200E7B" w:rsidP="008835CC">
      <w:pPr>
        <w:spacing w:after="0"/>
        <w:jc w:val="right"/>
        <w:rPr>
          <w:b/>
          <w:smallCaps/>
          <w:sz w:val="26"/>
          <w:szCs w:val="26"/>
        </w:rPr>
      </w:pPr>
    </w:p>
    <w:p w:rsidR="00DE280F" w:rsidRDefault="000C2D54" w:rsidP="008835CC">
      <w:pPr>
        <w:spacing w:after="0"/>
        <w:jc w:val="right"/>
        <w:rPr>
          <w:b/>
          <w:smallCaps/>
          <w:sz w:val="26"/>
          <w:szCs w:val="26"/>
        </w:rPr>
      </w:pPr>
      <w:r w:rsidRPr="00A564AF">
        <w:rPr>
          <w:b/>
          <w:smallCaps/>
          <w:sz w:val="26"/>
          <w:szCs w:val="26"/>
        </w:rPr>
        <w:t>Avis médical d’aptitude aux travaux réglementés pour les jeunes âgés de 15 à 18 ans</w:t>
      </w:r>
    </w:p>
    <w:p w:rsidR="008835CC" w:rsidRDefault="008835CC" w:rsidP="008835CC">
      <w:pPr>
        <w:spacing w:after="0"/>
        <w:jc w:val="right"/>
        <w:rPr>
          <w:b/>
          <w:smallCaps/>
          <w:sz w:val="26"/>
          <w:szCs w:val="26"/>
        </w:rPr>
      </w:pPr>
    </w:p>
    <w:p w:rsidR="00900AD1" w:rsidRDefault="00900AD1" w:rsidP="008835CC">
      <w:pPr>
        <w:spacing w:after="0"/>
        <w:jc w:val="right"/>
        <w:rPr>
          <w:b/>
          <w:smallCaps/>
          <w:sz w:val="26"/>
          <w:szCs w:val="26"/>
        </w:rPr>
      </w:pPr>
    </w:p>
    <w:p w:rsidR="00804A03" w:rsidRDefault="008835CC" w:rsidP="00804A03">
      <w:pPr>
        <w:spacing w:after="0" w:line="240" w:lineRule="auto"/>
        <w:rPr>
          <w:i/>
          <w:sz w:val="16"/>
          <w:szCs w:val="26"/>
        </w:rPr>
      </w:pPr>
      <w:r w:rsidRPr="008835CC">
        <w:rPr>
          <w:i/>
          <w:sz w:val="16"/>
          <w:szCs w:val="26"/>
        </w:rPr>
        <w:t>Décret n°2015-443 du 17 avril 2015 relatif à la procédure de dérogation prévue à l’article L4153-9 du code du travail pour l</w:t>
      </w:r>
      <w:r w:rsidR="00982E48">
        <w:rPr>
          <w:i/>
          <w:sz w:val="16"/>
          <w:szCs w:val="26"/>
        </w:rPr>
        <w:t>es jeunes âgé</w:t>
      </w:r>
      <w:r w:rsidR="00804A03">
        <w:rPr>
          <w:i/>
          <w:sz w:val="16"/>
          <w:szCs w:val="26"/>
        </w:rPr>
        <w:t>s de moins de 18 ans</w:t>
      </w:r>
    </w:p>
    <w:p w:rsidR="00804A03" w:rsidRDefault="00804A03" w:rsidP="00804A03">
      <w:pPr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Décret n°2013-915 du 11 octobre 2013 relatif aux travaux interdits et règlementés pour les jeunes âgés de moins de 18 ans </w:t>
      </w:r>
    </w:p>
    <w:p w:rsidR="00804A03" w:rsidRDefault="00804A03" w:rsidP="00804A03">
      <w:pPr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 xml:space="preserve">Décret n°2015-444 du 17 avril 2015 modifiant les articles D 4153-30 et D 4153-31 du code du travail </w:t>
      </w:r>
    </w:p>
    <w:p w:rsidR="000C2D54" w:rsidRDefault="00804A03" w:rsidP="00804A03">
      <w:pPr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>Instruction interministérielle n°2016-273 du 7 septembre 2016 relative à la mise en œuvre des dérogations  aux travaux interdits pour les jeunes âgés de 15 ans au moins et de moins de 18 ans</w:t>
      </w:r>
      <w:r w:rsidR="004F4817">
        <w:rPr>
          <w:i/>
          <w:sz w:val="16"/>
          <w:szCs w:val="26"/>
        </w:rPr>
        <w:t>.</w:t>
      </w:r>
    </w:p>
    <w:p w:rsidR="00804A03" w:rsidRDefault="008B0575" w:rsidP="00804A03">
      <w:pPr>
        <w:spacing w:after="0"/>
        <w:jc w:val="right"/>
        <w:rPr>
          <w:i/>
          <w:sz w:val="16"/>
          <w:szCs w:val="26"/>
        </w:rPr>
      </w:pPr>
      <w:r>
        <w:rPr>
          <w:b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44450</wp:posOffset>
                </wp:positionV>
                <wp:extent cx="6666865" cy="4017010"/>
                <wp:effectExtent l="10160" t="6350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01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79" w:rsidRPr="000C2D54" w:rsidRDefault="000F4979" w:rsidP="000C2D54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490738135" w:edGrp="everyone"/>
                            <w:r w:rsidRPr="000C2D54">
                              <w:rPr>
                                <w:b/>
                              </w:rPr>
                              <w:t>À remplir par l’établissement</w:t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Nom :</w:t>
                            </w:r>
                            <w:r>
                              <w:tab/>
                              <w:t>Prénom :</w:t>
                            </w:r>
                            <w:r>
                              <w:tab/>
                              <w:t>Date de naissance :</w:t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Formation suivie :</w:t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Établissement / classe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7"/>
                              <w:gridCol w:w="5258"/>
                            </w:tblGrid>
                            <w:tr w:rsidR="000F4979" w:rsidRPr="00EB05CB" w:rsidTr="00EB05CB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4887" w:type="dxa"/>
                                </w:tcPr>
                                <w:permEnd w:id="490738135"/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Agents chimiques dangereux (ACD)</w:t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0F4979" w:rsidRPr="00EB05CB" w:rsidRDefault="000F4979" w:rsidP="00F34DF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Milieu hyperbare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4887" w:type="dxa"/>
                                </w:tcPr>
                                <w:p w:rsidR="000F4979" w:rsidRPr="00EB05CB" w:rsidRDefault="000F4979" w:rsidP="00F34DF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Rayonnements optiques artificiels</w:t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Rayonnements  ionisants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4887" w:type="dxa"/>
                                </w:tcPr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 xml:space="preserve">Montage et démontage d’échafaudage </w:t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Travaux temporaire  en hauteur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4887" w:type="dxa"/>
                                </w:tcPr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Travaux en milieu confiné</w:t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0F4979" w:rsidRPr="00EB05CB" w:rsidRDefault="000F4979" w:rsidP="00315E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Appareils sous pression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10144" w:type="dxa"/>
                                  <w:gridSpan w:val="2"/>
                                </w:tcPr>
                                <w:p w:rsidR="000F4979" w:rsidRPr="00EB05CB" w:rsidRDefault="000F4979" w:rsidP="008835C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Travaux en contact du verre et du métal en fusion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10144" w:type="dxa"/>
                                  <w:gridSpan w:val="2"/>
                                </w:tcPr>
                                <w:p w:rsidR="000F4979" w:rsidRPr="00EB05CB" w:rsidRDefault="000F4979" w:rsidP="005C7DE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Conduite d’équipements de travail mobiles automoteurs et d’équipements de travail servant au levage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572"/>
                                <w:jc w:val="center"/>
                              </w:trPr>
                              <w:tc>
                                <w:tcPr>
                                  <w:tcW w:w="10144" w:type="dxa"/>
                                  <w:gridSpan w:val="2"/>
                                </w:tcPr>
                                <w:p w:rsidR="000F4979" w:rsidRDefault="000F4979" w:rsidP="00EB05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Utilisation, entretien ou maintenance hors arrêt d’équipements de travail ou machines mentionnées dans l’arti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cle R 4313-78 du code du travail</w:t>
                                  </w:r>
                                </w:p>
                                <w:p w:rsidR="000F4979" w:rsidRPr="00EB05CB" w:rsidRDefault="000F4979" w:rsidP="00EB05CB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B05CB">
                                    <w:rPr>
                                      <w:sz w:val="18"/>
                                      <w:szCs w:val="18"/>
                                    </w:rPr>
                                    <w:t>Autres risques éventuels à détailler :</w:t>
                                  </w: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182"/>
                                <w:jc w:val="center"/>
                              </w:trPr>
                              <w:tc>
                                <w:tcPr>
                                  <w:tcW w:w="10144" w:type="dxa"/>
                                  <w:gridSpan w:val="2"/>
                                </w:tcPr>
                                <w:p w:rsidR="000F4979" w:rsidRPr="00EB05CB" w:rsidRDefault="000F4979" w:rsidP="00EB05CB">
                                  <w:pPr>
                                    <w:pStyle w:val="Paragraphedeliste"/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F4979" w:rsidRPr="00EB05CB" w:rsidTr="00EB05CB">
                              <w:trPr>
                                <w:trHeight w:val="54"/>
                                <w:jc w:val="center"/>
                              </w:trPr>
                              <w:tc>
                                <w:tcPr>
                                  <w:tcW w:w="10144" w:type="dxa"/>
                                  <w:gridSpan w:val="2"/>
                                </w:tcPr>
                                <w:p w:rsidR="000F4979" w:rsidRPr="00EB05CB" w:rsidRDefault="000F4979" w:rsidP="00EB05CB">
                                  <w:pPr>
                                    <w:pStyle w:val="Paragraphedeliste"/>
                                    <w:tabs>
                                      <w:tab w:val="left" w:pos="3402"/>
                                      <w:tab w:val="left" w:pos="652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Nom et qualité du signataire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Signature :</w:t>
                            </w:r>
                            <w:r w:rsidRPr="009738E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55pt;margin-top:3.5pt;width:524.95pt;height:3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">
                <v:textbox>
                  <w:txbxContent>
                    <w:p w:rsidR="000F4979" w:rsidRPr="000C2D54" w:rsidRDefault="000F4979" w:rsidP="000C2D54">
                      <w:pPr>
                        <w:jc w:val="center"/>
                        <w:rPr>
                          <w:b/>
                        </w:rPr>
                      </w:pPr>
                      <w:permStart w:id="490738135" w:edGrp="everyone"/>
                      <w:r w:rsidRPr="000C2D54">
                        <w:rPr>
                          <w:b/>
                        </w:rPr>
                        <w:t>À remplir par l’établissement</w:t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Nom :</w:t>
                      </w:r>
                      <w:r>
                        <w:tab/>
                        <w:t>Prénom :</w:t>
                      </w:r>
                      <w:r>
                        <w:tab/>
                        <w:t>Date de naissance :</w:t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Formation suivie :</w:t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Établissement / classe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7"/>
                        <w:gridCol w:w="5258"/>
                      </w:tblGrid>
                      <w:tr w:rsidR="000F4979" w:rsidRPr="00EB05CB" w:rsidTr="00EB05CB">
                        <w:trPr>
                          <w:trHeight w:val="191"/>
                          <w:jc w:val="center"/>
                        </w:trPr>
                        <w:tc>
                          <w:tcPr>
                            <w:tcW w:w="4887" w:type="dxa"/>
                          </w:tcPr>
                          <w:permEnd w:id="490738135"/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Agents chimiques dangereux (ACD)</w:t>
                            </w:r>
                          </w:p>
                        </w:tc>
                        <w:tc>
                          <w:tcPr>
                            <w:tcW w:w="5258" w:type="dxa"/>
                          </w:tcPr>
                          <w:p w:rsidR="000F4979" w:rsidRPr="00EB05CB" w:rsidRDefault="000F4979" w:rsidP="00F34D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Milieu hyperbare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191"/>
                          <w:jc w:val="center"/>
                        </w:trPr>
                        <w:tc>
                          <w:tcPr>
                            <w:tcW w:w="4887" w:type="dxa"/>
                          </w:tcPr>
                          <w:p w:rsidR="000F4979" w:rsidRPr="00EB05CB" w:rsidRDefault="000F4979" w:rsidP="00F34DF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Rayonnements optiques artificiels</w:t>
                            </w:r>
                          </w:p>
                        </w:tc>
                        <w:tc>
                          <w:tcPr>
                            <w:tcW w:w="5258" w:type="dxa"/>
                          </w:tcPr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Rayonnements  ionisants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200"/>
                          <w:jc w:val="center"/>
                        </w:trPr>
                        <w:tc>
                          <w:tcPr>
                            <w:tcW w:w="4887" w:type="dxa"/>
                          </w:tcPr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 xml:space="preserve">Montage et démontage d’échafaudage </w:t>
                            </w:r>
                          </w:p>
                        </w:tc>
                        <w:tc>
                          <w:tcPr>
                            <w:tcW w:w="5258" w:type="dxa"/>
                          </w:tcPr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Travaux temporaire  en hauteur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191"/>
                          <w:jc w:val="center"/>
                        </w:trPr>
                        <w:tc>
                          <w:tcPr>
                            <w:tcW w:w="4887" w:type="dxa"/>
                          </w:tcPr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Travaux en milieu confiné</w:t>
                            </w:r>
                          </w:p>
                        </w:tc>
                        <w:tc>
                          <w:tcPr>
                            <w:tcW w:w="5258" w:type="dxa"/>
                          </w:tcPr>
                          <w:p w:rsidR="000F4979" w:rsidRPr="00EB05CB" w:rsidRDefault="000F4979" w:rsidP="00315E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Appareils sous pression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191"/>
                          <w:jc w:val="center"/>
                        </w:trPr>
                        <w:tc>
                          <w:tcPr>
                            <w:tcW w:w="10144" w:type="dxa"/>
                            <w:gridSpan w:val="2"/>
                          </w:tcPr>
                          <w:p w:rsidR="000F4979" w:rsidRPr="00EB05CB" w:rsidRDefault="000F4979" w:rsidP="008835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Travaux en contact du verre et du métal en fusion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200"/>
                          <w:jc w:val="center"/>
                        </w:trPr>
                        <w:tc>
                          <w:tcPr>
                            <w:tcW w:w="10144" w:type="dxa"/>
                            <w:gridSpan w:val="2"/>
                          </w:tcPr>
                          <w:p w:rsidR="000F4979" w:rsidRPr="00EB05CB" w:rsidRDefault="000F4979" w:rsidP="005C7D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Conduite d’équipements de travail mobiles automoteurs et d’équipements de travail servant au levage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572"/>
                          <w:jc w:val="center"/>
                        </w:trPr>
                        <w:tc>
                          <w:tcPr>
                            <w:tcW w:w="10144" w:type="dxa"/>
                            <w:gridSpan w:val="2"/>
                          </w:tcPr>
                          <w:p w:rsidR="000F4979" w:rsidRDefault="000F4979" w:rsidP="00EB05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Utilisation, entretien ou maintenance hors arrêt d’équipements de travail ou machines mentionnées dans l’arti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cle R 4313-78 du code du travail</w:t>
                            </w:r>
                          </w:p>
                          <w:p w:rsidR="000F4979" w:rsidRPr="00EB05CB" w:rsidRDefault="000F4979" w:rsidP="00EB05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B05CB">
                              <w:rPr>
                                <w:sz w:val="18"/>
                                <w:szCs w:val="18"/>
                              </w:rPr>
                              <w:t>Autres risques éventuels à détailler :</w:t>
                            </w:r>
                          </w:p>
                        </w:tc>
                      </w:tr>
                      <w:tr w:rsidR="000F4979" w:rsidRPr="00EB05CB" w:rsidTr="00EB05CB">
                        <w:trPr>
                          <w:trHeight w:val="182"/>
                          <w:jc w:val="center"/>
                        </w:trPr>
                        <w:tc>
                          <w:tcPr>
                            <w:tcW w:w="10144" w:type="dxa"/>
                            <w:gridSpan w:val="2"/>
                          </w:tcPr>
                          <w:p w:rsidR="000F4979" w:rsidRPr="00EB05CB" w:rsidRDefault="000F4979" w:rsidP="00EB05CB">
                            <w:pPr>
                              <w:pStyle w:val="Paragraphedeliste"/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F4979" w:rsidRPr="00EB05CB" w:rsidTr="00EB05CB">
                        <w:trPr>
                          <w:trHeight w:val="54"/>
                          <w:jc w:val="center"/>
                        </w:trPr>
                        <w:tc>
                          <w:tcPr>
                            <w:tcW w:w="10144" w:type="dxa"/>
                            <w:gridSpan w:val="2"/>
                          </w:tcPr>
                          <w:p w:rsidR="000F4979" w:rsidRPr="00EB05CB" w:rsidRDefault="000F4979" w:rsidP="00EB05CB">
                            <w:pPr>
                              <w:pStyle w:val="Paragraphedeliste"/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Nom et qualité du signataire 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Signature :</w:t>
                      </w:r>
                      <w:r w:rsidRPr="009738E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:rsidR="00804A03" w:rsidRPr="008835CC" w:rsidRDefault="00804A03" w:rsidP="008835CC">
      <w:pPr>
        <w:jc w:val="right"/>
        <w:rPr>
          <w:i/>
          <w:sz w:val="16"/>
          <w:szCs w:val="12"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jc w:val="center"/>
        <w:rPr>
          <w:b/>
        </w:rPr>
      </w:pPr>
    </w:p>
    <w:p w:rsidR="000C2D54" w:rsidRDefault="000C2D54" w:rsidP="000C2D54">
      <w:pPr>
        <w:tabs>
          <w:tab w:val="left" w:pos="3402"/>
          <w:tab w:val="left" w:pos="6521"/>
        </w:tabs>
        <w:ind w:left="142"/>
      </w:pPr>
    </w:p>
    <w:p w:rsidR="000C2D54" w:rsidRDefault="000C2D54" w:rsidP="000C2D54">
      <w:pPr>
        <w:tabs>
          <w:tab w:val="left" w:pos="3402"/>
          <w:tab w:val="left" w:pos="6521"/>
        </w:tabs>
      </w:pPr>
    </w:p>
    <w:p w:rsidR="000C2D54" w:rsidRDefault="000C2D54" w:rsidP="000C2D54">
      <w:pPr>
        <w:tabs>
          <w:tab w:val="left" w:pos="3402"/>
          <w:tab w:val="left" w:pos="6521"/>
        </w:tabs>
        <w:ind w:left="142" w:hanging="142"/>
      </w:pPr>
    </w:p>
    <w:p w:rsidR="00F820EE" w:rsidRDefault="008B0575" w:rsidP="000C2D54">
      <w:pPr>
        <w:tabs>
          <w:tab w:val="left" w:pos="3402"/>
          <w:tab w:val="left" w:pos="6521"/>
        </w:tabs>
        <w:ind w:firstLine="142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666865" cy="3422015"/>
                <wp:effectExtent l="9525" t="9525" r="10160" b="6985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342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868CD">
                              <w:rPr>
                                <w:b/>
                              </w:rPr>
                              <w:t xml:space="preserve">À remplir par le </w:t>
                            </w:r>
                            <w:r>
                              <w:rPr>
                                <w:b/>
                              </w:rPr>
                              <w:t>médecin</w:t>
                            </w:r>
                            <w:r w:rsidRPr="007868CD">
                              <w:rPr>
                                <w:b/>
                              </w:rPr>
                              <w:t xml:space="preserve"> de l’éducation nationale</w:t>
                            </w:r>
                          </w:p>
                          <w:p w:rsidR="000F4979" w:rsidRPr="00A8649A" w:rsidRDefault="000F4979" w:rsidP="000C2D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49A">
                              <w:rPr>
                                <w:sz w:val="22"/>
                                <w:szCs w:val="22"/>
                              </w:rPr>
                              <w:t>Avis médical d’aptitude </w:t>
                            </w:r>
                          </w:p>
                          <w:p w:rsidR="000F4979" w:rsidRPr="00A8649A" w:rsidRDefault="000F4979" w:rsidP="000C2D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49A">
                              <w:rPr>
                                <w:sz w:val="22"/>
                                <w:szCs w:val="22"/>
                              </w:rPr>
                              <w:t>Avis médical d’inaptitude</w:t>
                            </w:r>
                          </w:p>
                          <w:p w:rsidR="000F4979" w:rsidRPr="00A8649A" w:rsidRDefault="000F4979" w:rsidP="000C2D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649A">
                              <w:rPr>
                                <w:sz w:val="22"/>
                                <w:szCs w:val="22"/>
                              </w:rPr>
                              <w:t>Avis médical d’aptitude avec les réserves suivantes :</w:t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center"/>
                            </w:pPr>
                          </w:p>
                          <w:p w:rsidR="000F4979" w:rsidRDefault="000F4979" w:rsidP="003A082E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649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Remarque : avis établi par le médecin de l’éducation nationale en charge de la surveillance des élèves et valable pour les travaux réglementés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tels que </w:t>
                            </w:r>
                            <w:r w:rsidRPr="00A8649A">
                              <w:rPr>
                                <w:i/>
                                <w:sz w:val="20"/>
                                <w:szCs w:val="20"/>
                              </w:rPr>
                              <w:t>réalisés au sein de l’établissement professionnel ou technologique, ayant fait l’objet d’une déclaration préalable de dérogation à l’inspection du travail et au vu des risques d’exposition signalés par l’établissement.</w:t>
                            </w:r>
                          </w:p>
                          <w:p w:rsidR="000F4979" w:rsidRPr="009738E3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</w:pPr>
                            <w:r>
                              <w:t>Nom du médecin de l’éducation nationale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</w:pPr>
                            <w:r>
                              <w:t>Signature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</w:p>
                          <w:p w:rsidR="000F4979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4979" w:rsidRPr="00A8649A" w:rsidRDefault="000F4979" w:rsidP="000C2D54">
                            <w:pPr>
                              <w:tabs>
                                <w:tab w:val="left" w:pos="3402"/>
                                <w:tab w:val="left" w:pos="6521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4979" w:rsidRDefault="000F4979" w:rsidP="000C2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3" o:spid="_x0000_s1028" type="#_x0000_t202" style="width:524.95pt;height:2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">
                <v:textbox>
                  <w:txbxContent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jc w:val="center"/>
                        <w:rPr>
                          <w:b/>
                        </w:rPr>
                      </w:pPr>
                      <w:r w:rsidRPr="007868CD">
                        <w:rPr>
                          <w:b/>
                        </w:rPr>
                        <w:t xml:space="preserve">À remplir par le </w:t>
                      </w:r>
                      <w:r>
                        <w:rPr>
                          <w:b/>
                        </w:rPr>
                        <w:t>médecin</w:t>
                      </w:r>
                      <w:r w:rsidRPr="007868CD">
                        <w:rPr>
                          <w:b/>
                        </w:rPr>
                        <w:t xml:space="preserve"> de l’éducation nationale</w:t>
                      </w:r>
                    </w:p>
                    <w:p w:rsidR="000F4979" w:rsidRPr="00A8649A" w:rsidRDefault="000F4979" w:rsidP="000C2D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8649A">
                        <w:rPr>
                          <w:sz w:val="22"/>
                          <w:szCs w:val="22"/>
                        </w:rPr>
                        <w:t>Avis médical d’aptitude </w:t>
                      </w:r>
                    </w:p>
                    <w:p w:rsidR="000F4979" w:rsidRPr="00A8649A" w:rsidRDefault="000F4979" w:rsidP="000C2D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8649A">
                        <w:rPr>
                          <w:sz w:val="22"/>
                          <w:szCs w:val="22"/>
                        </w:rPr>
                        <w:t>Avis médical d’inaptitude</w:t>
                      </w:r>
                    </w:p>
                    <w:p w:rsidR="000F4979" w:rsidRPr="00A8649A" w:rsidRDefault="000F4979" w:rsidP="000C2D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8649A">
                        <w:rPr>
                          <w:sz w:val="22"/>
                          <w:szCs w:val="22"/>
                        </w:rPr>
                        <w:t>Avis médical d’aptitude avec les réserves suivantes :</w:t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jc w:val="center"/>
                      </w:pPr>
                    </w:p>
                    <w:p w:rsidR="000F4979" w:rsidRDefault="000F4979" w:rsidP="003A082E">
                      <w:p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8649A">
                        <w:rPr>
                          <w:i/>
                          <w:sz w:val="20"/>
                          <w:szCs w:val="20"/>
                        </w:rPr>
                        <w:t xml:space="preserve">Remarque : avis établi par le médecin de l’éducation nationale en charge de la surveillance des élèves et valable pour les travaux réglementés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tels que </w:t>
                      </w:r>
                      <w:r w:rsidRPr="00A8649A">
                        <w:rPr>
                          <w:i/>
                          <w:sz w:val="20"/>
                          <w:szCs w:val="20"/>
                        </w:rPr>
                        <w:t>réalisés au sein de l’établissement professionnel ou technologique, ayant fait l’objet d’une déclaration préalable de dérogation à l’inspection du travail et au vu des risques d’exposition signalés par l’établissement.</w:t>
                      </w:r>
                    </w:p>
                    <w:p w:rsidR="000F4979" w:rsidRPr="009738E3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</w:pPr>
                      <w:r>
                        <w:t>Nom du médecin de l’éducation nationale 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jc w:val="both"/>
                      </w:pPr>
                      <w:r>
                        <w:t>Signature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</w:p>
                    <w:p w:rsidR="000F4979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F4979" w:rsidRPr="00A8649A" w:rsidRDefault="000F4979" w:rsidP="000C2D54">
                      <w:pPr>
                        <w:tabs>
                          <w:tab w:val="left" w:pos="3402"/>
                          <w:tab w:val="left" w:pos="6521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F4979" w:rsidRDefault="000F4979" w:rsidP="000C2D54"/>
                  </w:txbxContent>
                </v:textbox>
                <w10:anchorlock/>
              </v:shape>
            </w:pict>
          </mc:Fallback>
        </mc:AlternateContent>
      </w:r>
    </w:p>
    <w:sectPr w:rsidR="00F820EE" w:rsidSect="00DE280F">
      <w:footerReference w:type="default" r:id="rId12"/>
      <w:pgSz w:w="11906" w:h="16838"/>
      <w:pgMar w:top="567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F5" w:rsidRDefault="008F39F5" w:rsidP="005C7DEC">
      <w:pPr>
        <w:spacing w:after="0" w:line="240" w:lineRule="auto"/>
      </w:pPr>
      <w:r>
        <w:separator/>
      </w:r>
    </w:p>
  </w:endnote>
  <w:endnote w:type="continuationSeparator" w:id="0">
    <w:p w:rsidR="008F39F5" w:rsidRDefault="008F39F5" w:rsidP="005C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79" w:rsidRPr="00A564AF" w:rsidRDefault="00200E7B" w:rsidP="00DE280F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Rectorat</w:t>
    </w:r>
    <w:r w:rsidR="000F4979">
      <w:rPr>
        <w:sz w:val="16"/>
        <w:szCs w:val="16"/>
      </w:rPr>
      <w:t xml:space="preserve"> - annexe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F5" w:rsidRDefault="008F39F5" w:rsidP="005C7DEC">
      <w:pPr>
        <w:spacing w:after="0" w:line="240" w:lineRule="auto"/>
      </w:pPr>
      <w:r>
        <w:separator/>
      </w:r>
    </w:p>
  </w:footnote>
  <w:footnote w:type="continuationSeparator" w:id="0">
    <w:p w:rsidR="008F39F5" w:rsidRDefault="008F39F5" w:rsidP="005C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2D3"/>
    <w:multiLevelType w:val="hybridMultilevel"/>
    <w:tmpl w:val="324AB964"/>
    <w:lvl w:ilvl="0" w:tplc="F552F10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12AA3"/>
    <w:multiLevelType w:val="hybridMultilevel"/>
    <w:tmpl w:val="BB24FDA0"/>
    <w:lvl w:ilvl="0" w:tplc="F552F10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GznY+nelzQVzmuYmFkYsTYSt6k=" w:salt="8R/Hz0U1ytWPRehpNg5P/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54"/>
    <w:rsid w:val="000C2D54"/>
    <w:rsid w:val="000D5090"/>
    <w:rsid w:val="000F4979"/>
    <w:rsid w:val="001630D3"/>
    <w:rsid w:val="0017144A"/>
    <w:rsid w:val="00200E7B"/>
    <w:rsid w:val="00296BD8"/>
    <w:rsid w:val="002A4F85"/>
    <w:rsid w:val="00315E38"/>
    <w:rsid w:val="003269BE"/>
    <w:rsid w:val="003A082E"/>
    <w:rsid w:val="003D12E7"/>
    <w:rsid w:val="00401711"/>
    <w:rsid w:val="00420C0A"/>
    <w:rsid w:val="00435565"/>
    <w:rsid w:val="004700D0"/>
    <w:rsid w:val="004D4A94"/>
    <w:rsid w:val="004D4BD8"/>
    <w:rsid w:val="004F4817"/>
    <w:rsid w:val="005C7DEC"/>
    <w:rsid w:val="006606EF"/>
    <w:rsid w:val="00661505"/>
    <w:rsid w:val="006C4521"/>
    <w:rsid w:val="00721760"/>
    <w:rsid w:val="0080148A"/>
    <w:rsid w:val="00804A03"/>
    <w:rsid w:val="008215FB"/>
    <w:rsid w:val="00870E30"/>
    <w:rsid w:val="008835CC"/>
    <w:rsid w:val="008941FC"/>
    <w:rsid w:val="008B0575"/>
    <w:rsid w:val="008F39F5"/>
    <w:rsid w:val="00900AD1"/>
    <w:rsid w:val="00904287"/>
    <w:rsid w:val="009424B0"/>
    <w:rsid w:val="00965FE4"/>
    <w:rsid w:val="009738E3"/>
    <w:rsid w:val="00982E48"/>
    <w:rsid w:val="009F5818"/>
    <w:rsid w:val="00A564AF"/>
    <w:rsid w:val="00A71BB0"/>
    <w:rsid w:val="00B75696"/>
    <w:rsid w:val="00C018CF"/>
    <w:rsid w:val="00C47836"/>
    <w:rsid w:val="00C478CD"/>
    <w:rsid w:val="00C6402A"/>
    <w:rsid w:val="00CA7686"/>
    <w:rsid w:val="00D96747"/>
    <w:rsid w:val="00DE280F"/>
    <w:rsid w:val="00E50E46"/>
    <w:rsid w:val="00EB05CB"/>
    <w:rsid w:val="00F01528"/>
    <w:rsid w:val="00F032C1"/>
    <w:rsid w:val="00F16821"/>
    <w:rsid w:val="00F34DF6"/>
    <w:rsid w:val="00F679A2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D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DEC"/>
  </w:style>
  <w:style w:type="paragraph" w:styleId="Pieddepage">
    <w:name w:val="footer"/>
    <w:basedOn w:val="Normal"/>
    <w:link w:val="PieddepageCar"/>
    <w:uiPriority w:val="99"/>
    <w:unhideWhenUsed/>
    <w:rsid w:val="005C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D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D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DEC"/>
  </w:style>
  <w:style w:type="paragraph" w:styleId="Pieddepage">
    <w:name w:val="footer"/>
    <w:basedOn w:val="Normal"/>
    <w:link w:val="PieddepageCar"/>
    <w:uiPriority w:val="99"/>
    <w:unhideWhenUsed/>
    <w:rsid w:val="005C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0D7B-BCE6-450A-BF46-9ADBB1A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massin</dc:creator>
  <cp:lastModifiedBy>Secrétariat Santé</cp:lastModifiedBy>
  <cp:revision>6</cp:revision>
  <cp:lastPrinted>2016-11-14T13:23:00Z</cp:lastPrinted>
  <dcterms:created xsi:type="dcterms:W3CDTF">2017-06-27T12:16:00Z</dcterms:created>
  <dcterms:modified xsi:type="dcterms:W3CDTF">2017-06-27T12:26:00Z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-233876427</vt:i4>
  </property>
</Properties>
</file>