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E3332" w14:textId="77777777" w:rsidR="00DC653D" w:rsidRPr="0086295F" w:rsidRDefault="00DC653D" w:rsidP="0087243F">
      <w:pPr>
        <w:jc w:val="center"/>
        <w:rPr>
          <w:rFonts w:ascii="Times New Roman" w:hAnsi="Times New Roman" w:cs="Times New Roman"/>
          <w:b/>
          <w:u w:val="single"/>
        </w:rPr>
      </w:pPr>
      <w:r w:rsidRPr="0086295F">
        <w:rPr>
          <w:rFonts w:ascii="Times New Roman" w:hAnsi="Times New Roman" w:cs="Times New Roman"/>
          <w:b/>
          <w:u w:val="single"/>
        </w:rPr>
        <w:t>Chapitre 2 : Classes stratification et mobilité sociale.</w:t>
      </w:r>
    </w:p>
    <w:p w14:paraId="4B1ECE38" w14:textId="77777777" w:rsidR="00DC653D" w:rsidRPr="0086295F" w:rsidRDefault="00DC653D" w:rsidP="00DC653D">
      <w:pPr>
        <w:jc w:val="center"/>
        <w:rPr>
          <w:rFonts w:ascii="Times New Roman" w:hAnsi="Times New Roman" w:cs="Times New Roman"/>
          <w:b/>
          <w:u w:val="single"/>
        </w:rPr>
      </w:pPr>
    </w:p>
    <w:p w14:paraId="77DA1800" w14:textId="77777777" w:rsidR="00DC653D" w:rsidRPr="0086295F" w:rsidRDefault="00DC653D" w:rsidP="00DC653D">
      <w:pPr>
        <w:pStyle w:val="Paragraphedeliste"/>
        <w:numPr>
          <w:ilvl w:val="1"/>
          <w:numId w:val="1"/>
        </w:numPr>
        <w:jc w:val="both"/>
        <w:rPr>
          <w:rFonts w:ascii="Times New Roman" w:hAnsi="Times New Roman" w:cs="Times New Roman"/>
          <w:b/>
          <w:u w:val="single"/>
        </w:rPr>
      </w:pPr>
      <w:r w:rsidRPr="0086295F">
        <w:rPr>
          <w:rFonts w:ascii="Times New Roman" w:hAnsi="Times New Roman" w:cs="Times New Roman"/>
          <w:b/>
          <w:u w:val="single"/>
        </w:rPr>
        <w:t>Comment analyser la structure sociale ?</w:t>
      </w:r>
    </w:p>
    <w:p w14:paraId="04D7BA28" w14:textId="77777777" w:rsidR="00DC653D" w:rsidRPr="0086295F" w:rsidRDefault="00DC653D" w:rsidP="00DC653D">
      <w:pPr>
        <w:jc w:val="both"/>
        <w:rPr>
          <w:rFonts w:ascii="Times New Roman" w:hAnsi="Times New Roman" w:cs="Times New Roman"/>
          <w:b/>
          <w:u w:val="single"/>
        </w:rPr>
      </w:pPr>
    </w:p>
    <w:p w14:paraId="630D3146" w14:textId="49502FFE" w:rsidR="00DC653D" w:rsidRPr="0086295F" w:rsidRDefault="00DC653D" w:rsidP="00627F5E">
      <w:pPr>
        <w:tabs>
          <w:tab w:val="left" w:pos="6013"/>
        </w:tabs>
        <w:rPr>
          <w:rFonts w:ascii="Times New Roman" w:hAnsi="Times New Roman" w:cs="Times New Roman"/>
          <w:b/>
        </w:rPr>
      </w:pPr>
      <w:r w:rsidRPr="0086295F">
        <w:rPr>
          <w:rFonts w:ascii="Times New Roman" w:hAnsi="Times New Roman" w:cs="Times New Roman"/>
          <w:b/>
        </w:rPr>
        <w:t>Ex</w:t>
      </w:r>
      <w:r w:rsidR="006128F3" w:rsidRPr="0086295F">
        <w:rPr>
          <w:rFonts w:ascii="Times New Roman" w:hAnsi="Times New Roman" w:cs="Times New Roman"/>
          <w:b/>
        </w:rPr>
        <w:t>trait du B0 n° 21 du 23 mai 201</w:t>
      </w:r>
      <w:r w:rsidR="0086295F">
        <w:rPr>
          <w:rFonts w:ascii="Times New Roman" w:hAnsi="Times New Roman" w:cs="Times New Roman"/>
          <w:b/>
        </w:rPr>
        <w:t>3</w:t>
      </w:r>
    </w:p>
    <w:tbl>
      <w:tblPr>
        <w:tblStyle w:val="Grilledutableau"/>
        <w:tblW w:w="0" w:type="auto"/>
        <w:tblLook w:val="04A0" w:firstRow="1" w:lastRow="0" w:firstColumn="1" w:lastColumn="0" w:noHBand="0" w:noVBand="1"/>
      </w:tblPr>
      <w:tblGrid>
        <w:gridCol w:w="1654"/>
        <w:gridCol w:w="2447"/>
        <w:gridCol w:w="5613"/>
      </w:tblGrid>
      <w:tr w:rsidR="00DC653D" w:rsidRPr="0086295F" w14:paraId="0CB3503C" w14:textId="77777777" w:rsidTr="0086295F">
        <w:tc>
          <w:tcPr>
            <w:tcW w:w="0" w:type="auto"/>
          </w:tcPr>
          <w:p w14:paraId="0C2832BC" w14:textId="77777777" w:rsidR="00DC653D" w:rsidRPr="0086295F" w:rsidRDefault="00DC653D" w:rsidP="00AE0DC9">
            <w:pPr>
              <w:jc w:val="both"/>
              <w:rPr>
                <w:rFonts w:ascii="Times New Roman" w:hAnsi="Times New Roman" w:cs="Times New Roman"/>
                <w:b/>
                <w:u w:val="single"/>
              </w:rPr>
            </w:pPr>
            <w:r w:rsidRPr="0086295F">
              <w:rPr>
                <w:rFonts w:ascii="Times New Roman" w:hAnsi="Times New Roman" w:cs="Times New Roman"/>
                <w:b/>
                <w:color w:val="9F0061"/>
              </w:rPr>
              <w:t xml:space="preserve">Thèmes </w:t>
            </w:r>
          </w:p>
        </w:tc>
        <w:tc>
          <w:tcPr>
            <w:tcW w:w="0" w:type="auto"/>
          </w:tcPr>
          <w:p w14:paraId="7D2F03C6" w14:textId="77777777" w:rsidR="00DC653D" w:rsidRPr="0086295F" w:rsidRDefault="00DC653D" w:rsidP="00AE0DC9">
            <w:pPr>
              <w:jc w:val="both"/>
              <w:rPr>
                <w:rFonts w:ascii="Times New Roman" w:hAnsi="Times New Roman" w:cs="Times New Roman"/>
                <w:b/>
                <w:u w:val="single"/>
              </w:rPr>
            </w:pPr>
            <w:r w:rsidRPr="0086295F">
              <w:rPr>
                <w:rFonts w:ascii="Times New Roman" w:hAnsi="Times New Roman" w:cs="Times New Roman"/>
                <w:b/>
                <w:color w:val="9F0061"/>
              </w:rPr>
              <w:t>Notions</w:t>
            </w:r>
          </w:p>
        </w:tc>
        <w:tc>
          <w:tcPr>
            <w:tcW w:w="0" w:type="auto"/>
          </w:tcPr>
          <w:p w14:paraId="0FB0CCF3" w14:textId="77777777" w:rsidR="00DC653D" w:rsidRPr="0086295F" w:rsidRDefault="00DC653D" w:rsidP="00AE0DC9">
            <w:pPr>
              <w:jc w:val="both"/>
              <w:rPr>
                <w:rFonts w:ascii="Times New Roman" w:hAnsi="Times New Roman" w:cs="Times New Roman"/>
                <w:b/>
                <w:u w:val="single"/>
              </w:rPr>
            </w:pPr>
            <w:r w:rsidRPr="0086295F">
              <w:rPr>
                <w:rFonts w:ascii="Times New Roman" w:hAnsi="Times New Roman" w:cs="Times New Roman"/>
                <w:b/>
                <w:color w:val="9F0061"/>
              </w:rPr>
              <w:t>Indications complémentaires</w:t>
            </w:r>
          </w:p>
        </w:tc>
      </w:tr>
      <w:tr w:rsidR="00DC653D" w:rsidRPr="0086295F" w14:paraId="73551E2B" w14:textId="77777777" w:rsidTr="0086295F">
        <w:tc>
          <w:tcPr>
            <w:tcW w:w="0" w:type="auto"/>
          </w:tcPr>
          <w:p w14:paraId="5619CBFD" w14:textId="77777777" w:rsidR="00DC653D" w:rsidRPr="0086295F" w:rsidRDefault="00DC653D" w:rsidP="00F1602C">
            <w:pPr>
              <w:jc w:val="both"/>
              <w:rPr>
                <w:rFonts w:ascii="Times New Roman" w:hAnsi="Times New Roman" w:cs="Times New Roman"/>
                <w:b/>
                <w:u w:val="single"/>
              </w:rPr>
            </w:pPr>
            <w:r w:rsidRPr="0086295F">
              <w:rPr>
                <w:rFonts w:ascii="Times New Roman" w:hAnsi="Times New Roman" w:cs="Times New Roman"/>
                <w:b/>
                <w:bCs/>
              </w:rPr>
              <w:t>1.1 Comment analyser la structure sociale ?</w:t>
            </w:r>
          </w:p>
        </w:tc>
        <w:tc>
          <w:tcPr>
            <w:tcW w:w="0" w:type="auto"/>
          </w:tcPr>
          <w:p w14:paraId="36B3799C" w14:textId="77777777" w:rsidR="00DC653D" w:rsidRPr="0086295F" w:rsidRDefault="00DC653D" w:rsidP="00F1602C">
            <w:pPr>
              <w:jc w:val="both"/>
              <w:rPr>
                <w:rFonts w:ascii="Times New Roman" w:hAnsi="Times New Roman" w:cs="Times New Roman"/>
              </w:rPr>
            </w:pPr>
            <w:r w:rsidRPr="0086295F">
              <w:rPr>
                <w:rFonts w:ascii="Times New Roman" w:hAnsi="Times New Roman" w:cs="Times New Roman"/>
              </w:rPr>
              <w:t>Inégalités économiques, inégalités sociales,</w:t>
            </w:r>
          </w:p>
          <w:p w14:paraId="1E4D2134" w14:textId="77777777" w:rsidR="00DC653D" w:rsidRPr="0086295F" w:rsidRDefault="00DC653D" w:rsidP="00F1602C">
            <w:pPr>
              <w:jc w:val="both"/>
              <w:rPr>
                <w:rFonts w:ascii="Times New Roman" w:hAnsi="Times New Roman" w:cs="Times New Roman"/>
                <w:b/>
                <w:u w:val="single"/>
              </w:rPr>
            </w:pPr>
            <w:r w:rsidRPr="0086295F">
              <w:rPr>
                <w:rFonts w:ascii="Times New Roman" w:hAnsi="Times New Roman" w:cs="Times New Roman"/>
              </w:rPr>
              <w:t>classes sociales, groupes de statut, catégories socio-professionnelles.</w:t>
            </w:r>
          </w:p>
        </w:tc>
        <w:tc>
          <w:tcPr>
            <w:tcW w:w="0" w:type="auto"/>
          </w:tcPr>
          <w:p w14:paraId="0FFF7EF7" w14:textId="77777777" w:rsidR="00DC653D" w:rsidRPr="0086295F" w:rsidRDefault="00DC653D" w:rsidP="00F1602C">
            <w:pPr>
              <w:jc w:val="both"/>
              <w:rPr>
                <w:rFonts w:ascii="Times New Roman" w:hAnsi="Times New Roman" w:cs="Times New Roman"/>
              </w:rPr>
            </w:pPr>
            <w:r w:rsidRPr="0086295F">
              <w:rPr>
                <w:rFonts w:ascii="Times New Roman" w:hAnsi="Times New Roman" w:cs="Times New Roman"/>
              </w:rPr>
              <w:t xml:space="preserve">On mettra en évidence le caractère multiforme des inégalités économiques et sociales ainsi que leur aspect parfois cumulatif. On procédera à des comparaisons en utilisant les principaux indicateurs et outils statistiques appropriés. </w:t>
            </w:r>
          </w:p>
          <w:p w14:paraId="57B6909D" w14:textId="77777777" w:rsidR="00DC653D" w:rsidRPr="0086295F" w:rsidRDefault="00DC653D" w:rsidP="00F1602C">
            <w:pPr>
              <w:jc w:val="both"/>
              <w:rPr>
                <w:rFonts w:ascii="Times New Roman" w:hAnsi="Times New Roman" w:cs="Times New Roman"/>
              </w:rPr>
            </w:pPr>
            <w:r w:rsidRPr="0086295F">
              <w:rPr>
                <w:rFonts w:ascii="Times New Roman" w:hAnsi="Times New Roman" w:cs="Times New Roman"/>
              </w:rPr>
              <w:t>On présentera les théories des classes et de la stratification sociale dans la tradition sociologique (Marx, Weber) ainsi que leurs prolongements contemporains et on s’interrogera sur leur pertinence pour rendre compte de la dynamique de la structuration sociale. On mettra en évidence la multiplicité des critères de différenciation sociale dans les sociétés post-industrielles (statut professionnel, âge, sexe, style de vie).</w:t>
            </w:r>
          </w:p>
          <w:p w14:paraId="11D6AA6F" w14:textId="77777777" w:rsidR="00DC653D" w:rsidRPr="0086295F" w:rsidRDefault="00DC653D" w:rsidP="00F1602C">
            <w:pPr>
              <w:jc w:val="both"/>
              <w:rPr>
                <w:rFonts w:ascii="Times New Roman" w:hAnsi="Times New Roman" w:cs="Times New Roman"/>
                <w:b/>
                <w:u w:val="single"/>
              </w:rPr>
            </w:pPr>
            <w:r w:rsidRPr="0086295F">
              <w:rPr>
                <w:rFonts w:ascii="Times New Roman" w:hAnsi="Times New Roman" w:cs="Times New Roman"/>
              </w:rPr>
              <w:t>Acquis de première : salaire, revenu, profit, revenus de transfert, groupe social.</w:t>
            </w:r>
          </w:p>
        </w:tc>
      </w:tr>
    </w:tbl>
    <w:p w14:paraId="5F33505C" w14:textId="77777777" w:rsidR="0086295F" w:rsidRDefault="0086295F" w:rsidP="00F1602C">
      <w:pPr>
        <w:jc w:val="both"/>
        <w:rPr>
          <w:rFonts w:ascii="Times New Roman" w:hAnsi="Times New Roman" w:cs="Times New Roman"/>
          <w:b/>
          <w:u w:val="single"/>
        </w:rPr>
      </w:pPr>
    </w:p>
    <w:p w14:paraId="168ABE9D" w14:textId="244DFEC3" w:rsidR="00DC653D" w:rsidRPr="0086295F" w:rsidRDefault="00DC653D" w:rsidP="00F1602C">
      <w:pPr>
        <w:jc w:val="both"/>
        <w:rPr>
          <w:rFonts w:ascii="Times New Roman" w:hAnsi="Times New Roman" w:cs="Times New Roman"/>
          <w:b/>
          <w:u w:val="single"/>
        </w:rPr>
      </w:pPr>
      <w:r w:rsidRPr="0086295F">
        <w:rPr>
          <w:rFonts w:ascii="Times New Roman" w:hAnsi="Times New Roman" w:cs="Times New Roman"/>
          <w:b/>
          <w:u w:val="single"/>
        </w:rPr>
        <w:t>Finalités :</w:t>
      </w:r>
    </w:p>
    <w:p w14:paraId="63BF5BB5" w14:textId="77777777" w:rsidR="00DC653D" w:rsidRPr="0086295F" w:rsidRDefault="00DC653D" w:rsidP="00DC653D">
      <w:pPr>
        <w:pStyle w:val="Paragraphedeliste"/>
        <w:numPr>
          <w:ilvl w:val="0"/>
          <w:numId w:val="2"/>
        </w:numPr>
        <w:spacing w:after="200" w:line="252" w:lineRule="auto"/>
        <w:jc w:val="both"/>
        <w:rPr>
          <w:rFonts w:ascii="Times New Roman" w:hAnsi="Times New Roman" w:cs="Times New Roman"/>
        </w:rPr>
      </w:pPr>
      <w:r w:rsidRPr="0086295F">
        <w:rPr>
          <w:rFonts w:ascii="Times New Roman" w:hAnsi="Times New Roman" w:cs="Times New Roman"/>
        </w:rPr>
        <w:t>Mettre en évidence le caractère multiforme des inégalités économiques et sociales ainsi que leur aspect parfois cumulatif.</w:t>
      </w:r>
    </w:p>
    <w:p w14:paraId="3F2E2451"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Présenter les théories des classes et de la stratification sociale dans la tradition sociologique (Marx, Weber) ainsi que leurs prolongements contemporains ;</w:t>
      </w:r>
    </w:p>
    <w:p w14:paraId="6834110A"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S’interroger sur leur pertinence pour rendre compte de la dynamique de la structuration sociale ;</w:t>
      </w:r>
    </w:p>
    <w:p w14:paraId="307E8FC4" w14:textId="77777777" w:rsidR="00DC653D" w:rsidRPr="0086295F" w:rsidRDefault="00DC653D" w:rsidP="00DC653D">
      <w:pPr>
        <w:pStyle w:val="Paragraphedeliste"/>
        <w:numPr>
          <w:ilvl w:val="0"/>
          <w:numId w:val="2"/>
        </w:numPr>
        <w:jc w:val="both"/>
        <w:rPr>
          <w:rFonts w:ascii="Times New Roman" w:hAnsi="Times New Roman" w:cs="Times New Roman"/>
          <w:b/>
          <w:u w:val="single"/>
        </w:rPr>
      </w:pPr>
      <w:r w:rsidRPr="0086295F">
        <w:rPr>
          <w:rFonts w:ascii="Times New Roman" w:hAnsi="Times New Roman" w:cs="Times New Roman"/>
        </w:rPr>
        <w:t>Mettre en évidence la multiplicité des critères de différenciation sociale dans les sociétés post-industrielles (statut professionnel, âge, sexe, style de vie).</w:t>
      </w:r>
    </w:p>
    <w:p w14:paraId="025E1199" w14:textId="77777777" w:rsidR="00DC653D" w:rsidRPr="0086295F" w:rsidRDefault="00DC653D" w:rsidP="00DC653D">
      <w:pPr>
        <w:pStyle w:val="Paragraphedeliste"/>
        <w:ind w:left="644"/>
        <w:jc w:val="both"/>
        <w:rPr>
          <w:rFonts w:ascii="Times New Roman" w:hAnsi="Times New Roman" w:cs="Times New Roman"/>
          <w:b/>
          <w:u w:val="single"/>
        </w:rPr>
      </w:pPr>
    </w:p>
    <w:p w14:paraId="6DD5C151" w14:textId="77777777" w:rsidR="00DC653D" w:rsidRPr="0086295F" w:rsidRDefault="00DC653D" w:rsidP="00DC653D">
      <w:pPr>
        <w:rPr>
          <w:rFonts w:ascii="Times New Roman" w:hAnsi="Times New Roman" w:cs="Times New Roman"/>
        </w:rPr>
      </w:pPr>
      <w:r w:rsidRPr="0086295F">
        <w:rPr>
          <w:rFonts w:ascii="Times New Roman" w:hAnsi="Times New Roman" w:cs="Times New Roman"/>
          <w:b/>
          <w:u w:val="single"/>
        </w:rPr>
        <w:t>Objectifs :</w:t>
      </w:r>
      <w:r w:rsidRPr="0086295F">
        <w:rPr>
          <w:rFonts w:ascii="Times New Roman" w:hAnsi="Times New Roman" w:cs="Times New Roman"/>
        </w:rPr>
        <w:t xml:space="preserve"> A la fin de cette partie du cours les élèves doivent être capable de :</w:t>
      </w:r>
    </w:p>
    <w:p w14:paraId="3C663D1C"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Définir les termes suivants : Inégalités économiques, inégalités sociales, classes sociales, groupes de statut, catégories socioprofessionnelles.</w:t>
      </w:r>
    </w:p>
    <w:p w14:paraId="39432F51"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Présenter la diversité des inégalités et leur processus cumulatif </w:t>
      </w:r>
    </w:p>
    <w:p w14:paraId="617B0F97"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Distinguer les analyses de K Marx et de M Weber sur les classes sociales.</w:t>
      </w:r>
    </w:p>
    <w:p w14:paraId="4911F38A" w14:textId="1DEF44AF"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 xml:space="preserve">Exposer les transformations </w:t>
      </w:r>
      <w:r w:rsidR="00790B84" w:rsidRPr="0086295F">
        <w:rPr>
          <w:rFonts w:ascii="Times New Roman" w:hAnsi="Times New Roman" w:cs="Times New Roman"/>
        </w:rPr>
        <w:t>contemporaines qui</w:t>
      </w:r>
      <w:r w:rsidRPr="0086295F">
        <w:rPr>
          <w:rFonts w:ascii="Times New Roman" w:hAnsi="Times New Roman" w:cs="Times New Roman"/>
        </w:rPr>
        <w:t xml:space="preserve"> amènent à s’interroger sur la pertinence de la notion de classe pour analyser la structure sociale des sociétés postindustrielles.</w:t>
      </w:r>
    </w:p>
    <w:p w14:paraId="50B8CD3F"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Connaître les principaux arguments du débat sur la pertinence du concept de classe sociale pour analyser la structure sociale des sociétés postindustrielles.</w:t>
      </w:r>
    </w:p>
    <w:p w14:paraId="5CA6DB1A"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Présenter l’intérêt et les limites de la nomenclature française des PCS pour analyser la structure sociale contemporaine.</w:t>
      </w:r>
    </w:p>
    <w:p w14:paraId="08305FE5"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Présenter la multiplicité des critères de différenciation sociale dans les sociétés post-industrielles.</w:t>
      </w:r>
    </w:p>
    <w:p w14:paraId="12DAAEF6" w14:textId="77777777" w:rsidR="0087243F" w:rsidRPr="0086295F" w:rsidRDefault="0087243F" w:rsidP="00DC653D">
      <w:pPr>
        <w:jc w:val="both"/>
        <w:rPr>
          <w:rFonts w:ascii="Times New Roman" w:hAnsi="Times New Roman" w:cs="Times New Roman"/>
          <w:b/>
          <w:u w:val="single"/>
        </w:rPr>
      </w:pPr>
    </w:p>
    <w:p w14:paraId="35806AAD" w14:textId="3CE7B9A1" w:rsidR="0086295F" w:rsidRDefault="00DC653D" w:rsidP="00DC653D">
      <w:pPr>
        <w:jc w:val="both"/>
        <w:rPr>
          <w:rFonts w:ascii="Times New Roman" w:hAnsi="Times New Roman" w:cs="Times New Roman"/>
        </w:rPr>
      </w:pPr>
      <w:r w:rsidRPr="0086295F">
        <w:rPr>
          <w:rFonts w:ascii="Times New Roman" w:hAnsi="Times New Roman" w:cs="Times New Roman"/>
          <w:b/>
          <w:u w:val="single"/>
        </w:rPr>
        <w:t>Acquis de première :</w:t>
      </w:r>
      <w:r w:rsidRPr="0086295F">
        <w:rPr>
          <w:rFonts w:ascii="Times New Roman" w:hAnsi="Times New Roman" w:cs="Times New Roman"/>
        </w:rPr>
        <w:t xml:space="preserve"> salaire, revenu, profit, revenus de transfert, groupe social.</w:t>
      </w:r>
      <w:r w:rsidR="0086295F">
        <w:rPr>
          <w:rFonts w:ascii="Times New Roman" w:hAnsi="Times New Roman" w:cs="Times New Roman"/>
        </w:rPr>
        <w:br w:type="page"/>
      </w:r>
    </w:p>
    <w:p w14:paraId="1A894B16" w14:textId="77777777" w:rsidR="00DC653D" w:rsidRPr="0086295F" w:rsidRDefault="00DC653D" w:rsidP="00DC653D">
      <w:pPr>
        <w:rPr>
          <w:rFonts w:ascii="Times New Roman" w:hAnsi="Times New Roman" w:cs="Times New Roman"/>
          <w:b/>
          <w:u w:val="single"/>
        </w:rPr>
      </w:pPr>
      <w:r w:rsidRPr="0086295F">
        <w:rPr>
          <w:rFonts w:ascii="Times New Roman" w:hAnsi="Times New Roman" w:cs="Times New Roman"/>
          <w:b/>
          <w:u w:val="single"/>
        </w:rPr>
        <w:lastRenderedPageBreak/>
        <w:t>Problématiques :</w:t>
      </w:r>
    </w:p>
    <w:p w14:paraId="20125579" w14:textId="77777777" w:rsidR="00DC653D" w:rsidRPr="0086295F" w:rsidRDefault="00DC653D" w:rsidP="00DC653D">
      <w:pPr>
        <w:pStyle w:val="Paragraphedeliste"/>
        <w:numPr>
          <w:ilvl w:val="0"/>
          <w:numId w:val="2"/>
        </w:numPr>
        <w:spacing w:after="200" w:line="252" w:lineRule="auto"/>
        <w:rPr>
          <w:rFonts w:ascii="Times New Roman" w:hAnsi="Times New Roman" w:cs="Times New Roman"/>
        </w:rPr>
      </w:pPr>
      <w:r w:rsidRPr="0086295F">
        <w:rPr>
          <w:rFonts w:ascii="Times New Roman" w:hAnsi="Times New Roman" w:cs="Times New Roman"/>
        </w:rPr>
        <w:t>Quelles sont les principales formes d’inégalités ?</w:t>
      </w:r>
    </w:p>
    <w:p w14:paraId="7A65CB8F"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Comment les sociologues rendent –ils compte de la structure sociale ?</w:t>
      </w:r>
    </w:p>
    <w:p w14:paraId="2E3F2D87" w14:textId="44F1D37A"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La structure sociale contemporaine fait</w:t>
      </w:r>
      <w:r w:rsidR="0086295F">
        <w:rPr>
          <w:rFonts w:ascii="Times New Roman" w:hAnsi="Times New Roman" w:cs="Times New Roman"/>
        </w:rPr>
        <w:t>-</w:t>
      </w:r>
      <w:r w:rsidRPr="0086295F">
        <w:rPr>
          <w:rFonts w:ascii="Times New Roman" w:hAnsi="Times New Roman" w:cs="Times New Roman"/>
        </w:rPr>
        <w:t>elle disparaître les classes sociales ?</w:t>
      </w:r>
    </w:p>
    <w:p w14:paraId="48C26231" w14:textId="77777777" w:rsidR="00DC653D" w:rsidRPr="0086295F" w:rsidRDefault="00DC653D" w:rsidP="00DC653D">
      <w:pPr>
        <w:pStyle w:val="Paragraphedeliste"/>
        <w:numPr>
          <w:ilvl w:val="0"/>
          <w:numId w:val="2"/>
        </w:numPr>
        <w:jc w:val="both"/>
        <w:rPr>
          <w:rFonts w:ascii="Times New Roman" w:hAnsi="Times New Roman" w:cs="Times New Roman"/>
        </w:rPr>
      </w:pPr>
      <w:r w:rsidRPr="0086295F">
        <w:rPr>
          <w:rFonts w:ascii="Times New Roman" w:hAnsi="Times New Roman" w:cs="Times New Roman"/>
        </w:rPr>
        <w:t>Les PCS sont – elles toujours pertinentes pour rendre compte de la stratification sociale actuelle ?</w:t>
      </w:r>
    </w:p>
    <w:p w14:paraId="643DDCF2" w14:textId="39430B0C" w:rsidR="00DC653D" w:rsidRPr="0086295F" w:rsidRDefault="00DC653D" w:rsidP="00DC653D">
      <w:pPr>
        <w:pStyle w:val="Paragraphedeliste"/>
        <w:numPr>
          <w:ilvl w:val="0"/>
          <w:numId w:val="2"/>
        </w:numPr>
        <w:tabs>
          <w:tab w:val="left" w:pos="1276"/>
        </w:tabs>
        <w:jc w:val="both"/>
        <w:rPr>
          <w:rFonts w:ascii="Times New Roman" w:hAnsi="Times New Roman" w:cs="Times New Roman"/>
        </w:rPr>
      </w:pPr>
      <w:r w:rsidRPr="0086295F">
        <w:rPr>
          <w:rFonts w:ascii="Times New Roman" w:hAnsi="Times New Roman" w:cs="Times New Roman"/>
        </w:rPr>
        <w:t>Comment la structure sociale se recompose</w:t>
      </w:r>
      <w:r w:rsidR="0086295F">
        <w:rPr>
          <w:rFonts w:ascii="Times New Roman" w:hAnsi="Times New Roman" w:cs="Times New Roman"/>
        </w:rPr>
        <w:t>-</w:t>
      </w:r>
      <w:r w:rsidRPr="0086295F">
        <w:rPr>
          <w:rFonts w:ascii="Times New Roman" w:hAnsi="Times New Roman" w:cs="Times New Roman"/>
        </w:rPr>
        <w:t>t</w:t>
      </w:r>
      <w:r w:rsidR="0086295F">
        <w:rPr>
          <w:rFonts w:ascii="Times New Roman" w:hAnsi="Times New Roman" w:cs="Times New Roman"/>
        </w:rPr>
        <w:t>-</w:t>
      </w:r>
      <w:r w:rsidRPr="0086295F">
        <w:rPr>
          <w:rFonts w:ascii="Times New Roman" w:hAnsi="Times New Roman" w:cs="Times New Roman"/>
        </w:rPr>
        <w:t xml:space="preserve">elle en </w:t>
      </w:r>
      <w:r w:rsidR="00790B84">
        <w:rPr>
          <w:rFonts w:ascii="Times New Roman" w:hAnsi="Times New Roman" w:cs="Times New Roman"/>
        </w:rPr>
        <w:t xml:space="preserve">France </w:t>
      </w:r>
      <w:r w:rsidR="00790B84" w:rsidRPr="0086295F">
        <w:rPr>
          <w:rFonts w:ascii="Times New Roman" w:hAnsi="Times New Roman" w:cs="Times New Roman"/>
        </w:rPr>
        <w:t>aujourd’hui ?</w:t>
      </w:r>
    </w:p>
    <w:p w14:paraId="34522660" w14:textId="741C0605" w:rsidR="00DC653D" w:rsidRPr="0086295F" w:rsidRDefault="00DC653D" w:rsidP="00DC653D">
      <w:pPr>
        <w:pStyle w:val="Paragraphedeliste"/>
        <w:numPr>
          <w:ilvl w:val="0"/>
          <w:numId w:val="2"/>
        </w:numPr>
        <w:tabs>
          <w:tab w:val="left" w:pos="1276"/>
        </w:tabs>
        <w:jc w:val="both"/>
        <w:rPr>
          <w:rFonts w:ascii="Times New Roman" w:hAnsi="Times New Roman" w:cs="Times New Roman"/>
        </w:rPr>
      </w:pPr>
      <w:r w:rsidRPr="0086295F">
        <w:rPr>
          <w:rFonts w:ascii="Times New Roman" w:hAnsi="Times New Roman" w:cs="Times New Roman"/>
        </w:rPr>
        <w:t xml:space="preserve">Quels sont les critères de différenciation </w:t>
      </w:r>
      <w:r w:rsidR="00790B84" w:rsidRPr="0086295F">
        <w:rPr>
          <w:rFonts w:ascii="Times New Roman" w:hAnsi="Times New Roman" w:cs="Times New Roman"/>
        </w:rPr>
        <w:t>sociale ?</w:t>
      </w:r>
    </w:p>
    <w:p w14:paraId="4E971162" w14:textId="77777777" w:rsidR="00DC653D" w:rsidRPr="0086295F" w:rsidRDefault="00DC653D" w:rsidP="00DC653D">
      <w:pPr>
        <w:jc w:val="both"/>
        <w:rPr>
          <w:rFonts w:ascii="Times New Roman" w:hAnsi="Times New Roman" w:cs="Times New Roman"/>
          <w:b/>
          <w:u w:val="single"/>
        </w:rPr>
      </w:pPr>
    </w:p>
    <w:p w14:paraId="1482B4A5" w14:textId="77777777" w:rsidR="00DC653D" w:rsidRPr="0086295F" w:rsidRDefault="00DC653D" w:rsidP="00DC653D">
      <w:pPr>
        <w:rPr>
          <w:rFonts w:ascii="Times New Roman" w:hAnsi="Times New Roman" w:cs="Times New Roman"/>
          <w:b/>
          <w:u w:val="single"/>
        </w:rPr>
      </w:pPr>
      <w:r w:rsidRPr="0086295F">
        <w:rPr>
          <w:rFonts w:ascii="Times New Roman" w:hAnsi="Times New Roman" w:cs="Times New Roman"/>
          <w:b/>
          <w:u w:val="single"/>
        </w:rPr>
        <w:t>Bibliographie :</w:t>
      </w:r>
    </w:p>
    <w:p w14:paraId="1E89E947" w14:textId="77777777" w:rsidR="0086295F" w:rsidRDefault="0086295F" w:rsidP="00DC653D">
      <w:pPr>
        <w:rPr>
          <w:rFonts w:ascii="Times New Roman" w:hAnsi="Times New Roman" w:cs="Times New Roman"/>
        </w:rPr>
      </w:pPr>
    </w:p>
    <w:p w14:paraId="4FE66749" w14:textId="12569474" w:rsidR="00756B6B" w:rsidRPr="0086295F" w:rsidRDefault="00756B6B" w:rsidP="00DC653D">
      <w:pPr>
        <w:rPr>
          <w:rFonts w:ascii="Times New Roman" w:hAnsi="Times New Roman" w:cs="Times New Roman"/>
        </w:rPr>
      </w:pPr>
      <w:r w:rsidRPr="0086295F">
        <w:rPr>
          <w:rFonts w:ascii="Times New Roman" w:hAnsi="Times New Roman" w:cs="Times New Roman"/>
        </w:rPr>
        <w:t xml:space="preserve">Bonnewitz Patrice, </w:t>
      </w:r>
      <w:r w:rsidRPr="0086295F">
        <w:rPr>
          <w:rFonts w:ascii="Times New Roman" w:hAnsi="Times New Roman" w:cs="Times New Roman"/>
          <w:i/>
        </w:rPr>
        <w:t>Classes sociales et inégalités,</w:t>
      </w:r>
      <w:r w:rsidRPr="0086295F">
        <w:rPr>
          <w:rFonts w:ascii="Times New Roman" w:hAnsi="Times New Roman" w:cs="Times New Roman"/>
        </w:rPr>
        <w:t xml:space="preserve"> Bréal 2015.</w:t>
      </w:r>
    </w:p>
    <w:p w14:paraId="4BD04D00" w14:textId="3B0BD490" w:rsidR="00756B6B" w:rsidRPr="0086295F" w:rsidRDefault="00756B6B" w:rsidP="00756B6B">
      <w:pPr>
        <w:jc w:val="both"/>
        <w:rPr>
          <w:rFonts w:ascii="Times New Roman" w:hAnsi="Times New Roman" w:cs="Times New Roman"/>
        </w:rPr>
      </w:pPr>
      <w:r w:rsidRPr="0086295F">
        <w:rPr>
          <w:rFonts w:ascii="Times New Roman" w:hAnsi="Times New Roman" w:cs="Times New Roman"/>
        </w:rPr>
        <w:t xml:space="preserve">Bosc Serge, </w:t>
      </w:r>
      <w:r w:rsidRPr="0086295F">
        <w:rPr>
          <w:rFonts w:ascii="Times New Roman" w:hAnsi="Times New Roman" w:cs="Times New Roman"/>
          <w:i/>
        </w:rPr>
        <w:t xml:space="preserve">Stratification et classes sociales, </w:t>
      </w:r>
      <w:r w:rsidRPr="0086295F">
        <w:rPr>
          <w:rFonts w:ascii="Times New Roman" w:hAnsi="Times New Roman" w:cs="Times New Roman"/>
        </w:rPr>
        <w:t>Collection Cursus, A Colin, 2013.</w:t>
      </w:r>
    </w:p>
    <w:p w14:paraId="40D2EEAC" w14:textId="45E73725" w:rsidR="00756B6B" w:rsidRPr="0086295F" w:rsidRDefault="00756B6B" w:rsidP="00756B6B">
      <w:pPr>
        <w:jc w:val="both"/>
        <w:rPr>
          <w:rFonts w:ascii="Times New Roman" w:hAnsi="Times New Roman" w:cs="Times New Roman"/>
        </w:rPr>
      </w:pPr>
      <w:r w:rsidRPr="0086295F">
        <w:rPr>
          <w:rFonts w:ascii="Times New Roman" w:hAnsi="Times New Roman" w:cs="Times New Roman"/>
        </w:rPr>
        <w:t xml:space="preserve">Duvaux Nicolas, </w:t>
      </w:r>
      <w:r w:rsidRPr="0086295F">
        <w:rPr>
          <w:rFonts w:ascii="Times New Roman" w:hAnsi="Times New Roman" w:cs="Times New Roman"/>
          <w:i/>
        </w:rPr>
        <w:t xml:space="preserve">Les inégalités sociales, </w:t>
      </w:r>
      <w:r w:rsidRPr="0086295F">
        <w:rPr>
          <w:rFonts w:ascii="Times New Roman" w:hAnsi="Times New Roman" w:cs="Times New Roman"/>
        </w:rPr>
        <w:t>Que-sais-je ?, 2017.</w:t>
      </w:r>
    </w:p>
    <w:p w14:paraId="7558E1D3" w14:textId="77777777" w:rsidR="00DC653D" w:rsidRPr="0086295F" w:rsidRDefault="00DC653D" w:rsidP="00756B6B">
      <w:pPr>
        <w:jc w:val="both"/>
        <w:rPr>
          <w:rFonts w:ascii="Times New Roman" w:hAnsi="Times New Roman" w:cs="Times New Roman"/>
        </w:rPr>
      </w:pPr>
      <w:r w:rsidRPr="0086295F">
        <w:rPr>
          <w:rFonts w:ascii="Times New Roman" w:hAnsi="Times New Roman" w:cs="Times New Roman"/>
        </w:rPr>
        <w:t xml:space="preserve">Fitoussi JP, Rosanvallon P, </w:t>
      </w:r>
      <w:r w:rsidRPr="0086295F">
        <w:rPr>
          <w:rFonts w:ascii="Times New Roman" w:hAnsi="Times New Roman" w:cs="Times New Roman"/>
          <w:i/>
        </w:rPr>
        <w:t>Le nouvel âge des inégalités,</w:t>
      </w:r>
      <w:r w:rsidRPr="0086295F">
        <w:rPr>
          <w:rFonts w:ascii="Times New Roman" w:hAnsi="Times New Roman" w:cs="Times New Roman"/>
        </w:rPr>
        <w:t xml:space="preserve"> Collection essais, Seuil, 1996.</w:t>
      </w:r>
    </w:p>
    <w:p w14:paraId="6DDC4B38" w14:textId="77777777" w:rsidR="00DC653D" w:rsidRPr="0086295F" w:rsidRDefault="00DC653D" w:rsidP="00756B6B">
      <w:pPr>
        <w:jc w:val="both"/>
        <w:rPr>
          <w:rFonts w:ascii="Times New Roman" w:hAnsi="Times New Roman" w:cs="Times New Roman"/>
        </w:rPr>
      </w:pPr>
      <w:r w:rsidRPr="0086295F">
        <w:rPr>
          <w:rFonts w:ascii="Times New Roman" w:hAnsi="Times New Roman" w:cs="Times New Roman"/>
        </w:rPr>
        <w:t>Galland O, Lemel Y,</w:t>
      </w:r>
      <w:r w:rsidRPr="0086295F">
        <w:rPr>
          <w:rFonts w:ascii="Times New Roman" w:hAnsi="Times New Roman" w:cs="Times New Roman"/>
          <w:i/>
        </w:rPr>
        <w:t> La société française. Un bilan sociologique des évolutions depuis l’après-guerre,</w:t>
      </w:r>
      <w:r w:rsidRPr="0086295F">
        <w:rPr>
          <w:rFonts w:ascii="Times New Roman" w:hAnsi="Times New Roman" w:cs="Times New Roman"/>
        </w:rPr>
        <w:t xml:space="preserve"> A Colin, 2011.</w:t>
      </w:r>
    </w:p>
    <w:p w14:paraId="373E8F04" w14:textId="721FF06A" w:rsidR="00DC653D" w:rsidRPr="0086295F" w:rsidRDefault="00756B6B" w:rsidP="00756B6B">
      <w:pPr>
        <w:jc w:val="both"/>
        <w:rPr>
          <w:rFonts w:ascii="Times New Roman" w:hAnsi="Times New Roman" w:cs="Times New Roman"/>
        </w:rPr>
      </w:pPr>
      <w:r w:rsidRPr="0086295F">
        <w:rPr>
          <w:rFonts w:ascii="Times New Roman" w:hAnsi="Times New Roman" w:cs="Times New Roman"/>
        </w:rPr>
        <w:t>Montel-</w:t>
      </w:r>
      <w:r w:rsidR="00DC653D" w:rsidRPr="0086295F">
        <w:rPr>
          <w:rFonts w:ascii="Times New Roman" w:hAnsi="Times New Roman" w:cs="Times New Roman"/>
        </w:rPr>
        <w:t>Dumont O (dir</w:t>
      </w:r>
      <w:r w:rsidR="00790B84">
        <w:rPr>
          <w:rFonts w:ascii="Times New Roman" w:hAnsi="Times New Roman" w:cs="Times New Roman"/>
        </w:rPr>
        <w:t>.</w:t>
      </w:r>
      <w:r w:rsidR="00DC653D" w:rsidRPr="0086295F">
        <w:rPr>
          <w:rFonts w:ascii="Times New Roman" w:hAnsi="Times New Roman" w:cs="Times New Roman"/>
        </w:rPr>
        <w:t>), « Inégalités économiques, inégalités sociales », Cahiers Français, n° 351, juillet-août 2009.</w:t>
      </w:r>
    </w:p>
    <w:p w14:paraId="523B62C1" w14:textId="1A00C3BA" w:rsidR="00756B6B" w:rsidRPr="0086295F" w:rsidRDefault="00756B6B" w:rsidP="00756B6B">
      <w:pPr>
        <w:jc w:val="both"/>
        <w:rPr>
          <w:rFonts w:ascii="Times New Roman" w:hAnsi="Times New Roman" w:cs="Times New Roman"/>
        </w:rPr>
      </w:pPr>
      <w:r w:rsidRPr="0086295F">
        <w:rPr>
          <w:rFonts w:ascii="Times New Roman" w:hAnsi="Times New Roman" w:cs="Times New Roman"/>
        </w:rPr>
        <w:t xml:space="preserve">Picketty Thomas, </w:t>
      </w:r>
      <w:r w:rsidRPr="0086295F">
        <w:rPr>
          <w:rFonts w:ascii="Times New Roman" w:hAnsi="Times New Roman" w:cs="Times New Roman"/>
          <w:i/>
        </w:rPr>
        <w:t xml:space="preserve">L’économie des inégalités, </w:t>
      </w:r>
      <w:r w:rsidRPr="0086295F">
        <w:rPr>
          <w:rFonts w:ascii="Times New Roman" w:hAnsi="Times New Roman" w:cs="Times New Roman"/>
        </w:rPr>
        <w:t>Collection Repères, La Découverte,2015.</w:t>
      </w:r>
    </w:p>
    <w:p w14:paraId="7601670A" w14:textId="77777777" w:rsidR="00DC653D" w:rsidRPr="0086295F" w:rsidRDefault="00DC653D" w:rsidP="00DC653D">
      <w:pPr>
        <w:jc w:val="both"/>
        <w:rPr>
          <w:rFonts w:ascii="Times New Roman" w:hAnsi="Times New Roman" w:cs="Times New Roman"/>
          <w:b/>
          <w:u w:val="single"/>
        </w:rPr>
      </w:pPr>
    </w:p>
    <w:p w14:paraId="5978D837" w14:textId="77777777" w:rsidR="00191E68" w:rsidRPr="0086295F" w:rsidRDefault="00191E68" w:rsidP="00191E68">
      <w:pPr>
        <w:jc w:val="both"/>
        <w:rPr>
          <w:rFonts w:ascii="Times New Roman" w:hAnsi="Times New Roman" w:cs="Times New Roman"/>
          <w:b/>
          <w:u w:val="single"/>
        </w:rPr>
      </w:pPr>
      <w:r w:rsidRPr="0086295F">
        <w:rPr>
          <w:rFonts w:ascii="Times New Roman" w:hAnsi="Times New Roman" w:cs="Times New Roman"/>
          <w:b/>
          <w:u w:val="single"/>
        </w:rPr>
        <w:t>Les sujets tombés au baccalauréat :</w:t>
      </w:r>
    </w:p>
    <w:p w14:paraId="0C0BA2C8" w14:textId="77777777" w:rsidR="00191E68" w:rsidRPr="0086295F" w:rsidRDefault="00191E68" w:rsidP="00191E68">
      <w:pPr>
        <w:rPr>
          <w:rFonts w:ascii="Times New Roman" w:hAnsi="Times New Roman" w:cs="Times New Roman"/>
          <w:b/>
          <w:u w:val="single"/>
        </w:rPr>
      </w:pPr>
    </w:p>
    <w:p w14:paraId="35707C3E" w14:textId="77777777" w:rsidR="00191E68" w:rsidRPr="0086295F" w:rsidRDefault="00191E68" w:rsidP="007635D8">
      <w:pPr>
        <w:pStyle w:val="Paragraphedeliste"/>
        <w:numPr>
          <w:ilvl w:val="0"/>
          <w:numId w:val="22"/>
        </w:numPr>
        <w:jc w:val="both"/>
        <w:rPr>
          <w:rFonts w:ascii="Times New Roman" w:hAnsi="Times New Roman" w:cs="Times New Roman"/>
          <w:b/>
        </w:rPr>
      </w:pPr>
      <w:r w:rsidRPr="0086295F">
        <w:rPr>
          <w:rFonts w:ascii="Times New Roman" w:hAnsi="Times New Roman" w:cs="Times New Roman"/>
          <w:b/>
        </w:rPr>
        <w:t>EC1 mobilisation des connaissances :</w:t>
      </w:r>
    </w:p>
    <w:p w14:paraId="375B2918" w14:textId="3926A42F" w:rsidR="00191E68" w:rsidRPr="0086295F" w:rsidRDefault="005C0AD2" w:rsidP="005C0AD2">
      <w:pPr>
        <w:pStyle w:val="Paragraphedeliste"/>
        <w:numPr>
          <w:ilvl w:val="0"/>
          <w:numId w:val="2"/>
        </w:numPr>
        <w:jc w:val="both"/>
        <w:rPr>
          <w:rFonts w:ascii="Times New Roman" w:hAnsi="Times New Roman" w:cs="Times New Roman"/>
        </w:rPr>
      </w:pPr>
      <w:r w:rsidRPr="0086295F">
        <w:rPr>
          <w:rFonts w:ascii="Times New Roman" w:hAnsi="Times New Roman" w:cs="Times New Roman"/>
        </w:rPr>
        <w:t>Montrez que les inégalités économiques et sociales peuvent se cumuler.</w:t>
      </w:r>
    </w:p>
    <w:p w14:paraId="25A2EF6E" w14:textId="1AF19B7F" w:rsidR="005C0AD2" w:rsidRPr="0086295F" w:rsidRDefault="005C0AD2" w:rsidP="005C0AD2">
      <w:pPr>
        <w:pStyle w:val="Paragraphedeliste"/>
        <w:numPr>
          <w:ilvl w:val="0"/>
          <w:numId w:val="2"/>
        </w:numPr>
        <w:jc w:val="both"/>
        <w:rPr>
          <w:rFonts w:ascii="Times New Roman" w:hAnsi="Times New Roman" w:cs="Times New Roman"/>
        </w:rPr>
      </w:pPr>
      <w:r w:rsidRPr="0086295F">
        <w:rPr>
          <w:rFonts w:ascii="Times New Roman" w:hAnsi="Times New Roman" w:cs="Times New Roman"/>
        </w:rPr>
        <w:t>Montrez à partir d'un exemple comment les inégalités économiques peuvent être l'origine d'inégalités sociales.</w:t>
      </w:r>
    </w:p>
    <w:p w14:paraId="2CA3C8F6"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Montrez le caractère multiforme des inégalités.</w:t>
      </w:r>
    </w:p>
    <w:p w14:paraId="7ECA6B5D"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Quelles sont les caractéristiques des groupes de statut selon Max Weber ?</w:t>
      </w:r>
    </w:p>
    <w:p w14:paraId="23869729"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Pourquoi peut-on dire qu'il existe des inégalités sociales entre générations ?</w:t>
      </w:r>
    </w:p>
    <w:p w14:paraId="32B4E820"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Illustrez par un exemple le caractère cumulatif des inégalités économiques et sociales.</w:t>
      </w:r>
    </w:p>
    <w:p w14:paraId="6BB5225B"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En vous appuyant sur un exemple de votre choix, vous montrerez le caractère cumulatif des inégalités économiques et sociales.</w:t>
      </w:r>
    </w:p>
    <w:p w14:paraId="40D9D324"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Montrez que les inégalités sociales sont multiformes.</w:t>
      </w:r>
    </w:p>
    <w:p w14:paraId="396E2EB4"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Présentez la théorie des classes sociales selon Karl Marx.</w:t>
      </w:r>
    </w:p>
    <w:p w14:paraId="43D86219" w14:textId="77777777" w:rsidR="00441D7B"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Montrez que les inégalités sociales peuvent être à l'origine d'inégalités économiques</w:t>
      </w:r>
    </w:p>
    <w:p w14:paraId="3E09D9B4" w14:textId="75657909" w:rsidR="005C0AD2" w:rsidRPr="0086295F" w:rsidRDefault="00441D7B" w:rsidP="00441D7B">
      <w:pPr>
        <w:pStyle w:val="Paragraphedeliste"/>
        <w:numPr>
          <w:ilvl w:val="0"/>
          <w:numId w:val="2"/>
        </w:numPr>
        <w:jc w:val="both"/>
        <w:rPr>
          <w:rFonts w:ascii="Times New Roman" w:hAnsi="Times New Roman" w:cs="Times New Roman"/>
        </w:rPr>
      </w:pPr>
      <w:r w:rsidRPr="0086295F">
        <w:rPr>
          <w:rFonts w:ascii="Times New Roman" w:hAnsi="Times New Roman" w:cs="Times New Roman"/>
        </w:rPr>
        <w:t>En quoi l'analyse des classes sociales de Max Weber se distingue-t-elle de celle de Karl Marx ?</w:t>
      </w:r>
    </w:p>
    <w:p w14:paraId="75030093" w14:textId="2ABCFA9E" w:rsidR="00E25ED5" w:rsidRPr="0086295F" w:rsidRDefault="00E25ED5" w:rsidP="00E25ED5">
      <w:pPr>
        <w:pStyle w:val="Paragraphedeliste"/>
        <w:numPr>
          <w:ilvl w:val="0"/>
          <w:numId w:val="2"/>
        </w:numPr>
        <w:jc w:val="both"/>
        <w:rPr>
          <w:rFonts w:ascii="Times New Roman" w:hAnsi="Times New Roman" w:cs="Times New Roman"/>
        </w:rPr>
      </w:pPr>
      <w:r w:rsidRPr="0086295F">
        <w:rPr>
          <w:rFonts w:ascii="Times New Roman" w:hAnsi="Times New Roman" w:cs="Times New Roman"/>
        </w:rPr>
        <w:t>Vous montrerez que divers critères sont nécessaires pour différencier les groupes sociaux.</w:t>
      </w:r>
    </w:p>
    <w:p w14:paraId="3F445E01" w14:textId="77777777" w:rsidR="00191E68" w:rsidRPr="0086295F" w:rsidRDefault="00191E68" w:rsidP="00441D7B">
      <w:pPr>
        <w:jc w:val="both"/>
        <w:rPr>
          <w:rFonts w:ascii="Times New Roman" w:hAnsi="Times New Roman" w:cs="Times New Roman"/>
          <w:b/>
        </w:rPr>
      </w:pPr>
    </w:p>
    <w:p w14:paraId="3CD70F80" w14:textId="77777777" w:rsidR="00191E68" w:rsidRPr="0086295F" w:rsidRDefault="00191E68" w:rsidP="007635D8">
      <w:pPr>
        <w:pStyle w:val="Paragraphedeliste"/>
        <w:numPr>
          <w:ilvl w:val="0"/>
          <w:numId w:val="22"/>
        </w:numPr>
        <w:jc w:val="both"/>
        <w:rPr>
          <w:rFonts w:ascii="Times New Roman" w:hAnsi="Times New Roman" w:cs="Times New Roman"/>
          <w:b/>
        </w:rPr>
      </w:pPr>
      <w:r w:rsidRPr="0086295F">
        <w:rPr>
          <w:rFonts w:ascii="Times New Roman" w:hAnsi="Times New Roman" w:cs="Times New Roman"/>
          <w:b/>
        </w:rPr>
        <w:t>EC3 raisonnement :</w:t>
      </w:r>
    </w:p>
    <w:p w14:paraId="2400F1A4" w14:textId="30BA8BA3" w:rsidR="00183F37" w:rsidRPr="0086295F" w:rsidRDefault="00183F37" w:rsidP="00183F37">
      <w:pPr>
        <w:pStyle w:val="Paragraphedeliste"/>
        <w:numPr>
          <w:ilvl w:val="0"/>
          <w:numId w:val="2"/>
        </w:numPr>
        <w:jc w:val="both"/>
        <w:rPr>
          <w:rFonts w:ascii="Times New Roman" w:hAnsi="Times New Roman" w:cs="Times New Roman"/>
        </w:rPr>
      </w:pPr>
      <w:r w:rsidRPr="0086295F">
        <w:rPr>
          <w:rFonts w:ascii="Times New Roman" w:hAnsi="Times New Roman" w:cs="Times New Roman"/>
        </w:rPr>
        <w:t>Vous montrerez que les inégalités peuvent avoir un caractère cumulatif.</w:t>
      </w:r>
    </w:p>
    <w:p w14:paraId="502B3CE5" w14:textId="77777777" w:rsidR="00183F37" w:rsidRPr="0086295F" w:rsidRDefault="00183F37" w:rsidP="00183F37">
      <w:pPr>
        <w:pStyle w:val="Paragraphedeliste"/>
        <w:numPr>
          <w:ilvl w:val="0"/>
          <w:numId w:val="2"/>
        </w:numPr>
        <w:jc w:val="both"/>
        <w:rPr>
          <w:rFonts w:ascii="Times New Roman" w:hAnsi="Times New Roman" w:cs="Times New Roman"/>
        </w:rPr>
      </w:pPr>
      <w:r w:rsidRPr="0086295F">
        <w:rPr>
          <w:rFonts w:ascii="Times New Roman" w:hAnsi="Times New Roman" w:cs="Times New Roman"/>
        </w:rPr>
        <w:t>Vous montrerez que les inégalités ont un caractère multiforme.</w:t>
      </w:r>
    </w:p>
    <w:p w14:paraId="4D78C827" w14:textId="77777777" w:rsidR="00183F37" w:rsidRPr="0086295F" w:rsidRDefault="00183F37" w:rsidP="00183F37">
      <w:pPr>
        <w:pStyle w:val="Paragraphedeliste"/>
        <w:numPr>
          <w:ilvl w:val="0"/>
          <w:numId w:val="2"/>
        </w:numPr>
        <w:jc w:val="both"/>
        <w:rPr>
          <w:rFonts w:ascii="Times New Roman" w:hAnsi="Times New Roman" w:cs="Times New Roman"/>
        </w:rPr>
      </w:pPr>
      <w:r w:rsidRPr="0086295F">
        <w:rPr>
          <w:rFonts w:ascii="Times New Roman" w:hAnsi="Times New Roman" w:cs="Times New Roman"/>
        </w:rPr>
        <w:t>Vous montrerez que les inégalités ne sont pas seulement économiques.</w:t>
      </w:r>
    </w:p>
    <w:p w14:paraId="0887D81C" w14:textId="77777777" w:rsidR="00E25ED5" w:rsidRPr="0086295F" w:rsidRDefault="00E25ED5" w:rsidP="00E25ED5">
      <w:pPr>
        <w:pStyle w:val="Paragraphedeliste"/>
        <w:numPr>
          <w:ilvl w:val="0"/>
          <w:numId w:val="2"/>
        </w:numPr>
        <w:jc w:val="both"/>
        <w:rPr>
          <w:rFonts w:ascii="Times New Roman" w:hAnsi="Times New Roman" w:cs="Times New Roman"/>
        </w:rPr>
      </w:pPr>
      <w:r w:rsidRPr="0086295F">
        <w:rPr>
          <w:rFonts w:ascii="Times New Roman" w:hAnsi="Times New Roman" w:cs="Times New Roman"/>
        </w:rPr>
        <w:t>Vous montrerez que les inégalités économiques et sociales sont cumulatives.</w:t>
      </w:r>
    </w:p>
    <w:p w14:paraId="5E17D852" w14:textId="77777777" w:rsidR="00E25ED5" w:rsidRPr="0086295F" w:rsidRDefault="00E25ED5" w:rsidP="00E25ED5">
      <w:pPr>
        <w:pStyle w:val="Paragraphedeliste"/>
        <w:numPr>
          <w:ilvl w:val="0"/>
          <w:numId w:val="2"/>
        </w:numPr>
        <w:jc w:val="both"/>
        <w:rPr>
          <w:rFonts w:ascii="Times New Roman" w:hAnsi="Times New Roman" w:cs="Times New Roman"/>
        </w:rPr>
      </w:pPr>
      <w:r w:rsidRPr="0086295F">
        <w:rPr>
          <w:rFonts w:ascii="Times New Roman" w:hAnsi="Times New Roman" w:cs="Times New Roman"/>
        </w:rPr>
        <w:t>Vous montrerez que les inégalités peuvent rendre pertinente l'analyse de la structure sociale en termes de classes.</w:t>
      </w:r>
    </w:p>
    <w:p w14:paraId="217A71C0" w14:textId="07D61CB8" w:rsidR="00191E68" w:rsidRPr="0086295F" w:rsidRDefault="00E25ED5" w:rsidP="0087243F">
      <w:pPr>
        <w:pStyle w:val="Paragraphedeliste"/>
        <w:numPr>
          <w:ilvl w:val="0"/>
          <w:numId w:val="2"/>
        </w:numPr>
        <w:jc w:val="both"/>
        <w:rPr>
          <w:rFonts w:ascii="Times New Roman" w:hAnsi="Times New Roman" w:cs="Times New Roman"/>
        </w:rPr>
      </w:pPr>
      <w:r w:rsidRPr="0086295F">
        <w:rPr>
          <w:rFonts w:ascii="Times New Roman" w:hAnsi="Times New Roman" w:cs="Times New Roman"/>
        </w:rPr>
        <w:t>Vous montrerez que divers critères sont nécessaires pour d</w:t>
      </w:r>
      <w:r w:rsidR="0087243F" w:rsidRPr="0086295F">
        <w:rPr>
          <w:rFonts w:ascii="Times New Roman" w:hAnsi="Times New Roman" w:cs="Times New Roman"/>
        </w:rPr>
        <w:t>ifférencier les groupes sociaux.</w:t>
      </w:r>
    </w:p>
    <w:p w14:paraId="716A9AD4" w14:textId="77777777" w:rsidR="00191E68" w:rsidRPr="0086295F" w:rsidRDefault="00191E68" w:rsidP="00191E68">
      <w:pPr>
        <w:pStyle w:val="Paragraphedeliste"/>
        <w:jc w:val="both"/>
        <w:rPr>
          <w:rFonts w:ascii="Times New Roman" w:hAnsi="Times New Roman" w:cs="Times New Roman"/>
          <w:b/>
        </w:rPr>
      </w:pPr>
    </w:p>
    <w:p w14:paraId="21C2AD2E" w14:textId="77777777" w:rsidR="00191E68" w:rsidRPr="0086295F" w:rsidRDefault="00191E68" w:rsidP="007635D8">
      <w:pPr>
        <w:pStyle w:val="Paragraphedeliste"/>
        <w:numPr>
          <w:ilvl w:val="0"/>
          <w:numId w:val="22"/>
        </w:numPr>
        <w:jc w:val="both"/>
        <w:rPr>
          <w:rFonts w:ascii="Times New Roman" w:hAnsi="Times New Roman" w:cs="Times New Roman"/>
          <w:b/>
        </w:rPr>
      </w:pPr>
      <w:r w:rsidRPr="0086295F">
        <w:rPr>
          <w:rFonts w:ascii="Times New Roman" w:hAnsi="Times New Roman" w:cs="Times New Roman"/>
          <w:b/>
        </w:rPr>
        <w:t>Dissertation :</w:t>
      </w:r>
    </w:p>
    <w:p w14:paraId="7922CE99" w14:textId="74040539" w:rsidR="002B0861" w:rsidRPr="0086295F" w:rsidRDefault="002B0861" w:rsidP="002B0861">
      <w:pPr>
        <w:pStyle w:val="Paragraphedeliste"/>
        <w:numPr>
          <w:ilvl w:val="0"/>
          <w:numId w:val="2"/>
        </w:numPr>
        <w:jc w:val="both"/>
        <w:rPr>
          <w:rFonts w:ascii="Times New Roman" w:hAnsi="Times New Roman" w:cs="Times New Roman"/>
        </w:rPr>
      </w:pPr>
      <w:r w:rsidRPr="0086295F">
        <w:rPr>
          <w:rFonts w:ascii="Times New Roman" w:hAnsi="Times New Roman" w:cs="Times New Roman"/>
        </w:rPr>
        <w:t>Comment rendre compte aujourd'hui de la structure sociale en France ?</w:t>
      </w:r>
    </w:p>
    <w:p w14:paraId="02A23F85" w14:textId="25F749D5" w:rsidR="002B0861" w:rsidRPr="0086295F" w:rsidRDefault="002B0861" w:rsidP="002B0861">
      <w:pPr>
        <w:pStyle w:val="Paragraphedeliste"/>
        <w:numPr>
          <w:ilvl w:val="0"/>
          <w:numId w:val="2"/>
        </w:numPr>
        <w:jc w:val="both"/>
        <w:rPr>
          <w:rFonts w:ascii="Times New Roman" w:hAnsi="Times New Roman" w:cs="Times New Roman"/>
        </w:rPr>
      </w:pPr>
      <w:r w:rsidRPr="0086295F">
        <w:rPr>
          <w:rFonts w:ascii="Times New Roman" w:hAnsi="Times New Roman" w:cs="Times New Roman"/>
        </w:rPr>
        <w:t>Pourquoi les frontières entre les classes sociales on</w:t>
      </w:r>
      <w:r w:rsidR="00BE487B" w:rsidRPr="0086295F">
        <w:rPr>
          <w:rFonts w:ascii="Times New Roman" w:hAnsi="Times New Roman" w:cs="Times New Roman"/>
        </w:rPr>
        <w:t xml:space="preserve">t-elles tendance à se </w:t>
      </w:r>
      <w:r w:rsidR="00790B84" w:rsidRPr="0086295F">
        <w:rPr>
          <w:rFonts w:ascii="Times New Roman" w:hAnsi="Times New Roman" w:cs="Times New Roman"/>
        </w:rPr>
        <w:t>brouiller ?</w:t>
      </w:r>
    </w:p>
    <w:p w14:paraId="1907DC8F" w14:textId="29C5F9F4" w:rsidR="002B0861" w:rsidRPr="0086295F" w:rsidRDefault="002B0861" w:rsidP="002B0861">
      <w:pPr>
        <w:pStyle w:val="Paragraphedeliste"/>
        <w:numPr>
          <w:ilvl w:val="0"/>
          <w:numId w:val="2"/>
        </w:numPr>
        <w:jc w:val="both"/>
        <w:rPr>
          <w:rFonts w:ascii="Times New Roman" w:hAnsi="Times New Roman" w:cs="Times New Roman"/>
        </w:rPr>
      </w:pPr>
      <w:r w:rsidRPr="0086295F">
        <w:rPr>
          <w:rFonts w:ascii="Times New Roman" w:hAnsi="Times New Roman" w:cs="Times New Roman"/>
        </w:rPr>
        <w:t>Dans quelle mesure les classes sociales existent</w:t>
      </w:r>
      <w:r w:rsidR="00BE487B" w:rsidRPr="0086295F">
        <w:rPr>
          <w:rFonts w:ascii="Times New Roman" w:hAnsi="Times New Roman" w:cs="Times New Roman"/>
        </w:rPr>
        <w:t>-</w:t>
      </w:r>
      <w:r w:rsidRPr="0086295F">
        <w:rPr>
          <w:rFonts w:ascii="Times New Roman" w:hAnsi="Times New Roman" w:cs="Times New Roman"/>
        </w:rPr>
        <w:t>elles aujourd'hui en France ?</w:t>
      </w:r>
    </w:p>
    <w:p w14:paraId="3776AD30" w14:textId="77777777" w:rsidR="002B0861" w:rsidRPr="0086295F" w:rsidRDefault="002B0861" w:rsidP="002B0861">
      <w:pPr>
        <w:pStyle w:val="Paragraphedeliste"/>
        <w:numPr>
          <w:ilvl w:val="0"/>
          <w:numId w:val="2"/>
        </w:numPr>
        <w:jc w:val="both"/>
        <w:rPr>
          <w:rFonts w:ascii="Times New Roman" w:hAnsi="Times New Roman" w:cs="Times New Roman"/>
        </w:rPr>
      </w:pPr>
      <w:r w:rsidRPr="0086295F">
        <w:rPr>
          <w:rFonts w:ascii="Times New Roman" w:hAnsi="Times New Roman" w:cs="Times New Roman"/>
        </w:rPr>
        <w:t>Les classes sociales permettent-elles de rendre compte de la structure sociale actuelle en France ?</w:t>
      </w:r>
    </w:p>
    <w:p w14:paraId="4B7F76F9" w14:textId="77F987CB" w:rsidR="002B0861" w:rsidRPr="0086295F" w:rsidRDefault="00BE487B" w:rsidP="00BE487B">
      <w:pPr>
        <w:pStyle w:val="Paragraphedeliste"/>
        <w:numPr>
          <w:ilvl w:val="0"/>
          <w:numId w:val="2"/>
        </w:numPr>
        <w:jc w:val="both"/>
        <w:rPr>
          <w:rFonts w:ascii="Times New Roman" w:hAnsi="Times New Roman" w:cs="Times New Roman"/>
        </w:rPr>
      </w:pPr>
      <w:r w:rsidRPr="0086295F">
        <w:rPr>
          <w:rFonts w:ascii="Times New Roman" w:hAnsi="Times New Roman" w:cs="Times New Roman"/>
        </w:rPr>
        <w:t>L'analyse en termes de classes sociales est-elle pertinente pour rendre compte de la structure sociale ?</w:t>
      </w:r>
    </w:p>
    <w:p w14:paraId="64F5627D" w14:textId="77777777" w:rsidR="002B0861" w:rsidRPr="0086295F" w:rsidRDefault="002B0861" w:rsidP="00DC653D">
      <w:pPr>
        <w:jc w:val="both"/>
        <w:rPr>
          <w:rFonts w:ascii="Times New Roman" w:hAnsi="Times New Roman" w:cs="Times New Roman"/>
        </w:rPr>
      </w:pPr>
    </w:p>
    <w:p w14:paraId="6C83C487" w14:textId="77777777" w:rsidR="009C4580" w:rsidRPr="0086295F" w:rsidRDefault="009C4580" w:rsidP="009C4580">
      <w:pPr>
        <w:rPr>
          <w:rFonts w:ascii="Times New Roman" w:hAnsi="Times New Roman" w:cs="Times New Roman"/>
          <w:b/>
          <w:u w:val="single"/>
        </w:rPr>
      </w:pPr>
      <w:r w:rsidRPr="0086295F">
        <w:rPr>
          <w:rFonts w:ascii="Times New Roman" w:hAnsi="Times New Roman" w:cs="Times New Roman"/>
          <w:b/>
          <w:u w:val="single"/>
        </w:rPr>
        <w:t>Plan du cours :</w:t>
      </w:r>
    </w:p>
    <w:p w14:paraId="7A1749EC" w14:textId="77777777" w:rsidR="009C4580" w:rsidRPr="0086295F" w:rsidRDefault="009C4580" w:rsidP="009C4580">
      <w:pPr>
        <w:rPr>
          <w:rFonts w:ascii="Times New Roman" w:hAnsi="Times New Roman" w:cs="Times New Roman"/>
          <w:b/>
          <w:u w:val="single"/>
        </w:rPr>
      </w:pPr>
    </w:p>
    <w:p w14:paraId="1792E992" w14:textId="77777777" w:rsidR="009C4580" w:rsidRPr="0086295F" w:rsidRDefault="009C4580" w:rsidP="007635D8">
      <w:pPr>
        <w:pStyle w:val="Paragraphedeliste"/>
        <w:numPr>
          <w:ilvl w:val="0"/>
          <w:numId w:val="15"/>
        </w:numPr>
        <w:jc w:val="both"/>
        <w:rPr>
          <w:rFonts w:ascii="Times New Roman" w:hAnsi="Times New Roman" w:cs="Times New Roman"/>
          <w:b/>
          <w:u w:val="single"/>
        </w:rPr>
      </w:pPr>
      <w:r w:rsidRPr="0086295F">
        <w:rPr>
          <w:rFonts w:ascii="Times New Roman" w:hAnsi="Times New Roman" w:cs="Times New Roman"/>
          <w:b/>
          <w:u w:val="single"/>
        </w:rPr>
        <w:t>Identifier et mesurer les inégalités.</w:t>
      </w:r>
    </w:p>
    <w:p w14:paraId="447A826C" w14:textId="77777777" w:rsidR="00191E68" w:rsidRPr="0086295F" w:rsidRDefault="00191E68" w:rsidP="00DC653D">
      <w:pPr>
        <w:jc w:val="both"/>
        <w:rPr>
          <w:rFonts w:ascii="Times New Roman" w:hAnsi="Times New Roman" w:cs="Times New Roman"/>
          <w:b/>
          <w:u w:val="single"/>
        </w:rPr>
      </w:pPr>
    </w:p>
    <w:p w14:paraId="7E3CF299" w14:textId="492F86D8" w:rsidR="000F4D15" w:rsidRPr="0086295F" w:rsidRDefault="009C4580" w:rsidP="007635D8">
      <w:pPr>
        <w:pStyle w:val="Paragraphedeliste"/>
        <w:numPr>
          <w:ilvl w:val="0"/>
          <w:numId w:val="30"/>
        </w:numPr>
        <w:spacing w:line="252" w:lineRule="auto"/>
        <w:ind w:left="426" w:hanging="426"/>
        <w:rPr>
          <w:rFonts w:ascii="Times New Roman" w:hAnsi="Times New Roman" w:cs="Times New Roman"/>
          <w:b/>
        </w:rPr>
      </w:pPr>
      <w:r w:rsidRPr="0086295F">
        <w:rPr>
          <w:rFonts w:ascii="Times New Roman" w:hAnsi="Times New Roman" w:cs="Times New Roman"/>
          <w:b/>
        </w:rPr>
        <w:t>Ap</w:t>
      </w:r>
      <w:r w:rsidR="00E10FC0" w:rsidRPr="0086295F">
        <w:rPr>
          <w:rFonts w:ascii="Times New Roman" w:hAnsi="Times New Roman" w:cs="Times New Roman"/>
          <w:b/>
        </w:rPr>
        <w:t>préhender la notion d’inégalité.</w:t>
      </w:r>
    </w:p>
    <w:p w14:paraId="7885796A" w14:textId="0C8B7FD3" w:rsidR="004D3684" w:rsidRPr="0086295F" w:rsidRDefault="00790B84" w:rsidP="007635D8">
      <w:pPr>
        <w:pStyle w:val="Paragraphedeliste"/>
        <w:numPr>
          <w:ilvl w:val="0"/>
          <w:numId w:val="16"/>
        </w:numPr>
        <w:spacing w:line="252" w:lineRule="auto"/>
        <w:rPr>
          <w:rFonts w:ascii="Times New Roman" w:hAnsi="Times New Roman" w:cs="Times New Roman"/>
        </w:rPr>
      </w:pPr>
      <w:r w:rsidRPr="0086295F">
        <w:rPr>
          <w:rFonts w:ascii="Times New Roman" w:hAnsi="Times New Roman" w:cs="Times New Roman"/>
        </w:rPr>
        <w:t>La notion</w:t>
      </w:r>
      <w:r w:rsidR="00627F5E" w:rsidRPr="0086295F">
        <w:rPr>
          <w:rFonts w:ascii="Times New Roman" w:hAnsi="Times New Roman" w:cs="Times New Roman"/>
        </w:rPr>
        <w:t xml:space="preserve"> de </w:t>
      </w:r>
      <w:r w:rsidR="008F2DF1" w:rsidRPr="0086295F">
        <w:rPr>
          <w:rFonts w:ascii="Times New Roman" w:hAnsi="Times New Roman" w:cs="Times New Roman"/>
        </w:rPr>
        <w:t>stratification sociale.</w:t>
      </w:r>
    </w:p>
    <w:p w14:paraId="24A37260" w14:textId="77777777" w:rsidR="004D3684" w:rsidRPr="0086295F" w:rsidRDefault="004D3684" w:rsidP="007635D8">
      <w:pPr>
        <w:numPr>
          <w:ilvl w:val="0"/>
          <w:numId w:val="16"/>
        </w:numPr>
        <w:spacing w:line="252" w:lineRule="auto"/>
        <w:rPr>
          <w:rFonts w:ascii="Times New Roman" w:hAnsi="Times New Roman" w:cs="Times New Roman"/>
        </w:rPr>
      </w:pPr>
      <w:r w:rsidRPr="0086295F">
        <w:rPr>
          <w:rFonts w:ascii="Times New Roman" w:hAnsi="Times New Roman" w:cs="Times New Roman"/>
        </w:rPr>
        <w:t>Inégalités et différences.</w:t>
      </w:r>
    </w:p>
    <w:p w14:paraId="6243415D" w14:textId="77777777" w:rsidR="004D3684" w:rsidRPr="0086295F" w:rsidRDefault="004D3684" w:rsidP="004D3684">
      <w:pPr>
        <w:spacing w:line="252" w:lineRule="auto"/>
        <w:rPr>
          <w:rFonts w:ascii="Times New Roman" w:hAnsi="Times New Roman" w:cs="Times New Roman"/>
          <w:b/>
        </w:rPr>
      </w:pPr>
    </w:p>
    <w:p w14:paraId="25BD7220" w14:textId="6C917E34" w:rsidR="004D3684" w:rsidRPr="0086295F" w:rsidRDefault="00F33DC9" w:rsidP="000F4D15">
      <w:pPr>
        <w:spacing w:line="252" w:lineRule="auto"/>
        <w:rPr>
          <w:rFonts w:ascii="Times New Roman" w:hAnsi="Times New Roman" w:cs="Times New Roman"/>
          <w:b/>
        </w:rPr>
      </w:pPr>
      <w:r w:rsidRPr="0086295F">
        <w:rPr>
          <w:rFonts w:ascii="Times New Roman" w:hAnsi="Times New Roman" w:cs="Times New Roman"/>
          <w:b/>
        </w:rPr>
        <w:t>B) L</w:t>
      </w:r>
      <w:r w:rsidR="009C4580" w:rsidRPr="0086295F">
        <w:rPr>
          <w:rFonts w:ascii="Times New Roman" w:hAnsi="Times New Roman" w:cs="Times New Roman"/>
          <w:b/>
        </w:rPr>
        <w:t>es outils statistiques pour mesurer les inégalités.</w:t>
      </w:r>
    </w:p>
    <w:p w14:paraId="627D345B" w14:textId="37C44CCA" w:rsidR="005978AD" w:rsidRPr="0086295F" w:rsidRDefault="005978AD" w:rsidP="007635D8">
      <w:pPr>
        <w:numPr>
          <w:ilvl w:val="0"/>
          <w:numId w:val="16"/>
        </w:numPr>
        <w:jc w:val="both"/>
        <w:rPr>
          <w:rFonts w:ascii="Times New Roman" w:hAnsi="Times New Roman" w:cs="Times New Roman"/>
        </w:rPr>
      </w:pPr>
      <w:r w:rsidRPr="0086295F">
        <w:rPr>
          <w:rFonts w:ascii="Times New Roman" w:hAnsi="Times New Roman" w:cs="Times New Roman"/>
        </w:rPr>
        <w:t>La mesure de la dispersion.</w:t>
      </w:r>
    </w:p>
    <w:p w14:paraId="00C2A173" w14:textId="5E12BD3B" w:rsidR="005978AD" w:rsidRPr="0086295F" w:rsidRDefault="005978AD" w:rsidP="007635D8">
      <w:pPr>
        <w:numPr>
          <w:ilvl w:val="0"/>
          <w:numId w:val="16"/>
        </w:numPr>
        <w:jc w:val="both"/>
        <w:rPr>
          <w:rFonts w:ascii="Times New Roman" w:hAnsi="Times New Roman" w:cs="Times New Roman"/>
        </w:rPr>
      </w:pPr>
      <w:r w:rsidRPr="0086295F">
        <w:rPr>
          <w:rFonts w:ascii="Times New Roman" w:hAnsi="Times New Roman" w:cs="Times New Roman"/>
        </w:rPr>
        <w:t xml:space="preserve">La </w:t>
      </w:r>
      <w:r w:rsidR="00CD1FA3" w:rsidRPr="0086295F">
        <w:rPr>
          <w:rFonts w:ascii="Times New Roman" w:hAnsi="Times New Roman" w:cs="Times New Roman"/>
        </w:rPr>
        <w:t xml:space="preserve">courbe de Lorenz : une </w:t>
      </w:r>
      <w:r w:rsidRPr="0086295F">
        <w:rPr>
          <w:rFonts w:ascii="Times New Roman" w:hAnsi="Times New Roman" w:cs="Times New Roman"/>
        </w:rPr>
        <w:t>représentation de la concentration d’une variable.</w:t>
      </w:r>
    </w:p>
    <w:p w14:paraId="2AEA325E" w14:textId="77777777" w:rsidR="00191E68" w:rsidRPr="0086295F" w:rsidRDefault="00191E68" w:rsidP="00DC653D">
      <w:pPr>
        <w:jc w:val="both"/>
        <w:rPr>
          <w:rFonts w:ascii="Times New Roman" w:hAnsi="Times New Roman" w:cs="Times New Roman"/>
          <w:u w:val="single"/>
        </w:rPr>
      </w:pPr>
    </w:p>
    <w:p w14:paraId="5473789C" w14:textId="583CF28D" w:rsidR="009C4580" w:rsidRPr="0086295F" w:rsidRDefault="00F33DC9" w:rsidP="007635D8">
      <w:pPr>
        <w:pStyle w:val="Paragraphedeliste"/>
        <w:numPr>
          <w:ilvl w:val="0"/>
          <w:numId w:val="15"/>
        </w:numPr>
        <w:jc w:val="both"/>
        <w:rPr>
          <w:rFonts w:ascii="Times New Roman" w:hAnsi="Times New Roman" w:cs="Times New Roman"/>
          <w:b/>
          <w:u w:val="single"/>
        </w:rPr>
      </w:pPr>
      <w:r w:rsidRPr="0086295F">
        <w:rPr>
          <w:rFonts w:ascii="Times New Roman" w:hAnsi="Times New Roman" w:cs="Times New Roman"/>
          <w:b/>
          <w:u w:val="single"/>
        </w:rPr>
        <w:t xml:space="preserve">Les </w:t>
      </w:r>
      <w:r w:rsidR="00790B84" w:rsidRPr="0086295F">
        <w:rPr>
          <w:rFonts w:ascii="Times New Roman" w:hAnsi="Times New Roman" w:cs="Times New Roman"/>
          <w:b/>
          <w:u w:val="single"/>
        </w:rPr>
        <w:t>formes et</w:t>
      </w:r>
      <w:r w:rsidRPr="0086295F">
        <w:rPr>
          <w:rFonts w:ascii="Times New Roman" w:hAnsi="Times New Roman" w:cs="Times New Roman"/>
          <w:b/>
          <w:u w:val="single"/>
        </w:rPr>
        <w:t xml:space="preserve"> évolution des </w:t>
      </w:r>
      <w:r w:rsidR="009C4580" w:rsidRPr="0086295F">
        <w:rPr>
          <w:rFonts w:ascii="Times New Roman" w:hAnsi="Times New Roman" w:cs="Times New Roman"/>
          <w:b/>
          <w:u w:val="single"/>
        </w:rPr>
        <w:t>inégalités.</w:t>
      </w:r>
    </w:p>
    <w:p w14:paraId="3AAA1891" w14:textId="77777777" w:rsidR="00094679" w:rsidRPr="0086295F" w:rsidRDefault="00094679" w:rsidP="00A727F0">
      <w:pPr>
        <w:jc w:val="both"/>
        <w:rPr>
          <w:rFonts w:ascii="Times New Roman" w:hAnsi="Times New Roman" w:cs="Times New Roman"/>
          <w:b/>
          <w:u w:val="single"/>
        </w:rPr>
      </w:pPr>
    </w:p>
    <w:p w14:paraId="06076A73" w14:textId="58E867C4" w:rsidR="00E10FC0" w:rsidRPr="0086295F" w:rsidRDefault="00094679" w:rsidP="007635D8">
      <w:pPr>
        <w:pStyle w:val="Paragraphedeliste"/>
        <w:numPr>
          <w:ilvl w:val="0"/>
          <w:numId w:val="24"/>
        </w:numPr>
        <w:spacing w:after="200" w:line="252" w:lineRule="auto"/>
        <w:ind w:left="284" w:hanging="315"/>
        <w:rPr>
          <w:rFonts w:ascii="Times New Roman" w:hAnsi="Times New Roman" w:cs="Times New Roman"/>
          <w:b/>
        </w:rPr>
      </w:pPr>
      <w:r w:rsidRPr="0086295F">
        <w:rPr>
          <w:rFonts w:ascii="Times New Roman" w:hAnsi="Times New Roman" w:cs="Times New Roman"/>
          <w:b/>
        </w:rPr>
        <w:t>Les inégalités économiques.</w:t>
      </w:r>
    </w:p>
    <w:p w14:paraId="7406DD21" w14:textId="5C1E42B1" w:rsidR="00A727F0" w:rsidRPr="0086295F" w:rsidRDefault="00CD1FA3" w:rsidP="007635D8">
      <w:pPr>
        <w:pStyle w:val="Paragraphedeliste"/>
        <w:numPr>
          <w:ilvl w:val="0"/>
          <w:numId w:val="16"/>
        </w:numPr>
        <w:rPr>
          <w:rFonts w:ascii="Times New Roman" w:hAnsi="Times New Roman" w:cs="Times New Roman"/>
        </w:rPr>
      </w:pPr>
      <w:r w:rsidRPr="0086295F">
        <w:rPr>
          <w:rFonts w:ascii="Times New Roman" w:hAnsi="Times New Roman" w:cs="Times New Roman"/>
        </w:rPr>
        <w:t>L’évolution des inégalités économiques au XX</w:t>
      </w:r>
      <w:r w:rsidRPr="0086295F">
        <w:rPr>
          <w:rFonts w:ascii="Times New Roman" w:hAnsi="Times New Roman" w:cs="Times New Roman"/>
          <w:vertAlign w:val="superscript"/>
        </w:rPr>
        <w:t>e</w:t>
      </w:r>
      <w:r w:rsidRPr="0086295F">
        <w:rPr>
          <w:rFonts w:ascii="Times New Roman" w:hAnsi="Times New Roman" w:cs="Times New Roman"/>
        </w:rPr>
        <w:t xml:space="preserve"> siècle dans les pays développés</w:t>
      </w:r>
      <w:r w:rsidR="00A727F0" w:rsidRPr="0086295F">
        <w:rPr>
          <w:rFonts w:ascii="Times New Roman" w:hAnsi="Times New Roman" w:cs="Times New Roman"/>
        </w:rPr>
        <w:t>.</w:t>
      </w:r>
    </w:p>
    <w:p w14:paraId="00DB3181" w14:textId="34CCAB26" w:rsidR="00A727F0" w:rsidRPr="0086295F" w:rsidRDefault="006C7F6D" w:rsidP="007635D8">
      <w:pPr>
        <w:pStyle w:val="Paragraphedeliste"/>
        <w:numPr>
          <w:ilvl w:val="0"/>
          <w:numId w:val="16"/>
        </w:numPr>
        <w:rPr>
          <w:rFonts w:ascii="Times New Roman" w:hAnsi="Times New Roman" w:cs="Times New Roman"/>
        </w:rPr>
      </w:pPr>
      <w:r w:rsidRPr="0086295F">
        <w:rPr>
          <w:rFonts w:ascii="Times New Roman" w:hAnsi="Times New Roman" w:cs="Times New Roman"/>
        </w:rPr>
        <w:t>Les inégalités de revenus et</w:t>
      </w:r>
      <w:r w:rsidR="00CD1FA3" w:rsidRPr="0086295F">
        <w:rPr>
          <w:rFonts w:ascii="Times New Roman" w:hAnsi="Times New Roman" w:cs="Times New Roman"/>
        </w:rPr>
        <w:t xml:space="preserve"> de patrimoine en France</w:t>
      </w:r>
      <w:r w:rsidRPr="0086295F">
        <w:rPr>
          <w:rFonts w:ascii="Times New Roman" w:hAnsi="Times New Roman" w:cs="Times New Roman"/>
        </w:rPr>
        <w:t>.</w:t>
      </w:r>
    </w:p>
    <w:p w14:paraId="2ACEB12A" w14:textId="77777777" w:rsidR="00A97D8A" w:rsidRPr="0086295F" w:rsidRDefault="00A97D8A" w:rsidP="00A97D8A">
      <w:pPr>
        <w:pStyle w:val="Paragraphedeliste"/>
        <w:rPr>
          <w:rFonts w:ascii="Times New Roman" w:hAnsi="Times New Roman" w:cs="Times New Roman"/>
        </w:rPr>
      </w:pPr>
    </w:p>
    <w:p w14:paraId="079C8DF3" w14:textId="420AA753" w:rsidR="00E10FC0" w:rsidRPr="0086295F" w:rsidRDefault="008C6EDB" w:rsidP="007635D8">
      <w:pPr>
        <w:pStyle w:val="Paragraphedeliste"/>
        <w:numPr>
          <w:ilvl w:val="0"/>
          <w:numId w:val="24"/>
        </w:numPr>
        <w:spacing w:after="200" w:line="252" w:lineRule="auto"/>
        <w:ind w:left="284" w:hanging="315"/>
        <w:rPr>
          <w:rFonts w:ascii="Times New Roman" w:hAnsi="Times New Roman" w:cs="Times New Roman"/>
          <w:b/>
        </w:rPr>
      </w:pPr>
      <w:r w:rsidRPr="0086295F">
        <w:rPr>
          <w:rFonts w:ascii="Times New Roman" w:hAnsi="Times New Roman" w:cs="Times New Roman"/>
          <w:b/>
        </w:rPr>
        <w:t>L</w:t>
      </w:r>
      <w:r w:rsidR="006663F8" w:rsidRPr="0086295F">
        <w:rPr>
          <w:rFonts w:ascii="Times New Roman" w:hAnsi="Times New Roman" w:cs="Times New Roman"/>
          <w:b/>
        </w:rPr>
        <w:t>es inégalités sociales.</w:t>
      </w:r>
    </w:p>
    <w:p w14:paraId="6AFF2A18" w14:textId="59FEC830" w:rsidR="00A97D8A" w:rsidRPr="0086295F" w:rsidRDefault="00A97D8A" w:rsidP="007635D8">
      <w:pPr>
        <w:pStyle w:val="Paragraphedeliste"/>
        <w:numPr>
          <w:ilvl w:val="0"/>
          <w:numId w:val="35"/>
        </w:numPr>
        <w:spacing w:after="200" w:line="252" w:lineRule="auto"/>
        <w:rPr>
          <w:rFonts w:ascii="Times New Roman" w:hAnsi="Times New Roman" w:cs="Times New Roman"/>
        </w:rPr>
      </w:pPr>
      <w:r w:rsidRPr="0086295F">
        <w:rPr>
          <w:rFonts w:ascii="Times New Roman" w:hAnsi="Times New Roman" w:cs="Times New Roman"/>
        </w:rPr>
        <w:t>Le caractère multiforme des inégalités sociales.</w:t>
      </w:r>
    </w:p>
    <w:p w14:paraId="5AE822C8" w14:textId="6E7EB286" w:rsidR="00096E69" w:rsidRPr="0086295F" w:rsidRDefault="00F33DC9" w:rsidP="007635D8">
      <w:pPr>
        <w:pStyle w:val="Paragraphedeliste"/>
        <w:numPr>
          <w:ilvl w:val="0"/>
          <w:numId w:val="35"/>
        </w:numPr>
        <w:spacing w:after="200" w:line="252" w:lineRule="auto"/>
        <w:rPr>
          <w:rFonts w:ascii="Times New Roman" w:hAnsi="Times New Roman" w:cs="Times New Roman"/>
        </w:rPr>
      </w:pPr>
      <w:r w:rsidRPr="0086295F">
        <w:rPr>
          <w:rFonts w:ascii="Times New Roman" w:hAnsi="Times New Roman" w:cs="Times New Roman"/>
        </w:rPr>
        <w:t>Les inégalités</w:t>
      </w:r>
      <w:r w:rsidR="00C4146A" w:rsidRPr="0086295F">
        <w:rPr>
          <w:rFonts w:ascii="Times New Roman" w:hAnsi="Times New Roman" w:cs="Times New Roman"/>
        </w:rPr>
        <w:t xml:space="preserve"> sont cumulatives</w:t>
      </w:r>
      <w:r w:rsidR="00096E69" w:rsidRPr="0086295F">
        <w:rPr>
          <w:rFonts w:ascii="Times New Roman" w:hAnsi="Times New Roman" w:cs="Times New Roman"/>
        </w:rPr>
        <w:t>.</w:t>
      </w:r>
    </w:p>
    <w:p w14:paraId="75219E41" w14:textId="77777777" w:rsidR="000F4D15" w:rsidRPr="0086295F" w:rsidRDefault="000F4D15" w:rsidP="000F4D15">
      <w:pPr>
        <w:pStyle w:val="Paragraphedeliste"/>
        <w:spacing w:after="200" w:line="252" w:lineRule="auto"/>
        <w:ind w:left="284"/>
        <w:rPr>
          <w:rFonts w:ascii="Times New Roman" w:hAnsi="Times New Roman" w:cs="Times New Roman"/>
          <w:b/>
        </w:rPr>
      </w:pPr>
    </w:p>
    <w:p w14:paraId="4E9E8EB9" w14:textId="579364E3" w:rsidR="000F4D15" w:rsidRPr="0086295F" w:rsidRDefault="007A3460" w:rsidP="007635D8">
      <w:pPr>
        <w:pStyle w:val="Paragraphedeliste"/>
        <w:numPr>
          <w:ilvl w:val="0"/>
          <w:numId w:val="15"/>
        </w:numPr>
        <w:jc w:val="both"/>
        <w:rPr>
          <w:rFonts w:ascii="Times New Roman" w:hAnsi="Times New Roman" w:cs="Times New Roman"/>
          <w:b/>
          <w:u w:val="single"/>
        </w:rPr>
      </w:pPr>
      <w:r w:rsidRPr="0086295F">
        <w:rPr>
          <w:rFonts w:ascii="Times New Roman" w:hAnsi="Times New Roman" w:cs="Times New Roman"/>
          <w:b/>
          <w:u w:val="single"/>
        </w:rPr>
        <w:t xml:space="preserve">Les </w:t>
      </w:r>
      <w:r w:rsidR="00790B84" w:rsidRPr="0086295F">
        <w:rPr>
          <w:rFonts w:ascii="Times New Roman" w:hAnsi="Times New Roman" w:cs="Times New Roman"/>
          <w:b/>
          <w:u w:val="single"/>
        </w:rPr>
        <w:t>analyses de</w:t>
      </w:r>
      <w:r w:rsidR="000F4D15" w:rsidRPr="0086295F">
        <w:rPr>
          <w:rFonts w:ascii="Times New Roman" w:hAnsi="Times New Roman" w:cs="Times New Roman"/>
          <w:b/>
          <w:u w:val="single"/>
        </w:rPr>
        <w:t xml:space="preserve"> la structure sociale.</w:t>
      </w:r>
    </w:p>
    <w:p w14:paraId="141E8D48" w14:textId="77777777" w:rsidR="00E97773" w:rsidRPr="0086295F" w:rsidRDefault="00E97773" w:rsidP="00E97773">
      <w:pPr>
        <w:jc w:val="both"/>
        <w:rPr>
          <w:rFonts w:ascii="Times New Roman" w:hAnsi="Times New Roman" w:cs="Times New Roman"/>
          <w:b/>
          <w:u w:val="single"/>
        </w:rPr>
      </w:pPr>
    </w:p>
    <w:p w14:paraId="5B0E905B" w14:textId="3C540D99" w:rsidR="00AB7437" w:rsidRPr="0086295F" w:rsidRDefault="00BE487B" w:rsidP="007635D8">
      <w:pPr>
        <w:pStyle w:val="Paragraphedeliste"/>
        <w:numPr>
          <w:ilvl w:val="0"/>
          <w:numId w:val="25"/>
        </w:numPr>
        <w:ind w:left="284" w:hanging="284"/>
        <w:jc w:val="both"/>
        <w:rPr>
          <w:rFonts w:ascii="Times New Roman" w:hAnsi="Times New Roman" w:cs="Times New Roman"/>
          <w:b/>
        </w:rPr>
      </w:pPr>
      <w:r w:rsidRPr="0086295F">
        <w:rPr>
          <w:rFonts w:ascii="Times New Roman" w:hAnsi="Times New Roman" w:cs="Times New Roman"/>
          <w:b/>
        </w:rPr>
        <w:t xml:space="preserve"> Comment les sociologues rendent-ils compte de la structure sociale ?</w:t>
      </w:r>
    </w:p>
    <w:p w14:paraId="3966A563" w14:textId="44D62BCF" w:rsidR="00CD1FA3" w:rsidRPr="0086295F" w:rsidRDefault="00CD1FA3" w:rsidP="007635D8">
      <w:pPr>
        <w:pStyle w:val="Paragraphedeliste"/>
        <w:numPr>
          <w:ilvl w:val="0"/>
          <w:numId w:val="34"/>
        </w:numPr>
        <w:jc w:val="both"/>
        <w:rPr>
          <w:rFonts w:ascii="Times New Roman" w:hAnsi="Times New Roman" w:cs="Times New Roman"/>
        </w:rPr>
      </w:pPr>
      <w:r w:rsidRPr="0086295F">
        <w:rPr>
          <w:rFonts w:ascii="Times New Roman" w:hAnsi="Times New Roman" w:cs="Times New Roman"/>
        </w:rPr>
        <w:t>Pour Karl Marx la société est structurée en classes sociales.</w:t>
      </w:r>
    </w:p>
    <w:p w14:paraId="454D55A0" w14:textId="77777777" w:rsidR="00E87715" w:rsidRPr="0086295F" w:rsidRDefault="00CD1FA3" w:rsidP="007635D8">
      <w:pPr>
        <w:pStyle w:val="Paragraphedeliste"/>
        <w:numPr>
          <w:ilvl w:val="0"/>
          <w:numId w:val="34"/>
        </w:numPr>
        <w:jc w:val="both"/>
        <w:rPr>
          <w:rFonts w:ascii="Times New Roman" w:hAnsi="Times New Roman" w:cs="Times New Roman"/>
        </w:rPr>
      </w:pPr>
      <w:r w:rsidRPr="0086295F">
        <w:rPr>
          <w:rFonts w:ascii="Times New Roman" w:hAnsi="Times New Roman" w:cs="Times New Roman"/>
        </w:rPr>
        <w:t>Pour Max Weber, les dimensions de la stratification sociale sont multiples.</w:t>
      </w:r>
    </w:p>
    <w:p w14:paraId="525D0FCE" w14:textId="77777777" w:rsidR="00923A46" w:rsidRPr="0086295F" w:rsidRDefault="00923A46" w:rsidP="007635D8">
      <w:pPr>
        <w:pStyle w:val="Paragraphedeliste"/>
        <w:numPr>
          <w:ilvl w:val="0"/>
          <w:numId w:val="34"/>
        </w:numPr>
        <w:jc w:val="both"/>
        <w:rPr>
          <w:rFonts w:ascii="Times New Roman" w:hAnsi="Times New Roman" w:cs="Times New Roman"/>
        </w:rPr>
      </w:pPr>
      <w:r w:rsidRPr="0086295F">
        <w:rPr>
          <w:rFonts w:ascii="Times New Roman" w:hAnsi="Times New Roman" w:cs="Times New Roman"/>
        </w:rPr>
        <w:t>L’analyse de la structure sociale de P Bourdieu.</w:t>
      </w:r>
    </w:p>
    <w:p w14:paraId="05268772" w14:textId="77777777" w:rsidR="00E87715" w:rsidRPr="0086295F" w:rsidRDefault="00E87715" w:rsidP="00E87715">
      <w:pPr>
        <w:pStyle w:val="Paragraphedeliste"/>
        <w:ind w:left="1004"/>
        <w:jc w:val="both"/>
        <w:rPr>
          <w:rFonts w:ascii="Times New Roman" w:hAnsi="Times New Roman" w:cs="Times New Roman"/>
          <w:b/>
          <w:u w:val="single"/>
        </w:rPr>
      </w:pPr>
    </w:p>
    <w:p w14:paraId="7C6C18BD" w14:textId="30919AC9" w:rsidR="00E87715" w:rsidRPr="0086295F" w:rsidRDefault="007B0F7C" w:rsidP="007635D8">
      <w:pPr>
        <w:pStyle w:val="Paragraphedeliste"/>
        <w:numPr>
          <w:ilvl w:val="0"/>
          <w:numId w:val="25"/>
        </w:numPr>
        <w:ind w:left="284" w:hanging="284"/>
        <w:jc w:val="both"/>
        <w:rPr>
          <w:rFonts w:ascii="Times New Roman" w:hAnsi="Times New Roman" w:cs="Times New Roman"/>
          <w:b/>
        </w:rPr>
      </w:pPr>
      <w:r w:rsidRPr="0086295F">
        <w:rPr>
          <w:rFonts w:ascii="Times New Roman" w:hAnsi="Times New Roman" w:cs="Times New Roman"/>
          <w:b/>
        </w:rPr>
        <w:t xml:space="preserve"> </w:t>
      </w:r>
      <w:r w:rsidR="00E87715" w:rsidRPr="0086295F">
        <w:rPr>
          <w:rFonts w:ascii="Times New Roman" w:hAnsi="Times New Roman" w:cs="Times New Roman"/>
          <w:b/>
        </w:rPr>
        <w:t xml:space="preserve">Le renouveau de l’analyse de la structure sociale. </w:t>
      </w:r>
    </w:p>
    <w:p w14:paraId="6F417703" w14:textId="2E5787B3" w:rsidR="00E87715" w:rsidRPr="0086295F" w:rsidRDefault="00E87715" w:rsidP="007635D8">
      <w:pPr>
        <w:pStyle w:val="Paragraphedeliste"/>
        <w:numPr>
          <w:ilvl w:val="0"/>
          <w:numId w:val="41"/>
        </w:numPr>
        <w:jc w:val="both"/>
        <w:rPr>
          <w:rFonts w:ascii="Times New Roman" w:hAnsi="Times New Roman" w:cs="Times New Roman"/>
        </w:rPr>
      </w:pPr>
      <w:r w:rsidRPr="0086295F">
        <w:rPr>
          <w:rFonts w:ascii="Times New Roman" w:hAnsi="Times New Roman" w:cs="Times New Roman"/>
        </w:rPr>
        <w:t>Les analyses en termes de</w:t>
      </w:r>
      <w:r w:rsidR="007E4EF6" w:rsidRPr="0086295F">
        <w:rPr>
          <w:rFonts w:ascii="Times New Roman" w:hAnsi="Times New Roman" w:cs="Times New Roman"/>
        </w:rPr>
        <w:t xml:space="preserve"> classes sociales restent d’actualité. </w:t>
      </w:r>
      <w:r w:rsidRPr="0086295F">
        <w:rPr>
          <w:rFonts w:ascii="Times New Roman" w:hAnsi="Times New Roman" w:cs="Times New Roman"/>
        </w:rPr>
        <w:t xml:space="preserve"> </w:t>
      </w:r>
    </w:p>
    <w:p w14:paraId="0EE7A811" w14:textId="49671BA3" w:rsidR="007E4EF6" w:rsidRPr="0086295F" w:rsidRDefault="007E4EF6" w:rsidP="007635D8">
      <w:pPr>
        <w:pStyle w:val="Paragraphedeliste"/>
        <w:numPr>
          <w:ilvl w:val="0"/>
          <w:numId w:val="41"/>
        </w:numPr>
        <w:rPr>
          <w:rFonts w:ascii="Times New Roman" w:hAnsi="Times New Roman" w:cs="Times New Roman"/>
          <w:bCs/>
        </w:rPr>
      </w:pPr>
      <w:r w:rsidRPr="0086295F">
        <w:rPr>
          <w:rFonts w:ascii="Times New Roman" w:hAnsi="Times New Roman" w:cs="Times New Roman"/>
          <w:bCs/>
        </w:rPr>
        <w:t>Mais d’autres critères peuvent être mobilisés pour analyser la structure sociale contemporaine.</w:t>
      </w:r>
    </w:p>
    <w:p w14:paraId="2AB14AF4" w14:textId="77777777" w:rsidR="00C9705E" w:rsidRPr="0086295F" w:rsidRDefault="00C9705E" w:rsidP="00DC653D">
      <w:pPr>
        <w:jc w:val="both"/>
        <w:rPr>
          <w:rFonts w:ascii="Times New Roman" w:hAnsi="Times New Roman" w:cs="Times New Roman"/>
          <w:b/>
          <w:u w:val="single"/>
        </w:rPr>
      </w:pPr>
    </w:p>
    <w:p w14:paraId="4F7FDA48" w14:textId="0725EAC3" w:rsidR="007E4EF6" w:rsidRPr="0086295F" w:rsidRDefault="007E4EF6" w:rsidP="007635D8">
      <w:pPr>
        <w:pStyle w:val="Paragraphedeliste"/>
        <w:numPr>
          <w:ilvl w:val="1"/>
          <w:numId w:val="42"/>
        </w:numPr>
        <w:jc w:val="center"/>
        <w:rPr>
          <w:rFonts w:ascii="Times New Roman" w:hAnsi="Times New Roman" w:cs="Times New Roman"/>
          <w:b/>
          <w:u w:val="single"/>
        </w:rPr>
      </w:pPr>
      <w:r w:rsidRPr="0086295F">
        <w:rPr>
          <w:rFonts w:ascii="Times New Roman" w:hAnsi="Times New Roman" w:cs="Times New Roman"/>
          <w:b/>
          <w:u w:val="single"/>
        </w:rPr>
        <w:t>Comment analyser la structure sociale ?</w:t>
      </w:r>
    </w:p>
    <w:p w14:paraId="30EAF518" w14:textId="77777777" w:rsidR="00DC653D" w:rsidRPr="0086295F" w:rsidRDefault="00DC653D" w:rsidP="00DC653D">
      <w:pPr>
        <w:ind w:left="720"/>
        <w:jc w:val="both"/>
        <w:rPr>
          <w:rFonts w:ascii="Times New Roman" w:hAnsi="Times New Roman" w:cs="Times New Roman"/>
          <w:b/>
          <w:u w:val="single"/>
        </w:rPr>
      </w:pPr>
    </w:p>
    <w:p w14:paraId="40C9689E" w14:textId="77777777" w:rsidR="00DC653D" w:rsidRPr="0086295F" w:rsidRDefault="00DC653D" w:rsidP="00DC653D">
      <w:pPr>
        <w:jc w:val="both"/>
        <w:rPr>
          <w:rFonts w:ascii="Times New Roman" w:hAnsi="Times New Roman" w:cs="Times New Roman"/>
          <w:i/>
        </w:rPr>
      </w:pPr>
      <w:r w:rsidRPr="0086295F">
        <w:rPr>
          <w:rFonts w:ascii="Times New Roman" w:hAnsi="Times New Roman" w:cs="Times New Roman"/>
          <w:i/>
        </w:rPr>
        <w:t xml:space="preserve">« La stratification sociale peut se définir comme l’ensemble des formes de différenciation sociale engendrées par les inégalités de position et de pouvoir, de richesse et de prestige que l’on observe dans différentes sociétés ». </w:t>
      </w:r>
    </w:p>
    <w:p w14:paraId="09BF5982" w14:textId="79701543"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La tradition sociologique européenne a pendant longtemps retenu l’analyse </w:t>
      </w:r>
      <w:r w:rsidR="00790B84" w:rsidRPr="0086295F">
        <w:rPr>
          <w:rFonts w:ascii="Times New Roman" w:hAnsi="Times New Roman" w:cs="Times New Roman"/>
        </w:rPr>
        <w:t>en termes de</w:t>
      </w:r>
      <w:r w:rsidRPr="0086295F">
        <w:rPr>
          <w:rFonts w:ascii="Times New Roman" w:hAnsi="Times New Roman" w:cs="Times New Roman"/>
        </w:rPr>
        <w:t xml:space="preserve"> classes sociales pour étudier la stratification sociale des sociétés industrielles (analyses fondatrices de </w:t>
      </w:r>
      <w:r w:rsidRPr="0086295F">
        <w:rPr>
          <w:rFonts w:ascii="Times New Roman" w:hAnsi="Times New Roman" w:cs="Times New Roman"/>
          <w:b/>
        </w:rPr>
        <w:t>K Marx et M Weber</w:t>
      </w:r>
      <w:r w:rsidRPr="0086295F">
        <w:rPr>
          <w:rFonts w:ascii="Times New Roman" w:hAnsi="Times New Roman" w:cs="Times New Roman"/>
        </w:rPr>
        <w:t>). Aux États –Unis, l’analyse de la différenciation sociale s’établit surtout dans le cadre des études dites de communautés (</w:t>
      </w:r>
      <w:r w:rsidRPr="0086295F">
        <w:rPr>
          <w:rFonts w:ascii="Times New Roman" w:hAnsi="Times New Roman" w:cs="Times New Roman"/>
          <w:b/>
        </w:rPr>
        <w:t>Enquête de W.L Warner).</w:t>
      </w:r>
      <w:r w:rsidRPr="0086295F">
        <w:rPr>
          <w:rFonts w:ascii="Times New Roman" w:hAnsi="Times New Roman" w:cs="Times New Roman"/>
        </w:rPr>
        <w:t xml:space="preserve"> La complexification des sociétés postindustrielles entraîne des changements économiques (structure des emplois, évolution du marché du travail, moyennisation) et une transformation des identités sociales (montée de l’individualisme, multiplicité, singularité, dissonances culturelles) qui favorisent d’autres lectures de la différenciation sociale. </w:t>
      </w:r>
    </w:p>
    <w:p w14:paraId="0CD9771E"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Le développement de la recherche empirique met en évidence le caractère multidimensionnel des groupes sociaux et montre qu’il existe d’autres critères de différenciation sociale (génération, genre, styles de vie, origine ethnique, profession) qui brouillent les frontières entre les classes sociales. </w:t>
      </w:r>
    </w:p>
    <w:p w14:paraId="0DBB77CB" w14:textId="511251E7" w:rsidR="00DC653D" w:rsidRPr="0086295F" w:rsidRDefault="00DC653D" w:rsidP="00DC653D">
      <w:pPr>
        <w:jc w:val="both"/>
        <w:rPr>
          <w:rFonts w:ascii="Times New Roman" w:hAnsi="Times New Roman" w:cs="Times New Roman"/>
          <w:b/>
          <w:i/>
        </w:rPr>
      </w:pPr>
      <w:r w:rsidRPr="0086295F">
        <w:rPr>
          <w:rFonts w:ascii="Times New Roman" w:hAnsi="Times New Roman" w:cs="Times New Roman"/>
          <w:b/>
          <w:i/>
        </w:rPr>
        <w:t>« D</w:t>
      </w:r>
      <w:r w:rsidR="008126B4">
        <w:rPr>
          <w:rFonts w:ascii="Times New Roman" w:hAnsi="Times New Roman" w:cs="Times New Roman"/>
          <w:b/>
          <w:i/>
        </w:rPr>
        <w:t>è</w:t>
      </w:r>
      <w:r w:rsidRPr="0086295F">
        <w:rPr>
          <w:rFonts w:ascii="Times New Roman" w:hAnsi="Times New Roman" w:cs="Times New Roman"/>
          <w:b/>
          <w:i/>
        </w:rPr>
        <w:t>s lors, l’analyse en termes de classes sociales est – elle pertinente pour étudier la dynamique de la structure sociale contemporaine ? »</w:t>
      </w:r>
    </w:p>
    <w:p w14:paraId="6BEF5B91" w14:textId="77777777" w:rsidR="00DC653D" w:rsidRPr="0086295F" w:rsidRDefault="00DC653D" w:rsidP="00DC653D">
      <w:pPr>
        <w:jc w:val="both"/>
        <w:rPr>
          <w:rFonts w:ascii="Times New Roman" w:hAnsi="Times New Roman" w:cs="Times New Roman"/>
          <w:b/>
          <w:i/>
        </w:rPr>
      </w:pPr>
      <w:r w:rsidRPr="0086295F">
        <w:rPr>
          <w:rFonts w:ascii="Times New Roman" w:hAnsi="Times New Roman" w:cs="Times New Roman"/>
          <w:b/>
          <w:i/>
        </w:rPr>
        <w:t>« Les multiples critères de différenciation sociale bouleversent – ils la lecture de la stratification sociale ? Remettent – ils en cause les frontières entre les classes sociales ? ».</w:t>
      </w:r>
    </w:p>
    <w:p w14:paraId="5898CC0D" w14:textId="77777777" w:rsidR="00DC653D" w:rsidRPr="0086295F" w:rsidRDefault="00DC653D" w:rsidP="00DC653D">
      <w:pPr>
        <w:jc w:val="both"/>
        <w:rPr>
          <w:rFonts w:ascii="Times New Roman" w:hAnsi="Times New Roman" w:cs="Times New Roman"/>
          <w:b/>
          <w:i/>
        </w:rPr>
      </w:pPr>
      <w:r w:rsidRPr="0086295F">
        <w:rPr>
          <w:rFonts w:ascii="Times New Roman" w:hAnsi="Times New Roman" w:cs="Times New Roman"/>
          <w:b/>
          <w:i/>
        </w:rPr>
        <w:t>« Des critères comme l’âge, le sexe, le lieu de résidence ne sont – ils pas aussi significatifs que la classe sociale, la CSP pour déterminer certaines de nos pratiques sociales ? ».</w:t>
      </w:r>
    </w:p>
    <w:p w14:paraId="78D8EAA8" w14:textId="1FFC9693" w:rsidR="00DC653D" w:rsidRPr="0086295F" w:rsidRDefault="00DC653D" w:rsidP="00DC653D">
      <w:pPr>
        <w:jc w:val="both"/>
        <w:rPr>
          <w:rFonts w:ascii="Times New Roman" w:hAnsi="Times New Roman" w:cs="Times New Roman"/>
          <w:i/>
        </w:rPr>
      </w:pPr>
      <w:r w:rsidRPr="0086295F">
        <w:rPr>
          <w:rFonts w:ascii="Times New Roman" w:hAnsi="Times New Roman" w:cs="Times New Roman"/>
          <w:i/>
        </w:rPr>
        <w:t xml:space="preserve">S’interroger sur la pertinence des classes sociales pour analyser la structure sociale contemporaine, c’est se demander si la position dans le système productif reste un bon critère pour analyser les divisions économiques et sociales de la société française, mais aussi </w:t>
      </w:r>
      <w:r w:rsidR="00790B84" w:rsidRPr="0086295F">
        <w:rPr>
          <w:rFonts w:ascii="Times New Roman" w:hAnsi="Times New Roman" w:cs="Times New Roman"/>
          <w:i/>
        </w:rPr>
        <w:t>s’il</w:t>
      </w:r>
      <w:r w:rsidRPr="0086295F">
        <w:rPr>
          <w:rFonts w:ascii="Times New Roman" w:hAnsi="Times New Roman" w:cs="Times New Roman"/>
          <w:i/>
        </w:rPr>
        <w:t xml:space="preserve"> existe toujours des rapports de forces symboliques qui se jouent entre les classes sociales dans la sphère culturelle et politique.</w:t>
      </w:r>
    </w:p>
    <w:p w14:paraId="5B317D48" w14:textId="77777777" w:rsidR="00AA2AA1" w:rsidRPr="0086295F" w:rsidRDefault="00AA2AA1" w:rsidP="00DC653D">
      <w:pPr>
        <w:jc w:val="both"/>
        <w:rPr>
          <w:rFonts w:ascii="Times New Roman" w:hAnsi="Times New Roman" w:cs="Times New Roman"/>
          <w:i/>
        </w:rPr>
      </w:pPr>
    </w:p>
    <w:p w14:paraId="6658833E" w14:textId="77777777" w:rsidR="007751DA" w:rsidRPr="0086295F" w:rsidRDefault="007751DA" w:rsidP="00DC653D">
      <w:pPr>
        <w:jc w:val="both"/>
        <w:rPr>
          <w:rFonts w:ascii="Times New Roman" w:hAnsi="Times New Roman" w:cs="Times New Roman"/>
          <w:i/>
        </w:rPr>
      </w:pPr>
    </w:p>
    <w:p w14:paraId="34AF2A5D" w14:textId="737B6A8B" w:rsidR="00DC653D" w:rsidRPr="0086295F" w:rsidRDefault="00DC653D" w:rsidP="007635D8">
      <w:pPr>
        <w:pStyle w:val="Paragraphedeliste"/>
        <w:numPr>
          <w:ilvl w:val="0"/>
          <w:numId w:val="26"/>
        </w:numPr>
        <w:jc w:val="both"/>
        <w:rPr>
          <w:rFonts w:ascii="Times New Roman" w:hAnsi="Times New Roman" w:cs="Times New Roman"/>
          <w:b/>
          <w:u w:val="single"/>
        </w:rPr>
      </w:pPr>
      <w:r w:rsidRPr="0086295F">
        <w:rPr>
          <w:rFonts w:ascii="Times New Roman" w:hAnsi="Times New Roman" w:cs="Times New Roman"/>
          <w:b/>
          <w:u w:val="single"/>
        </w:rPr>
        <w:t>Identifier et mesurer les inégalités.</w:t>
      </w:r>
    </w:p>
    <w:p w14:paraId="784C873F" w14:textId="77777777" w:rsidR="004D4C3B" w:rsidRPr="0086295F" w:rsidRDefault="004D4C3B" w:rsidP="00DC653D">
      <w:pPr>
        <w:jc w:val="both"/>
        <w:rPr>
          <w:rFonts w:ascii="Times New Roman" w:hAnsi="Times New Roman" w:cs="Times New Roman"/>
          <w:b/>
          <w:u w:val="single"/>
        </w:rPr>
      </w:pPr>
    </w:p>
    <w:p w14:paraId="7F207E5F" w14:textId="7B5EEAA9" w:rsidR="00DC653D" w:rsidRPr="008920A4" w:rsidRDefault="00DC653D" w:rsidP="008920A4">
      <w:pPr>
        <w:pStyle w:val="Paragraphedeliste"/>
        <w:numPr>
          <w:ilvl w:val="0"/>
          <w:numId w:val="53"/>
        </w:numPr>
        <w:spacing w:after="200" w:line="252" w:lineRule="auto"/>
        <w:rPr>
          <w:rFonts w:ascii="Times New Roman" w:hAnsi="Times New Roman" w:cs="Times New Roman"/>
          <w:b/>
          <w:u w:val="single"/>
        </w:rPr>
      </w:pPr>
      <w:r w:rsidRPr="008920A4">
        <w:rPr>
          <w:rFonts w:ascii="Times New Roman" w:hAnsi="Times New Roman" w:cs="Times New Roman"/>
          <w:b/>
          <w:u w:val="single"/>
        </w:rPr>
        <w:t>Appréhender la notion d’inégalité.</w:t>
      </w:r>
    </w:p>
    <w:p w14:paraId="1C9CF42E"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rPr>
        <w:t>Notre société se caractérise par de nombreuses différences entre les groupes sociaux : différences liées à l’âge, au genre, au lieu d’habitation. Mais toute différence n’est pas nécessairement une inégalité.</w:t>
      </w:r>
    </w:p>
    <w:p w14:paraId="3CF0AECE" w14:textId="398AB7D2" w:rsidR="007E4EF6" w:rsidRPr="0086295F" w:rsidRDefault="00DC653D" w:rsidP="007E4EF6">
      <w:pPr>
        <w:jc w:val="both"/>
        <w:rPr>
          <w:rFonts w:ascii="Times New Roman" w:hAnsi="Times New Roman" w:cs="Times New Roman"/>
        </w:rPr>
      </w:pPr>
      <w:r w:rsidRPr="0086295F">
        <w:rPr>
          <w:rFonts w:ascii="Times New Roman" w:hAnsi="Times New Roman" w:cs="Times New Roman"/>
        </w:rPr>
        <w:t>A quelle condition une différence devient-elle une inégalité ?</w:t>
      </w:r>
    </w:p>
    <w:p w14:paraId="37955E39" w14:textId="77777777" w:rsidR="004D4C3B" w:rsidRPr="0086295F" w:rsidRDefault="004D4C3B" w:rsidP="007E4EF6">
      <w:pPr>
        <w:jc w:val="both"/>
        <w:rPr>
          <w:rFonts w:ascii="Times New Roman" w:hAnsi="Times New Roman" w:cs="Times New Roman"/>
        </w:rPr>
      </w:pPr>
    </w:p>
    <w:p w14:paraId="23088FBF" w14:textId="30116708" w:rsidR="009A1029" w:rsidRPr="0086295F" w:rsidRDefault="00790B84" w:rsidP="007635D8">
      <w:pPr>
        <w:pStyle w:val="Paragraphedeliste"/>
        <w:numPr>
          <w:ilvl w:val="0"/>
          <w:numId w:val="16"/>
        </w:numPr>
        <w:rPr>
          <w:rFonts w:ascii="Times New Roman" w:hAnsi="Times New Roman" w:cs="Times New Roman"/>
          <w:b/>
        </w:rPr>
      </w:pPr>
      <w:r w:rsidRPr="0086295F">
        <w:rPr>
          <w:rFonts w:ascii="Times New Roman" w:hAnsi="Times New Roman" w:cs="Times New Roman"/>
          <w:b/>
        </w:rPr>
        <w:t>La stratification</w:t>
      </w:r>
      <w:r w:rsidR="009A1029" w:rsidRPr="0086295F">
        <w:rPr>
          <w:rFonts w:ascii="Times New Roman" w:hAnsi="Times New Roman" w:cs="Times New Roman"/>
          <w:b/>
        </w:rPr>
        <w:t xml:space="preserve"> sociale.</w:t>
      </w:r>
    </w:p>
    <w:p w14:paraId="7B271EE7" w14:textId="77777777" w:rsidR="009A1029" w:rsidRPr="0086295F" w:rsidRDefault="009A1029" w:rsidP="009A1029">
      <w:pPr>
        <w:pStyle w:val="Paragraphedeliste"/>
        <w:rPr>
          <w:rFonts w:ascii="Times New Roman" w:hAnsi="Times New Roman" w:cs="Times New Roman"/>
          <w:b/>
        </w:rPr>
      </w:pPr>
    </w:p>
    <w:p w14:paraId="692C28BB" w14:textId="77777777" w:rsidR="00502AAF" w:rsidRPr="0086295F" w:rsidRDefault="00AA2AA1" w:rsidP="00DC653D">
      <w:pPr>
        <w:rPr>
          <w:rFonts w:ascii="Times New Roman" w:hAnsi="Times New Roman" w:cs="Times New Roman"/>
          <w:b/>
        </w:rPr>
      </w:pPr>
      <w:r w:rsidRPr="0086295F">
        <w:rPr>
          <w:rFonts w:ascii="Times New Roman" w:hAnsi="Times New Roman" w:cs="Times New Roman"/>
          <w:b/>
        </w:rPr>
        <w:t>Document 1.</w:t>
      </w:r>
      <w:r w:rsidR="00502AAF" w:rsidRPr="0086295F">
        <w:rPr>
          <w:rFonts w:ascii="Times New Roman" w:hAnsi="Times New Roman" w:cs="Times New Roman"/>
          <w:b/>
        </w:rPr>
        <w:t xml:space="preserve"> </w:t>
      </w:r>
    </w:p>
    <w:p w14:paraId="02B25BE0" w14:textId="716252DB" w:rsidR="006A2A58" w:rsidRPr="0086295F" w:rsidRDefault="006A2A58" w:rsidP="006A2A58">
      <w:pPr>
        <w:jc w:val="both"/>
        <w:rPr>
          <w:rFonts w:ascii="Times New Roman" w:hAnsi="Times New Roman" w:cs="Times New Roman"/>
        </w:rPr>
      </w:pPr>
      <w:r w:rsidRPr="0086295F">
        <w:rPr>
          <w:rFonts w:ascii="Times New Roman" w:hAnsi="Times New Roman" w:cs="Times New Roman"/>
        </w:rPr>
        <w:t xml:space="preserve">Tous les sociologues s’accordent pour </w:t>
      </w:r>
      <w:r w:rsidR="00790B84" w:rsidRPr="0086295F">
        <w:rPr>
          <w:rFonts w:ascii="Times New Roman" w:hAnsi="Times New Roman" w:cs="Times New Roman"/>
        </w:rPr>
        <w:t>reconnaître,</w:t>
      </w:r>
      <w:r w:rsidRPr="0086295F">
        <w:rPr>
          <w:rFonts w:ascii="Times New Roman" w:hAnsi="Times New Roman" w:cs="Times New Roman"/>
        </w:rPr>
        <w:t xml:space="preserve"> comme un fait universel, l’existence d’une stratification sociale, c’est-à-dire de systèmes de différenciation sociale fondés sur l’inégale distribution des ressources et des positions sociales. Mais cette inégalité mérite réflexion. Quelle est sa nature ? Toute différence est-elle une inégalité ? Toutes les inégalités sont-elles susceptibles de fonder une hiérarchie entre groupes sociaux ? Elles sont diverses et variées, tant sur le plan géographique qu’historique […].</w:t>
      </w:r>
    </w:p>
    <w:p w14:paraId="14A016D0" w14:textId="0EFD3D0C" w:rsidR="00AA2AA1" w:rsidRPr="0086295F" w:rsidRDefault="006A2A58" w:rsidP="006A2A58">
      <w:pPr>
        <w:jc w:val="both"/>
        <w:rPr>
          <w:rFonts w:ascii="Times New Roman" w:hAnsi="Times New Roman" w:cs="Times New Roman"/>
        </w:rPr>
      </w:pPr>
      <w:r w:rsidRPr="0086295F">
        <w:rPr>
          <w:rFonts w:ascii="Times New Roman" w:hAnsi="Times New Roman" w:cs="Times New Roman"/>
        </w:rPr>
        <w:t xml:space="preserve"> </w:t>
      </w:r>
      <w:r w:rsidR="009D4076" w:rsidRPr="0086295F">
        <w:rPr>
          <w:rFonts w:ascii="Times New Roman" w:hAnsi="Times New Roman" w:cs="Times New Roman"/>
        </w:rPr>
        <w:t>Chaque société définit en quelque sorte ses inégalités.</w:t>
      </w:r>
      <w:r w:rsidR="00095FE3" w:rsidRPr="0086295F">
        <w:rPr>
          <w:rFonts w:ascii="Times New Roman" w:hAnsi="Times New Roman" w:cs="Times New Roman"/>
        </w:rPr>
        <w:t xml:space="preserve"> La spécificité de nos sociétés est précisément la multiplicité des critères susceptibles de fonder les hiérarchies. Il revient donc au sociologue de les identifier, d’en mesurer le degré de pertinence et d’en tirer des conclusions sur la nature de la stratification sociale. </w:t>
      </w:r>
    </w:p>
    <w:p w14:paraId="3FCBD2C9" w14:textId="77777777" w:rsidR="00095FE3" w:rsidRPr="0086295F" w:rsidRDefault="00095FE3" w:rsidP="00095FE3">
      <w:pPr>
        <w:rPr>
          <w:rFonts w:ascii="Times New Roman" w:hAnsi="Times New Roman" w:cs="Times New Roman"/>
          <w:b/>
        </w:rPr>
      </w:pPr>
      <w:r w:rsidRPr="0086295F">
        <w:rPr>
          <w:rFonts w:ascii="Times New Roman" w:hAnsi="Times New Roman" w:cs="Times New Roman"/>
          <w:b/>
        </w:rPr>
        <w:t xml:space="preserve">Source : Bonnewitz Patrice, </w:t>
      </w:r>
      <w:r w:rsidRPr="0086295F">
        <w:rPr>
          <w:rFonts w:ascii="Times New Roman" w:hAnsi="Times New Roman" w:cs="Times New Roman"/>
          <w:b/>
          <w:i/>
        </w:rPr>
        <w:t>Classes sociales et inégalités,</w:t>
      </w:r>
      <w:r w:rsidRPr="0086295F">
        <w:rPr>
          <w:rFonts w:ascii="Times New Roman" w:hAnsi="Times New Roman" w:cs="Times New Roman"/>
          <w:b/>
        </w:rPr>
        <w:t xml:space="preserve"> Bréal 2015.</w:t>
      </w:r>
    </w:p>
    <w:p w14:paraId="241BBEF1" w14:textId="23F12399" w:rsidR="00095FE3" w:rsidRPr="0086295F" w:rsidRDefault="00095FE3" w:rsidP="006A2A58">
      <w:pPr>
        <w:jc w:val="both"/>
        <w:rPr>
          <w:rFonts w:ascii="Times New Roman" w:hAnsi="Times New Roman" w:cs="Times New Roman"/>
        </w:rPr>
      </w:pPr>
    </w:p>
    <w:p w14:paraId="5C97F35E" w14:textId="7D34F389" w:rsidR="00AA2AA1" w:rsidRPr="0086295F" w:rsidRDefault="00095FE3" w:rsidP="00095FE3">
      <w:pPr>
        <w:jc w:val="both"/>
        <w:rPr>
          <w:rFonts w:ascii="Times New Roman" w:hAnsi="Times New Roman" w:cs="Times New Roman"/>
          <w:b/>
        </w:rPr>
      </w:pPr>
      <w:r w:rsidRPr="0086295F">
        <w:rPr>
          <w:rFonts w:ascii="Times New Roman" w:hAnsi="Times New Roman" w:cs="Times New Roman"/>
          <w:b/>
        </w:rPr>
        <w:t>Questions :</w:t>
      </w:r>
    </w:p>
    <w:p w14:paraId="736FD065" w14:textId="7BFA0651" w:rsidR="00095FE3" w:rsidRPr="0086295F" w:rsidRDefault="00C907CD" w:rsidP="007635D8">
      <w:pPr>
        <w:pStyle w:val="Paragraphedeliste"/>
        <w:numPr>
          <w:ilvl w:val="0"/>
          <w:numId w:val="27"/>
        </w:numPr>
        <w:jc w:val="both"/>
        <w:rPr>
          <w:rFonts w:ascii="Times New Roman" w:hAnsi="Times New Roman" w:cs="Times New Roman"/>
        </w:rPr>
      </w:pPr>
      <w:r w:rsidRPr="0086295F">
        <w:rPr>
          <w:rFonts w:ascii="Times New Roman" w:hAnsi="Times New Roman" w:cs="Times New Roman"/>
        </w:rPr>
        <w:t>Donnez une définition de la stratification sociale.</w:t>
      </w:r>
    </w:p>
    <w:p w14:paraId="68A31A07" w14:textId="34B91638" w:rsidR="00C907CD" w:rsidRPr="0086295F" w:rsidRDefault="00C907CD" w:rsidP="007635D8">
      <w:pPr>
        <w:pStyle w:val="Paragraphedeliste"/>
        <w:numPr>
          <w:ilvl w:val="0"/>
          <w:numId w:val="27"/>
        </w:numPr>
        <w:jc w:val="both"/>
        <w:rPr>
          <w:rFonts w:ascii="Times New Roman" w:hAnsi="Times New Roman" w:cs="Times New Roman"/>
        </w:rPr>
      </w:pPr>
      <w:r w:rsidRPr="0086295F">
        <w:rPr>
          <w:rFonts w:ascii="Times New Roman" w:hAnsi="Times New Roman" w:cs="Times New Roman"/>
        </w:rPr>
        <w:t>Quels sont les critères susceptibles de fonder une hiérarchie sociale ?</w:t>
      </w:r>
    </w:p>
    <w:p w14:paraId="3B963A29" w14:textId="77777777" w:rsidR="00C907CD" w:rsidRPr="0086295F" w:rsidRDefault="00C907CD" w:rsidP="00C907CD">
      <w:pPr>
        <w:jc w:val="both"/>
        <w:rPr>
          <w:rFonts w:ascii="Times New Roman" w:hAnsi="Times New Roman" w:cs="Times New Roman"/>
        </w:rPr>
      </w:pPr>
    </w:p>
    <w:p w14:paraId="029180DF" w14:textId="4BD62B1A" w:rsidR="009A1029" w:rsidRPr="0086295F" w:rsidRDefault="004D3684" w:rsidP="007635D8">
      <w:pPr>
        <w:pStyle w:val="Paragraphedeliste"/>
        <w:numPr>
          <w:ilvl w:val="0"/>
          <w:numId w:val="16"/>
        </w:numPr>
        <w:jc w:val="both"/>
        <w:rPr>
          <w:rFonts w:ascii="Times New Roman" w:hAnsi="Times New Roman" w:cs="Times New Roman"/>
          <w:b/>
        </w:rPr>
      </w:pPr>
      <w:r w:rsidRPr="0086295F">
        <w:rPr>
          <w:rFonts w:ascii="Times New Roman" w:hAnsi="Times New Roman" w:cs="Times New Roman"/>
          <w:b/>
        </w:rPr>
        <w:t>Inégalités et différences.</w:t>
      </w:r>
    </w:p>
    <w:p w14:paraId="24DCF600" w14:textId="77777777" w:rsidR="004D3684" w:rsidRPr="0086295F" w:rsidRDefault="004D3684" w:rsidP="004D3684">
      <w:pPr>
        <w:pStyle w:val="Paragraphedeliste"/>
        <w:jc w:val="both"/>
        <w:rPr>
          <w:rFonts w:ascii="Times New Roman" w:hAnsi="Times New Roman" w:cs="Times New Roman"/>
        </w:rPr>
      </w:pPr>
    </w:p>
    <w:p w14:paraId="784DD975" w14:textId="77777777" w:rsidR="001D4D90" w:rsidRDefault="001D4D90" w:rsidP="00DC653D">
      <w:pPr>
        <w:rPr>
          <w:rFonts w:ascii="Times New Roman" w:hAnsi="Times New Roman" w:cs="Times New Roman"/>
          <w:b/>
        </w:rPr>
      </w:pPr>
      <w:r>
        <w:rPr>
          <w:rFonts w:ascii="Times New Roman" w:hAnsi="Times New Roman" w:cs="Times New Roman"/>
          <w:b/>
        </w:rPr>
        <w:br w:type="page"/>
      </w:r>
    </w:p>
    <w:p w14:paraId="4DAE6156" w14:textId="26286F98" w:rsidR="00C907CD" w:rsidRPr="0086295F" w:rsidRDefault="00C907CD" w:rsidP="00DC653D">
      <w:pPr>
        <w:rPr>
          <w:rFonts w:ascii="Times New Roman" w:hAnsi="Times New Roman" w:cs="Times New Roman"/>
          <w:b/>
        </w:rPr>
      </w:pPr>
      <w:r w:rsidRPr="0086295F">
        <w:rPr>
          <w:rFonts w:ascii="Times New Roman" w:hAnsi="Times New Roman" w:cs="Times New Roman"/>
          <w:b/>
        </w:rPr>
        <w:t>Document 2.</w:t>
      </w:r>
    </w:p>
    <w:p w14:paraId="35D90971" w14:textId="2C69F8D3" w:rsidR="00C907CD" w:rsidRPr="0086295F" w:rsidRDefault="00780388" w:rsidP="00780388">
      <w:pPr>
        <w:jc w:val="both"/>
        <w:rPr>
          <w:rFonts w:ascii="Times New Roman" w:hAnsi="Times New Roman" w:cs="Times New Roman"/>
        </w:rPr>
      </w:pPr>
      <w:r w:rsidRPr="0086295F">
        <w:rPr>
          <w:rFonts w:ascii="Times New Roman" w:hAnsi="Times New Roman" w:cs="Times New Roman"/>
        </w:rPr>
        <w:t xml:space="preserve">Dans toutes sociétés existent des différences entre les individus. Pourtant, ces différences ne constituent pas des inégalités. Entre deux individus dont l’un a des cheveux bruns et l’autre des cheveux noirs, il y a une différence, mais pas, toutes choses égales par ailleurs, une inégalité. En revanche, ces différences deviennent des inégalités lorsqu’elles sont traduites en termes d’avantages ou de désavantages. Si être brun permet d’accéder à des biens refusés à un individu aux cheveux noirs, la différence devient une inégalité […]. </w:t>
      </w:r>
      <w:r w:rsidR="00521A1E" w:rsidRPr="0086295F">
        <w:rPr>
          <w:rFonts w:ascii="Times New Roman" w:hAnsi="Times New Roman" w:cs="Times New Roman"/>
        </w:rPr>
        <w:t>Pour qu’il y ait des inégalités sociales, il faut donc qu’existent des ressources socialement valorisées, caractérisées par leur rareté et inégalement réparties entre les individus. Dans ce cas, les individus peuvent être hiérarchisés sur une échelle traduisant leur inégale possession et leur inégal accès aux ressources valorisées dans la société. Ces ressources constituent autant de critères de différenciation permettant de classer les individus. On peut distinguer des critères économiques (revenus, patrimoine), démographique (âge, sexe), culturels (religion, appartenance ethnique), politiques (par rapport au pouvoir) […].</w:t>
      </w:r>
    </w:p>
    <w:p w14:paraId="1FB98D2F" w14:textId="44B66770" w:rsidR="00521A1E" w:rsidRPr="0086295F" w:rsidRDefault="006E4688" w:rsidP="00780388">
      <w:pPr>
        <w:jc w:val="both"/>
        <w:rPr>
          <w:rFonts w:ascii="Times New Roman" w:hAnsi="Times New Roman" w:cs="Times New Roman"/>
        </w:rPr>
      </w:pPr>
      <w:r w:rsidRPr="0086295F">
        <w:rPr>
          <w:rFonts w:ascii="Times New Roman" w:hAnsi="Times New Roman" w:cs="Times New Roman"/>
        </w:rPr>
        <w:t>Etudier la stratification sociale, c’est donc analyser comment une société est organisée, selon quels critères elle hiérarchise les individus et les groupes sociaux auxquels ils appartiennent.</w:t>
      </w:r>
    </w:p>
    <w:p w14:paraId="5124665C" w14:textId="77777777" w:rsidR="006E4688" w:rsidRPr="0086295F" w:rsidRDefault="006E4688" w:rsidP="006E4688">
      <w:pPr>
        <w:jc w:val="both"/>
        <w:rPr>
          <w:rFonts w:ascii="Times New Roman" w:hAnsi="Times New Roman" w:cs="Times New Roman"/>
          <w:b/>
        </w:rPr>
      </w:pPr>
      <w:r w:rsidRPr="0086295F">
        <w:rPr>
          <w:rFonts w:ascii="Times New Roman" w:hAnsi="Times New Roman" w:cs="Times New Roman"/>
          <w:b/>
        </w:rPr>
        <w:t xml:space="preserve">Source : Bonnewitz Patrice, </w:t>
      </w:r>
      <w:r w:rsidRPr="0086295F">
        <w:rPr>
          <w:rFonts w:ascii="Times New Roman" w:hAnsi="Times New Roman" w:cs="Times New Roman"/>
          <w:b/>
          <w:i/>
        </w:rPr>
        <w:t>Classes sociales et inégalités,</w:t>
      </w:r>
      <w:r w:rsidRPr="0086295F">
        <w:rPr>
          <w:rFonts w:ascii="Times New Roman" w:hAnsi="Times New Roman" w:cs="Times New Roman"/>
          <w:b/>
        </w:rPr>
        <w:t xml:space="preserve"> Bréal 2015.</w:t>
      </w:r>
    </w:p>
    <w:p w14:paraId="1AE033F3" w14:textId="77777777" w:rsidR="00C907CD" w:rsidRPr="0086295F" w:rsidRDefault="00C907CD" w:rsidP="00780388">
      <w:pPr>
        <w:jc w:val="both"/>
        <w:rPr>
          <w:rFonts w:ascii="Times New Roman" w:hAnsi="Times New Roman" w:cs="Times New Roman"/>
          <w:b/>
          <w:u w:val="single"/>
        </w:rPr>
      </w:pPr>
    </w:p>
    <w:p w14:paraId="2635BF94" w14:textId="5DA77624" w:rsidR="00C907CD" w:rsidRPr="0086295F" w:rsidRDefault="006E4688" w:rsidP="00DC653D">
      <w:pPr>
        <w:rPr>
          <w:rFonts w:ascii="Times New Roman" w:hAnsi="Times New Roman" w:cs="Times New Roman"/>
          <w:b/>
        </w:rPr>
      </w:pPr>
      <w:r w:rsidRPr="0086295F">
        <w:rPr>
          <w:rFonts w:ascii="Times New Roman" w:hAnsi="Times New Roman" w:cs="Times New Roman"/>
          <w:b/>
        </w:rPr>
        <w:t>Questions :</w:t>
      </w:r>
    </w:p>
    <w:p w14:paraId="7C6C3052" w14:textId="77928540" w:rsidR="006E4688" w:rsidRPr="0086295F" w:rsidRDefault="0019082B" w:rsidP="007635D8">
      <w:pPr>
        <w:pStyle w:val="Paragraphedeliste"/>
        <w:numPr>
          <w:ilvl w:val="0"/>
          <w:numId w:val="28"/>
        </w:numPr>
        <w:rPr>
          <w:rFonts w:ascii="Times New Roman" w:hAnsi="Times New Roman" w:cs="Times New Roman"/>
        </w:rPr>
      </w:pPr>
      <w:r w:rsidRPr="0086295F">
        <w:rPr>
          <w:rFonts w:ascii="Times New Roman" w:hAnsi="Times New Roman" w:cs="Times New Roman"/>
        </w:rPr>
        <w:t>Pourquoi toutes les différences ne constituent-elles pas des inégalités ?</w:t>
      </w:r>
    </w:p>
    <w:p w14:paraId="3F068113" w14:textId="7D7E149F" w:rsidR="0019082B" w:rsidRPr="0086295F" w:rsidRDefault="00D370B1" w:rsidP="007635D8">
      <w:pPr>
        <w:pStyle w:val="Paragraphedeliste"/>
        <w:numPr>
          <w:ilvl w:val="0"/>
          <w:numId w:val="28"/>
        </w:numPr>
        <w:rPr>
          <w:rFonts w:ascii="Times New Roman" w:hAnsi="Times New Roman" w:cs="Times New Roman"/>
        </w:rPr>
      </w:pPr>
      <w:r w:rsidRPr="0086295F">
        <w:rPr>
          <w:rFonts w:ascii="Times New Roman" w:hAnsi="Times New Roman" w:cs="Times New Roman"/>
        </w:rPr>
        <w:t>Quand une différence devient-elle une inégalité ?</w:t>
      </w:r>
    </w:p>
    <w:p w14:paraId="7703637C" w14:textId="49BCF5E0" w:rsidR="00C907CD" w:rsidRPr="0086295F" w:rsidRDefault="00D370B1" w:rsidP="007635D8">
      <w:pPr>
        <w:pStyle w:val="Paragraphedeliste"/>
        <w:numPr>
          <w:ilvl w:val="0"/>
          <w:numId w:val="28"/>
        </w:numPr>
        <w:rPr>
          <w:rFonts w:ascii="Times New Roman" w:hAnsi="Times New Roman" w:cs="Times New Roman"/>
        </w:rPr>
      </w:pPr>
      <w:r w:rsidRPr="0086295F">
        <w:rPr>
          <w:rFonts w:ascii="Times New Roman" w:hAnsi="Times New Roman" w:cs="Times New Roman"/>
        </w:rPr>
        <w:t>Quels sont les critères qui permettent dans une société de hiérarchiser les individus et les groupes sociaux auxquels ils appartiennent ?</w:t>
      </w:r>
    </w:p>
    <w:p w14:paraId="362DB4AA" w14:textId="77777777" w:rsidR="007E4EF6" w:rsidRPr="0086295F" w:rsidRDefault="007E4EF6" w:rsidP="00DC653D">
      <w:pPr>
        <w:rPr>
          <w:rFonts w:ascii="Times New Roman" w:hAnsi="Times New Roman" w:cs="Times New Roman"/>
          <w:b/>
          <w:u w:val="single"/>
        </w:rPr>
      </w:pPr>
    </w:p>
    <w:p w14:paraId="2139FFF2" w14:textId="0E0DCD94" w:rsidR="00DC653D" w:rsidRPr="0086295F" w:rsidRDefault="00DC653D" w:rsidP="00DC653D">
      <w:pPr>
        <w:rPr>
          <w:rFonts w:ascii="Times New Roman" w:hAnsi="Times New Roman" w:cs="Times New Roman"/>
        </w:rPr>
      </w:pPr>
      <w:r w:rsidRPr="0086295F">
        <w:rPr>
          <w:rFonts w:ascii="Times New Roman" w:hAnsi="Times New Roman" w:cs="Times New Roman"/>
          <w:b/>
          <w:u w:val="single"/>
        </w:rPr>
        <w:t>Conclusion :</w:t>
      </w:r>
      <w:r w:rsidR="00436EA9" w:rsidRPr="0086295F">
        <w:rPr>
          <w:rFonts w:ascii="Times New Roman" w:hAnsi="Times New Roman" w:cs="Times New Roman"/>
        </w:rPr>
        <w:t xml:space="preserve"> </w:t>
      </w:r>
      <w:r w:rsidR="00790B84" w:rsidRPr="0086295F">
        <w:rPr>
          <w:rFonts w:ascii="Times New Roman" w:hAnsi="Times New Roman" w:cs="Times New Roman"/>
        </w:rPr>
        <w:t>complétez le</w:t>
      </w:r>
      <w:r w:rsidR="00436EA9" w:rsidRPr="0086295F">
        <w:rPr>
          <w:rFonts w:ascii="Times New Roman" w:hAnsi="Times New Roman" w:cs="Times New Roman"/>
        </w:rPr>
        <w:t xml:space="preserve"> texte en utilisant les mots suivants : </w:t>
      </w:r>
      <w:r w:rsidR="00927582" w:rsidRPr="0086295F">
        <w:rPr>
          <w:rFonts w:ascii="Times New Roman" w:hAnsi="Times New Roman" w:cs="Times New Roman"/>
        </w:rPr>
        <w:t>différences, inégalités, hiérarchie, valorisées</w:t>
      </w:r>
      <w:r w:rsidR="00362635" w:rsidRPr="0086295F">
        <w:rPr>
          <w:rFonts w:ascii="Times New Roman" w:hAnsi="Times New Roman" w:cs="Times New Roman"/>
        </w:rPr>
        <w:t>, stratification</w:t>
      </w:r>
      <w:r w:rsidR="00927582" w:rsidRPr="0086295F">
        <w:rPr>
          <w:rFonts w:ascii="Times New Roman" w:hAnsi="Times New Roman" w:cs="Times New Roman"/>
        </w:rPr>
        <w:t>. Certains mots peuvent être utilisés plusieurs fois.</w:t>
      </w:r>
    </w:p>
    <w:p w14:paraId="491CA10F" w14:textId="77777777" w:rsidR="00DC653D" w:rsidRPr="0086295F" w:rsidRDefault="00DC653D" w:rsidP="00DC653D">
      <w:pPr>
        <w:rPr>
          <w:rFonts w:ascii="Times New Roman" w:hAnsi="Times New Roman" w:cs="Times New Roman"/>
          <w:b/>
          <w:u w:val="single"/>
        </w:rPr>
      </w:pPr>
    </w:p>
    <w:p w14:paraId="2DBF1484" w14:textId="3B629600" w:rsidR="00BE608C" w:rsidRPr="0086295F" w:rsidRDefault="00BE608C" w:rsidP="00BE608C">
      <w:pPr>
        <w:jc w:val="both"/>
        <w:rPr>
          <w:rFonts w:ascii="Times New Roman" w:hAnsi="Times New Roman" w:cs="Times New Roman"/>
        </w:rPr>
      </w:pPr>
      <w:r w:rsidRPr="0086295F">
        <w:rPr>
          <w:rFonts w:ascii="Times New Roman" w:hAnsi="Times New Roman" w:cs="Times New Roman"/>
        </w:rPr>
        <w:t xml:space="preserve">La structure sociale correspond à la </w:t>
      </w:r>
      <w:r w:rsidRPr="0086295F">
        <w:rPr>
          <w:rFonts w:ascii="Times New Roman" w:hAnsi="Times New Roman" w:cs="Times New Roman"/>
          <w:i/>
          <w:iCs/>
        </w:rPr>
        <w:t>répartition de la population en groupes sociaux différenciés au sein d’une société donnée</w:t>
      </w:r>
      <w:r w:rsidRPr="0086295F">
        <w:rPr>
          <w:rFonts w:ascii="Times New Roman" w:hAnsi="Times New Roman" w:cs="Times New Roman"/>
        </w:rPr>
        <w:t xml:space="preserve">. Si ces groupes sociaux sont </w:t>
      </w:r>
      <w:r w:rsidR="00980EA7" w:rsidRPr="0086295F">
        <w:rPr>
          <w:rFonts w:ascii="Times New Roman" w:hAnsi="Times New Roman" w:cs="Times New Roman"/>
          <w:color w:val="FF0000"/>
        </w:rPr>
        <w:t xml:space="preserve">……………….. </w:t>
      </w:r>
      <w:r w:rsidRPr="0086295F">
        <w:rPr>
          <w:rFonts w:ascii="Times New Roman" w:hAnsi="Times New Roman" w:cs="Times New Roman"/>
        </w:rPr>
        <w:t xml:space="preserve">selon le pouvoir qu'ils détiennent, la richesse économique qu'ils concentrent et/ou le prestige qu'ils dégagent, on parlera de </w:t>
      </w:r>
      <w:r w:rsidR="00980EA7" w:rsidRPr="0086295F">
        <w:rPr>
          <w:rFonts w:ascii="Times New Roman" w:hAnsi="Times New Roman" w:cs="Times New Roman"/>
          <w:color w:val="FF0000"/>
        </w:rPr>
        <w:t xml:space="preserve">……………….. </w:t>
      </w:r>
      <w:r w:rsidRPr="0086295F">
        <w:rPr>
          <w:rFonts w:ascii="Times New Roman" w:hAnsi="Times New Roman" w:cs="Times New Roman"/>
        </w:rPr>
        <w:t xml:space="preserve">sociale. Il existe donc tout un ensemble possible de </w:t>
      </w:r>
      <w:r w:rsidR="00980EA7" w:rsidRPr="0086295F">
        <w:rPr>
          <w:rFonts w:ascii="Times New Roman" w:hAnsi="Times New Roman" w:cs="Times New Roman"/>
          <w:color w:val="FF0000"/>
        </w:rPr>
        <w:t xml:space="preserve">………………… </w:t>
      </w:r>
      <w:r w:rsidRPr="0086295F">
        <w:rPr>
          <w:rFonts w:ascii="Times New Roman" w:hAnsi="Times New Roman" w:cs="Times New Roman"/>
        </w:rPr>
        <w:t>sociale selon les époques et les pays.  </w:t>
      </w:r>
    </w:p>
    <w:p w14:paraId="6A5BA2E0" w14:textId="5C5B1730" w:rsidR="00DC653D" w:rsidRPr="0086295F" w:rsidRDefault="00DC653D" w:rsidP="00DC653D">
      <w:pPr>
        <w:jc w:val="both"/>
        <w:rPr>
          <w:rFonts w:ascii="Times New Roman" w:hAnsi="Times New Roman" w:cs="Times New Roman"/>
          <w:b/>
        </w:rPr>
      </w:pPr>
      <w:r w:rsidRPr="0086295F">
        <w:rPr>
          <w:rFonts w:ascii="Times New Roman" w:hAnsi="Times New Roman" w:cs="Times New Roman"/>
          <w:b/>
        </w:rPr>
        <w:t>Une</w:t>
      </w:r>
      <w:r w:rsidR="00980EA7" w:rsidRPr="0086295F">
        <w:rPr>
          <w:rFonts w:ascii="Times New Roman" w:hAnsi="Times New Roman" w:cs="Times New Roman"/>
          <w:b/>
        </w:rPr>
        <w:t xml:space="preserve"> </w:t>
      </w:r>
      <w:r w:rsidR="00980EA7" w:rsidRPr="0086295F">
        <w:rPr>
          <w:rFonts w:ascii="Times New Roman" w:hAnsi="Times New Roman" w:cs="Times New Roman"/>
          <w:b/>
          <w:color w:val="FF0000"/>
        </w:rPr>
        <w:t>……………</w:t>
      </w:r>
      <w:r w:rsidRPr="0086295F">
        <w:rPr>
          <w:rFonts w:ascii="Times New Roman" w:hAnsi="Times New Roman" w:cs="Times New Roman"/>
          <w:b/>
        </w:rPr>
        <w:t xml:space="preserve"> est définie comme une </w:t>
      </w:r>
      <w:r w:rsidR="00980EA7" w:rsidRPr="0086295F">
        <w:rPr>
          <w:rFonts w:ascii="Times New Roman" w:hAnsi="Times New Roman" w:cs="Times New Roman"/>
          <w:b/>
          <w:color w:val="FF0000"/>
        </w:rPr>
        <w:t xml:space="preserve">……………… </w:t>
      </w:r>
      <w:r w:rsidRPr="0086295F">
        <w:rPr>
          <w:rFonts w:ascii="Times New Roman" w:hAnsi="Times New Roman" w:cs="Times New Roman"/>
          <w:b/>
        </w:rPr>
        <w:t>d’accès à des ressources rares.</w:t>
      </w:r>
      <w:r w:rsidRPr="0086295F">
        <w:rPr>
          <w:rFonts w:ascii="Times New Roman" w:hAnsi="Times New Roman" w:cs="Times New Roman"/>
        </w:rPr>
        <w:t xml:space="preserve"> Toutes les </w:t>
      </w:r>
      <w:r w:rsidR="00980EA7" w:rsidRPr="0086295F">
        <w:rPr>
          <w:rFonts w:ascii="Times New Roman" w:hAnsi="Times New Roman" w:cs="Times New Roman"/>
          <w:color w:val="FF0000"/>
        </w:rPr>
        <w:t>……………………..</w:t>
      </w:r>
      <w:r w:rsidRPr="0086295F">
        <w:rPr>
          <w:rFonts w:ascii="Times New Roman" w:hAnsi="Times New Roman" w:cs="Times New Roman"/>
        </w:rPr>
        <w:t xml:space="preserve"> ne sont pas pour autant des inégalités. Une différence ne devient une </w:t>
      </w:r>
      <w:r w:rsidR="00980EA7" w:rsidRPr="0086295F">
        <w:rPr>
          <w:rFonts w:ascii="Times New Roman" w:hAnsi="Times New Roman" w:cs="Times New Roman"/>
          <w:color w:val="FF0000"/>
        </w:rPr>
        <w:t xml:space="preserve">……………….. </w:t>
      </w:r>
      <w:r w:rsidRPr="0086295F">
        <w:rPr>
          <w:rFonts w:ascii="Times New Roman" w:hAnsi="Times New Roman" w:cs="Times New Roman"/>
        </w:rPr>
        <w:t xml:space="preserve">que si elle concerne un accès différencié à des ressources socialement valorisées. </w:t>
      </w:r>
      <w:r w:rsidR="00AA2AA1" w:rsidRPr="0086295F">
        <w:rPr>
          <w:rFonts w:ascii="Times New Roman" w:hAnsi="Times New Roman" w:cs="Times New Roman"/>
        </w:rPr>
        <w:t xml:space="preserve">Les </w:t>
      </w:r>
      <w:r w:rsidR="00980EA7" w:rsidRPr="0086295F">
        <w:rPr>
          <w:rFonts w:ascii="Times New Roman" w:hAnsi="Times New Roman" w:cs="Times New Roman"/>
          <w:color w:val="FF0000"/>
        </w:rPr>
        <w:t xml:space="preserve">……………. </w:t>
      </w:r>
      <w:r w:rsidR="00AA2AA1" w:rsidRPr="0086295F">
        <w:rPr>
          <w:rFonts w:ascii="Times New Roman" w:hAnsi="Times New Roman" w:cs="Times New Roman"/>
        </w:rPr>
        <w:t>n’induisent pas nécessairement de</w:t>
      </w:r>
      <w:r w:rsidR="00980EA7" w:rsidRPr="0086295F">
        <w:rPr>
          <w:rFonts w:ascii="Times New Roman" w:hAnsi="Times New Roman" w:cs="Times New Roman"/>
        </w:rPr>
        <w:t xml:space="preserve"> </w:t>
      </w:r>
      <w:r w:rsidR="00980EA7" w:rsidRPr="0086295F">
        <w:rPr>
          <w:rFonts w:ascii="Times New Roman" w:hAnsi="Times New Roman" w:cs="Times New Roman"/>
          <w:color w:val="FF0000"/>
        </w:rPr>
        <w:t>………………….</w:t>
      </w:r>
      <w:r w:rsidR="00AA2AA1" w:rsidRPr="0086295F">
        <w:rPr>
          <w:rFonts w:ascii="Times New Roman" w:hAnsi="Times New Roman" w:cs="Times New Roman"/>
        </w:rPr>
        <w:t xml:space="preserve">, contrairement aux </w:t>
      </w:r>
      <w:r w:rsidR="00980EA7" w:rsidRPr="0086295F">
        <w:rPr>
          <w:rFonts w:ascii="Times New Roman" w:hAnsi="Times New Roman" w:cs="Times New Roman"/>
          <w:color w:val="FF0000"/>
        </w:rPr>
        <w:t>………………</w:t>
      </w:r>
      <w:r w:rsidR="00AA2AA1" w:rsidRPr="0086295F">
        <w:rPr>
          <w:rFonts w:ascii="Times New Roman" w:hAnsi="Times New Roman" w:cs="Times New Roman"/>
        </w:rPr>
        <w:t xml:space="preserve">. </w:t>
      </w:r>
    </w:p>
    <w:p w14:paraId="1ED0260D" w14:textId="584BC7BA" w:rsidR="00DE3FFA" w:rsidRPr="0086295F" w:rsidRDefault="004D4C3B" w:rsidP="00DC653D">
      <w:pPr>
        <w:jc w:val="both"/>
        <w:rPr>
          <w:rFonts w:ascii="Times New Roman" w:hAnsi="Times New Roman" w:cs="Times New Roman"/>
        </w:rPr>
      </w:pPr>
      <w:r w:rsidRPr="0086295F">
        <w:rPr>
          <w:rFonts w:ascii="Times New Roman" w:hAnsi="Times New Roman" w:cs="Times New Roman"/>
        </w:rPr>
        <w:t>Ainsi, l</w:t>
      </w:r>
      <w:r w:rsidR="00DC653D" w:rsidRPr="0086295F">
        <w:rPr>
          <w:rFonts w:ascii="Times New Roman" w:hAnsi="Times New Roman" w:cs="Times New Roman"/>
        </w:rPr>
        <w:t xml:space="preserve">es </w:t>
      </w:r>
      <w:r w:rsidR="00980EA7" w:rsidRPr="0086295F">
        <w:rPr>
          <w:rFonts w:ascii="Times New Roman" w:hAnsi="Times New Roman" w:cs="Times New Roman"/>
          <w:color w:val="FF0000"/>
        </w:rPr>
        <w:t xml:space="preserve">………………. </w:t>
      </w:r>
      <w:r w:rsidR="00DC653D" w:rsidRPr="0086295F">
        <w:rPr>
          <w:rFonts w:ascii="Times New Roman" w:hAnsi="Times New Roman" w:cs="Times New Roman"/>
        </w:rPr>
        <w:t xml:space="preserve">sociales deviennent des </w:t>
      </w:r>
      <w:r w:rsidR="00980EA7" w:rsidRPr="0086295F">
        <w:rPr>
          <w:rFonts w:ascii="Times New Roman" w:hAnsi="Times New Roman" w:cs="Times New Roman"/>
          <w:color w:val="FF0000"/>
        </w:rPr>
        <w:t xml:space="preserve">…………… </w:t>
      </w:r>
      <w:r w:rsidR="00DC653D" w:rsidRPr="0086295F">
        <w:rPr>
          <w:rFonts w:ascii="Times New Roman" w:hAnsi="Times New Roman" w:cs="Times New Roman"/>
        </w:rPr>
        <w:t>lorsqu</w:t>
      </w:r>
      <w:r w:rsidR="00980EA7" w:rsidRPr="0086295F">
        <w:rPr>
          <w:rFonts w:ascii="Times New Roman" w:hAnsi="Times New Roman" w:cs="Times New Roman"/>
        </w:rPr>
        <w:t xml:space="preserve">’elles se traduisent en termes </w:t>
      </w:r>
      <w:r w:rsidR="00980EA7" w:rsidRPr="0086295F">
        <w:rPr>
          <w:rFonts w:ascii="Times New Roman" w:hAnsi="Times New Roman" w:cs="Times New Roman"/>
          <w:color w:val="FF0000"/>
        </w:rPr>
        <w:t xml:space="preserve">………………… </w:t>
      </w:r>
      <w:r w:rsidR="00DC653D" w:rsidRPr="0086295F">
        <w:rPr>
          <w:rFonts w:ascii="Times New Roman" w:hAnsi="Times New Roman" w:cs="Times New Roman"/>
        </w:rPr>
        <w:t xml:space="preserve">ou d’inconvénients pour les individus dans l’accès à des ressources </w:t>
      </w:r>
      <w:r w:rsidR="00980EA7" w:rsidRPr="0086295F">
        <w:rPr>
          <w:rFonts w:ascii="Times New Roman" w:hAnsi="Times New Roman" w:cs="Times New Roman"/>
          <w:color w:val="FF0000"/>
        </w:rPr>
        <w:t xml:space="preserve">……………… </w:t>
      </w:r>
      <w:r w:rsidR="00DC653D" w:rsidRPr="0086295F">
        <w:rPr>
          <w:rFonts w:ascii="Times New Roman" w:hAnsi="Times New Roman" w:cs="Times New Roman"/>
        </w:rPr>
        <w:t xml:space="preserve">par la société, mais qui ne sont pas suffisamment répandues pour être accessibles à tous. </w:t>
      </w:r>
    </w:p>
    <w:p w14:paraId="4534E5E2" w14:textId="77777777" w:rsidR="004D4C3B" w:rsidRPr="0086295F" w:rsidRDefault="004D4C3B" w:rsidP="00DC653D">
      <w:pPr>
        <w:jc w:val="both"/>
        <w:rPr>
          <w:rFonts w:ascii="Times New Roman" w:hAnsi="Times New Roman" w:cs="Times New Roman"/>
        </w:rPr>
      </w:pPr>
    </w:p>
    <w:p w14:paraId="3250783F" w14:textId="30B0C604" w:rsidR="00DE3FFA" w:rsidRPr="0086295F" w:rsidRDefault="00DE3FFA" w:rsidP="00DC653D">
      <w:pPr>
        <w:jc w:val="both"/>
        <w:rPr>
          <w:rFonts w:ascii="Times New Roman" w:hAnsi="Times New Roman" w:cs="Times New Roman"/>
          <w:b/>
        </w:rPr>
      </w:pPr>
      <w:r w:rsidRPr="0086295F">
        <w:rPr>
          <w:rFonts w:ascii="Times New Roman" w:hAnsi="Times New Roman" w:cs="Times New Roman"/>
          <w:b/>
        </w:rPr>
        <w:t>Complétez le schéma suivant.</w:t>
      </w:r>
    </w:p>
    <w:p w14:paraId="5421D337" w14:textId="7BDC659B" w:rsidR="00DE3FFA" w:rsidRPr="0086295F" w:rsidRDefault="00DE3FFA" w:rsidP="00DC653D">
      <w:pPr>
        <w:jc w:val="both"/>
        <w:rPr>
          <w:rFonts w:ascii="Times New Roman" w:hAnsi="Times New Roman" w:cs="Times New Roman"/>
        </w:rPr>
      </w:pPr>
    </w:p>
    <w:p w14:paraId="08A9438D" w14:textId="04BA2576" w:rsidR="00DE3FFA" w:rsidRPr="0086295F" w:rsidRDefault="000777B1" w:rsidP="00DC653D">
      <w:pPr>
        <w:jc w:val="both"/>
        <w:rPr>
          <w:rFonts w:ascii="Times New Roman" w:hAnsi="Times New Roman" w:cs="Times New Roman"/>
        </w:rPr>
      </w:pPr>
      <w:r w:rsidRPr="0086295F">
        <w:rPr>
          <w:rFonts w:ascii="Times New Roman" w:hAnsi="Times New Roman" w:cs="Times New Roman"/>
          <w:noProof/>
        </w:rPr>
        <mc:AlternateContent>
          <mc:Choice Requires="wpg">
            <w:drawing>
              <wp:anchor distT="0" distB="0" distL="114300" distR="114300" simplePos="0" relativeHeight="251645952" behindDoc="0" locked="0" layoutInCell="1" allowOverlap="1" wp14:anchorId="743BD4C4" wp14:editId="43714DD9">
                <wp:simplePos x="0" y="0"/>
                <wp:positionH relativeFrom="column">
                  <wp:posOffset>228600</wp:posOffset>
                </wp:positionH>
                <wp:positionV relativeFrom="paragraph">
                  <wp:posOffset>31115</wp:posOffset>
                </wp:positionV>
                <wp:extent cx="5600700" cy="1371600"/>
                <wp:effectExtent l="50800" t="25400" r="88900" b="101600"/>
                <wp:wrapThrough wrapText="bothSides">
                  <wp:wrapPolygon edited="0">
                    <wp:start x="-98" y="-400"/>
                    <wp:lineTo x="-196" y="0"/>
                    <wp:lineTo x="-196" y="10000"/>
                    <wp:lineTo x="4604" y="12800"/>
                    <wp:lineTo x="7151" y="19200"/>
                    <wp:lineTo x="7641" y="19200"/>
                    <wp:lineTo x="7641" y="21600"/>
                    <wp:lineTo x="7935" y="22800"/>
                    <wp:lineTo x="14106" y="22800"/>
                    <wp:lineTo x="14498" y="19200"/>
                    <wp:lineTo x="17829" y="12800"/>
                    <wp:lineTo x="19494" y="12800"/>
                    <wp:lineTo x="21845" y="9200"/>
                    <wp:lineTo x="21845" y="6400"/>
                    <wp:lineTo x="21747" y="400"/>
                    <wp:lineTo x="21747" y="-400"/>
                    <wp:lineTo x="-98" y="-400"/>
                  </wp:wrapPolygon>
                </wp:wrapThrough>
                <wp:docPr id="9" name="Grouper 9"/>
                <wp:cNvGraphicFramePr/>
                <a:graphic xmlns:a="http://schemas.openxmlformats.org/drawingml/2006/main">
                  <a:graphicData uri="http://schemas.microsoft.com/office/word/2010/wordprocessingGroup">
                    <wpg:wgp>
                      <wpg:cNvGrpSpPr/>
                      <wpg:grpSpPr>
                        <a:xfrm>
                          <a:off x="0" y="0"/>
                          <a:ext cx="5600700" cy="1371600"/>
                          <a:chOff x="0" y="0"/>
                          <a:chExt cx="5600700" cy="1371600"/>
                        </a:xfrm>
                      </wpg:grpSpPr>
                      <wps:wsp>
                        <wps:cNvPr id="2" name="Rectangle à coins arrondis 2"/>
                        <wps:cNvSpPr/>
                        <wps:spPr>
                          <a:xfrm>
                            <a:off x="0" y="0"/>
                            <a:ext cx="1600200" cy="5715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14:paraId="5CE2EC62" w14:textId="65D71260" w:rsidR="008126B4" w:rsidRPr="002936D1" w:rsidRDefault="008126B4" w:rsidP="002936D1">
                              <w:pPr>
                                <w:jc w:val="center"/>
                                <w:rPr>
                                  <w:color w:val="FF0000"/>
                                </w:rPr>
                              </w:pPr>
                              <w:r>
                                <w:rPr>
                                  <w:color w:val="FF0000"/>
                                </w:rPr>
                                <w:t>………………………………………………………….</w:t>
                              </w:r>
                            </w:p>
                          </w:txbxContent>
                        </wps:txbx>
                        <wps:bodyPr/>
                      </wps:wsp>
                      <wps:wsp>
                        <wps:cNvPr id="3" name="Rectangle à coins arrondis 3"/>
                        <wps:cNvSpPr/>
                        <wps:spPr>
                          <a:xfrm>
                            <a:off x="4000500" y="0"/>
                            <a:ext cx="1600200" cy="5715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14:paraId="0E0720F1" w14:textId="3AAFC6B9" w:rsidR="008126B4" w:rsidRPr="002936D1" w:rsidRDefault="008126B4" w:rsidP="002936D1">
                              <w:pPr>
                                <w:jc w:val="center"/>
                                <w:rPr>
                                  <w:color w:val="FF0000"/>
                                </w:rPr>
                              </w:pPr>
                              <w:r>
                                <w:rPr>
                                  <w:color w:val="FF0000"/>
                                </w:rPr>
                                <w:t>…………………………………………………………</w:t>
                              </w:r>
                            </w:p>
                          </w:txbxContent>
                        </wps:txbx>
                        <wps:bodyPr/>
                      </wps:wsp>
                      <wps:wsp>
                        <wps:cNvPr id="5" name="Rectangle à coins arrondis 5"/>
                        <wps:cNvSpPr/>
                        <wps:spPr>
                          <a:xfrm>
                            <a:off x="2057400" y="800100"/>
                            <a:ext cx="1600200" cy="5715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14:paraId="0F179A1B" w14:textId="1A05E095" w:rsidR="008126B4" w:rsidRPr="002936D1" w:rsidRDefault="008126B4" w:rsidP="002936D1">
                              <w:pPr>
                                <w:jc w:val="center"/>
                                <w:rPr>
                                  <w:color w:val="000000"/>
                                </w:rPr>
                              </w:pPr>
                              <w:r w:rsidRPr="002936D1">
                                <w:rPr>
                                  <w:color w:val="000000"/>
                                </w:rPr>
                                <w:t>Stratification sociale</w:t>
                              </w:r>
                            </w:p>
                          </w:txbxContent>
                        </wps:txbx>
                        <wps:bodyPr/>
                      </wps:wsp>
                      <wps:wsp>
                        <wps:cNvPr id="1" name="Connecteur droit 1"/>
                        <wps:cNvCnPr/>
                        <wps:spPr>
                          <a:xfrm>
                            <a:off x="1600200" y="228600"/>
                            <a:ext cx="2400300" cy="0"/>
                          </a:xfrm>
                          <a:prstGeom prst="line">
                            <a:avLst/>
                          </a:prstGeom>
                          <a:ln>
                            <a:headEnd type="triangle" w="lg"/>
                            <a:tailEnd type="triangle" w="lg"/>
                          </a:ln>
                        </wps:spPr>
                        <wps:style>
                          <a:lnRef idx="2">
                            <a:schemeClr val="accent1"/>
                          </a:lnRef>
                          <a:fillRef idx="0">
                            <a:schemeClr val="accent1"/>
                          </a:fillRef>
                          <a:effectRef idx="1">
                            <a:schemeClr val="accent1"/>
                          </a:effectRef>
                          <a:fontRef idx="minor">
                            <a:schemeClr val="tx1"/>
                          </a:fontRef>
                        </wps:style>
                        <wps:bodyPr/>
                      </wps:wsp>
                      <wps:wsp>
                        <wps:cNvPr id="7" name="Connecteur droit 7"/>
                        <wps:cNvCnPr/>
                        <wps:spPr>
                          <a:xfrm flipH="1">
                            <a:off x="3771900" y="685800"/>
                            <a:ext cx="914400" cy="457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8" name="Connecteur droit 8"/>
                        <wps:cNvCnPr/>
                        <wps:spPr>
                          <a:xfrm>
                            <a:off x="1143000" y="685800"/>
                            <a:ext cx="800100" cy="457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43BD4C4" id="Grouper 9" o:spid="_x0000_s1026" style="position:absolute;left:0;text-align:left;margin-left:18pt;margin-top:2.45pt;width:441pt;height:108pt;z-index:251645952" coordsize="5600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">
                <v:roundrect id="Rectangle à coins arrondis 2" o:spid="_x0000_s1027" style="position:absolute;width:16002;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" fillcolor="#4bacc6 [3208]" strokecolor="#40a7c2 [3048]">
                  <v:fill color2="#a5d5e2 [1624]" rotate="t" angle="180" focus="100%" type="gradient">
                    <o:fill v:ext="view" type="gradientUnscaled"/>
                  </v:fill>
                  <v:shadow on="t" color="black" opacity="22937f" origin=",.5" offset="0,.63889mm"/>
                  <v:textbox>
                    <w:txbxContent>
                      <w:p w14:paraId="5CE2EC62" w14:textId="65D71260" w:rsidR="008126B4" w:rsidRPr="002936D1" w:rsidRDefault="008126B4" w:rsidP="002936D1">
                        <w:pPr>
                          <w:jc w:val="center"/>
                          <w:rPr>
                            <w:color w:val="FF0000"/>
                          </w:rPr>
                        </w:pPr>
                        <w:r>
                          <w:rPr>
                            <w:color w:val="FF0000"/>
                          </w:rPr>
                          <w:t>………………………………………………………….</w:t>
                        </w:r>
                      </w:p>
                    </w:txbxContent>
                  </v:textbox>
                </v:roundrect>
                <v:roundrect id="Rectangle à coins arrondis 3" o:spid="_x0000_s1028" style="position:absolute;left:40005;width:16002;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" fillcolor="#4bacc6 [3208]" strokecolor="#40a7c2 [3048]">
                  <v:fill color2="#a5d5e2 [1624]" rotate="t" angle="180" focus="100%" type="gradient">
                    <o:fill v:ext="view" type="gradientUnscaled"/>
                  </v:fill>
                  <v:shadow on="t" color="black" opacity="22937f" origin=",.5" offset="0,.63889mm"/>
                  <v:textbox>
                    <w:txbxContent>
                      <w:p w14:paraId="0E0720F1" w14:textId="3AAFC6B9" w:rsidR="008126B4" w:rsidRPr="002936D1" w:rsidRDefault="008126B4" w:rsidP="002936D1">
                        <w:pPr>
                          <w:jc w:val="center"/>
                          <w:rPr>
                            <w:color w:val="FF0000"/>
                          </w:rPr>
                        </w:pPr>
                        <w:r>
                          <w:rPr>
                            <w:color w:val="FF0000"/>
                          </w:rPr>
                          <w:t>…………………………………………………………</w:t>
                        </w:r>
                      </w:p>
                    </w:txbxContent>
                  </v:textbox>
                </v:roundrect>
                <v:roundrect id="Rectangle à coins arrondis 5" o:spid="_x0000_s1029" style="position:absolute;left:20574;top:8001;width:16002;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" fillcolor="#4bacc6 [3208]" strokecolor="#40a7c2 [3048]">
                  <v:fill color2="#a5d5e2 [1624]" rotate="t" angle="180" focus="100%" type="gradient">
                    <o:fill v:ext="view" type="gradientUnscaled"/>
                  </v:fill>
                  <v:shadow on="t" color="black" opacity="22937f" origin=",.5" offset="0,.63889mm"/>
                  <v:textbox>
                    <w:txbxContent>
                      <w:p w14:paraId="0F179A1B" w14:textId="1A05E095" w:rsidR="008126B4" w:rsidRPr="002936D1" w:rsidRDefault="008126B4" w:rsidP="002936D1">
                        <w:pPr>
                          <w:jc w:val="center"/>
                          <w:rPr>
                            <w:color w:val="000000"/>
                          </w:rPr>
                        </w:pPr>
                        <w:r w:rsidRPr="002936D1">
                          <w:rPr>
                            <w:color w:val="000000"/>
                          </w:rPr>
                          <w:t>Stratification sociale</w:t>
                        </w:r>
                      </w:p>
                    </w:txbxContent>
                  </v:textbox>
                </v:roundrect>
                <v:line id="Connecteur droit 1" o:spid="_x0000_s1030" style="position:absolute;visibility:visible;mso-wrap-style:square" from="16002,2286" to="4000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" strokecolor="#4f81bd [3204]" strokeweight="2pt">
                  <v:stroke startarrow="block" startarrowwidth="wide" endarrow="block" endarrowwidth="wide"/>
                  <v:shadow on="t" color="black" opacity="24903f" origin=",.5" offset="0,.55556mm"/>
                </v:line>
                <v:line id="Connecteur droit 7" o:spid="_x0000_s1031" style="position:absolute;flip:x;visibility:visible;mso-wrap-style:square" from="37719,6858" to="4686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" strokecolor="#4f81bd [3204]" strokeweight="2pt">
                  <v:stroke endarrow="block" endarrowwidth="wide"/>
                  <v:shadow on="t" color="black" opacity="24903f" origin=",.5" offset="0,.55556mm"/>
                </v:line>
                <v:line id="Connecteur droit 8" o:spid="_x0000_s1032" style="position:absolute;visibility:visible;mso-wrap-style:square" from="11430,6858" to="1943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" strokecolor="#4f81bd [3204]" strokeweight="2pt">
                  <v:stroke endarrow="block" endarrowwidth="wide"/>
                  <v:shadow on="t" color="black" opacity="24903f" origin=",.5" offset="0,.55556mm"/>
                </v:line>
                <w10:wrap type="through"/>
              </v:group>
            </w:pict>
          </mc:Fallback>
        </mc:AlternateContent>
      </w:r>
    </w:p>
    <w:p w14:paraId="60911F42" w14:textId="7D3FCD47" w:rsidR="00DE3FFA" w:rsidRPr="0086295F" w:rsidRDefault="00DE3FFA" w:rsidP="00DC653D">
      <w:pPr>
        <w:jc w:val="both"/>
        <w:rPr>
          <w:rFonts w:ascii="Times New Roman" w:hAnsi="Times New Roman" w:cs="Times New Roman"/>
        </w:rPr>
      </w:pPr>
    </w:p>
    <w:p w14:paraId="3A69192B" w14:textId="03F31148" w:rsidR="00DE3FFA" w:rsidRPr="0086295F" w:rsidRDefault="00DE3FFA" w:rsidP="00DC653D">
      <w:pPr>
        <w:jc w:val="both"/>
        <w:rPr>
          <w:rFonts w:ascii="Times New Roman" w:hAnsi="Times New Roman" w:cs="Times New Roman"/>
        </w:rPr>
      </w:pPr>
    </w:p>
    <w:p w14:paraId="70F0EB0A" w14:textId="40B2E3B8" w:rsidR="0087243F" w:rsidRPr="0086295F" w:rsidRDefault="0087243F" w:rsidP="00DC653D">
      <w:pPr>
        <w:rPr>
          <w:rFonts w:ascii="Times New Roman" w:hAnsi="Times New Roman" w:cs="Times New Roman"/>
          <w:b/>
          <w:u w:val="single"/>
        </w:rPr>
      </w:pPr>
    </w:p>
    <w:p w14:paraId="384A7F21" w14:textId="55D17193" w:rsidR="00C863D5" w:rsidRPr="0086295F" w:rsidRDefault="00C863D5" w:rsidP="00DC653D">
      <w:pPr>
        <w:rPr>
          <w:rFonts w:ascii="Times New Roman" w:hAnsi="Times New Roman" w:cs="Times New Roman"/>
          <w:b/>
          <w:u w:val="single"/>
        </w:rPr>
      </w:pPr>
    </w:p>
    <w:p w14:paraId="065F1D1B" w14:textId="66CF4AD7" w:rsidR="00DC653D" w:rsidRPr="001D4D90" w:rsidRDefault="00DC653D" w:rsidP="001D4D90">
      <w:pPr>
        <w:pStyle w:val="Paragraphedeliste"/>
        <w:numPr>
          <w:ilvl w:val="0"/>
          <w:numId w:val="53"/>
        </w:numPr>
        <w:rPr>
          <w:rFonts w:ascii="Times New Roman" w:hAnsi="Times New Roman" w:cs="Times New Roman"/>
          <w:b/>
          <w:u w:val="single"/>
        </w:rPr>
      </w:pPr>
      <w:r w:rsidRPr="001D4D90">
        <w:rPr>
          <w:rFonts w:ascii="Times New Roman" w:hAnsi="Times New Roman" w:cs="Times New Roman"/>
          <w:b/>
          <w:u w:val="single"/>
        </w:rPr>
        <w:t>Des outils statistiques pour mesurer les inégalités.</w:t>
      </w:r>
    </w:p>
    <w:p w14:paraId="3184BC75" w14:textId="77777777" w:rsidR="00B714AE" w:rsidRPr="0086295F" w:rsidRDefault="00B714AE" w:rsidP="00DC653D">
      <w:pPr>
        <w:jc w:val="both"/>
        <w:rPr>
          <w:rFonts w:ascii="Times New Roman" w:hAnsi="Times New Roman" w:cs="Times New Roman"/>
        </w:rPr>
      </w:pPr>
    </w:p>
    <w:p w14:paraId="4AF3CF4B" w14:textId="24FA0BC4"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La réalité économique et sociale révèle un certain nombre d’inégalités (salaires, revenus, patrimoine, etc…). Pour rendre compte de ces inégalités, il est essentiel de calculer les écarts plus ou moins importants entre les différentes valeurs prises par la </w:t>
      </w:r>
      <w:r w:rsidR="00790B84" w:rsidRPr="0086295F">
        <w:rPr>
          <w:rFonts w:ascii="Times New Roman" w:hAnsi="Times New Roman" w:cs="Times New Roman"/>
        </w:rPr>
        <w:t>variable :</w:t>
      </w:r>
      <w:r w:rsidRPr="0086295F">
        <w:rPr>
          <w:rFonts w:ascii="Times New Roman" w:hAnsi="Times New Roman" w:cs="Times New Roman"/>
        </w:rPr>
        <w:t xml:space="preserve"> la dispersion de la série.</w:t>
      </w:r>
    </w:p>
    <w:p w14:paraId="3B41F9CE" w14:textId="77777777" w:rsidR="00A62F21" w:rsidRPr="0086295F" w:rsidRDefault="00A62F21" w:rsidP="00DC653D">
      <w:pPr>
        <w:rPr>
          <w:rFonts w:ascii="Times New Roman" w:hAnsi="Times New Roman" w:cs="Times New Roman"/>
          <w:b/>
          <w:u w:val="single"/>
        </w:rPr>
      </w:pPr>
    </w:p>
    <w:p w14:paraId="04E8FED4" w14:textId="061E2404" w:rsidR="00C344FE" w:rsidRPr="0086295F" w:rsidRDefault="009A1029" w:rsidP="007635D8">
      <w:pPr>
        <w:pStyle w:val="Paragraphedeliste"/>
        <w:numPr>
          <w:ilvl w:val="0"/>
          <w:numId w:val="16"/>
        </w:numPr>
        <w:rPr>
          <w:rFonts w:ascii="Times New Roman" w:hAnsi="Times New Roman" w:cs="Times New Roman"/>
          <w:b/>
          <w:u w:val="single"/>
        </w:rPr>
      </w:pPr>
      <w:r w:rsidRPr="0086295F">
        <w:rPr>
          <w:rFonts w:ascii="Times New Roman" w:hAnsi="Times New Roman" w:cs="Times New Roman"/>
          <w:b/>
          <w:u w:val="single"/>
        </w:rPr>
        <w:t>La mesure de</w:t>
      </w:r>
      <w:r w:rsidR="00DC653D" w:rsidRPr="0086295F">
        <w:rPr>
          <w:rFonts w:ascii="Times New Roman" w:hAnsi="Times New Roman" w:cs="Times New Roman"/>
          <w:b/>
          <w:u w:val="single"/>
        </w:rPr>
        <w:t xml:space="preserve"> la dispersion.</w:t>
      </w:r>
    </w:p>
    <w:p w14:paraId="4D585ADC" w14:textId="77777777" w:rsidR="00C344FE" w:rsidRPr="0086295F" w:rsidRDefault="00C344FE" w:rsidP="00C344FE">
      <w:pPr>
        <w:pStyle w:val="Paragraphedeliste"/>
        <w:rPr>
          <w:rFonts w:ascii="Times New Roman" w:hAnsi="Times New Roman" w:cs="Times New Roman"/>
          <w:b/>
          <w:u w:val="single"/>
        </w:rPr>
      </w:pPr>
    </w:p>
    <w:p w14:paraId="06E21B36" w14:textId="06F27710" w:rsidR="00DC653D" w:rsidRPr="0086295F" w:rsidRDefault="00DC653D" w:rsidP="00DC653D">
      <w:pPr>
        <w:widowControl w:val="0"/>
        <w:autoSpaceDE w:val="0"/>
        <w:autoSpaceDN w:val="0"/>
        <w:adjustRightInd w:val="0"/>
        <w:ind w:right="52"/>
        <w:jc w:val="both"/>
        <w:rPr>
          <w:rFonts w:ascii="Times New Roman" w:hAnsi="Times New Roman" w:cs="Times New Roman"/>
        </w:rPr>
      </w:pPr>
      <w:r w:rsidRPr="0086295F">
        <w:rPr>
          <w:rFonts w:ascii="Times New Roman" w:hAnsi="Times New Roman" w:cs="Times New Roman"/>
        </w:rPr>
        <w:t xml:space="preserve">La mesure de la dispersion s'obtient en comparant les quantiles. Les quantiles sont les valeurs de la variable qui partagent la série en </w:t>
      </w:r>
      <w:r w:rsidRPr="0086295F">
        <w:rPr>
          <w:rFonts w:ascii="Times New Roman" w:hAnsi="Times New Roman" w:cs="Times New Roman"/>
          <w:i/>
          <w:iCs/>
        </w:rPr>
        <w:t xml:space="preserve">n </w:t>
      </w:r>
      <w:r w:rsidRPr="0086295F">
        <w:rPr>
          <w:rFonts w:ascii="Times New Roman" w:hAnsi="Times New Roman" w:cs="Times New Roman"/>
        </w:rPr>
        <w:t>parts d'effectif égal. Ils permettent de présenter le degré de dispersion de la série.</w:t>
      </w:r>
    </w:p>
    <w:p w14:paraId="2B3A8D0F" w14:textId="77777777" w:rsidR="00DC653D" w:rsidRPr="0086295F" w:rsidRDefault="00DC653D" w:rsidP="00DC653D">
      <w:pPr>
        <w:pStyle w:val="Titre3"/>
        <w:jc w:val="left"/>
        <w:rPr>
          <w:rFonts w:ascii="Times New Roman" w:hAnsi="Times New Roman" w:cs="Times New Roman"/>
          <w:b/>
        </w:rPr>
      </w:pPr>
      <w:r w:rsidRPr="0086295F">
        <w:rPr>
          <w:rFonts w:ascii="Times New Roman" w:hAnsi="Times New Roman" w:cs="Times New Roman"/>
          <w:b/>
          <w:caps w:val="0"/>
          <w:color w:val="auto"/>
        </w:rPr>
        <w:t>Les différents quantiles.</w:t>
      </w:r>
    </w:p>
    <w:p w14:paraId="004232E6" w14:textId="05841443" w:rsidR="00DC653D" w:rsidRPr="0086295F" w:rsidRDefault="00DC653D" w:rsidP="00DC653D">
      <w:pPr>
        <w:widowControl w:val="0"/>
        <w:autoSpaceDE w:val="0"/>
        <w:autoSpaceDN w:val="0"/>
        <w:adjustRightInd w:val="0"/>
        <w:ind w:right="24"/>
        <w:jc w:val="both"/>
        <w:rPr>
          <w:rFonts w:ascii="Times New Roman" w:hAnsi="Times New Roman" w:cs="Times New Roman"/>
        </w:rPr>
      </w:pPr>
      <w:r w:rsidRPr="0086295F">
        <w:rPr>
          <w:rFonts w:ascii="Times New Roman" w:hAnsi="Times New Roman" w:cs="Times New Roman"/>
        </w:rPr>
        <w:t xml:space="preserve">. 1. </w:t>
      </w:r>
      <w:r w:rsidRPr="0086295F">
        <w:rPr>
          <w:rFonts w:ascii="Times New Roman" w:hAnsi="Times New Roman" w:cs="Times New Roman"/>
          <w:b/>
          <w:bCs/>
        </w:rPr>
        <w:t xml:space="preserve">Les </w:t>
      </w:r>
      <w:r w:rsidR="00790B84" w:rsidRPr="0086295F">
        <w:rPr>
          <w:rFonts w:ascii="Times New Roman" w:hAnsi="Times New Roman" w:cs="Times New Roman"/>
          <w:b/>
          <w:bCs/>
        </w:rPr>
        <w:t>centiles</w:t>
      </w:r>
      <w:r w:rsidR="00790B84" w:rsidRPr="0086295F">
        <w:rPr>
          <w:rFonts w:ascii="Times New Roman" w:hAnsi="Times New Roman" w:cs="Times New Roman"/>
        </w:rPr>
        <w:t xml:space="preserve"> :</w:t>
      </w:r>
      <w:r w:rsidRPr="0086295F">
        <w:rPr>
          <w:rFonts w:ascii="Times New Roman" w:hAnsi="Times New Roman" w:cs="Times New Roman"/>
        </w:rPr>
        <w:t xml:space="preserve"> partagent les effectifs en 100 parts de même effectif. Il y a donc 99 centiles.</w:t>
      </w:r>
    </w:p>
    <w:p w14:paraId="06A748BF" w14:textId="1B431661" w:rsidR="00DC653D" w:rsidRPr="0086295F" w:rsidRDefault="00DC653D" w:rsidP="00DC653D">
      <w:pPr>
        <w:widowControl w:val="0"/>
        <w:autoSpaceDE w:val="0"/>
        <w:autoSpaceDN w:val="0"/>
        <w:adjustRightInd w:val="0"/>
        <w:ind w:right="57"/>
        <w:jc w:val="both"/>
        <w:rPr>
          <w:rFonts w:ascii="Times New Roman" w:hAnsi="Times New Roman" w:cs="Times New Roman"/>
        </w:rPr>
      </w:pPr>
      <w:r w:rsidRPr="0086295F">
        <w:rPr>
          <w:rFonts w:ascii="Times New Roman" w:hAnsi="Times New Roman" w:cs="Times New Roman"/>
        </w:rPr>
        <w:t xml:space="preserve">. 2. </w:t>
      </w:r>
      <w:r w:rsidRPr="0086295F">
        <w:rPr>
          <w:rFonts w:ascii="Times New Roman" w:hAnsi="Times New Roman" w:cs="Times New Roman"/>
          <w:b/>
          <w:bCs/>
        </w:rPr>
        <w:t xml:space="preserve">Les </w:t>
      </w:r>
      <w:r w:rsidR="00790B84" w:rsidRPr="0086295F">
        <w:rPr>
          <w:rFonts w:ascii="Times New Roman" w:hAnsi="Times New Roman" w:cs="Times New Roman"/>
          <w:b/>
          <w:bCs/>
        </w:rPr>
        <w:t>déciles</w:t>
      </w:r>
      <w:r w:rsidR="00790B84" w:rsidRPr="0086295F">
        <w:rPr>
          <w:rFonts w:ascii="Times New Roman" w:hAnsi="Times New Roman" w:cs="Times New Roman"/>
        </w:rPr>
        <w:t xml:space="preserve"> :</w:t>
      </w:r>
      <w:r w:rsidRPr="0086295F">
        <w:rPr>
          <w:rFonts w:ascii="Times New Roman" w:hAnsi="Times New Roman" w:cs="Times New Roman"/>
        </w:rPr>
        <w:t xml:space="preserve"> partagent les effectifs en 10 parts de même effectif. Il y a donc 9 déciles. C'est ainsi que si nous étudions la dispersion des patrimoines, le premier décile (Dl) est la valeur du patrimoine telle que les 10 % des ménages les moins favorisés ont un patrimoine inférieur à cette valeur. Donc 90 % des ménages ont un patrimoine supérieur à cette valeur.</w:t>
      </w:r>
    </w:p>
    <w:p w14:paraId="5A9E7ACA" w14:textId="77777777" w:rsidR="00DC653D" w:rsidRPr="0086295F" w:rsidRDefault="00DC653D" w:rsidP="00DC653D">
      <w:pPr>
        <w:widowControl w:val="0"/>
        <w:autoSpaceDE w:val="0"/>
        <w:autoSpaceDN w:val="0"/>
        <w:adjustRightInd w:val="0"/>
        <w:ind w:right="33"/>
        <w:jc w:val="both"/>
        <w:rPr>
          <w:rFonts w:ascii="Times New Roman" w:hAnsi="Times New Roman" w:cs="Times New Roman"/>
        </w:rPr>
      </w:pPr>
      <w:r w:rsidRPr="0086295F">
        <w:rPr>
          <w:rFonts w:ascii="Times New Roman" w:hAnsi="Times New Roman" w:cs="Times New Roman"/>
        </w:rPr>
        <w:t xml:space="preserve">. 3. </w:t>
      </w:r>
      <w:r w:rsidRPr="0086295F">
        <w:rPr>
          <w:rFonts w:ascii="Times New Roman" w:hAnsi="Times New Roman" w:cs="Times New Roman"/>
          <w:b/>
          <w:bCs/>
        </w:rPr>
        <w:t>Les quintiles :</w:t>
      </w:r>
      <w:r w:rsidRPr="0086295F">
        <w:rPr>
          <w:rFonts w:ascii="Times New Roman" w:hAnsi="Times New Roman" w:cs="Times New Roman"/>
        </w:rPr>
        <w:t xml:space="preserve"> au nombre de 4, ils partagent les effectifs en 5 parts de même effectif.</w:t>
      </w:r>
    </w:p>
    <w:p w14:paraId="0CD97076" w14:textId="26283C17" w:rsidR="00DC653D" w:rsidRPr="0086295F" w:rsidRDefault="00DC653D" w:rsidP="00DC653D">
      <w:pPr>
        <w:widowControl w:val="0"/>
        <w:autoSpaceDE w:val="0"/>
        <w:autoSpaceDN w:val="0"/>
        <w:adjustRightInd w:val="0"/>
        <w:ind w:right="33"/>
        <w:jc w:val="both"/>
        <w:rPr>
          <w:rFonts w:ascii="Times New Roman" w:hAnsi="Times New Roman" w:cs="Times New Roman"/>
        </w:rPr>
      </w:pPr>
      <w:r w:rsidRPr="0086295F">
        <w:rPr>
          <w:rFonts w:ascii="Times New Roman" w:hAnsi="Times New Roman" w:cs="Times New Roman"/>
        </w:rPr>
        <w:t>.</w:t>
      </w:r>
      <w:r w:rsidR="00F14FFF">
        <w:rPr>
          <w:rFonts w:ascii="Times New Roman" w:hAnsi="Times New Roman" w:cs="Times New Roman"/>
        </w:rPr>
        <w:t xml:space="preserve"> </w:t>
      </w:r>
      <w:r w:rsidRPr="0086295F">
        <w:rPr>
          <w:rFonts w:ascii="Times New Roman" w:hAnsi="Times New Roman" w:cs="Times New Roman"/>
        </w:rPr>
        <w:t>4</w:t>
      </w:r>
      <w:r w:rsidRPr="0086295F">
        <w:rPr>
          <w:rFonts w:ascii="Times New Roman" w:hAnsi="Times New Roman" w:cs="Times New Roman"/>
          <w:b/>
          <w:bCs/>
        </w:rPr>
        <w:t>. Les quartiles</w:t>
      </w:r>
      <w:r w:rsidRPr="0086295F">
        <w:rPr>
          <w:rFonts w:ascii="Times New Roman" w:hAnsi="Times New Roman" w:cs="Times New Roman"/>
        </w:rPr>
        <w:t xml:space="preserve"> : au nombre de 3, ils partagent les effectifs en 4 parts de même effectif.</w:t>
      </w:r>
    </w:p>
    <w:p w14:paraId="0CBC20BC" w14:textId="247E4899" w:rsidR="00DC653D" w:rsidRPr="0086295F" w:rsidRDefault="00DC653D" w:rsidP="00DC653D">
      <w:pPr>
        <w:widowControl w:val="0"/>
        <w:autoSpaceDE w:val="0"/>
        <w:autoSpaceDN w:val="0"/>
        <w:adjustRightInd w:val="0"/>
        <w:ind w:right="33"/>
        <w:jc w:val="both"/>
        <w:rPr>
          <w:rFonts w:ascii="Times New Roman" w:hAnsi="Times New Roman" w:cs="Times New Roman"/>
        </w:rPr>
      </w:pPr>
      <w:r w:rsidRPr="0086295F">
        <w:rPr>
          <w:rFonts w:ascii="Times New Roman" w:hAnsi="Times New Roman" w:cs="Times New Roman"/>
        </w:rPr>
        <w:t xml:space="preserve">. 5. </w:t>
      </w:r>
      <w:r w:rsidRPr="0086295F">
        <w:rPr>
          <w:rFonts w:ascii="Times New Roman" w:hAnsi="Times New Roman" w:cs="Times New Roman"/>
          <w:b/>
          <w:bCs/>
        </w:rPr>
        <w:t xml:space="preserve">La </w:t>
      </w:r>
      <w:r w:rsidR="00790B84" w:rsidRPr="0086295F">
        <w:rPr>
          <w:rFonts w:ascii="Times New Roman" w:hAnsi="Times New Roman" w:cs="Times New Roman"/>
          <w:b/>
          <w:bCs/>
        </w:rPr>
        <w:t>médiane :</w:t>
      </w:r>
      <w:r w:rsidRPr="0086295F">
        <w:rPr>
          <w:rFonts w:ascii="Times New Roman" w:hAnsi="Times New Roman" w:cs="Times New Roman"/>
        </w:rPr>
        <w:t xml:space="preserve"> partage l'effectif total en 2 parts de même effectif. Elle correspond donc au décile (D5).</w:t>
      </w:r>
    </w:p>
    <w:p w14:paraId="7984CDC6" w14:textId="77777777" w:rsidR="00C344FE" w:rsidRPr="0086295F" w:rsidRDefault="00C344FE" w:rsidP="00DC653D">
      <w:pPr>
        <w:widowControl w:val="0"/>
        <w:autoSpaceDE w:val="0"/>
        <w:autoSpaceDN w:val="0"/>
        <w:adjustRightInd w:val="0"/>
        <w:ind w:right="33"/>
        <w:jc w:val="both"/>
        <w:rPr>
          <w:rFonts w:ascii="Times New Roman" w:hAnsi="Times New Roman" w:cs="Times New Roman"/>
        </w:rPr>
      </w:pPr>
    </w:p>
    <w:p w14:paraId="284072D0" w14:textId="31F8CF5B" w:rsidR="00DC653D" w:rsidRPr="00F14FFF" w:rsidRDefault="00F14FFF" w:rsidP="00F14FFF">
      <w:pPr>
        <w:pStyle w:val="Paragraphedeliste"/>
        <w:widowControl w:val="0"/>
        <w:numPr>
          <w:ilvl w:val="0"/>
          <w:numId w:val="54"/>
        </w:numPr>
        <w:autoSpaceDE w:val="0"/>
        <w:autoSpaceDN w:val="0"/>
        <w:adjustRightInd w:val="0"/>
        <w:ind w:right="33"/>
        <w:jc w:val="both"/>
        <w:rPr>
          <w:rFonts w:ascii="Times New Roman" w:hAnsi="Times New Roman" w:cs="Times New Roman"/>
          <w:b/>
        </w:rPr>
      </w:pPr>
      <w:r>
        <w:rPr>
          <w:rFonts w:ascii="Times New Roman" w:hAnsi="Times New Roman" w:cs="Times New Roman"/>
          <w:b/>
        </w:rPr>
        <w:t>L</w:t>
      </w:r>
      <w:r w:rsidR="00DC653D" w:rsidRPr="00F14FFF">
        <w:rPr>
          <w:rFonts w:ascii="Times New Roman" w:hAnsi="Times New Roman" w:cs="Times New Roman"/>
          <w:b/>
        </w:rPr>
        <w:t>a comparaison entre les quantiles.</w:t>
      </w:r>
    </w:p>
    <w:p w14:paraId="4B8156F9" w14:textId="77777777" w:rsidR="00DC653D" w:rsidRPr="0086295F" w:rsidRDefault="00DC653D" w:rsidP="00DC653D">
      <w:pPr>
        <w:widowControl w:val="0"/>
        <w:autoSpaceDE w:val="0"/>
        <w:autoSpaceDN w:val="0"/>
        <w:adjustRightInd w:val="0"/>
        <w:ind w:right="38"/>
        <w:jc w:val="both"/>
        <w:rPr>
          <w:rFonts w:ascii="Times New Roman" w:hAnsi="Times New Roman" w:cs="Times New Roman"/>
        </w:rPr>
      </w:pPr>
      <w:r w:rsidRPr="0086295F">
        <w:rPr>
          <w:rFonts w:ascii="Times New Roman" w:hAnsi="Times New Roman" w:cs="Times New Roman"/>
        </w:rPr>
        <w:t xml:space="preserve">Il existe deux outils essentiels pour mesurer le degré de dispersion, obtenus par comparaison des différents quantiles </w:t>
      </w:r>
    </w:p>
    <w:p w14:paraId="3BF27E40" w14:textId="3137A3E9" w:rsidR="00DC653D" w:rsidRPr="0086295F" w:rsidRDefault="00DC653D" w:rsidP="00DC653D">
      <w:pPr>
        <w:widowControl w:val="0"/>
        <w:autoSpaceDE w:val="0"/>
        <w:autoSpaceDN w:val="0"/>
        <w:adjustRightInd w:val="0"/>
        <w:ind w:right="72"/>
        <w:jc w:val="both"/>
        <w:rPr>
          <w:rFonts w:ascii="Times New Roman" w:hAnsi="Times New Roman" w:cs="Times New Roman"/>
        </w:rPr>
      </w:pPr>
      <w:r w:rsidRPr="0086295F">
        <w:rPr>
          <w:rFonts w:ascii="Times New Roman" w:hAnsi="Times New Roman" w:cs="Times New Roman"/>
        </w:rPr>
        <w:t>.</w:t>
      </w:r>
      <w:r w:rsidRPr="0086295F">
        <w:rPr>
          <w:rFonts w:ascii="Times New Roman" w:hAnsi="Times New Roman" w:cs="Times New Roman"/>
          <w:b/>
          <w:bCs/>
        </w:rPr>
        <w:t>1. Les intervalles inter</w:t>
      </w:r>
      <w:r w:rsidR="00F14FFF">
        <w:rPr>
          <w:rFonts w:ascii="Times New Roman" w:hAnsi="Times New Roman" w:cs="Times New Roman"/>
          <w:b/>
          <w:bCs/>
        </w:rPr>
        <w:t>-</w:t>
      </w:r>
      <w:r w:rsidRPr="0086295F">
        <w:rPr>
          <w:rFonts w:ascii="Times New Roman" w:hAnsi="Times New Roman" w:cs="Times New Roman"/>
          <w:b/>
          <w:bCs/>
        </w:rPr>
        <w:t>quantiles</w:t>
      </w:r>
      <w:r w:rsidRPr="0086295F">
        <w:rPr>
          <w:rFonts w:ascii="Times New Roman" w:hAnsi="Times New Roman" w:cs="Times New Roman"/>
        </w:rPr>
        <w:t xml:space="preserve"> : s'obtiennent en calculant un écart absolu entre quantiles. L’intervalle inter</w:t>
      </w:r>
      <w:r w:rsidR="00F14FFF">
        <w:rPr>
          <w:rFonts w:ascii="Times New Roman" w:hAnsi="Times New Roman" w:cs="Times New Roman"/>
        </w:rPr>
        <w:t>-</w:t>
      </w:r>
      <w:r w:rsidRPr="0086295F">
        <w:rPr>
          <w:rFonts w:ascii="Times New Roman" w:hAnsi="Times New Roman" w:cs="Times New Roman"/>
        </w:rPr>
        <w:t xml:space="preserve">quantile fait abstraction des deux intervalles extrêmes. Ainsi l'intervalle interdécile est égal à </w:t>
      </w:r>
      <w:r w:rsidRPr="0086295F">
        <w:rPr>
          <w:rFonts w:ascii="Times New Roman" w:hAnsi="Times New Roman" w:cs="Times New Roman"/>
          <w:b/>
          <w:bCs/>
        </w:rPr>
        <w:t>D9 - Dl</w:t>
      </w:r>
      <w:r w:rsidRPr="0086295F">
        <w:rPr>
          <w:rFonts w:ascii="Times New Roman" w:hAnsi="Times New Roman" w:cs="Times New Roman"/>
        </w:rPr>
        <w:t xml:space="preserve"> et correspond à 80% de l'effectif total. Il permet de connaître la différence absolue entre les valeurs du 1er et du 9e déciles.</w:t>
      </w:r>
    </w:p>
    <w:p w14:paraId="60E23763" w14:textId="28F7D582" w:rsidR="00DC653D" w:rsidRPr="0086295F" w:rsidRDefault="00DC653D" w:rsidP="00DC653D">
      <w:pPr>
        <w:widowControl w:val="0"/>
        <w:autoSpaceDE w:val="0"/>
        <w:autoSpaceDN w:val="0"/>
        <w:adjustRightInd w:val="0"/>
        <w:ind w:right="51"/>
        <w:jc w:val="both"/>
        <w:rPr>
          <w:rFonts w:ascii="Times New Roman" w:hAnsi="Times New Roman" w:cs="Times New Roman"/>
          <w:b/>
          <w:bCs/>
        </w:rPr>
      </w:pPr>
      <w:r w:rsidRPr="0086295F">
        <w:rPr>
          <w:rFonts w:ascii="Times New Roman" w:hAnsi="Times New Roman" w:cs="Times New Roman"/>
          <w:b/>
          <w:bCs/>
        </w:rPr>
        <w:t>. 2. Les rapports inter</w:t>
      </w:r>
      <w:r w:rsidR="00F14FFF">
        <w:rPr>
          <w:rFonts w:ascii="Times New Roman" w:hAnsi="Times New Roman" w:cs="Times New Roman"/>
          <w:b/>
          <w:bCs/>
        </w:rPr>
        <w:t>-</w:t>
      </w:r>
      <w:r w:rsidRPr="0086295F">
        <w:rPr>
          <w:rFonts w:ascii="Times New Roman" w:hAnsi="Times New Roman" w:cs="Times New Roman"/>
          <w:b/>
          <w:bCs/>
        </w:rPr>
        <w:t xml:space="preserve">quantiles </w:t>
      </w:r>
      <w:r w:rsidRPr="0086295F">
        <w:rPr>
          <w:rFonts w:ascii="Times New Roman" w:hAnsi="Times New Roman" w:cs="Times New Roman"/>
        </w:rPr>
        <w:t xml:space="preserve">: s'obtiennent par le calcul d'un écart relatif. La dispersion de la variable (éventail des inégalités ou « dispersion complète ») se calcule par le rapport </w:t>
      </w:r>
      <w:r w:rsidRPr="0086295F">
        <w:rPr>
          <w:rFonts w:ascii="Times New Roman" w:hAnsi="Times New Roman" w:cs="Times New Roman"/>
          <w:b/>
          <w:bCs/>
        </w:rPr>
        <w:t>D9/D1.</w:t>
      </w:r>
      <w:r w:rsidRPr="0086295F">
        <w:rPr>
          <w:rFonts w:ascii="Times New Roman" w:hAnsi="Times New Roman" w:cs="Times New Roman"/>
        </w:rPr>
        <w:t xml:space="preserve"> Plus ce rapport est élevé, plus les inégalités sont fortes. On peut également calculer la dispersion supérieure par le rapport </w:t>
      </w:r>
      <w:r w:rsidRPr="0086295F">
        <w:rPr>
          <w:rFonts w:ascii="Times New Roman" w:hAnsi="Times New Roman" w:cs="Times New Roman"/>
          <w:b/>
          <w:bCs/>
        </w:rPr>
        <w:t>D9/D5</w:t>
      </w:r>
      <w:r w:rsidRPr="0086295F">
        <w:rPr>
          <w:rFonts w:ascii="Times New Roman" w:hAnsi="Times New Roman" w:cs="Times New Roman"/>
        </w:rPr>
        <w:t xml:space="preserve"> et la dispersion inférieure par </w:t>
      </w:r>
      <w:r w:rsidRPr="0086295F">
        <w:rPr>
          <w:rFonts w:ascii="Times New Roman" w:hAnsi="Times New Roman" w:cs="Times New Roman"/>
          <w:b/>
          <w:bCs/>
        </w:rPr>
        <w:t>D5/D1.</w:t>
      </w:r>
    </w:p>
    <w:p w14:paraId="358F3B4D" w14:textId="3E97F0EB" w:rsidR="009A1029" w:rsidRPr="0086295F" w:rsidRDefault="00DC653D" w:rsidP="00612BDE">
      <w:pPr>
        <w:widowControl w:val="0"/>
        <w:autoSpaceDE w:val="0"/>
        <w:autoSpaceDN w:val="0"/>
        <w:adjustRightInd w:val="0"/>
        <w:ind w:right="51"/>
        <w:jc w:val="both"/>
        <w:rPr>
          <w:rFonts w:ascii="Times New Roman" w:hAnsi="Times New Roman" w:cs="Times New Roman"/>
        </w:rPr>
      </w:pPr>
      <w:r w:rsidRPr="0086295F">
        <w:rPr>
          <w:rFonts w:ascii="Times New Roman" w:hAnsi="Times New Roman" w:cs="Times New Roman"/>
        </w:rPr>
        <w:t>Dans la mesure où les rapports inter</w:t>
      </w:r>
      <w:r w:rsidR="00F14FFF">
        <w:rPr>
          <w:rFonts w:ascii="Times New Roman" w:hAnsi="Times New Roman" w:cs="Times New Roman"/>
        </w:rPr>
        <w:t>-</w:t>
      </w:r>
      <w:r w:rsidRPr="0086295F">
        <w:rPr>
          <w:rFonts w:ascii="Times New Roman" w:hAnsi="Times New Roman" w:cs="Times New Roman"/>
        </w:rPr>
        <w:t>quantiles sont des valeurs relatives, ils sont facilement utilisés pour effectuer des comparaisons dans l'espace et dans le temps.</w:t>
      </w:r>
    </w:p>
    <w:p w14:paraId="2928C64B" w14:textId="77777777" w:rsidR="002936D1" w:rsidRPr="0086295F" w:rsidRDefault="002936D1" w:rsidP="00612BDE">
      <w:pPr>
        <w:widowControl w:val="0"/>
        <w:autoSpaceDE w:val="0"/>
        <w:autoSpaceDN w:val="0"/>
        <w:adjustRightInd w:val="0"/>
        <w:ind w:right="51"/>
        <w:jc w:val="both"/>
        <w:rPr>
          <w:rFonts w:ascii="Times New Roman" w:hAnsi="Times New Roman" w:cs="Times New Roman"/>
        </w:rPr>
      </w:pPr>
    </w:p>
    <w:p w14:paraId="787608FA" w14:textId="16FC8E84" w:rsidR="00A62F21" w:rsidRPr="0086295F" w:rsidRDefault="00A62F21" w:rsidP="00A62F21">
      <w:pPr>
        <w:widowControl w:val="0"/>
        <w:autoSpaceDE w:val="0"/>
        <w:autoSpaceDN w:val="0"/>
        <w:adjustRightInd w:val="0"/>
        <w:ind w:right="1886"/>
        <w:jc w:val="both"/>
        <w:rPr>
          <w:rFonts w:ascii="Times New Roman" w:hAnsi="Times New Roman" w:cs="Times New Roman"/>
          <w:b/>
          <w:bCs/>
          <w:u w:val="single"/>
        </w:rPr>
      </w:pPr>
      <w:r w:rsidRPr="0086295F">
        <w:rPr>
          <w:rFonts w:ascii="Times New Roman" w:hAnsi="Times New Roman" w:cs="Times New Roman"/>
          <w:b/>
          <w:bCs/>
          <w:u w:val="single"/>
        </w:rPr>
        <w:t>Exercice</w:t>
      </w:r>
      <w:r w:rsidR="005B080D" w:rsidRPr="0086295F">
        <w:rPr>
          <w:rFonts w:ascii="Times New Roman" w:hAnsi="Times New Roman" w:cs="Times New Roman"/>
          <w:b/>
          <w:bCs/>
          <w:u w:val="single"/>
        </w:rPr>
        <w:t xml:space="preserve"> 1</w:t>
      </w:r>
      <w:r w:rsidR="009D5A10" w:rsidRPr="0086295F">
        <w:rPr>
          <w:rFonts w:ascii="Times New Roman" w:hAnsi="Times New Roman" w:cs="Times New Roman"/>
          <w:b/>
          <w:bCs/>
          <w:u w:val="single"/>
        </w:rPr>
        <w:t>.</w:t>
      </w:r>
    </w:p>
    <w:p w14:paraId="78EA7312" w14:textId="77777777" w:rsidR="009D5A10" w:rsidRPr="0086295F" w:rsidRDefault="009D5A10" w:rsidP="00A62F21">
      <w:pPr>
        <w:widowControl w:val="0"/>
        <w:autoSpaceDE w:val="0"/>
        <w:autoSpaceDN w:val="0"/>
        <w:adjustRightInd w:val="0"/>
        <w:ind w:right="1886"/>
        <w:jc w:val="both"/>
        <w:rPr>
          <w:rFonts w:ascii="Times New Roman" w:hAnsi="Times New Roman" w:cs="Times New Roman"/>
          <w:b/>
          <w:bCs/>
        </w:rPr>
      </w:pPr>
    </w:p>
    <w:p w14:paraId="43AD962B" w14:textId="6BD519EC" w:rsidR="005632A4" w:rsidRDefault="009D5A10" w:rsidP="00A62F21">
      <w:pPr>
        <w:widowControl w:val="0"/>
        <w:autoSpaceDE w:val="0"/>
        <w:autoSpaceDN w:val="0"/>
        <w:adjustRightInd w:val="0"/>
        <w:ind w:right="1886"/>
        <w:jc w:val="both"/>
        <w:rPr>
          <w:rFonts w:ascii="Times New Roman" w:hAnsi="Times New Roman" w:cs="Times New Roman"/>
          <w:b/>
          <w:bCs/>
        </w:rPr>
      </w:pPr>
      <w:r w:rsidRPr="0086295F">
        <w:rPr>
          <w:rFonts w:ascii="Times New Roman" w:hAnsi="Times New Roman" w:cs="Times New Roman"/>
          <w:b/>
          <w:bCs/>
        </w:rPr>
        <w:t>Distribution des niveaux de vie annuels en France (en euros 2011)</w:t>
      </w:r>
    </w:p>
    <w:p w14:paraId="695055DD" w14:textId="77777777" w:rsidR="00F14FFF" w:rsidRPr="0086295F" w:rsidRDefault="00F14FFF" w:rsidP="00A62F21">
      <w:pPr>
        <w:widowControl w:val="0"/>
        <w:autoSpaceDE w:val="0"/>
        <w:autoSpaceDN w:val="0"/>
        <w:adjustRightInd w:val="0"/>
        <w:ind w:right="1886"/>
        <w:jc w:val="both"/>
        <w:rPr>
          <w:rFonts w:ascii="Times New Roman" w:hAnsi="Times New Roman" w:cs="Times New Roman"/>
          <w:b/>
          <w:bCs/>
        </w:rPr>
      </w:pPr>
    </w:p>
    <w:tbl>
      <w:tblPr>
        <w:tblStyle w:val="Grillemoyenne1-Accent5"/>
        <w:tblW w:w="0" w:type="auto"/>
        <w:tblLook w:val="04A0" w:firstRow="1" w:lastRow="0" w:firstColumn="1" w:lastColumn="0" w:noHBand="0" w:noVBand="1"/>
      </w:tblPr>
      <w:tblGrid>
        <w:gridCol w:w="3547"/>
        <w:gridCol w:w="2259"/>
        <w:gridCol w:w="2004"/>
        <w:gridCol w:w="1904"/>
      </w:tblGrid>
      <w:tr w:rsidR="009D5A10" w:rsidRPr="0086295F" w14:paraId="52CD790F" w14:textId="77777777" w:rsidTr="007E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CC01105" w14:textId="77777777" w:rsidR="009D5A10" w:rsidRPr="0086295F" w:rsidRDefault="009D5A10" w:rsidP="007E666B">
            <w:pPr>
              <w:rPr>
                <w:rFonts w:ascii="Times New Roman" w:hAnsi="Times New Roman" w:cs="Times New Roman"/>
              </w:rPr>
            </w:pPr>
          </w:p>
        </w:tc>
        <w:tc>
          <w:tcPr>
            <w:tcW w:w="2410" w:type="dxa"/>
          </w:tcPr>
          <w:p w14:paraId="1F59D93D" w14:textId="2400E688" w:rsidR="005632A4" w:rsidRPr="0086295F" w:rsidRDefault="009D5A10" w:rsidP="00F14F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2005</w:t>
            </w:r>
          </w:p>
        </w:tc>
        <w:tc>
          <w:tcPr>
            <w:tcW w:w="2126" w:type="dxa"/>
          </w:tcPr>
          <w:p w14:paraId="54EFCCB4" w14:textId="77777777" w:rsidR="009D5A10" w:rsidRPr="0086295F" w:rsidRDefault="009D5A10" w:rsidP="007E66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2009</w:t>
            </w:r>
          </w:p>
        </w:tc>
        <w:tc>
          <w:tcPr>
            <w:tcW w:w="2014" w:type="dxa"/>
          </w:tcPr>
          <w:p w14:paraId="0E8D038A" w14:textId="77777777" w:rsidR="009D5A10" w:rsidRPr="0086295F" w:rsidRDefault="009D5A10" w:rsidP="007E66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2011</w:t>
            </w:r>
          </w:p>
        </w:tc>
      </w:tr>
      <w:tr w:rsidR="009D5A10" w:rsidRPr="0086295F" w14:paraId="3294BEDE" w14:textId="77777777" w:rsidTr="007E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FAA0992" w14:textId="77777777" w:rsidR="009D5A10" w:rsidRPr="0086295F" w:rsidRDefault="009D5A10" w:rsidP="007E666B">
            <w:pPr>
              <w:jc w:val="center"/>
              <w:rPr>
                <w:rFonts w:ascii="Times New Roman" w:hAnsi="Times New Roman" w:cs="Times New Roman"/>
              </w:rPr>
            </w:pPr>
            <w:r w:rsidRPr="0086295F">
              <w:rPr>
                <w:rFonts w:ascii="Times New Roman" w:hAnsi="Times New Roman" w:cs="Times New Roman"/>
              </w:rPr>
              <w:t>1 décile de niveau de vie (D1)</w:t>
            </w:r>
          </w:p>
        </w:tc>
        <w:tc>
          <w:tcPr>
            <w:tcW w:w="2410" w:type="dxa"/>
          </w:tcPr>
          <w:p w14:paraId="293DE6B4"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10340</w:t>
            </w:r>
          </w:p>
        </w:tc>
        <w:tc>
          <w:tcPr>
            <w:tcW w:w="2126" w:type="dxa"/>
          </w:tcPr>
          <w:p w14:paraId="46C857DD"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10800</w:t>
            </w:r>
          </w:p>
        </w:tc>
        <w:tc>
          <w:tcPr>
            <w:tcW w:w="2014" w:type="dxa"/>
          </w:tcPr>
          <w:p w14:paraId="0EDF9646"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10350</w:t>
            </w:r>
          </w:p>
        </w:tc>
      </w:tr>
      <w:tr w:rsidR="009D5A10" w:rsidRPr="0086295F" w14:paraId="6839ECDB" w14:textId="77777777" w:rsidTr="007E666B">
        <w:tc>
          <w:tcPr>
            <w:cnfStyle w:val="001000000000" w:firstRow="0" w:lastRow="0" w:firstColumn="1" w:lastColumn="0" w:oddVBand="0" w:evenVBand="0" w:oddHBand="0" w:evenHBand="0" w:firstRowFirstColumn="0" w:firstRowLastColumn="0" w:lastRowFirstColumn="0" w:lastRowLastColumn="0"/>
            <w:tcW w:w="3794" w:type="dxa"/>
          </w:tcPr>
          <w:p w14:paraId="0F6B1069" w14:textId="77777777" w:rsidR="009D5A10" w:rsidRPr="0086295F" w:rsidRDefault="009D5A10" w:rsidP="007E666B">
            <w:pPr>
              <w:jc w:val="center"/>
              <w:rPr>
                <w:rFonts w:ascii="Times New Roman" w:hAnsi="Times New Roman" w:cs="Times New Roman"/>
              </w:rPr>
            </w:pPr>
            <w:r w:rsidRPr="0086295F">
              <w:rPr>
                <w:rFonts w:ascii="Times New Roman" w:hAnsi="Times New Roman" w:cs="Times New Roman"/>
              </w:rPr>
              <w:t>Niveau de vie médian (D5)</w:t>
            </w:r>
          </w:p>
        </w:tc>
        <w:tc>
          <w:tcPr>
            <w:tcW w:w="2410" w:type="dxa"/>
          </w:tcPr>
          <w:p w14:paraId="196143BE" w14:textId="5198BE9B" w:rsidR="005632A4" w:rsidRPr="0086295F" w:rsidRDefault="009D5A10" w:rsidP="00F14F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18710</w:t>
            </w:r>
          </w:p>
        </w:tc>
        <w:tc>
          <w:tcPr>
            <w:tcW w:w="2126" w:type="dxa"/>
          </w:tcPr>
          <w:p w14:paraId="4370A152" w14:textId="77777777" w:rsidR="009D5A10" w:rsidRPr="0086295F" w:rsidRDefault="009D5A10" w:rsidP="007E66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19780</w:t>
            </w:r>
          </w:p>
        </w:tc>
        <w:tc>
          <w:tcPr>
            <w:tcW w:w="2014" w:type="dxa"/>
          </w:tcPr>
          <w:p w14:paraId="52E9A3B3" w14:textId="77777777" w:rsidR="009D5A10" w:rsidRPr="0086295F" w:rsidRDefault="009D5A10" w:rsidP="007E66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19550</w:t>
            </w:r>
          </w:p>
        </w:tc>
      </w:tr>
      <w:tr w:rsidR="009D5A10" w:rsidRPr="0086295F" w14:paraId="0D1E4E4E" w14:textId="77777777" w:rsidTr="007E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1407DCE" w14:textId="77777777" w:rsidR="009D5A10" w:rsidRPr="0086295F" w:rsidRDefault="009D5A10" w:rsidP="007E666B">
            <w:pPr>
              <w:jc w:val="center"/>
              <w:rPr>
                <w:rFonts w:ascii="Times New Roman" w:hAnsi="Times New Roman" w:cs="Times New Roman"/>
              </w:rPr>
            </w:pPr>
            <w:r w:rsidRPr="0086295F">
              <w:rPr>
                <w:rFonts w:ascii="Times New Roman" w:hAnsi="Times New Roman" w:cs="Times New Roman"/>
              </w:rPr>
              <w:t>9 décile de niveau de vie (D9)</w:t>
            </w:r>
          </w:p>
        </w:tc>
        <w:tc>
          <w:tcPr>
            <w:tcW w:w="2410" w:type="dxa"/>
          </w:tcPr>
          <w:p w14:paraId="7226FF0E"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34640</w:t>
            </w:r>
          </w:p>
        </w:tc>
        <w:tc>
          <w:tcPr>
            <w:tcW w:w="2126" w:type="dxa"/>
          </w:tcPr>
          <w:p w14:paraId="5D13B744"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37710</w:t>
            </w:r>
          </w:p>
        </w:tc>
        <w:tc>
          <w:tcPr>
            <w:tcW w:w="2014" w:type="dxa"/>
          </w:tcPr>
          <w:p w14:paraId="586A9D38"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37540</w:t>
            </w:r>
          </w:p>
        </w:tc>
      </w:tr>
      <w:tr w:rsidR="009D5A10" w:rsidRPr="0086295F" w14:paraId="6D92137F" w14:textId="77777777" w:rsidTr="007E666B">
        <w:tc>
          <w:tcPr>
            <w:cnfStyle w:val="001000000000" w:firstRow="0" w:lastRow="0" w:firstColumn="1" w:lastColumn="0" w:oddVBand="0" w:evenVBand="0" w:oddHBand="0" w:evenHBand="0" w:firstRowFirstColumn="0" w:firstRowLastColumn="0" w:lastRowFirstColumn="0" w:lastRowLastColumn="0"/>
            <w:tcW w:w="3794" w:type="dxa"/>
          </w:tcPr>
          <w:p w14:paraId="5EAEBB75" w14:textId="77777777" w:rsidR="009D5A10" w:rsidRPr="0086295F" w:rsidRDefault="009D5A10" w:rsidP="007E666B">
            <w:pPr>
              <w:jc w:val="center"/>
              <w:rPr>
                <w:rFonts w:ascii="Times New Roman" w:hAnsi="Times New Roman" w:cs="Times New Roman"/>
              </w:rPr>
            </w:pPr>
            <w:r w:rsidRPr="0086295F">
              <w:rPr>
                <w:rFonts w:ascii="Times New Roman" w:hAnsi="Times New Roman" w:cs="Times New Roman"/>
              </w:rPr>
              <w:t>Écart interdéciles (D9-D1)</w:t>
            </w:r>
          </w:p>
        </w:tc>
        <w:tc>
          <w:tcPr>
            <w:tcW w:w="2410" w:type="dxa"/>
          </w:tcPr>
          <w:p w14:paraId="04487A2A" w14:textId="77777777" w:rsidR="009D5A10" w:rsidRPr="0086295F" w:rsidRDefault="009D5A10" w:rsidP="007E66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w:t>
            </w:r>
          </w:p>
          <w:p w14:paraId="705A6F63" w14:textId="77777777" w:rsidR="005632A4" w:rsidRPr="0086295F" w:rsidRDefault="005632A4" w:rsidP="007E66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Pr>
          <w:p w14:paraId="58701AC8" w14:textId="77777777" w:rsidR="009D5A10" w:rsidRPr="0086295F" w:rsidRDefault="009D5A10" w:rsidP="007E66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w:t>
            </w:r>
          </w:p>
        </w:tc>
        <w:tc>
          <w:tcPr>
            <w:tcW w:w="2014" w:type="dxa"/>
          </w:tcPr>
          <w:p w14:paraId="5FC04132" w14:textId="77777777" w:rsidR="009D5A10" w:rsidRPr="0086295F" w:rsidRDefault="009D5A10" w:rsidP="007E66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w:t>
            </w:r>
          </w:p>
        </w:tc>
      </w:tr>
      <w:tr w:rsidR="009D5A10" w:rsidRPr="0086295F" w14:paraId="62F7320E" w14:textId="77777777" w:rsidTr="007E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802E467" w14:textId="77777777" w:rsidR="009D5A10" w:rsidRPr="0086295F" w:rsidRDefault="009D5A10" w:rsidP="007E666B">
            <w:pPr>
              <w:jc w:val="center"/>
              <w:rPr>
                <w:rFonts w:ascii="Times New Roman" w:hAnsi="Times New Roman" w:cs="Times New Roman"/>
              </w:rPr>
            </w:pPr>
            <w:r w:rsidRPr="0086295F">
              <w:rPr>
                <w:rFonts w:ascii="Times New Roman" w:hAnsi="Times New Roman" w:cs="Times New Roman"/>
              </w:rPr>
              <w:t>Rapport interdéciles (D9/D1)</w:t>
            </w:r>
          </w:p>
        </w:tc>
        <w:tc>
          <w:tcPr>
            <w:tcW w:w="2410" w:type="dxa"/>
          </w:tcPr>
          <w:p w14:paraId="4201013C"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w:t>
            </w:r>
          </w:p>
        </w:tc>
        <w:tc>
          <w:tcPr>
            <w:tcW w:w="2126" w:type="dxa"/>
          </w:tcPr>
          <w:p w14:paraId="7566D00D"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w:t>
            </w:r>
          </w:p>
          <w:p w14:paraId="3B992F04" w14:textId="77777777" w:rsidR="005632A4" w:rsidRPr="0086295F" w:rsidRDefault="005632A4"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14" w:type="dxa"/>
          </w:tcPr>
          <w:p w14:paraId="7EAD8C95" w14:textId="77777777" w:rsidR="009D5A10" w:rsidRPr="0086295F" w:rsidRDefault="009D5A10" w:rsidP="007E66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w:t>
            </w:r>
          </w:p>
        </w:tc>
      </w:tr>
    </w:tbl>
    <w:p w14:paraId="027366FE" w14:textId="77777777" w:rsidR="009D5A10" w:rsidRPr="0086295F" w:rsidRDefault="009D5A10" w:rsidP="009D5A10">
      <w:pPr>
        <w:rPr>
          <w:rFonts w:ascii="Times New Roman" w:hAnsi="Times New Roman" w:cs="Times New Roman"/>
          <w:b/>
        </w:rPr>
      </w:pPr>
      <w:r w:rsidRPr="0086295F">
        <w:rPr>
          <w:rFonts w:ascii="Times New Roman" w:hAnsi="Times New Roman" w:cs="Times New Roman"/>
          <w:b/>
          <w:bCs/>
        </w:rPr>
        <w:t xml:space="preserve">Source : </w:t>
      </w:r>
      <w:r w:rsidRPr="0086295F">
        <w:rPr>
          <w:rFonts w:ascii="Times New Roman" w:hAnsi="Times New Roman" w:cs="Times New Roman"/>
          <w:b/>
        </w:rPr>
        <w:t>INSEE, Tableaux de l’économie française, septembre 2013.</w:t>
      </w:r>
    </w:p>
    <w:p w14:paraId="0141E0DD" w14:textId="66FC8D06" w:rsidR="00A62F21" w:rsidRPr="0086295F" w:rsidRDefault="00A62F21" w:rsidP="00A62F21">
      <w:pPr>
        <w:widowControl w:val="0"/>
        <w:autoSpaceDE w:val="0"/>
        <w:autoSpaceDN w:val="0"/>
        <w:adjustRightInd w:val="0"/>
        <w:ind w:right="1886"/>
        <w:jc w:val="both"/>
        <w:rPr>
          <w:rFonts w:ascii="Times New Roman" w:hAnsi="Times New Roman" w:cs="Times New Roman"/>
          <w:bCs/>
        </w:rPr>
      </w:pPr>
    </w:p>
    <w:p w14:paraId="60688989" w14:textId="22EF598E" w:rsidR="009D5A10" w:rsidRPr="0086295F" w:rsidRDefault="009D5A10" w:rsidP="00A62F21">
      <w:pPr>
        <w:widowControl w:val="0"/>
        <w:autoSpaceDE w:val="0"/>
        <w:autoSpaceDN w:val="0"/>
        <w:adjustRightInd w:val="0"/>
        <w:ind w:right="1886"/>
        <w:jc w:val="both"/>
        <w:rPr>
          <w:rFonts w:ascii="Times New Roman" w:hAnsi="Times New Roman" w:cs="Times New Roman"/>
          <w:b/>
          <w:bCs/>
        </w:rPr>
      </w:pPr>
      <w:r w:rsidRPr="0086295F">
        <w:rPr>
          <w:rFonts w:ascii="Times New Roman" w:hAnsi="Times New Roman" w:cs="Times New Roman"/>
          <w:b/>
          <w:bCs/>
        </w:rPr>
        <w:t>Questions :</w:t>
      </w:r>
    </w:p>
    <w:p w14:paraId="0A77CE65" w14:textId="596B0868" w:rsidR="00CD7A86" w:rsidRPr="0086295F" w:rsidRDefault="009D5A10" w:rsidP="007635D8">
      <w:pPr>
        <w:pStyle w:val="Paragraphedeliste"/>
        <w:widowControl w:val="0"/>
        <w:numPr>
          <w:ilvl w:val="0"/>
          <w:numId w:val="20"/>
        </w:numPr>
        <w:autoSpaceDE w:val="0"/>
        <w:autoSpaceDN w:val="0"/>
        <w:adjustRightInd w:val="0"/>
        <w:ind w:right="1886"/>
        <w:jc w:val="both"/>
        <w:rPr>
          <w:rFonts w:ascii="Times New Roman" w:hAnsi="Times New Roman" w:cs="Times New Roman"/>
          <w:bCs/>
        </w:rPr>
      </w:pPr>
      <w:r w:rsidRPr="0086295F">
        <w:rPr>
          <w:rFonts w:ascii="Times New Roman" w:hAnsi="Times New Roman" w:cs="Times New Roman"/>
          <w:bCs/>
        </w:rPr>
        <w:t>Complétez les phrases suivantes :</w:t>
      </w:r>
    </w:p>
    <w:p w14:paraId="46E4B5CA" w14:textId="4CF61E67" w:rsidR="009D5A10" w:rsidRPr="0086295F" w:rsidRDefault="007E666B" w:rsidP="003B3A11">
      <w:pPr>
        <w:pStyle w:val="Paragraphedeliste"/>
        <w:widowControl w:val="0"/>
        <w:autoSpaceDE w:val="0"/>
        <w:autoSpaceDN w:val="0"/>
        <w:adjustRightInd w:val="0"/>
        <w:jc w:val="both"/>
        <w:rPr>
          <w:rFonts w:ascii="Times New Roman" w:hAnsi="Times New Roman" w:cs="Times New Roman"/>
          <w:bCs/>
        </w:rPr>
      </w:pPr>
      <w:r w:rsidRPr="0086295F">
        <w:rPr>
          <w:rFonts w:ascii="Times New Roman" w:hAnsi="Times New Roman" w:cs="Times New Roman"/>
          <w:bCs/>
        </w:rPr>
        <w:t xml:space="preserve">En 2011, </w:t>
      </w:r>
      <w:r w:rsidR="003B3A11" w:rsidRPr="0086295F">
        <w:rPr>
          <w:rFonts w:ascii="Times New Roman" w:hAnsi="Times New Roman" w:cs="Times New Roman"/>
          <w:bCs/>
        </w:rPr>
        <w:t>les 10% des individus les plus riches avaient un niveau de vie annuel supérieur à ................................................</w:t>
      </w:r>
    </w:p>
    <w:p w14:paraId="18F92DFC" w14:textId="02EBF022" w:rsidR="003B3A11" w:rsidRPr="0086295F" w:rsidRDefault="003B3A11" w:rsidP="003B3A11">
      <w:pPr>
        <w:pStyle w:val="Paragraphedeliste"/>
        <w:widowControl w:val="0"/>
        <w:autoSpaceDE w:val="0"/>
        <w:autoSpaceDN w:val="0"/>
        <w:adjustRightInd w:val="0"/>
        <w:jc w:val="both"/>
        <w:rPr>
          <w:rFonts w:ascii="Times New Roman" w:hAnsi="Times New Roman" w:cs="Times New Roman"/>
          <w:bCs/>
        </w:rPr>
      </w:pPr>
      <w:r w:rsidRPr="0086295F">
        <w:rPr>
          <w:rFonts w:ascii="Times New Roman" w:hAnsi="Times New Roman" w:cs="Times New Roman"/>
          <w:bCs/>
        </w:rPr>
        <w:t>En 2011, les.............................................................................. avaient un niveau de vie annuel inférieur à 10530€.</w:t>
      </w:r>
    </w:p>
    <w:p w14:paraId="534B6471" w14:textId="1D9703D3" w:rsidR="003B3A11" w:rsidRPr="0086295F" w:rsidRDefault="003B3A11" w:rsidP="003B3A11">
      <w:pPr>
        <w:pStyle w:val="Paragraphedeliste"/>
        <w:widowControl w:val="0"/>
        <w:autoSpaceDE w:val="0"/>
        <w:autoSpaceDN w:val="0"/>
        <w:adjustRightInd w:val="0"/>
        <w:jc w:val="both"/>
        <w:rPr>
          <w:rFonts w:ascii="Times New Roman" w:hAnsi="Times New Roman" w:cs="Times New Roman"/>
          <w:bCs/>
        </w:rPr>
      </w:pPr>
      <w:r w:rsidRPr="0086295F">
        <w:rPr>
          <w:rFonts w:ascii="Times New Roman" w:hAnsi="Times New Roman" w:cs="Times New Roman"/>
          <w:bCs/>
        </w:rPr>
        <w:t>En 2011, les............................................................................ avaient un niveau de vie annuel inférieur à 37450€.</w:t>
      </w:r>
    </w:p>
    <w:p w14:paraId="457A80CE" w14:textId="7409A137" w:rsidR="003B3A11" w:rsidRPr="0086295F" w:rsidRDefault="003B3A11" w:rsidP="00DD5A02">
      <w:pPr>
        <w:pStyle w:val="Paragraphedeliste"/>
        <w:widowControl w:val="0"/>
        <w:autoSpaceDE w:val="0"/>
        <w:autoSpaceDN w:val="0"/>
        <w:adjustRightInd w:val="0"/>
        <w:jc w:val="both"/>
        <w:rPr>
          <w:rFonts w:ascii="Times New Roman" w:hAnsi="Times New Roman" w:cs="Times New Roman"/>
          <w:bCs/>
        </w:rPr>
      </w:pPr>
      <w:r w:rsidRPr="0086295F">
        <w:rPr>
          <w:rFonts w:ascii="Times New Roman" w:hAnsi="Times New Roman" w:cs="Times New Roman"/>
          <w:bCs/>
        </w:rPr>
        <w:t>En 2011, le niveau de vie annuel médian était de ..............................................</w:t>
      </w:r>
    </w:p>
    <w:p w14:paraId="6E30C084" w14:textId="01298513" w:rsidR="009D5A10" w:rsidRPr="0086295F" w:rsidRDefault="009D5A10" w:rsidP="007635D8">
      <w:pPr>
        <w:pStyle w:val="Paragraphedeliste"/>
        <w:widowControl w:val="0"/>
        <w:numPr>
          <w:ilvl w:val="0"/>
          <w:numId w:val="20"/>
        </w:numPr>
        <w:tabs>
          <w:tab w:val="left" w:pos="8647"/>
        </w:tabs>
        <w:autoSpaceDE w:val="0"/>
        <w:autoSpaceDN w:val="0"/>
        <w:adjustRightInd w:val="0"/>
        <w:jc w:val="both"/>
        <w:rPr>
          <w:rFonts w:ascii="Times New Roman" w:hAnsi="Times New Roman" w:cs="Times New Roman"/>
          <w:bCs/>
        </w:rPr>
      </w:pPr>
      <w:r w:rsidRPr="0086295F">
        <w:rPr>
          <w:rFonts w:ascii="Times New Roman" w:hAnsi="Times New Roman" w:cs="Times New Roman"/>
          <w:bCs/>
        </w:rPr>
        <w:t>Calculez les écarts et les rapports interdéciles en 2005, 2009 et 2001. Faites une phrase avec les résultats de l’année 2011.</w:t>
      </w:r>
    </w:p>
    <w:p w14:paraId="5CD02F6F" w14:textId="31951AC4" w:rsidR="00822BCD" w:rsidRPr="0086295F" w:rsidRDefault="009D5A10" w:rsidP="007635D8">
      <w:pPr>
        <w:pStyle w:val="Paragraphedeliste"/>
        <w:widowControl w:val="0"/>
        <w:numPr>
          <w:ilvl w:val="0"/>
          <w:numId w:val="20"/>
        </w:numPr>
        <w:tabs>
          <w:tab w:val="left" w:pos="7938"/>
        </w:tabs>
        <w:autoSpaceDE w:val="0"/>
        <w:autoSpaceDN w:val="0"/>
        <w:adjustRightInd w:val="0"/>
        <w:jc w:val="both"/>
        <w:rPr>
          <w:rFonts w:ascii="Times New Roman" w:hAnsi="Times New Roman" w:cs="Times New Roman"/>
          <w:bCs/>
        </w:rPr>
      </w:pPr>
      <w:r w:rsidRPr="0086295F">
        <w:rPr>
          <w:rFonts w:ascii="Times New Roman" w:hAnsi="Times New Roman" w:cs="Times New Roman"/>
          <w:bCs/>
        </w:rPr>
        <w:t>Comment ont évolué les inégalités de niveaux de vie</w:t>
      </w:r>
      <w:r w:rsidR="005632A4" w:rsidRPr="0086295F">
        <w:rPr>
          <w:rFonts w:ascii="Times New Roman" w:hAnsi="Times New Roman" w:cs="Times New Roman"/>
          <w:bCs/>
        </w:rPr>
        <w:t xml:space="preserve"> en France entre 2005 et 2011 ?</w:t>
      </w:r>
    </w:p>
    <w:p w14:paraId="6E733CD6" w14:textId="77777777" w:rsidR="007E4EF6" w:rsidRPr="0086295F" w:rsidRDefault="007E4EF6" w:rsidP="00A62F21">
      <w:pPr>
        <w:widowControl w:val="0"/>
        <w:autoSpaceDE w:val="0"/>
        <w:autoSpaceDN w:val="0"/>
        <w:adjustRightInd w:val="0"/>
        <w:ind w:right="1886"/>
        <w:jc w:val="both"/>
        <w:rPr>
          <w:rFonts w:ascii="Times New Roman" w:hAnsi="Times New Roman" w:cs="Times New Roman"/>
          <w:bCs/>
        </w:rPr>
      </w:pPr>
    </w:p>
    <w:p w14:paraId="4DF5FA0E" w14:textId="68950FA4" w:rsidR="00DC653D" w:rsidRPr="0086295F" w:rsidRDefault="009A1029" w:rsidP="007635D8">
      <w:pPr>
        <w:pStyle w:val="Paragraphedeliste"/>
        <w:widowControl w:val="0"/>
        <w:numPr>
          <w:ilvl w:val="0"/>
          <w:numId w:val="16"/>
        </w:numPr>
        <w:autoSpaceDE w:val="0"/>
        <w:autoSpaceDN w:val="0"/>
        <w:adjustRightInd w:val="0"/>
        <w:ind w:right="1886"/>
        <w:jc w:val="both"/>
        <w:rPr>
          <w:rFonts w:ascii="Times New Roman" w:hAnsi="Times New Roman" w:cs="Times New Roman"/>
          <w:b/>
          <w:bCs/>
          <w:u w:val="single"/>
        </w:rPr>
      </w:pPr>
      <w:r w:rsidRPr="0086295F">
        <w:rPr>
          <w:rFonts w:ascii="Times New Roman" w:hAnsi="Times New Roman" w:cs="Times New Roman"/>
          <w:b/>
          <w:bCs/>
          <w:u w:val="single"/>
        </w:rPr>
        <w:t>La r</w:t>
      </w:r>
      <w:r w:rsidR="005978AD" w:rsidRPr="0086295F">
        <w:rPr>
          <w:rFonts w:ascii="Times New Roman" w:hAnsi="Times New Roman" w:cs="Times New Roman"/>
          <w:b/>
          <w:bCs/>
          <w:u w:val="single"/>
        </w:rPr>
        <w:t>eprésentation de la concentration d’une variable.</w:t>
      </w:r>
    </w:p>
    <w:p w14:paraId="6F9FEB03" w14:textId="77777777" w:rsidR="005978AD" w:rsidRPr="0086295F" w:rsidRDefault="005978AD" w:rsidP="005978AD">
      <w:pPr>
        <w:pStyle w:val="Paragraphedeliste"/>
        <w:widowControl w:val="0"/>
        <w:autoSpaceDE w:val="0"/>
        <w:autoSpaceDN w:val="0"/>
        <w:adjustRightInd w:val="0"/>
        <w:ind w:right="1886"/>
        <w:jc w:val="both"/>
        <w:rPr>
          <w:rFonts w:ascii="Times New Roman" w:hAnsi="Times New Roman" w:cs="Times New Roman"/>
          <w:b/>
          <w:bCs/>
          <w:u w:val="single"/>
        </w:rPr>
      </w:pPr>
    </w:p>
    <w:p w14:paraId="7086C8BE" w14:textId="77777777" w:rsidR="00DC653D" w:rsidRPr="0086295F" w:rsidRDefault="00DC653D" w:rsidP="00DC653D">
      <w:pPr>
        <w:widowControl w:val="0"/>
        <w:autoSpaceDE w:val="0"/>
        <w:autoSpaceDN w:val="0"/>
        <w:adjustRightInd w:val="0"/>
        <w:ind w:right="19"/>
        <w:rPr>
          <w:rFonts w:ascii="Times New Roman" w:hAnsi="Times New Roman" w:cs="Times New Roman"/>
          <w:b/>
          <w:bCs/>
        </w:rPr>
      </w:pPr>
      <w:r w:rsidRPr="0086295F">
        <w:rPr>
          <w:rFonts w:ascii="Times New Roman" w:hAnsi="Times New Roman" w:cs="Times New Roman"/>
          <w:b/>
          <w:bCs/>
        </w:rPr>
        <w:t>Le tracé de la courbe de Lorenz</w:t>
      </w:r>
    </w:p>
    <w:p w14:paraId="4E5E0925" w14:textId="77777777" w:rsidR="00627F5E" w:rsidRPr="0086295F" w:rsidRDefault="00DC653D" w:rsidP="001C48A4">
      <w:pPr>
        <w:widowControl w:val="0"/>
        <w:autoSpaceDE w:val="0"/>
        <w:autoSpaceDN w:val="0"/>
        <w:adjustRightInd w:val="0"/>
        <w:ind w:right="19"/>
        <w:rPr>
          <w:rFonts w:ascii="Times New Roman" w:hAnsi="Times New Roman" w:cs="Times New Roman"/>
        </w:rPr>
      </w:pPr>
      <w:r w:rsidRPr="0086295F">
        <w:rPr>
          <w:rFonts w:ascii="Times New Roman" w:hAnsi="Times New Roman" w:cs="Times New Roman"/>
        </w:rPr>
        <w:t>La courbe de Lorenz permet de représenter graphiquement les inégalités de répartition et de visualiser la dispersion. Elle représente la concentration d'une variable.</w:t>
      </w:r>
      <w:r w:rsidR="00627F5E" w:rsidRPr="0086295F">
        <w:rPr>
          <w:rFonts w:ascii="Times New Roman" w:hAnsi="Times New Roman" w:cs="Times New Roman"/>
        </w:rPr>
        <w:t xml:space="preserve"> </w:t>
      </w:r>
    </w:p>
    <w:p w14:paraId="59EA7F0C" w14:textId="77777777" w:rsidR="00627F5E" w:rsidRPr="0086295F" w:rsidRDefault="00627F5E" w:rsidP="001C48A4">
      <w:pPr>
        <w:widowControl w:val="0"/>
        <w:autoSpaceDE w:val="0"/>
        <w:autoSpaceDN w:val="0"/>
        <w:adjustRightInd w:val="0"/>
        <w:ind w:right="19"/>
        <w:rPr>
          <w:rFonts w:ascii="Times New Roman" w:hAnsi="Times New Roman" w:cs="Times New Roman"/>
        </w:rPr>
      </w:pPr>
    </w:p>
    <w:p w14:paraId="66361684" w14:textId="0891BC1E" w:rsidR="00DC653D" w:rsidRPr="0086295F" w:rsidRDefault="00627F5E" w:rsidP="001C48A4">
      <w:pPr>
        <w:widowControl w:val="0"/>
        <w:autoSpaceDE w:val="0"/>
        <w:autoSpaceDN w:val="0"/>
        <w:adjustRightInd w:val="0"/>
        <w:ind w:right="19"/>
        <w:rPr>
          <w:rFonts w:ascii="Times New Roman" w:hAnsi="Times New Roman" w:cs="Times New Roman"/>
        </w:rPr>
      </w:pPr>
      <w:r w:rsidRPr="0086295F">
        <w:rPr>
          <w:rFonts w:ascii="Times New Roman" w:hAnsi="Times New Roman" w:cs="Times New Roman"/>
          <w:noProof/>
        </w:rPr>
        <w:drawing>
          <wp:inline distT="0" distB="0" distL="0" distR="0" wp14:anchorId="13E059EA" wp14:editId="65A5AFD3">
            <wp:extent cx="5488728" cy="2855595"/>
            <wp:effectExtent l="0" t="0" r="23495" b="1460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0AA0C4" w14:textId="3FC9530E" w:rsidR="00DC653D" w:rsidRPr="0086295F" w:rsidRDefault="00443FCE" w:rsidP="00627F5E">
      <w:pPr>
        <w:jc w:val="both"/>
        <w:rPr>
          <w:rFonts w:ascii="Times New Roman" w:hAnsi="Times New Roman" w:cs="Times New Roman"/>
        </w:rPr>
      </w:pPr>
      <w:r w:rsidRPr="0086295F">
        <w:rPr>
          <w:rFonts w:ascii="Times New Roman" w:hAnsi="Times New Roman" w:cs="Times New Roman"/>
        </w:rPr>
        <w:t>D’après Insee</w:t>
      </w:r>
      <w:r w:rsidR="005B1DBE" w:rsidRPr="0086295F">
        <w:rPr>
          <w:rFonts w:ascii="Times New Roman" w:hAnsi="Times New Roman" w:cs="Times New Roman"/>
        </w:rPr>
        <w:t xml:space="preserve"> 2013</w:t>
      </w:r>
      <w:r w:rsidRPr="0086295F">
        <w:rPr>
          <w:rFonts w:ascii="Times New Roman" w:hAnsi="Times New Roman" w:cs="Times New Roman"/>
        </w:rPr>
        <w:t>.</w:t>
      </w:r>
      <w:r w:rsidR="001C48A4" w:rsidRPr="0086295F">
        <w:rPr>
          <w:rFonts w:ascii="Times New Roman" w:hAnsi="Times New Roman" w:cs="Times New Roman"/>
          <w:noProof/>
        </w:rPr>
        <w:t xml:space="preserve"> </w:t>
      </w:r>
    </w:p>
    <w:p w14:paraId="66C65EBC" w14:textId="7EA523C7" w:rsidR="00DC653D" w:rsidRPr="0086295F" w:rsidRDefault="00DC653D" w:rsidP="00DC653D">
      <w:pPr>
        <w:widowControl w:val="0"/>
        <w:autoSpaceDE w:val="0"/>
        <w:autoSpaceDN w:val="0"/>
        <w:adjustRightInd w:val="0"/>
        <w:ind w:right="62"/>
        <w:jc w:val="both"/>
        <w:rPr>
          <w:rFonts w:ascii="Times New Roman" w:hAnsi="Times New Roman" w:cs="Times New Roman"/>
        </w:rPr>
      </w:pPr>
      <w:r w:rsidRPr="0086295F">
        <w:rPr>
          <w:rFonts w:ascii="Times New Roman" w:hAnsi="Times New Roman" w:cs="Times New Roman"/>
        </w:rPr>
        <w:t>Ce sont ces % cumulés qui seront portés sur le graphique. Dans un repère cartésien aux axes gradués de 0 à 100 %, on note en abscisses les % cumulés croissants des effectifs et en ordonnées, les % cumulés croissants de la variable étudiée.</w:t>
      </w:r>
    </w:p>
    <w:p w14:paraId="632D42D6" w14:textId="77777777" w:rsidR="00DC653D" w:rsidRPr="0086295F" w:rsidRDefault="00DC653D" w:rsidP="00DC653D">
      <w:pPr>
        <w:widowControl w:val="0"/>
        <w:autoSpaceDE w:val="0"/>
        <w:autoSpaceDN w:val="0"/>
        <w:adjustRightInd w:val="0"/>
        <w:ind w:right="62"/>
        <w:jc w:val="both"/>
        <w:rPr>
          <w:rFonts w:ascii="Times New Roman" w:hAnsi="Times New Roman" w:cs="Times New Roman"/>
        </w:rPr>
      </w:pPr>
    </w:p>
    <w:p w14:paraId="5A6A0533" w14:textId="77777777" w:rsidR="00DC653D" w:rsidRPr="0086295F" w:rsidRDefault="00DC653D" w:rsidP="00DC653D">
      <w:pPr>
        <w:widowControl w:val="0"/>
        <w:autoSpaceDE w:val="0"/>
        <w:autoSpaceDN w:val="0"/>
        <w:adjustRightInd w:val="0"/>
        <w:ind w:left="4" w:right="24"/>
        <w:rPr>
          <w:rFonts w:ascii="Times New Roman" w:hAnsi="Times New Roman" w:cs="Times New Roman"/>
          <w:b/>
          <w:bCs/>
        </w:rPr>
      </w:pPr>
      <w:r w:rsidRPr="0086295F">
        <w:rPr>
          <w:rFonts w:ascii="Times New Roman" w:hAnsi="Times New Roman" w:cs="Times New Roman"/>
          <w:b/>
          <w:bCs/>
        </w:rPr>
        <w:t>L'interprétation de la courbe de Lorenz</w:t>
      </w:r>
    </w:p>
    <w:p w14:paraId="3056603A" w14:textId="77777777" w:rsidR="00DC653D" w:rsidRPr="0086295F" w:rsidRDefault="00DC653D" w:rsidP="005B1DBE">
      <w:pPr>
        <w:widowControl w:val="0"/>
        <w:autoSpaceDE w:val="0"/>
        <w:autoSpaceDN w:val="0"/>
        <w:adjustRightInd w:val="0"/>
        <w:ind w:left="4" w:right="24"/>
        <w:jc w:val="both"/>
        <w:rPr>
          <w:rFonts w:ascii="Times New Roman" w:hAnsi="Times New Roman" w:cs="Times New Roman"/>
        </w:rPr>
      </w:pPr>
      <w:r w:rsidRPr="0086295F">
        <w:rPr>
          <w:rFonts w:ascii="Times New Roman" w:hAnsi="Times New Roman" w:cs="Times New Roman"/>
        </w:rPr>
        <w:t>La forme de la courbe obtenue permet de repérer le caractère plus ou moins égalitaire de la répartition.</w:t>
      </w:r>
    </w:p>
    <w:p w14:paraId="309145C8" w14:textId="77777777" w:rsidR="005B1DBE" w:rsidRPr="0086295F" w:rsidRDefault="00DC653D" w:rsidP="005B1DBE">
      <w:pPr>
        <w:widowControl w:val="0"/>
        <w:autoSpaceDE w:val="0"/>
        <w:autoSpaceDN w:val="0"/>
        <w:adjustRightInd w:val="0"/>
        <w:ind w:left="4" w:right="52"/>
        <w:jc w:val="both"/>
        <w:rPr>
          <w:rFonts w:ascii="Times New Roman" w:hAnsi="Times New Roman" w:cs="Times New Roman"/>
        </w:rPr>
      </w:pPr>
      <w:r w:rsidRPr="0086295F">
        <w:rPr>
          <w:rFonts w:ascii="Times New Roman" w:hAnsi="Times New Roman" w:cs="Times New Roman"/>
        </w:rPr>
        <w:t>La bissectrice OA représente une répartition totalement égalitaire, ce qui explique son nom de « droite d'équi</w:t>
      </w:r>
      <w:r w:rsidRPr="0086295F">
        <w:rPr>
          <w:rFonts w:ascii="Times New Roman" w:hAnsi="Times New Roman" w:cs="Times New Roman"/>
        </w:rPr>
        <w:softHyphen/>
        <w:t xml:space="preserve">répartition ». </w:t>
      </w:r>
    </w:p>
    <w:p w14:paraId="7CB65DB8" w14:textId="502ECE5D" w:rsidR="00DC653D" w:rsidRPr="0086295F" w:rsidRDefault="00DC653D" w:rsidP="005B1DBE">
      <w:pPr>
        <w:widowControl w:val="0"/>
        <w:autoSpaceDE w:val="0"/>
        <w:autoSpaceDN w:val="0"/>
        <w:adjustRightInd w:val="0"/>
        <w:ind w:left="4" w:right="52"/>
        <w:jc w:val="both"/>
        <w:rPr>
          <w:rFonts w:ascii="Times New Roman" w:hAnsi="Times New Roman" w:cs="Times New Roman"/>
        </w:rPr>
      </w:pPr>
      <w:r w:rsidRPr="0086295F">
        <w:rPr>
          <w:rFonts w:ascii="Times New Roman" w:hAnsi="Times New Roman" w:cs="Times New Roman"/>
        </w:rPr>
        <w:t>Elle correspond à l'</w:t>
      </w:r>
      <w:r w:rsidR="005B1DBE" w:rsidRPr="0086295F">
        <w:rPr>
          <w:rFonts w:ascii="Times New Roman" w:hAnsi="Times New Roman" w:cs="Times New Roman"/>
        </w:rPr>
        <w:t xml:space="preserve">ensemble des points tels que 10 % </w:t>
      </w:r>
      <w:r w:rsidRPr="0086295F">
        <w:rPr>
          <w:rFonts w:ascii="Times New Roman" w:hAnsi="Times New Roman" w:cs="Times New Roman"/>
        </w:rPr>
        <w:t>des ménages possèdent 10% du patrimoine total, 20 % des ménages possèdent 20 % du patrimoine, etc. De ce fait, plus la courbe sera éloignée de cette droite, plus la répartition sera inégalitaire.</w:t>
      </w:r>
    </w:p>
    <w:p w14:paraId="4DE0F8B4" w14:textId="77777777" w:rsidR="00DC653D" w:rsidRPr="0086295F" w:rsidRDefault="00DC653D" w:rsidP="005B1DBE">
      <w:pPr>
        <w:jc w:val="both"/>
        <w:rPr>
          <w:rFonts w:ascii="Times New Roman" w:hAnsi="Times New Roman" w:cs="Times New Roman"/>
          <w:b/>
          <w:u w:val="single"/>
        </w:rPr>
      </w:pPr>
    </w:p>
    <w:p w14:paraId="11C9D86F" w14:textId="77777777" w:rsidR="00F14FFF" w:rsidRDefault="00F14FFF" w:rsidP="00DC653D">
      <w:pPr>
        <w:jc w:val="both"/>
        <w:rPr>
          <w:rFonts w:ascii="Times New Roman" w:hAnsi="Times New Roman" w:cs="Times New Roman"/>
          <w:b/>
          <w:u w:val="single"/>
        </w:rPr>
      </w:pPr>
      <w:r>
        <w:rPr>
          <w:rFonts w:ascii="Times New Roman" w:hAnsi="Times New Roman" w:cs="Times New Roman"/>
          <w:b/>
          <w:u w:val="single"/>
        </w:rPr>
        <w:br w:type="page"/>
      </w:r>
    </w:p>
    <w:p w14:paraId="3C437FE6" w14:textId="008F3AA7" w:rsidR="004073F1" w:rsidRPr="0086295F" w:rsidRDefault="00AD5291" w:rsidP="00DC653D">
      <w:pPr>
        <w:jc w:val="both"/>
        <w:rPr>
          <w:rFonts w:ascii="Times New Roman" w:hAnsi="Times New Roman" w:cs="Times New Roman"/>
          <w:b/>
          <w:u w:val="single"/>
        </w:rPr>
      </w:pPr>
      <w:r w:rsidRPr="0086295F">
        <w:rPr>
          <w:rFonts w:ascii="Times New Roman" w:hAnsi="Times New Roman" w:cs="Times New Roman"/>
          <w:b/>
          <w:u w:val="single"/>
        </w:rPr>
        <w:t>Exercice</w:t>
      </w:r>
      <w:r w:rsidR="00EB7261" w:rsidRPr="0086295F">
        <w:rPr>
          <w:rFonts w:ascii="Times New Roman" w:hAnsi="Times New Roman" w:cs="Times New Roman"/>
          <w:b/>
          <w:u w:val="single"/>
        </w:rPr>
        <w:t xml:space="preserve"> 2</w:t>
      </w:r>
      <w:r w:rsidRPr="0086295F">
        <w:rPr>
          <w:rFonts w:ascii="Times New Roman" w:hAnsi="Times New Roman" w:cs="Times New Roman"/>
          <w:b/>
          <w:u w:val="single"/>
        </w:rPr>
        <w:t>.</w:t>
      </w:r>
    </w:p>
    <w:p w14:paraId="2A5892C9" w14:textId="77777777" w:rsidR="00AD5291" w:rsidRPr="0086295F" w:rsidRDefault="00AD5291" w:rsidP="00DC653D">
      <w:pPr>
        <w:jc w:val="both"/>
        <w:rPr>
          <w:rFonts w:ascii="Times New Roman" w:hAnsi="Times New Roman" w:cs="Times New Roman"/>
          <w:b/>
        </w:rPr>
      </w:pPr>
    </w:p>
    <w:p w14:paraId="6BC92546" w14:textId="1710F7EC" w:rsidR="00AD5291" w:rsidRPr="0086295F" w:rsidRDefault="00A727F0" w:rsidP="00DC653D">
      <w:pPr>
        <w:jc w:val="both"/>
        <w:rPr>
          <w:rFonts w:ascii="Times New Roman" w:hAnsi="Times New Roman" w:cs="Times New Roman"/>
          <w:b/>
        </w:rPr>
      </w:pPr>
      <w:r w:rsidRPr="0086295F">
        <w:rPr>
          <w:rFonts w:ascii="Times New Roman" w:hAnsi="Times New Roman" w:cs="Times New Roman"/>
          <w:b/>
        </w:rPr>
        <w:t>Questions.</w:t>
      </w:r>
    </w:p>
    <w:p w14:paraId="23B84776" w14:textId="7101BCC7" w:rsidR="00A727F0" w:rsidRPr="0086295F" w:rsidRDefault="00A727F0" w:rsidP="007635D8">
      <w:pPr>
        <w:numPr>
          <w:ilvl w:val="0"/>
          <w:numId w:val="29"/>
        </w:numPr>
        <w:jc w:val="both"/>
        <w:rPr>
          <w:rFonts w:ascii="Times New Roman" w:hAnsi="Times New Roman" w:cs="Times New Roman"/>
        </w:rPr>
      </w:pPr>
      <w:r w:rsidRPr="0086295F">
        <w:rPr>
          <w:rFonts w:ascii="Times New Roman" w:hAnsi="Times New Roman" w:cs="Times New Roman"/>
        </w:rPr>
        <w:t>Faites une lecture de la valeur 30,7</w:t>
      </w:r>
      <w:r w:rsidR="00627F5E" w:rsidRPr="0086295F">
        <w:rPr>
          <w:rFonts w:ascii="Times New Roman" w:hAnsi="Times New Roman" w:cs="Times New Roman"/>
        </w:rPr>
        <w:t>.</w:t>
      </w:r>
    </w:p>
    <w:p w14:paraId="6F9A4F35" w14:textId="3EF81ED7" w:rsidR="00A727F0" w:rsidRPr="0086295F" w:rsidRDefault="00A727F0" w:rsidP="007635D8">
      <w:pPr>
        <w:numPr>
          <w:ilvl w:val="0"/>
          <w:numId w:val="29"/>
        </w:numPr>
        <w:jc w:val="both"/>
        <w:rPr>
          <w:rFonts w:ascii="Times New Roman" w:hAnsi="Times New Roman" w:cs="Times New Roman"/>
        </w:rPr>
      </w:pPr>
      <w:r w:rsidRPr="0086295F">
        <w:rPr>
          <w:rFonts w:ascii="Times New Roman" w:hAnsi="Times New Roman" w:cs="Times New Roman"/>
        </w:rPr>
        <w:t>Fa</w:t>
      </w:r>
      <w:r w:rsidR="00627F5E" w:rsidRPr="0086295F">
        <w:rPr>
          <w:rFonts w:ascii="Times New Roman" w:hAnsi="Times New Roman" w:cs="Times New Roman"/>
        </w:rPr>
        <w:t>ites une lecture de la valeur 34,9.</w:t>
      </w:r>
    </w:p>
    <w:p w14:paraId="0DDDA030" w14:textId="77777777" w:rsidR="00A727F0" w:rsidRPr="0086295F" w:rsidRDefault="00A727F0" w:rsidP="007635D8">
      <w:pPr>
        <w:numPr>
          <w:ilvl w:val="0"/>
          <w:numId w:val="29"/>
        </w:numPr>
        <w:jc w:val="both"/>
        <w:rPr>
          <w:rFonts w:ascii="Times New Roman" w:hAnsi="Times New Roman" w:cs="Times New Roman"/>
        </w:rPr>
      </w:pPr>
      <w:r w:rsidRPr="0086295F">
        <w:rPr>
          <w:rFonts w:ascii="Times New Roman" w:hAnsi="Times New Roman" w:cs="Times New Roman"/>
        </w:rPr>
        <w:t>Quelle est la répartition la plus inégalitaire ? Pourquoi ?</w:t>
      </w:r>
    </w:p>
    <w:p w14:paraId="7CB84364" w14:textId="77777777" w:rsidR="0005411E" w:rsidRPr="0086295F" w:rsidRDefault="0005411E" w:rsidP="00DC653D">
      <w:pPr>
        <w:jc w:val="both"/>
        <w:rPr>
          <w:rFonts w:ascii="Times New Roman" w:hAnsi="Times New Roman" w:cs="Times New Roman"/>
          <w:b/>
          <w:u w:val="single"/>
        </w:rPr>
      </w:pPr>
    </w:p>
    <w:p w14:paraId="4AB1F558" w14:textId="77777777" w:rsidR="00DC653D" w:rsidRPr="0086295F" w:rsidRDefault="00DC653D" w:rsidP="00DC653D">
      <w:pPr>
        <w:rPr>
          <w:rFonts w:ascii="Times New Roman" w:hAnsi="Times New Roman" w:cs="Times New Roman"/>
          <w:b/>
          <w:u w:val="single"/>
        </w:rPr>
      </w:pPr>
      <w:r w:rsidRPr="0086295F">
        <w:rPr>
          <w:rFonts w:ascii="Times New Roman" w:hAnsi="Times New Roman" w:cs="Times New Roman"/>
          <w:b/>
          <w:u w:val="single"/>
        </w:rPr>
        <w:t>Conclusion :</w:t>
      </w:r>
    </w:p>
    <w:p w14:paraId="6D5B5196" w14:textId="27C399A7" w:rsidR="00A727F0"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Le choix des inégalités à étudier n’est jamais neutre. Il repose sur un jugement normatif. Le choix d’une variable par rapport à une autre peut conduire à donner une représentation totalement différente de l’évolution d’une inégalité. Dans le cadre des inégalités économiques, selon que l’attention se porte sur les revenus ou le patrimoine, on considérera que les inégalités s’estompent ou bien qu’elles s’accroissent. On sous-évalue également les écarts entre les catégories les plus riches et les plus pauvres et on reste aveugle aux inégalités intra-catégorielles. Le choix des indicateurs retenus est également important. On distingue deux concepts statistiques pour mesurer les inégalités de revenus et de patrimoine. Le concept statistique de dispersion qui permet de mesurer les inégalités </w:t>
      </w:r>
      <w:r w:rsidR="00790B84" w:rsidRPr="0086295F">
        <w:rPr>
          <w:rFonts w:ascii="Times New Roman" w:hAnsi="Times New Roman" w:cs="Times New Roman"/>
        </w:rPr>
        <w:t>en termes</w:t>
      </w:r>
      <w:r w:rsidRPr="0086295F">
        <w:rPr>
          <w:rFonts w:ascii="Times New Roman" w:hAnsi="Times New Roman" w:cs="Times New Roman"/>
        </w:rPr>
        <w:t xml:space="preserve"> d’écarts des revenus des individus par rapport à la moyenne de la population. Le concept de concentration</w:t>
      </w:r>
      <w:r w:rsidR="003F5EDF" w:rsidRPr="0086295F">
        <w:rPr>
          <w:rFonts w:ascii="Times New Roman" w:hAnsi="Times New Roman" w:cs="Times New Roman"/>
        </w:rPr>
        <w:t xml:space="preserve"> </w:t>
      </w:r>
      <w:r w:rsidR="00380EF8" w:rsidRPr="0086295F">
        <w:rPr>
          <w:rFonts w:ascii="Times New Roman" w:hAnsi="Times New Roman" w:cs="Times New Roman"/>
        </w:rPr>
        <w:t xml:space="preserve">qui </w:t>
      </w:r>
      <w:r w:rsidR="003F5EDF" w:rsidRPr="0086295F">
        <w:rPr>
          <w:rFonts w:ascii="Times New Roman" w:hAnsi="Times New Roman" w:cs="Times New Roman"/>
        </w:rPr>
        <w:t>permet</w:t>
      </w:r>
      <w:r w:rsidR="00380EF8" w:rsidRPr="0086295F">
        <w:rPr>
          <w:rFonts w:ascii="Times New Roman" w:hAnsi="Times New Roman" w:cs="Times New Roman"/>
        </w:rPr>
        <w:t xml:space="preserve"> de mettre en évidence comment est réparti la variable observée au sein de la population</w:t>
      </w:r>
      <w:r w:rsidRPr="0086295F">
        <w:rPr>
          <w:rFonts w:ascii="Times New Roman" w:hAnsi="Times New Roman" w:cs="Times New Roman"/>
        </w:rPr>
        <w:t xml:space="preserve">. L’inégalité tend à concentrer les revenus ou le patrimoine entre les mains d’une partie de la population au détriment du reste. L’indice de Gini ainsi que la courbe de Lorentz sont des indicateurs utilisés pour mesurer les inégalités de revenus et de patrimoine.  </w:t>
      </w:r>
    </w:p>
    <w:p w14:paraId="45442AD9" w14:textId="77777777" w:rsidR="004933E3" w:rsidRPr="0086295F" w:rsidRDefault="004933E3" w:rsidP="00DC653D">
      <w:pPr>
        <w:jc w:val="both"/>
        <w:rPr>
          <w:rFonts w:ascii="Times New Roman" w:hAnsi="Times New Roman" w:cs="Times New Roman"/>
          <w:b/>
          <w:u w:val="single"/>
        </w:rPr>
      </w:pPr>
    </w:p>
    <w:p w14:paraId="37D956FF" w14:textId="55368A06" w:rsidR="00DC653D" w:rsidRPr="0086295F" w:rsidRDefault="00F33DC9" w:rsidP="007635D8">
      <w:pPr>
        <w:pStyle w:val="Paragraphedeliste"/>
        <w:numPr>
          <w:ilvl w:val="0"/>
          <w:numId w:val="23"/>
        </w:numPr>
        <w:jc w:val="both"/>
        <w:rPr>
          <w:rFonts w:ascii="Times New Roman" w:hAnsi="Times New Roman" w:cs="Times New Roman"/>
          <w:b/>
          <w:u w:val="single"/>
        </w:rPr>
      </w:pPr>
      <w:r w:rsidRPr="0086295F">
        <w:rPr>
          <w:rFonts w:ascii="Times New Roman" w:hAnsi="Times New Roman" w:cs="Times New Roman"/>
          <w:b/>
          <w:u w:val="single"/>
        </w:rPr>
        <w:t>Les formes et évolution des</w:t>
      </w:r>
      <w:r w:rsidR="00DC653D" w:rsidRPr="0086295F">
        <w:rPr>
          <w:rFonts w:ascii="Times New Roman" w:hAnsi="Times New Roman" w:cs="Times New Roman"/>
          <w:b/>
          <w:u w:val="single"/>
        </w:rPr>
        <w:t xml:space="preserve"> inégalités.</w:t>
      </w:r>
    </w:p>
    <w:p w14:paraId="27EB45DC" w14:textId="77777777" w:rsidR="00DC653D" w:rsidRPr="0086295F" w:rsidRDefault="00DC653D" w:rsidP="00DC653D">
      <w:pPr>
        <w:pStyle w:val="Paragraphedeliste"/>
        <w:ind w:left="1440"/>
        <w:jc w:val="both"/>
        <w:rPr>
          <w:rFonts w:ascii="Times New Roman" w:hAnsi="Times New Roman" w:cs="Times New Roman"/>
          <w:b/>
          <w:u w:val="single"/>
        </w:rPr>
      </w:pPr>
    </w:p>
    <w:p w14:paraId="07E3DEDE"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rPr>
        <w:t>L’espace des inégalités est multidimensionnel. Les inégalités concernent à la fois l’accès aux ressources économiques (revenu, patrimoine), aux ressources sociales ou politiques (conditions d’existence, éducation, santé, accès au pouvoir, etc.) et symboliques (titres scolaires, pratiques langagières). Elles prennent donc des formes multiples et se renouvellent constamment selon les mutations structurelles de la société (sociales, économiques, technologiques, idéologiques).</w:t>
      </w:r>
    </w:p>
    <w:p w14:paraId="0D4CDC50" w14:textId="77777777" w:rsidR="006E3E56" w:rsidRPr="0086295F" w:rsidRDefault="006E3E56" w:rsidP="00DC653D">
      <w:pPr>
        <w:jc w:val="both"/>
        <w:rPr>
          <w:rFonts w:ascii="Times New Roman" w:hAnsi="Times New Roman" w:cs="Times New Roman"/>
          <w:b/>
          <w:u w:val="single"/>
        </w:rPr>
      </w:pPr>
    </w:p>
    <w:p w14:paraId="5E5B0CAA" w14:textId="678D15AA" w:rsidR="00DC653D" w:rsidRPr="0086295F" w:rsidRDefault="004073F1" w:rsidP="007635D8">
      <w:pPr>
        <w:pStyle w:val="Paragraphedeliste"/>
        <w:numPr>
          <w:ilvl w:val="0"/>
          <w:numId w:val="17"/>
        </w:numPr>
        <w:spacing w:after="200" w:line="252" w:lineRule="auto"/>
        <w:rPr>
          <w:rFonts w:ascii="Times New Roman" w:hAnsi="Times New Roman" w:cs="Times New Roman"/>
          <w:b/>
          <w:u w:val="single"/>
        </w:rPr>
      </w:pPr>
      <w:r w:rsidRPr="0086295F">
        <w:rPr>
          <w:rFonts w:ascii="Times New Roman" w:hAnsi="Times New Roman" w:cs="Times New Roman"/>
          <w:b/>
          <w:u w:val="single"/>
        </w:rPr>
        <w:t>L</w:t>
      </w:r>
      <w:r w:rsidR="00DC653D" w:rsidRPr="0086295F">
        <w:rPr>
          <w:rFonts w:ascii="Times New Roman" w:hAnsi="Times New Roman" w:cs="Times New Roman"/>
          <w:b/>
          <w:u w:val="single"/>
        </w:rPr>
        <w:t>es inégalités économiques.</w:t>
      </w:r>
    </w:p>
    <w:p w14:paraId="5490152E" w14:textId="77777777" w:rsidR="004D1747" w:rsidRPr="0086295F" w:rsidRDefault="004D1747" w:rsidP="004D1747">
      <w:pPr>
        <w:pStyle w:val="Paragraphedeliste"/>
        <w:spacing w:after="200" w:line="252" w:lineRule="auto"/>
        <w:rPr>
          <w:rFonts w:ascii="Times New Roman" w:hAnsi="Times New Roman" w:cs="Times New Roman"/>
          <w:b/>
          <w:u w:val="single"/>
        </w:rPr>
      </w:pPr>
    </w:p>
    <w:p w14:paraId="35AA1C54" w14:textId="77777777" w:rsidR="004D1747" w:rsidRPr="0086295F" w:rsidRDefault="004D1747" w:rsidP="007635D8">
      <w:pPr>
        <w:pStyle w:val="Paragraphedeliste"/>
        <w:numPr>
          <w:ilvl w:val="0"/>
          <w:numId w:val="16"/>
        </w:numPr>
        <w:rPr>
          <w:rFonts w:ascii="Times New Roman" w:hAnsi="Times New Roman" w:cs="Times New Roman"/>
          <w:b/>
        </w:rPr>
      </w:pPr>
      <w:r w:rsidRPr="0086295F">
        <w:rPr>
          <w:rFonts w:ascii="Times New Roman" w:hAnsi="Times New Roman" w:cs="Times New Roman"/>
          <w:b/>
        </w:rPr>
        <w:t>L’évolution des inégalités économiques.</w:t>
      </w:r>
    </w:p>
    <w:p w14:paraId="4DC50C29" w14:textId="77777777" w:rsidR="004D1747" w:rsidRPr="0086295F" w:rsidRDefault="004D1747" w:rsidP="004D1747">
      <w:pPr>
        <w:rPr>
          <w:rFonts w:ascii="Times New Roman" w:hAnsi="Times New Roman" w:cs="Times New Roman"/>
          <w:b/>
        </w:rPr>
      </w:pPr>
    </w:p>
    <w:p w14:paraId="2C8F0F3E" w14:textId="22661148" w:rsidR="00164095" w:rsidRPr="0086295F" w:rsidRDefault="00164095" w:rsidP="00EB1B07">
      <w:pPr>
        <w:jc w:val="both"/>
        <w:rPr>
          <w:rFonts w:ascii="Times New Roman" w:hAnsi="Times New Roman" w:cs="Times New Roman"/>
          <w:b/>
        </w:rPr>
      </w:pPr>
      <w:r w:rsidRPr="0086295F">
        <w:rPr>
          <w:rFonts w:ascii="Times New Roman" w:hAnsi="Times New Roman" w:cs="Times New Roman"/>
          <w:b/>
        </w:rPr>
        <w:t xml:space="preserve">Document </w:t>
      </w:r>
      <w:r w:rsidR="00AA2624" w:rsidRPr="0086295F">
        <w:rPr>
          <w:rFonts w:ascii="Times New Roman" w:hAnsi="Times New Roman" w:cs="Times New Roman"/>
          <w:b/>
        </w:rPr>
        <w:t>3. Une tendance à la rédu</w:t>
      </w:r>
      <w:r w:rsidR="00EB1B07" w:rsidRPr="0086295F">
        <w:rPr>
          <w:rFonts w:ascii="Times New Roman" w:hAnsi="Times New Roman" w:cs="Times New Roman"/>
          <w:b/>
        </w:rPr>
        <w:t>ction des inégalités de revenus depuis le début du XX</w:t>
      </w:r>
      <w:r w:rsidR="00EB1B07" w:rsidRPr="0086295F">
        <w:rPr>
          <w:rFonts w:ascii="Times New Roman" w:hAnsi="Times New Roman" w:cs="Times New Roman"/>
          <w:b/>
          <w:vertAlign w:val="superscript"/>
        </w:rPr>
        <w:t xml:space="preserve">e </w:t>
      </w:r>
      <w:r w:rsidR="00CF744B" w:rsidRPr="0086295F">
        <w:rPr>
          <w:rFonts w:ascii="Times New Roman" w:hAnsi="Times New Roman" w:cs="Times New Roman"/>
          <w:b/>
        </w:rPr>
        <w:t>siè</w:t>
      </w:r>
      <w:r w:rsidR="00EB1B07" w:rsidRPr="0086295F">
        <w:rPr>
          <w:rFonts w:ascii="Times New Roman" w:hAnsi="Times New Roman" w:cs="Times New Roman"/>
          <w:b/>
        </w:rPr>
        <w:t>cle</w:t>
      </w:r>
      <w:r w:rsidRPr="0086295F">
        <w:rPr>
          <w:rFonts w:ascii="Times New Roman" w:hAnsi="Times New Roman" w:cs="Times New Roman"/>
          <w:b/>
        </w:rPr>
        <w:t>.</w:t>
      </w:r>
    </w:p>
    <w:p w14:paraId="7DECED41" w14:textId="77777777" w:rsidR="00164095" w:rsidRPr="0086295F" w:rsidRDefault="00164095" w:rsidP="004D1747">
      <w:pPr>
        <w:rPr>
          <w:rFonts w:ascii="Times New Roman" w:hAnsi="Times New Roman" w:cs="Times New Roman"/>
        </w:rPr>
      </w:pPr>
    </w:p>
    <w:p w14:paraId="01B3F790" w14:textId="27EE54A2" w:rsidR="00164095" w:rsidRPr="0086295F" w:rsidRDefault="00164095" w:rsidP="00EF119C">
      <w:pPr>
        <w:jc w:val="both"/>
        <w:rPr>
          <w:rFonts w:ascii="Times New Roman" w:hAnsi="Times New Roman" w:cs="Times New Roman"/>
        </w:rPr>
      </w:pPr>
      <w:r w:rsidRPr="0086295F">
        <w:rPr>
          <w:rFonts w:ascii="Times New Roman" w:hAnsi="Times New Roman" w:cs="Times New Roman"/>
        </w:rPr>
        <w:t xml:space="preserve">Les sociétés d’avant la Première Guerre mondiale étaient dominées par le capital (terrien notamment) et la rente. Les travaux de Thomas Picketty ont montré </w:t>
      </w:r>
      <w:r w:rsidR="00EF119C" w:rsidRPr="0086295F">
        <w:rPr>
          <w:rFonts w:ascii="Times New Roman" w:hAnsi="Times New Roman" w:cs="Times New Roman"/>
        </w:rPr>
        <w:t xml:space="preserve">qu’en Europe elles étaient très inégalitaires. […] </w:t>
      </w:r>
      <w:r w:rsidR="00790B84" w:rsidRPr="0086295F">
        <w:rPr>
          <w:rFonts w:ascii="Times New Roman" w:hAnsi="Times New Roman" w:cs="Times New Roman"/>
        </w:rPr>
        <w:t>Les deux</w:t>
      </w:r>
      <w:r w:rsidR="00EF119C" w:rsidRPr="0086295F">
        <w:rPr>
          <w:rFonts w:ascii="Times New Roman" w:hAnsi="Times New Roman" w:cs="Times New Roman"/>
        </w:rPr>
        <w:t xml:space="preserve"> guerres mondiales ont eu raison de ces très hauts niveaux d’inégalités, particulièrement en Europe, où ces conflits ont entraîné une diminution des inégalités. La première Guerre mondiale a été marquée par le développement de fiscalités redistributives, ayant un effet très puissant en matière de correction des inégalités, notamment par la taxation des hauts revenus, à quoi il faut ajouter l’érosion des grandes fortunes due à l’entrée dans une économie de guerre où les réquisitions et autres limitations des marchés et de la propriété étaient fréquentes. […] </w:t>
      </w:r>
      <w:r w:rsidR="00AA2624" w:rsidRPr="0086295F">
        <w:rPr>
          <w:rFonts w:ascii="Times New Roman" w:hAnsi="Times New Roman" w:cs="Times New Roman"/>
        </w:rPr>
        <w:t>La France instaura l’impôt progressif en 1914 sur le revenu des personnes physiques pour satisfaire le besoin de financement lié à la première Guerre mondiale. […]</w:t>
      </w:r>
      <w:r w:rsidR="00EF119C" w:rsidRPr="0086295F">
        <w:rPr>
          <w:rFonts w:ascii="Times New Roman" w:hAnsi="Times New Roman" w:cs="Times New Roman"/>
        </w:rPr>
        <w:t xml:space="preserve"> </w:t>
      </w:r>
      <w:r w:rsidR="00EB1B07" w:rsidRPr="0086295F">
        <w:rPr>
          <w:rFonts w:ascii="Times New Roman" w:hAnsi="Times New Roman" w:cs="Times New Roman"/>
        </w:rPr>
        <w:t xml:space="preserve">Au cours de la période d’après-guerre, </w:t>
      </w:r>
      <w:r w:rsidR="00C07EB5" w:rsidRPr="0086295F">
        <w:rPr>
          <w:rFonts w:ascii="Times New Roman" w:hAnsi="Times New Roman" w:cs="Times New Roman"/>
        </w:rPr>
        <w:t>trois facteurs se sont conjugués pour accréditer l’idée que les sociétés occidentales étaient entrées dans une ère de progrès indéfini de diminution des inégalités économiques et de disparition des classes sociales :</w:t>
      </w:r>
    </w:p>
    <w:p w14:paraId="4A5FCFA4" w14:textId="26FF26BE" w:rsidR="00C07EB5" w:rsidRPr="0086295F" w:rsidRDefault="00C07EB5" w:rsidP="00C07EB5">
      <w:pPr>
        <w:pStyle w:val="Paragraphedeliste"/>
        <w:numPr>
          <w:ilvl w:val="0"/>
          <w:numId w:val="2"/>
        </w:numPr>
        <w:jc w:val="both"/>
        <w:rPr>
          <w:rFonts w:ascii="Times New Roman" w:hAnsi="Times New Roman" w:cs="Times New Roman"/>
        </w:rPr>
      </w:pPr>
      <w:r w:rsidRPr="0086295F">
        <w:rPr>
          <w:rFonts w:ascii="Times New Roman" w:hAnsi="Times New Roman" w:cs="Times New Roman"/>
        </w:rPr>
        <w:t>la croissance économique rapide (4-5% par an) et l’augmentation de la consommation ;</w:t>
      </w:r>
    </w:p>
    <w:p w14:paraId="34DD4079" w14:textId="3C9B73AE" w:rsidR="00C07EB5" w:rsidRPr="0086295F" w:rsidRDefault="00C07EB5" w:rsidP="00C07EB5">
      <w:pPr>
        <w:pStyle w:val="Paragraphedeliste"/>
        <w:numPr>
          <w:ilvl w:val="0"/>
          <w:numId w:val="2"/>
        </w:numPr>
        <w:jc w:val="both"/>
        <w:rPr>
          <w:rFonts w:ascii="Times New Roman" w:hAnsi="Times New Roman" w:cs="Times New Roman"/>
        </w:rPr>
      </w:pPr>
      <w:r w:rsidRPr="0086295F">
        <w:rPr>
          <w:rFonts w:ascii="Times New Roman" w:hAnsi="Times New Roman" w:cs="Times New Roman"/>
        </w:rPr>
        <w:t>l’explosion scolaire qui bénéficie aux cohortes nées entre la fin des années 1930 et 1940 ;</w:t>
      </w:r>
    </w:p>
    <w:p w14:paraId="32B1AF08" w14:textId="0F8DCD69" w:rsidR="00C07EB5" w:rsidRPr="0086295F" w:rsidRDefault="00C07EB5" w:rsidP="00C07EB5">
      <w:pPr>
        <w:pStyle w:val="Paragraphedeliste"/>
        <w:numPr>
          <w:ilvl w:val="0"/>
          <w:numId w:val="2"/>
        </w:numPr>
        <w:jc w:val="both"/>
        <w:rPr>
          <w:rFonts w:ascii="Times New Roman" w:hAnsi="Times New Roman" w:cs="Times New Roman"/>
        </w:rPr>
      </w:pPr>
      <w:r w:rsidRPr="0086295F">
        <w:rPr>
          <w:rFonts w:ascii="Times New Roman" w:hAnsi="Times New Roman" w:cs="Times New Roman"/>
        </w:rPr>
        <w:t>la généralisation du salariat avec la croissance des protections statutaires et des droits sociaux.</w:t>
      </w:r>
    </w:p>
    <w:p w14:paraId="39F84730" w14:textId="0ACF883A" w:rsidR="00B57952" w:rsidRPr="0086295F" w:rsidRDefault="00B57952" w:rsidP="00B57952">
      <w:pPr>
        <w:jc w:val="both"/>
        <w:rPr>
          <w:rFonts w:ascii="Times New Roman" w:hAnsi="Times New Roman" w:cs="Times New Roman"/>
          <w:b/>
        </w:rPr>
      </w:pPr>
      <w:r w:rsidRPr="0086295F">
        <w:rPr>
          <w:rFonts w:ascii="Times New Roman" w:hAnsi="Times New Roman" w:cs="Times New Roman"/>
          <w:b/>
        </w:rPr>
        <w:t xml:space="preserve">Source : Duvaux Nicolas, </w:t>
      </w:r>
      <w:r w:rsidRPr="0086295F">
        <w:rPr>
          <w:rFonts w:ascii="Times New Roman" w:hAnsi="Times New Roman" w:cs="Times New Roman"/>
          <w:b/>
          <w:i/>
        </w:rPr>
        <w:t xml:space="preserve">Les inégalités sociales, </w:t>
      </w:r>
      <w:r w:rsidRPr="0086295F">
        <w:rPr>
          <w:rFonts w:ascii="Times New Roman" w:hAnsi="Times New Roman" w:cs="Times New Roman"/>
          <w:b/>
        </w:rPr>
        <w:t>Que-sais-je ?, 2017.</w:t>
      </w:r>
    </w:p>
    <w:p w14:paraId="6594910F" w14:textId="77777777" w:rsidR="00C07EB5" w:rsidRPr="0086295F" w:rsidRDefault="00C07EB5" w:rsidP="00C07EB5">
      <w:pPr>
        <w:jc w:val="both"/>
        <w:rPr>
          <w:rFonts w:ascii="Times New Roman" w:hAnsi="Times New Roman" w:cs="Times New Roman"/>
        </w:rPr>
      </w:pPr>
    </w:p>
    <w:p w14:paraId="702D0E2D" w14:textId="49A8F916" w:rsidR="00164095" w:rsidRPr="0086295F" w:rsidRDefault="00B57952" w:rsidP="004D1747">
      <w:pPr>
        <w:rPr>
          <w:rFonts w:ascii="Times New Roman" w:hAnsi="Times New Roman" w:cs="Times New Roman"/>
          <w:b/>
        </w:rPr>
      </w:pPr>
      <w:r w:rsidRPr="0086295F">
        <w:rPr>
          <w:rFonts w:ascii="Times New Roman" w:hAnsi="Times New Roman" w:cs="Times New Roman"/>
          <w:b/>
        </w:rPr>
        <w:t>Questions :</w:t>
      </w:r>
    </w:p>
    <w:p w14:paraId="726890CA" w14:textId="1C1C3CA6" w:rsidR="00B57952" w:rsidRPr="0086295F" w:rsidRDefault="002615A3" w:rsidP="007635D8">
      <w:pPr>
        <w:pStyle w:val="Paragraphedeliste"/>
        <w:numPr>
          <w:ilvl w:val="0"/>
          <w:numId w:val="32"/>
        </w:numPr>
        <w:jc w:val="both"/>
        <w:rPr>
          <w:rFonts w:ascii="Times New Roman" w:hAnsi="Times New Roman" w:cs="Times New Roman"/>
        </w:rPr>
      </w:pPr>
      <w:r w:rsidRPr="0086295F">
        <w:rPr>
          <w:rFonts w:ascii="Times New Roman" w:hAnsi="Times New Roman" w:cs="Times New Roman"/>
        </w:rPr>
        <w:t>Sur quelle période du XX</w:t>
      </w:r>
      <w:r w:rsidRPr="0086295F">
        <w:rPr>
          <w:rFonts w:ascii="Times New Roman" w:hAnsi="Times New Roman" w:cs="Times New Roman"/>
          <w:vertAlign w:val="superscript"/>
        </w:rPr>
        <w:t xml:space="preserve">e </w:t>
      </w:r>
      <w:r w:rsidRPr="0086295F">
        <w:rPr>
          <w:rFonts w:ascii="Times New Roman" w:hAnsi="Times New Roman" w:cs="Times New Roman"/>
        </w:rPr>
        <w:t>siècle observe-t-on une réduction des inégalités ?</w:t>
      </w:r>
    </w:p>
    <w:p w14:paraId="161DC19C" w14:textId="1C98AE40" w:rsidR="002615A3" w:rsidRPr="0086295F" w:rsidRDefault="002615A3" w:rsidP="007635D8">
      <w:pPr>
        <w:pStyle w:val="Paragraphedeliste"/>
        <w:numPr>
          <w:ilvl w:val="0"/>
          <w:numId w:val="32"/>
        </w:numPr>
        <w:jc w:val="both"/>
        <w:rPr>
          <w:rFonts w:ascii="Times New Roman" w:hAnsi="Times New Roman" w:cs="Times New Roman"/>
        </w:rPr>
      </w:pPr>
      <w:r w:rsidRPr="0086295F">
        <w:rPr>
          <w:rFonts w:ascii="Times New Roman" w:hAnsi="Times New Roman" w:cs="Times New Roman"/>
        </w:rPr>
        <w:t>Quels sont les facteurs à l’origine de la réduction des inégalités dans les pays développés ?</w:t>
      </w:r>
    </w:p>
    <w:p w14:paraId="15518E98" w14:textId="77777777" w:rsidR="00D36AD1" w:rsidRPr="0086295F" w:rsidRDefault="00D36AD1" w:rsidP="004D1747">
      <w:pPr>
        <w:rPr>
          <w:rFonts w:ascii="Times New Roman" w:hAnsi="Times New Roman" w:cs="Times New Roman"/>
          <w:b/>
        </w:rPr>
      </w:pPr>
    </w:p>
    <w:p w14:paraId="39B88F50" w14:textId="77777777" w:rsidR="00822BCD" w:rsidRPr="0086295F" w:rsidRDefault="00822BCD" w:rsidP="004D1747">
      <w:pPr>
        <w:rPr>
          <w:rFonts w:ascii="Times New Roman" w:hAnsi="Times New Roman" w:cs="Times New Roman"/>
          <w:b/>
        </w:rPr>
      </w:pPr>
    </w:p>
    <w:p w14:paraId="0B85BD67" w14:textId="730C7D0A" w:rsidR="00164095" w:rsidRPr="0086295F" w:rsidRDefault="00EB1B07" w:rsidP="004D1747">
      <w:pPr>
        <w:rPr>
          <w:rFonts w:ascii="Times New Roman" w:hAnsi="Times New Roman" w:cs="Times New Roman"/>
          <w:b/>
        </w:rPr>
      </w:pPr>
      <w:r w:rsidRPr="0086295F">
        <w:rPr>
          <w:rFonts w:ascii="Times New Roman" w:hAnsi="Times New Roman" w:cs="Times New Roman"/>
          <w:b/>
        </w:rPr>
        <w:t xml:space="preserve">Document 4. Mais une hausse des inégalités de revenus dans les pays </w:t>
      </w:r>
      <w:r w:rsidR="00790B84" w:rsidRPr="0086295F">
        <w:rPr>
          <w:rFonts w:ascii="Times New Roman" w:hAnsi="Times New Roman" w:cs="Times New Roman"/>
          <w:b/>
        </w:rPr>
        <w:t>développés depuis</w:t>
      </w:r>
      <w:r w:rsidRPr="0086295F">
        <w:rPr>
          <w:rFonts w:ascii="Times New Roman" w:hAnsi="Times New Roman" w:cs="Times New Roman"/>
          <w:b/>
        </w:rPr>
        <w:t xml:space="preserve"> trois décennies.</w:t>
      </w:r>
    </w:p>
    <w:p w14:paraId="7B261400" w14:textId="36CF54BF" w:rsidR="00EB1B07" w:rsidRPr="0086295F" w:rsidRDefault="00E714A4" w:rsidP="00B54318">
      <w:pPr>
        <w:jc w:val="both"/>
        <w:rPr>
          <w:rFonts w:ascii="Times New Roman" w:hAnsi="Times New Roman" w:cs="Times New Roman"/>
        </w:rPr>
      </w:pPr>
      <w:r w:rsidRPr="0086295F">
        <w:rPr>
          <w:rFonts w:ascii="Times New Roman" w:hAnsi="Times New Roman" w:cs="Times New Roman"/>
        </w:rPr>
        <w:t xml:space="preserve">Depuis trois </w:t>
      </w:r>
      <w:r w:rsidR="00CB2D52" w:rsidRPr="0086295F">
        <w:rPr>
          <w:rFonts w:ascii="Times New Roman" w:hAnsi="Times New Roman" w:cs="Times New Roman"/>
        </w:rPr>
        <w:t xml:space="preserve">décennies, tous </w:t>
      </w:r>
      <w:r w:rsidR="006A3382" w:rsidRPr="0086295F">
        <w:rPr>
          <w:rFonts w:ascii="Times New Roman" w:hAnsi="Times New Roman" w:cs="Times New Roman"/>
        </w:rPr>
        <w:t xml:space="preserve">les principaux indicateurs d’inégalité sont à la hausse dans les pays développés (de l’OCDE). </w:t>
      </w:r>
      <w:r w:rsidR="00790B84" w:rsidRPr="0086295F">
        <w:rPr>
          <w:rFonts w:ascii="Times New Roman" w:hAnsi="Times New Roman" w:cs="Times New Roman"/>
        </w:rPr>
        <w:t>Entre 1985</w:t>
      </w:r>
      <w:r w:rsidR="006A3382" w:rsidRPr="0086295F">
        <w:rPr>
          <w:rFonts w:ascii="Times New Roman" w:hAnsi="Times New Roman" w:cs="Times New Roman"/>
        </w:rPr>
        <w:t xml:space="preserve"> et 2012, le rapport interdécile (D9/D1) est passé de 7,1 à 9,6. Le revenu moyen des 10% les plus riches de la population est 10 fois supérieur à celui des 10% les plus pauvres en 2012, alors que le rapport était de 7,1 dans les années 1980. […] Cette tendance est apparue dans les pays anglo-saxons à la </w:t>
      </w:r>
      <w:r w:rsidR="00790B84" w:rsidRPr="0086295F">
        <w:rPr>
          <w:rFonts w:ascii="Times New Roman" w:hAnsi="Times New Roman" w:cs="Times New Roman"/>
        </w:rPr>
        <w:t>fin des</w:t>
      </w:r>
      <w:r w:rsidR="006A3382" w:rsidRPr="0086295F">
        <w:rPr>
          <w:rFonts w:ascii="Times New Roman" w:hAnsi="Times New Roman" w:cs="Times New Roman"/>
        </w:rPr>
        <w:t xml:space="preserve"> années 1970 et au début des années 1980, au moment de la « révolution conservatrice » menée par Ronald Reagan et Margareth Thatcher. […] Aux Etats-</w:t>
      </w:r>
      <w:r w:rsidR="00790B84" w:rsidRPr="0086295F">
        <w:rPr>
          <w:rFonts w:ascii="Times New Roman" w:hAnsi="Times New Roman" w:cs="Times New Roman"/>
        </w:rPr>
        <w:t>Unis, les</w:t>
      </w:r>
      <w:r w:rsidR="006A3382" w:rsidRPr="0086295F">
        <w:rPr>
          <w:rFonts w:ascii="Times New Roman" w:hAnsi="Times New Roman" w:cs="Times New Roman"/>
        </w:rPr>
        <w:t xml:space="preserve"> inégalités ont augmenté </w:t>
      </w:r>
      <w:r w:rsidR="00790B84" w:rsidRPr="0086295F">
        <w:rPr>
          <w:rFonts w:ascii="Times New Roman" w:hAnsi="Times New Roman" w:cs="Times New Roman"/>
        </w:rPr>
        <w:t>de manière</w:t>
      </w:r>
      <w:r w:rsidR="006A3382" w:rsidRPr="0086295F">
        <w:rPr>
          <w:rFonts w:ascii="Times New Roman" w:hAnsi="Times New Roman" w:cs="Times New Roman"/>
        </w:rPr>
        <w:t xml:space="preserve"> très rapide depuis les années 1970, avec la concentration des revenus par les 10% les plus riches avoisinant les 50% : un vrai record dans les pays occidentaux et dans l’histoire de ce pays. Les inégalités augmentent donc par le haut de la structure sociale</w:t>
      </w:r>
      <w:r w:rsidR="00B54318" w:rsidRPr="0086295F">
        <w:rPr>
          <w:rFonts w:ascii="Times New Roman" w:hAnsi="Times New Roman" w:cs="Times New Roman"/>
        </w:rPr>
        <w:t xml:space="preserve">. Même dans les pays où la tendance à l’augmentation des inégalités est limitée, comme la France, les très hauts revenus progressent plus vite que la moyenne : entre 1978 et 2015, les 0,001% les plus riches ont vu leur </w:t>
      </w:r>
      <w:r w:rsidR="00790B84" w:rsidRPr="0086295F">
        <w:rPr>
          <w:rFonts w:ascii="Times New Roman" w:hAnsi="Times New Roman" w:cs="Times New Roman"/>
        </w:rPr>
        <w:t>revenu avant</w:t>
      </w:r>
      <w:r w:rsidR="00B54318" w:rsidRPr="0086295F">
        <w:rPr>
          <w:rFonts w:ascii="Times New Roman" w:hAnsi="Times New Roman" w:cs="Times New Roman"/>
        </w:rPr>
        <w:t xml:space="preserve"> impôt augmenter de 138% contre 39% pour l’ensemble de la population. […] Les super-riches sont ainsi </w:t>
      </w:r>
      <w:r w:rsidR="007B2F1D" w:rsidRPr="0086295F">
        <w:rPr>
          <w:rFonts w:ascii="Times New Roman" w:hAnsi="Times New Roman" w:cs="Times New Roman"/>
        </w:rPr>
        <w:t>pour la plupart des travailleurs, notamment dans le secteur de la finance. La contribution de ce secteur est décisive dans l’augmentation des inégalités de revenus, même si la financiarisation comporte plusieurs dimensions. L’essentiel de sa contribution à l’augmentation des inégalités dans les pays de l’OCDE au cours des dernières décennies vient de la croissance de l’activité sur les marchés financiers.</w:t>
      </w:r>
    </w:p>
    <w:p w14:paraId="3F45787F" w14:textId="7E2069E0" w:rsidR="007B2F1D" w:rsidRPr="0086295F" w:rsidRDefault="007B2F1D" w:rsidP="00B54318">
      <w:pPr>
        <w:jc w:val="both"/>
        <w:rPr>
          <w:rFonts w:ascii="Times New Roman" w:hAnsi="Times New Roman" w:cs="Times New Roman"/>
        </w:rPr>
      </w:pPr>
      <w:r w:rsidRPr="0086295F">
        <w:rPr>
          <w:rFonts w:ascii="Times New Roman" w:hAnsi="Times New Roman" w:cs="Times New Roman"/>
        </w:rPr>
        <w:t>Les inégalités augmentent également « par le bas »</w:t>
      </w:r>
      <w:r w:rsidR="004356C7" w:rsidRPr="0086295F">
        <w:rPr>
          <w:rFonts w:ascii="Times New Roman" w:hAnsi="Times New Roman" w:cs="Times New Roman"/>
        </w:rPr>
        <w:t xml:space="preserve"> avec une stagnation, voire une diminution des </w:t>
      </w:r>
      <w:r w:rsidR="00797F34" w:rsidRPr="0086295F">
        <w:rPr>
          <w:rFonts w:ascii="Times New Roman" w:hAnsi="Times New Roman" w:cs="Times New Roman"/>
        </w:rPr>
        <w:t xml:space="preserve">revenus des </w:t>
      </w:r>
      <w:r w:rsidR="004356C7" w:rsidRPr="0086295F">
        <w:rPr>
          <w:rFonts w:ascii="Times New Roman" w:hAnsi="Times New Roman" w:cs="Times New Roman"/>
        </w:rPr>
        <w:t xml:space="preserve">catégories modestes. Les deux quintiles (40%) inférieurs de la distribution sont concernés. Cette dégradation est notamment liée au chômage et à l’augmentation de l’emploi « non standard » (à temps partiels ou sur des contrats précaires). […] Plus généralement, entre 2003 et 2011, le niveau moyen des 10% les plus pauvres diminue alors que celui des plus riches augmente. </w:t>
      </w:r>
    </w:p>
    <w:p w14:paraId="5075891F" w14:textId="72F273F4" w:rsidR="004356C7" w:rsidRPr="0086295F" w:rsidRDefault="004356C7" w:rsidP="004356C7">
      <w:pPr>
        <w:rPr>
          <w:rFonts w:ascii="Times New Roman" w:hAnsi="Times New Roman" w:cs="Times New Roman"/>
          <w:b/>
        </w:rPr>
      </w:pPr>
      <w:r w:rsidRPr="0086295F">
        <w:rPr>
          <w:rFonts w:ascii="Times New Roman" w:hAnsi="Times New Roman" w:cs="Times New Roman"/>
          <w:b/>
        </w:rPr>
        <w:t xml:space="preserve">Source : Duvaux Nicolas, </w:t>
      </w:r>
      <w:r w:rsidRPr="0086295F">
        <w:rPr>
          <w:rFonts w:ascii="Times New Roman" w:hAnsi="Times New Roman" w:cs="Times New Roman"/>
          <w:b/>
          <w:i/>
        </w:rPr>
        <w:t xml:space="preserve">Les inégalités sociales, </w:t>
      </w:r>
      <w:r w:rsidR="002E0529" w:rsidRPr="0086295F">
        <w:rPr>
          <w:rFonts w:ascii="Times New Roman" w:hAnsi="Times New Roman" w:cs="Times New Roman"/>
          <w:b/>
        </w:rPr>
        <w:t>Que-sais-je ?</w:t>
      </w:r>
      <w:r w:rsidRPr="0086295F">
        <w:rPr>
          <w:rFonts w:ascii="Times New Roman" w:hAnsi="Times New Roman" w:cs="Times New Roman"/>
          <w:b/>
        </w:rPr>
        <w:t>, 2017.</w:t>
      </w:r>
    </w:p>
    <w:p w14:paraId="333D64E9" w14:textId="77777777" w:rsidR="004356C7" w:rsidRPr="0086295F" w:rsidRDefault="004356C7" w:rsidP="004356C7">
      <w:pPr>
        <w:rPr>
          <w:rFonts w:ascii="Times New Roman" w:hAnsi="Times New Roman" w:cs="Times New Roman"/>
          <w:b/>
        </w:rPr>
      </w:pPr>
    </w:p>
    <w:p w14:paraId="5555120A" w14:textId="4D94BFA3" w:rsidR="004356C7" w:rsidRPr="0086295F" w:rsidRDefault="004356C7" w:rsidP="004356C7">
      <w:pPr>
        <w:rPr>
          <w:rFonts w:ascii="Times New Roman" w:hAnsi="Times New Roman" w:cs="Times New Roman"/>
          <w:b/>
        </w:rPr>
      </w:pPr>
      <w:r w:rsidRPr="0086295F">
        <w:rPr>
          <w:rFonts w:ascii="Times New Roman" w:hAnsi="Times New Roman" w:cs="Times New Roman"/>
          <w:b/>
        </w:rPr>
        <w:t>Questions :</w:t>
      </w:r>
    </w:p>
    <w:p w14:paraId="5E88A495" w14:textId="0040753C" w:rsidR="004356C7" w:rsidRPr="0086295F" w:rsidRDefault="00325EF2" w:rsidP="007635D8">
      <w:pPr>
        <w:pStyle w:val="Paragraphedeliste"/>
        <w:numPr>
          <w:ilvl w:val="0"/>
          <w:numId w:val="36"/>
        </w:numPr>
        <w:jc w:val="both"/>
        <w:rPr>
          <w:rFonts w:ascii="Times New Roman" w:hAnsi="Times New Roman" w:cs="Times New Roman"/>
        </w:rPr>
      </w:pPr>
      <w:r w:rsidRPr="0086295F">
        <w:rPr>
          <w:rFonts w:ascii="Times New Roman" w:hAnsi="Times New Roman" w:cs="Times New Roman"/>
        </w:rPr>
        <w:t xml:space="preserve">Quels </w:t>
      </w:r>
      <w:r w:rsidR="00C318DA" w:rsidRPr="0086295F">
        <w:rPr>
          <w:rFonts w:ascii="Times New Roman" w:hAnsi="Times New Roman" w:cs="Times New Roman"/>
        </w:rPr>
        <w:t>sont les indicateurs qui permetten</w:t>
      </w:r>
      <w:r w:rsidRPr="0086295F">
        <w:rPr>
          <w:rFonts w:ascii="Times New Roman" w:hAnsi="Times New Roman" w:cs="Times New Roman"/>
        </w:rPr>
        <w:t xml:space="preserve">t </w:t>
      </w:r>
      <w:r w:rsidR="00C318DA" w:rsidRPr="0086295F">
        <w:rPr>
          <w:rFonts w:ascii="Times New Roman" w:hAnsi="Times New Roman" w:cs="Times New Roman"/>
        </w:rPr>
        <w:t xml:space="preserve">d’affirmer que l’on assiste à </w:t>
      </w:r>
      <w:r w:rsidRPr="0086295F">
        <w:rPr>
          <w:rFonts w:ascii="Times New Roman" w:hAnsi="Times New Roman" w:cs="Times New Roman"/>
        </w:rPr>
        <w:t>une hausse des inégalités dans les pays de l’OCDE depuis le milieu des années 1980 ?</w:t>
      </w:r>
    </w:p>
    <w:p w14:paraId="166C2A0D" w14:textId="666D7DA4" w:rsidR="00325EF2" w:rsidRPr="0086295F" w:rsidRDefault="00C318DA" w:rsidP="007635D8">
      <w:pPr>
        <w:pStyle w:val="Paragraphedeliste"/>
        <w:numPr>
          <w:ilvl w:val="0"/>
          <w:numId w:val="36"/>
        </w:numPr>
        <w:jc w:val="both"/>
        <w:rPr>
          <w:rFonts w:ascii="Times New Roman" w:hAnsi="Times New Roman" w:cs="Times New Roman"/>
        </w:rPr>
      </w:pPr>
      <w:r w:rsidRPr="0086295F">
        <w:rPr>
          <w:rFonts w:ascii="Times New Roman" w:hAnsi="Times New Roman" w:cs="Times New Roman"/>
        </w:rPr>
        <w:t>Dans quels pays est apparue cette tendance ? Quelle est la situation de la France ?</w:t>
      </w:r>
    </w:p>
    <w:p w14:paraId="1179E8A1" w14:textId="5D587864" w:rsidR="00C318DA" w:rsidRPr="0086295F" w:rsidRDefault="00C318DA" w:rsidP="007635D8">
      <w:pPr>
        <w:pStyle w:val="Paragraphedeliste"/>
        <w:numPr>
          <w:ilvl w:val="0"/>
          <w:numId w:val="36"/>
        </w:numPr>
        <w:jc w:val="both"/>
        <w:rPr>
          <w:rFonts w:ascii="Times New Roman" w:hAnsi="Times New Roman" w:cs="Times New Roman"/>
        </w:rPr>
      </w:pPr>
      <w:r w:rsidRPr="0086295F">
        <w:rPr>
          <w:rFonts w:ascii="Times New Roman" w:hAnsi="Times New Roman" w:cs="Times New Roman"/>
        </w:rPr>
        <w:t xml:space="preserve">Quels </w:t>
      </w:r>
      <w:r w:rsidR="008B63B2" w:rsidRPr="0086295F">
        <w:rPr>
          <w:rFonts w:ascii="Times New Roman" w:hAnsi="Times New Roman" w:cs="Times New Roman"/>
        </w:rPr>
        <w:t xml:space="preserve">sont </w:t>
      </w:r>
      <w:r w:rsidRPr="0086295F">
        <w:rPr>
          <w:rFonts w:ascii="Times New Roman" w:hAnsi="Times New Roman" w:cs="Times New Roman"/>
        </w:rPr>
        <w:t>les revenus qui ont le plus fortement progressé ? Comment peut-on l’expliquer ?</w:t>
      </w:r>
    </w:p>
    <w:p w14:paraId="3D1E97CC" w14:textId="2376C717" w:rsidR="00797F34" w:rsidRPr="0086295F" w:rsidRDefault="00C318DA" w:rsidP="007635D8">
      <w:pPr>
        <w:pStyle w:val="Paragraphedeliste"/>
        <w:numPr>
          <w:ilvl w:val="0"/>
          <w:numId w:val="36"/>
        </w:numPr>
        <w:jc w:val="both"/>
        <w:rPr>
          <w:rFonts w:ascii="Times New Roman" w:hAnsi="Times New Roman" w:cs="Times New Roman"/>
        </w:rPr>
      </w:pPr>
      <w:r w:rsidRPr="0086295F">
        <w:rPr>
          <w:rFonts w:ascii="Times New Roman" w:hAnsi="Times New Roman" w:cs="Times New Roman"/>
        </w:rPr>
        <w:t>Quels sont les revenus qui ont le moins progressé ? Comment peut-on l’expliquer ? Que peut-on conclure ?</w:t>
      </w:r>
    </w:p>
    <w:p w14:paraId="7EDA319E" w14:textId="2A90EACA" w:rsidR="00EB1B07" w:rsidRPr="0086295F" w:rsidRDefault="007B2F1D" w:rsidP="004D1747">
      <w:pPr>
        <w:rPr>
          <w:rFonts w:ascii="Times New Roman" w:hAnsi="Times New Roman" w:cs="Times New Roman"/>
          <w:b/>
        </w:rPr>
      </w:pPr>
      <w:r w:rsidRPr="0086295F">
        <w:rPr>
          <w:rFonts w:ascii="Times New Roman" w:hAnsi="Times New Roman" w:cs="Times New Roman"/>
          <w:b/>
        </w:rPr>
        <w:tab/>
      </w:r>
      <w:r w:rsidRPr="0086295F">
        <w:rPr>
          <w:rFonts w:ascii="Times New Roman" w:hAnsi="Times New Roman" w:cs="Times New Roman"/>
          <w:b/>
        </w:rPr>
        <w:tab/>
      </w:r>
      <w:r w:rsidRPr="0086295F">
        <w:rPr>
          <w:rFonts w:ascii="Times New Roman" w:hAnsi="Times New Roman" w:cs="Times New Roman"/>
          <w:b/>
        </w:rPr>
        <w:tab/>
      </w:r>
    </w:p>
    <w:p w14:paraId="060C9DDB" w14:textId="001EBEA6" w:rsidR="00164095" w:rsidRPr="0086295F" w:rsidRDefault="00CF744B" w:rsidP="00164095">
      <w:pPr>
        <w:spacing w:after="200" w:line="252" w:lineRule="auto"/>
        <w:rPr>
          <w:rFonts w:ascii="Times New Roman" w:hAnsi="Times New Roman" w:cs="Times New Roman"/>
          <w:b/>
          <w:bCs/>
          <w:u w:val="single"/>
        </w:rPr>
      </w:pPr>
      <w:r w:rsidRPr="0086295F">
        <w:rPr>
          <w:rFonts w:ascii="Times New Roman" w:hAnsi="Times New Roman" w:cs="Times New Roman"/>
          <w:b/>
          <w:bCs/>
          <w:u w:val="single"/>
        </w:rPr>
        <w:t>Conclusion.</w:t>
      </w:r>
    </w:p>
    <w:p w14:paraId="7B21A15D" w14:textId="7DC59C83" w:rsidR="00950CAC" w:rsidRPr="0086295F" w:rsidRDefault="00431338" w:rsidP="007751DA">
      <w:pPr>
        <w:spacing w:after="200" w:line="252" w:lineRule="auto"/>
        <w:jc w:val="both"/>
        <w:rPr>
          <w:rFonts w:ascii="Times New Roman" w:hAnsi="Times New Roman" w:cs="Times New Roman"/>
        </w:rPr>
      </w:pPr>
      <w:r w:rsidRPr="0086295F">
        <w:rPr>
          <w:rFonts w:ascii="Times New Roman" w:hAnsi="Times New Roman" w:cs="Times New Roman"/>
        </w:rPr>
        <w:t xml:space="preserve">L’analyse des inégalités sur une longue période depuis l’émergence de la société industrielle confirme indéniablement une réduction des inégalités. </w:t>
      </w:r>
      <w:r w:rsidR="00A77D28" w:rsidRPr="0086295F">
        <w:rPr>
          <w:rFonts w:ascii="Times New Roman" w:hAnsi="Times New Roman" w:cs="Times New Roman"/>
        </w:rPr>
        <w:t xml:space="preserve">La généralisation du salariat, la forte croissance économique pendant les Trente Glorieuses, ainsi que le développement de l’État-providence (avec la croissance des protections statutaires et des droits sociaux) ont permis une forte baisse des inégalités de revenu dans l’ensemble des pays développés. En France, le rapport interdécile </w:t>
      </w:r>
      <w:r w:rsidR="00584521" w:rsidRPr="0086295F">
        <w:rPr>
          <w:rFonts w:ascii="Times New Roman" w:hAnsi="Times New Roman" w:cs="Times New Roman"/>
        </w:rPr>
        <w:t>D9/D1 est ainsi passé de 8,5 dans les années 1950 à 3,5 dans les années 1980.</w:t>
      </w:r>
      <w:r w:rsidR="00B3189D" w:rsidRPr="0086295F">
        <w:rPr>
          <w:rFonts w:ascii="Times New Roman" w:hAnsi="Times New Roman" w:cs="Times New Roman"/>
        </w:rPr>
        <w:t xml:space="preserve"> </w:t>
      </w:r>
      <w:r w:rsidRPr="0086295F">
        <w:rPr>
          <w:rFonts w:ascii="Times New Roman" w:hAnsi="Times New Roman" w:cs="Times New Roman"/>
        </w:rPr>
        <w:t xml:space="preserve">Pour autant cette tendance historique ne doit pas faire oublier les réalités contemporaines. Dans la plupart des pays développés depuis trois décennies, les inégalités de revenu augmentent à nouveau. </w:t>
      </w:r>
      <w:r w:rsidR="00A77D28" w:rsidRPr="0086295F">
        <w:rPr>
          <w:rFonts w:ascii="Times New Roman" w:hAnsi="Times New Roman" w:cs="Times New Roman"/>
        </w:rPr>
        <w:t xml:space="preserve">Les inégalités augmentent par le « haut » et par le « bas » de la structure sociale. Les très hauts revenus progressent plus vite que la moyenne et les revenus des catégories modestes stagnent voire diminuent dans certains pays de l’OCDE. </w:t>
      </w:r>
      <w:r w:rsidR="00584521" w:rsidRPr="0086295F">
        <w:rPr>
          <w:rFonts w:ascii="Times New Roman" w:hAnsi="Times New Roman" w:cs="Times New Roman"/>
        </w:rPr>
        <w:t>Ces évolutions sont en grande partie imputables aux transformations du marché du travail (hausse du chômage et développement des emplois précaires</w:t>
      </w:r>
      <w:r w:rsidR="00790B84" w:rsidRPr="0086295F">
        <w:rPr>
          <w:rFonts w:ascii="Times New Roman" w:hAnsi="Times New Roman" w:cs="Times New Roman"/>
        </w:rPr>
        <w:t>),</w:t>
      </w:r>
      <w:r w:rsidR="00584521" w:rsidRPr="0086295F">
        <w:rPr>
          <w:rFonts w:ascii="Times New Roman" w:hAnsi="Times New Roman" w:cs="Times New Roman"/>
        </w:rPr>
        <w:t xml:space="preserve"> à la croissance de l’activité des marchés financiers et la diminution de la capacité redistributive de </w:t>
      </w:r>
      <w:r w:rsidR="00790B84" w:rsidRPr="0086295F">
        <w:rPr>
          <w:rFonts w:ascii="Times New Roman" w:hAnsi="Times New Roman" w:cs="Times New Roman"/>
        </w:rPr>
        <w:t>l’État,</w:t>
      </w:r>
      <w:r w:rsidR="00584521" w:rsidRPr="0086295F">
        <w:rPr>
          <w:rFonts w:ascii="Times New Roman" w:hAnsi="Times New Roman" w:cs="Times New Roman"/>
        </w:rPr>
        <w:t xml:space="preserve"> et notamment de la progressivité de l’impôt.</w:t>
      </w:r>
    </w:p>
    <w:p w14:paraId="4C6A9568" w14:textId="1A26CB0B" w:rsidR="00DC653D" w:rsidRPr="0086295F" w:rsidRDefault="00F22EA1" w:rsidP="007635D8">
      <w:pPr>
        <w:pStyle w:val="Paragraphedeliste"/>
        <w:numPr>
          <w:ilvl w:val="0"/>
          <w:numId w:val="16"/>
        </w:numPr>
        <w:spacing w:after="200" w:line="252" w:lineRule="auto"/>
        <w:rPr>
          <w:rFonts w:ascii="Times New Roman" w:hAnsi="Times New Roman" w:cs="Times New Roman"/>
          <w:b/>
        </w:rPr>
      </w:pPr>
      <w:r w:rsidRPr="0086295F">
        <w:rPr>
          <w:rFonts w:ascii="Times New Roman" w:hAnsi="Times New Roman" w:cs="Times New Roman"/>
          <w:b/>
        </w:rPr>
        <w:t>Les inégalités de revenus et de patrimoine</w:t>
      </w:r>
      <w:r w:rsidR="006C7F6D" w:rsidRPr="0086295F">
        <w:rPr>
          <w:rFonts w:ascii="Times New Roman" w:hAnsi="Times New Roman" w:cs="Times New Roman"/>
          <w:b/>
        </w:rPr>
        <w:t xml:space="preserve"> en France</w:t>
      </w:r>
      <w:r w:rsidRPr="0086295F">
        <w:rPr>
          <w:rFonts w:ascii="Times New Roman" w:hAnsi="Times New Roman" w:cs="Times New Roman"/>
          <w:b/>
        </w:rPr>
        <w:t>.</w:t>
      </w:r>
    </w:p>
    <w:p w14:paraId="54386B90" w14:textId="77777777" w:rsidR="00950CAC" w:rsidRPr="0086295F" w:rsidRDefault="00950CAC" w:rsidP="00950CAC">
      <w:pPr>
        <w:pStyle w:val="Paragraphedeliste"/>
        <w:spacing w:after="200" w:line="252" w:lineRule="auto"/>
        <w:rPr>
          <w:rFonts w:ascii="Times New Roman" w:hAnsi="Times New Roman" w:cs="Times New Roman"/>
          <w:b/>
        </w:rPr>
      </w:pPr>
    </w:p>
    <w:p w14:paraId="1115591D" w14:textId="424C18B1" w:rsidR="005C58AF" w:rsidRPr="0086295F" w:rsidRDefault="00A71E6E" w:rsidP="00552649">
      <w:pPr>
        <w:spacing w:after="200" w:line="252" w:lineRule="auto"/>
        <w:rPr>
          <w:rFonts w:ascii="Times New Roman" w:hAnsi="Times New Roman" w:cs="Times New Roman"/>
          <w:b/>
        </w:rPr>
      </w:pPr>
      <w:r w:rsidRPr="0086295F">
        <w:rPr>
          <w:rFonts w:ascii="Times New Roman" w:hAnsi="Times New Roman" w:cs="Times New Roman"/>
          <w:b/>
        </w:rPr>
        <w:t xml:space="preserve">Document </w:t>
      </w:r>
      <w:r w:rsidR="007C5EA3" w:rsidRPr="0086295F">
        <w:rPr>
          <w:rFonts w:ascii="Times New Roman" w:hAnsi="Times New Roman" w:cs="Times New Roman"/>
          <w:b/>
        </w:rPr>
        <w:t>6</w:t>
      </w:r>
      <w:r w:rsidRPr="0086295F">
        <w:rPr>
          <w:rFonts w:ascii="Times New Roman" w:hAnsi="Times New Roman" w:cs="Times New Roman"/>
          <w:b/>
        </w:rPr>
        <w:t>.</w:t>
      </w:r>
      <w:r w:rsidR="006E3E56" w:rsidRPr="0086295F">
        <w:rPr>
          <w:rFonts w:ascii="Times New Roman" w:hAnsi="Times New Roman" w:cs="Times New Roman"/>
          <w:b/>
        </w:rPr>
        <w:t xml:space="preserve">  </w:t>
      </w:r>
      <w:r w:rsidR="005C58AF" w:rsidRPr="0086295F">
        <w:rPr>
          <w:rFonts w:ascii="Times New Roman" w:hAnsi="Times New Roman" w:cs="Times New Roman"/>
          <w:b/>
        </w:rPr>
        <w:t>Niveau de vie et indicateurs d’inégalité.</w:t>
      </w:r>
    </w:p>
    <w:tbl>
      <w:tblPr>
        <w:tblStyle w:val="Grillemoyenne1-Accent5"/>
        <w:tblW w:w="0" w:type="auto"/>
        <w:jc w:val="center"/>
        <w:tblLook w:val="04A0" w:firstRow="1" w:lastRow="0" w:firstColumn="1" w:lastColumn="0" w:noHBand="0" w:noVBand="1"/>
      </w:tblPr>
      <w:tblGrid>
        <w:gridCol w:w="3523"/>
        <w:gridCol w:w="876"/>
        <w:gridCol w:w="876"/>
        <w:gridCol w:w="876"/>
        <w:gridCol w:w="876"/>
      </w:tblGrid>
      <w:tr w:rsidR="00D16D89" w:rsidRPr="0086295F" w14:paraId="6FA5D4B7" w14:textId="7CA1424A" w:rsidTr="00F14FFF">
        <w:trPr>
          <w:cnfStyle w:val="100000000000" w:firstRow="1" w:lastRow="0" w:firstColumn="0" w:lastColumn="0" w:oddVBand="0" w:evenVBand="0" w:oddHBand="0" w:evenHBand="0" w:firstRowFirstColumn="0" w:firstRowLastColumn="0" w:lastRowFirstColumn="0" w:lastRowLastColumn="0"/>
          <w:trHeight w:val="106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DF996B" w14:textId="5C665BC9" w:rsidR="00D16D89" w:rsidRPr="0086295F" w:rsidRDefault="00D16D89" w:rsidP="00F14FFF">
            <w:pPr>
              <w:spacing w:after="200" w:line="252" w:lineRule="auto"/>
              <w:ind w:left="142" w:hanging="142"/>
              <w:rPr>
                <w:rFonts w:ascii="Times New Roman" w:hAnsi="Times New Roman" w:cs="Times New Roman"/>
                <w:vertAlign w:val="superscript"/>
              </w:rPr>
            </w:pPr>
            <w:r w:rsidRPr="0086295F">
              <w:rPr>
                <w:rFonts w:ascii="Times New Roman" w:hAnsi="Times New Roman" w:cs="Times New Roman"/>
              </w:rPr>
              <w:t>Niveaux de vie annuel en euros.</w:t>
            </w:r>
            <w:r w:rsidRPr="0086295F">
              <w:rPr>
                <w:rFonts w:ascii="Times New Roman" w:hAnsi="Times New Roman" w:cs="Times New Roman"/>
                <w:vertAlign w:val="superscript"/>
              </w:rPr>
              <w:t>1</w:t>
            </w:r>
          </w:p>
        </w:tc>
        <w:tc>
          <w:tcPr>
            <w:tcW w:w="0" w:type="auto"/>
            <w:vAlign w:val="center"/>
          </w:tcPr>
          <w:p w14:paraId="4B7B3F35" w14:textId="77777777"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14:paraId="280D6102" w14:textId="0769BF0C"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2012</w:t>
            </w:r>
          </w:p>
        </w:tc>
        <w:tc>
          <w:tcPr>
            <w:tcW w:w="0" w:type="auto"/>
            <w:vAlign w:val="center"/>
          </w:tcPr>
          <w:p w14:paraId="5234B642" w14:textId="77777777"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14:paraId="244F59FA" w14:textId="324CE1F3"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2013</w:t>
            </w:r>
          </w:p>
        </w:tc>
        <w:tc>
          <w:tcPr>
            <w:tcW w:w="0" w:type="auto"/>
            <w:vAlign w:val="center"/>
          </w:tcPr>
          <w:p w14:paraId="4B40F24B" w14:textId="77777777"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14:paraId="133B93E8" w14:textId="4A84F1AE"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2014</w:t>
            </w:r>
          </w:p>
        </w:tc>
        <w:tc>
          <w:tcPr>
            <w:tcW w:w="0" w:type="auto"/>
            <w:vAlign w:val="center"/>
          </w:tcPr>
          <w:p w14:paraId="2A31D78A" w14:textId="77777777"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14:paraId="5178FEBA" w14:textId="5526994E" w:rsidR="00D16D89" w:rsidRPr="0086295F" w:rsidRDefault="00D16D89" w:rsidP="00F14FFF">
            <w:pPr>
              <w:spacing w:after="200"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2015</w:t>
            </w:r>
          </w:p>
        </w:tc>
      </w:tr>
      <w:tr w:rsidR="00D16D89" w:rsidRPr="0086295F" w14:paraId="4DD6A125" w14:textId="29D10A80" w:rsidTr="00F14FFF">
        <w:trPr>
          <w:cnfStyle w:val="000000100000" w:firstRow="0" w:lastRow="0" w:firstColumn="0" w:lastColumn="0" w:oddVBand="0" w:evenVBand="0" w:oddHBand="1" w:evenHBand="0" w:firstRowFirstColumn="0" w:firstRowLastColumn="0" w:lastRowFirstColumn="0" w:lastRowLastColumn="0"/>
          <w:trHeight w:val="106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7D882C" w14:textId="77777777" w:rsidR="00D16D89" w:rsidRPr="0086295F" w:rsidRDefault="00D16D89" w:rsidP="00F14FFF">
            <w:pPr>
              <w:spacing w:after="200" w:line="252" w:lineRule="auto"/>
              <w:rPr>
                <w:rFonts w:ascii="Times New Roman" w:hAnsi="Times New Roman" w:cs="Times New Roman"/>
              </w:rPr>
            </w:pPr>
          </w:p>
          <w:p w14:paraId="47DE5B7A" w14:textId="5FF7276A" w:rsidR="00D16D89" w:rsidRPr="0086295F" w:rsidRDefault="00D16D89" w:rsidP="00F14FFF">
            <w:pPr>
              <w:spacing w:after="200" w:line="252" w:lineRule="auto"/>
              <w:rPr>
                <w:rFonts w:ascii="Times New Roman" w:hAnsi="Times New Roman" w:cs="Times New Roman"/>
              </w:rPr>
            </w:pPr>
            <w:r w:rsidRPr="0086295F">
              <w:rPr>
                <w:rFonts w:ascii="Times New Roman" w:hAnsi="Times New Roman" w:cs="Times New Roman"/>
              </w:rPr>
              <w:t>1</w:t>
            </w:r>
            <w:r w:rsidRPr="0086295F">
              <w:rPr>
                <w:rFonts w:ascii="Times New Roman" w:hAnsi="Times New Roman" w:cs="Times New Roman"/>
                <w:vertAlign w:val="superscript"/>
              </w:rPr>
              <w:t>e</w:t>
            </w:r>
            <w:r w:rsidRPr="0086295F">
              <w:rPr>
                <w:rFonts w:ascii="Times New Roman" w:hAnsi="Times New Roman" w:cs="Times New Roman"/>
              </w:rPr>
              <w:t xml:space="preserve"> décile (D1)</w:t>
            </w:r>
          </w:p>
        </w:tc>
        <w:tc>
          <w:tcPr>
            <w:tcW w:w="0" w:type="auto"/>
            <w:vAlign w:val="center"/>
          </w:tcPr>
          <w:p w14:paraId="7AB9596C"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8683FD9" w14:textId="0507884F"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10 700</w:t>
            </w:r>
          </w:p>
        </w:tc>
        <w:tc>
          <w:tcPr>
            <w:tcW w:w="0" w:type="auto"/>
            <w:vAlign w:val="center"/>
          </w:tcPr>
          <w:p w14:paraId="33A87DFE"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2662A39" w14:textId="1485FA99"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10 860</w:t>
            </w:r>
          </w:p>
        </w:tc>
        <w:tc>
          <w:tcPr>
            <w:tcW w:w="0" w:type="auto"/>
            <w:vAlign w:val="center"/>
          </w:tcPr>
          <w:p w14:paraId="61F6598E"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46E7DA2" w14:textId="4D003FC0"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10 830</w:t>
            </w:r>
          </w:p>
        </w:tc>
        <w:tc>
          <w:tcPr>
            <w:tcW w:w="0" w:type="auto"/>
            <w:vAlign w:val="center"/>
          </w:tcPr>
          <w:p w14:paraId="44D42CD0"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38C9DAD" w14:textId="1D9A8F2E"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10860</w:t>
            </w:r>
          </w:p>
        </w:tc>
      </w:tr>
      <w:tr w:rsidR="00D16D89" w:rsidRPr="0086295F" w14:paraId="066D3796" w14:textId="5489D322" w:rsidTr="00F14FFF">
        <w:trPr>
          <w:trHeight w:val="106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94CD99" w14:textId="77777777" w:rsidR="00D16D89" w:rsidRPr="0086295F" w:rsidRDefault="00D16D89" w:rsidP="00F14FFF">
            <w:pPr>
              <w:spacing w:after="200" w:line="252" w:lineRule="auto"/>
              <w:rPr>
                <w:rFonts w:ascii="Times New Roman" w:hAnsi="Times New Roman" w:cs="Times New Roman"/>
              </w:rPr>
            </w:pPr>
          </w:p>
          <w:p w14:paraId="3DF0D47E" w14:textId="7B201324" w:rsidR="00D16D89" w:rsidRPr="0086295F" w:rsidRDefault="00D16D89" w:rsidP="00F14FFF">
            <w:pPr>
              <w:spacing w:after="200" w:line="252" w:lineRule="auto"/>
              <w:rPr>
                <w:rFonts w:ascii="Times New Roman" w:hAnsi="Times New Roman" w:cs="Times New Roman"/>
              </w:rPr>
            </w:pPr>
            <w:r w:rsidRPr="0086295F">
              <w:rPr>
                <w:rFonts w:ascii="Times New Roman" w:hAnsi="Times New Roman" w:cs="Times New Roman"/>
              </w:rPr>
              <w:t>Médiane (D5)</w:t>
            </w:r>
          </w:p>
        </w:tc>
        <w:tc>
          <w:tcPr>
            <w:tcW w:w="0" w:type="auto"/>
            <w:vAlign w:val="center"/>
          </w:tcPr>
          <w:p w14:paraId="775FB446" w14:textId="7D87B989"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14CD9F" w14:textId="1638FBC2"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20 200</w:t>
            </w:r>
          </w:p>
        </w:tc>
        <w:tc>
          <w:tcPr>
            <w:tcW w:w="0" w:type="auto"/>
            <w:vAlign w:val="center"/>
          </w:tcPr>
          <w:p w14:paraId="1B07CF43" w14:textId="5AE5BE2B"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214386" w14:textId="785CC724"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20 160</w:t>
            </w:r>
          </w:p>
        </w:tc>
        <w:tc>
          <w:tcPr>
            <w:tcW w:w="0" w:type="auto"/>
            <w:vAlign w:val="center"/>
          </w:tcPr>
          <w:p w14:paraId="428ADB6A" w14:textId="3ABD6C23"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2841B3" w14:textId="251A2562"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20 210</w:t>
            </w:r>
          </w:p>
        </w:tc>
        <w:tc>
          <w:tcPr>
            <w:tcW w:w="0" w:type="auto"/>
            <w:vAlign w:val="center"/>
          </w:tcPr>
          <w:p w14:paraId="6988A73E" w14:textId="77777777"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759EA9" w14:textId="7718F591"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20 300</w:t>
            </w:r>
          </w:p>
        </w:tc>
      </w:tr>
      <w:tr w:rsidR="00D16D89" w:rsidRPr="0086295F" w14:paraId="24349A6F" w14:textId="29549509" w:rsidTr="00F14FFF">
        <w:trPr>
          <w:cnfStyle w:val="000000100000" w:firstRow="0" w:lastRow="0" w:firstColumn="0" w:lastColumn="0" w:oddVBand="0" w:evenVBand="0" w:oddHBand="1" w:evenHBand="0" w:firstRowFirstColumn="0" w:firstRowLastColumn="0" w:lastRowFirstColumn="0" w:lastRowLastColumn="0"/>
          <w:trHeight w:val="106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07B42E" w14:textId="77777777" w:rsidR="00D16D89" w:rsidRPr="0086295F" w:rsidRDefault="00D16D89" w:rsidP="00F14FFF">
            <w:pPr>
              <w:spacing w:after="200" w:line="252" w:lineRule="auto"/>
              <w:rPr>
                <w:rFonts w:ascii="Times New Roman" w:hAnsi="Times New Roman" w:cs="Times New Roman"/>
              </w:rPr>
            </w:pPr>
          </w:p>
          <w:p w14:paraId="26FA3AE1" w14:textId="759BE45B" w:rsidR="00D16D89" w:rsidRPr="0086295F" w:rsidRDefault="00D16D89" w:rsidP="00F14FFF">
            <w:pPr>
              <w:spacing w:after="200" w:line="252" w:lineRule="auto"/>
              <w:rPr>
                <w:rFonts w:ascii="Times New Roman" w:hAnsi="Times New Roman" w:cs="Times New Roman"/>
              </w:rPr>
            </w:pPr>
            <w:r w:rsidRPr="0086295F">
              <w:rPr>
                <w:rFonts w:ascii="Times New Roman" w:hAnsi="Times New Roman" w:cs="Times New Roman"/>
              </w:rPr>
              <w:t>9</w:t>
            </w:r>
            <w:r w:rsidRPr="0086295F">
              <w:rPr>
                <w:rFonts w:ascii="Times New Roman" w:hAnsi="Times New Roman" w:cs="Times New Roman"/>
                <w:vertAlign w:val="superscript"/>
              </w:rPr>
              <w:t xml:space="preserve">e </w:t>
            </w:r>
            <w:r w:rsidRPr="0086295F">
              <w:rPr>
                <w:rFonts w:ascii="Times New Roman" w:hAnsi="Times New Roman" w:cs="Times New Roman"/>
              </w:rPr>
              <w:t>décile (D9)</w:t>
            </w:r>
          </w:p>
        </w:tc>
        <w:tc>
          <w:tcPr>
            <w:tcW w:w="0" w:type="auto"/>
            <w:vAlign w:val="center"/>
          </w:tcPr>
          <w:p w14:paraId="590C995C"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B184DB" w14:textId="00C1629E"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38 070</w:t>
            </w:r>
          </w:p>
        </w:tc>
        <w:tc>
          <w:tcPr>
            <w:tcW w:w="0" w:type="auto"/>
            <w:vAlign w:val="center"/>
          </w:tcPr>
          <w:p w14:paraId="53644632"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D42AB75" w14:textId="5A0BA714"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37 240</w:t>
            </w:r>
          </w:p>
        </w:tc>
        <w:tc>
          <w:tcPr>
            <w:tcW w:w="0" w:type="auto"/>
            <w:vAlign w:val="center"/>
          </w:tcPr>
          <w:p w14:paraId="48E5DBF5"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1B8A8E9" w14:textId="1A69E40C"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36 990</w:t>
            </w:r>
          </w:p>
        </w:tc>
        <w:tc>
          <w:tcPr>
            <w:tcW w:w="0" w:type="auto"/>
            <w:vAlign w:val="center"/>
          </w:tcPr>
          <w:p w14:paraId="6B5E5F4C" w14:textId="77777777"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CE6335E" w14:textId="1E7AD6A1" w:rsidR="00D16D89" w:rsidRPr="0086295F" w:rsidRDefault="00D16D89" w:rsidP="00F14FFF">
            <w:pPr>
              <w:spacing w:after="200"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37 510</w:t>
            </w:r>
          </w:p>
        </w:tc>
      </w:tr>
      <w:tr w:rsidR="00D16D89" w:rsidRPr="0086295F" w14:paraId="4FB57952" w14:textId="164D605D" w:rsidTr="00F14FFF">
        <w:trPr>
          <w:trHeight w:val="106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982A44" w14:textId="77777777" w:rsidR="00D16D89" w:rsidRPr="0086295F" w:rsidRDefault="00D16D89" w:rsidP="00F14FFF">
            <w:pPr>
              <w:spacing w:after="200" w:line="252" w:lineRule="auto"/>
              <w:rPr>
                <w:rFonts w:ascii="Times New Roman" w:hAnsi="Times New Roman" w:cs="Times New Roman"/>
              </w:rPr>
            </w:pPr>
          </w:p>
          <w:p w14:paraId="492A517F" w14:textId="7FFC261D" w:rsidR="00D16D89" w:rsidRPr="0086295F" w:rsidRDefault="00D16D89" w:rsidP="00F14FFF">
            <w:pPr>
              <w:spacing w:after="200" w:line="252" w:lineRule="auto"/>
              <w:rPr>
                <w:rFonts w:ascii="Times New Roman" w:hAnsi="Times New Roman" w:cs="Times New Roman"/>
              </w:rPr>
            </w:pPr>
            <w:r w:rsidRPr="0086295F">
              <w:rPr>
                <w:rFonts w:ascii="Times New Roman" w:hAnsi="Times New Roman" w:cs="Times New Roman"/>
              </w:rPr>
              <w:t>D9/D1</w:t>
            </w:r>
          </w:p>
        </w:tc>
        <w:tc>
          <w:tcPr>
            <w:tcW w:w="0" w:type="auto"/>
            <w:vAlign w:val="center"/>
          </w:tcPr>
          <w:p w14:paraId="1B9A5FBA" w14:textId="77777777"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7855006" w14:textId="468BF6DC"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3,6</w:t>
            </w:r>
          </w:p>
        </w:tc>
        <w:tc>
          <w:tcPr>
            <w:tcW w:w="0" w:type="auto"/>
            <w:vAlign w:val="center"/>
          </w:tcPr>
          <w:p w14:paraId="0C572110" w14:textId="77777777"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14:paraId="505BDCAE" w14:textId="5F30F295"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3,4</w:t>
            </w:r>
          </w:p>
        </w:tc>
        <w:tc>
          <w:tcPr>
            <w:tcW w:w="0" w:type="auto"/>
            <w:vAlign w:val="center"/>
          </w:tcPr>
          <w:p w14:paraId="059C2906" w14:textId="77777777"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14:paraId="6F2DEBA1" w14:textId="1E519429"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295F">
              <w:rPr>
                <w:rFonts w:ascii="Times New Roman" w:hAnsi="Times New Roman" w:cs="Times New Roman"/>
              </w:rPr>
              <w:t>3,4</w:t>
            </w:r>
          </w:p>
        </w:tc>
        <w:tc>
          <w:tcPr>
            <w:tcW w:w="0" w:type="auto"/>
            <w:vAlign w:val="center"/>
          </w:tcPr>
          <w:p w14:paraId="66D440E0" w14:textId="77777777" w:rsidR="00D16D89" w:rsidRPr="0086295F" w:rsidRDefault="00D16D8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14:paraId="317680A4" w14:textId="30C0C93B" w:rsidR="00AD33F4" w:rsidRPr="0086295F" w:rsidRDefault="009D7FC9" w:rsidP="00F14FFF">
            <w:pPr>
              <w:spacing w:after="200"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tc>
      </w:tr>
    </w:tbl>
    <w:p w14:paraId="025CE2D8" w14:textId="2C01FE5E" w:rsidR="006E3E56" w:rsidRPr="0086295F" w:rsidRDefault="005C58AF" w:rsidP="005C58AF">
      <w:pPr>
        <w:spacing w:after="200" w:line="252" w:lineRule="auto"/>
        <w:rPr>
          <w:rFonts w:ascii="Times New Roman" w:hAnsi="Times New Roman" w:cs="Times New Roman"/>
          <w:b/>
        </w:rPr>
      </w:pPr>
      <w:r w:rsidRPr="0086295F">
        <w:rPr>
          <w:rFonts w:ascii="Times New Roman" w:hAnsi="Times New Roman" w:cs="Times New Roman"/>
          <w:b/>
        </w:rPr>
        <w:t xml:space="preserve">Source : </w:t>
      </w:r>
      <w:r w:rsidR="00950CAC" w:rsidRPr="0086295F">
        <w:rPr>
          <w:rFonts w:ascii="Times New Roman" w:hAnsi="Times New Roman" w:cs="Times New Roman"/>
        </w:rPr>
        <w:t>Insee</w:t>
      </w:r>
      <w:r w:rsidR="00856375" w:rsidRPr="0086295F">
        <w:rPr>
          <w:rFonts w:ascii="Times New Roman" w:hAnsi="Times New Roman" w:cs="Times New Roman"/>
        </w:rPr>
        <w:t xml:space="preserve">, </w:t>
      </w:r>
      <w:r w:rsidR="00D16D89" w:rsidRPr="0086295F">
        <w:rPr>
          <w:rFonts w:ascii="Times New Roman" w:hAnsi="Times New Roman" w:cs="Times New Roman"/>
        </w:rPr>
        <w:t>Portrait social de la France,</w:t>
      </w:r>
      <w:r w:rsidR="00856375" w:rsidRPr="0086295F">
        <w:rPr>
          <w:rFonts w:ascii="Times New Roman" w:hAnsi="Times New Roman" w:cs="Times New Roman"/>
        </w:rPr>
        <w:t xml:space="preserve"> 2017</w:t>
      </w:r>
      <w:r w:rsidR="00FD0E0C" w:rsidRPr="0086295F">
        <w:rPr>
          <w:rFonts w:ascii="Times New Roman" w:hAnsi="Times New Roman" w:cs="Times New Roman"/>
        </w:rPr>
        <w:t>.</w:t>
      </w:r>
    </w:p>
    <w:p w14:paraId="7835A394" w14:textId="3374D99B" w:rsidR="005C58AF" w:rsidRPr="0086295F" w:rsidRDefault="00D16D89" w:rsidP="005C58AF">
      <w:pPr>
        <w:spacing w:after="200" w:line="252" w:lineRule="auto"/>
        <w:rPr>
          <w:rFonts w:ascii="Times New Roman" w:hAnsi="Times New Roman" w:cs="Times New Roman"/>
        </w:rPr>
      </w:pPr>
      <w:r w:rsidRPr="0086295F">
        <w:rPr>
          <w:rFonts w:ascii="Times New Roman" w:hAnsi="Times New Roman" w:cs="Times New Roman"/>
        </w:rPr>
        <w:t>1. En euros constants 2015</w:t>
      </w:r>
      <w:r w:rsidR="005C58AF" w:rsidRPr="0086295F">
        <w:rPr>
          <w:rFonts w:ascii="Times New Roman" w:hAnsi="Times New Roman" w:cs="Times New Roman"/>
        </w:rPr>
        <w:t>.</w:t>
      </w:r>
    </w:p>
    <w:p w14:paraId="443985BA" w14:textId="5CCDB3D7" w:rsidR="006E3E56" w:rsidRPr="0086295F" w:rsidRDefault="00856375" w:rsidP="006E3E56">
      <w:pPr>
        <w:spacing w:after="200" w:line="252" w:lineRule="auto"/>
        <w:rPr>
          <w:rFonts w:ascii="Times New Roman" w:hAnsi="Times New Roman" w:cs="Times New Roman"/>
          <w:b/>
        </w:rPr>
      </w:pPr>
      <w:r w:rsidRPr="0086295F">
        <w:rPr>
          <w:rFonts w:ascii="Times New Roman" w:hAnsi="Times New Roman" w:cs="Times New Roman"/>
          <w:b/>
        </w:rPr>
        <w:t>Question</w:t>
      </w:r>
      <w:r w:rsidR="005C58AF" w:rsidRPr="0086295F">
        <w:rPr>
          <w:rFonts w:ascii="Times New Roman" w:hAnsi="Times New Roman" w:cs="Times New Roman"/>
          <w:b/>
        </w:rPr>
        <w:t> :</w:t>
      </w:r>
    </w:p>
    <w:p w14:paraId="2298DA00" w14:textId="298E2DDF" w:rsidR="005C58AF" w:rsidRPr="0086295F" w:rsidRDefault="00856375" w:rsidP="006E3E56">
      <w:pPr>
        <w:spacing w:after="200" w:line="252" w:lineRule="auto"/>
        <w:rPr>
          <w:rFonts w:ascii="Times New Roman" w:hAnsi="Times New Roman" w:cs="Times New Roman"/>
        </w:rPr>
      </w:pPr>
      <w:r w:rsidRPr="0086295F">
        <w:rPr>
          <w:rFonts w:ascii="Times New Roman" w:hAnsi="Times New Roman" w:cs="Times New Roman"/>
        </w:rPr>
        <w:t>1) À partir du tableau complétez le texte suivant et faites les calculs nécessaires.</w:t>
      </w:r>
    </w:p>
    <w:p w14:paraId="69279551" w14:textId="67A94967" w:rsidR="007F5847" w:rsidRPr="0086295F" w:rsidRDefault="00856375" w:rsidP="00DB26C2">
      <w:pPr>
        <w:spacing w:after="200" w:line="252" w:lineRule="auto"/>
        <w:jc w:val="both"/>
        <w:rPr>
          <w:rFonts w:ascii="Times New Roman" w:hAnsi="Times New Roman" w:cs="Times New Roman"/>
        </w:rPr>
      </w:pPr>
      <w:r w:rsidRPr="0086295F">
        <w:rPr>
          <w:rFonts w:ascii="Times New Roman" w:hAnsi="Times New Roman" w:cs="Times New Roman"/>
        </w:rPr>
        <w:t>En 2</w:t>
      </w:r>
      <w:r w:rsidR="002C7AA7" w:rsidRPr="0086295F">
        <w:rPr>
          <w:rFonts w:ascii="Times New Roman" w:hAnsi="Times New Roman" w:cs="Times New Roman"/>
        </w:rPr>
        <w:t>01</w:t>
      </w:r>
      <w:r w:rsidR="00D407B5" w:rsidRPr="0086295F">
        <w:rPr>
          <w:rFonts w:ascii="Times New Roman" w:hAnsi="Times New Roman" w:cs="Times New Roman"/>
        </w:rPr>
        <w:t xml:space="preserve">2, les </w:t>
      </w:r>
      <w:r w:rsidR="00AD33F4" w:rsidRPr="0086295F">
        <w:rPr>
          <w:rFonts w:ascii="Times New Roman" w:hAnsi="Times New Roman" w:cs="Times New Roman"/>
        </w:rPr>
        <w:t>10% des personnes</w:t>
      </w:r>
      <w:r w:rsidR="002C7AA7" w:rsidRPr="0086295F">
        <w:rPr>
          <w:rFonts w:ascii="Times New Roman" w:hAnsi="Times New Roman" w:cs="Times New Roman"/>
        </w:rPr>
        <w:t xml:space="preserve"> les plus pauvres </w:t>
      </w:r>
      <w:r w:rsidR="001E671A" w:rsidRPr="0086295F">
        <w:rPr>
          <w:rFonts w:ascii="Times New Roman" w:hAnsi="Times New Roman" w:cs="Times New Roman"/>
        </w:rPr>
        <w:t xml:space="preserve">en France, </w:t>
      </w:r>
      <w:r w:rsidR="002C7AA7" w:rsidRPr="0086295F">
        <w:rPr>
          <w:rFonts w:ascii="Times New Roman" w:hAnsi="Times New Roman" w:cs="Times New Roman"/>
        </w:rPr>
        <w:t xml:space="preserve">ont un niveau de vie inférieur à </w:t>
      </w:r>
      <w:r w:rsidR="009D7FC9" w:rsidRPr="0086295F">
        <w:rPr>
          <w:rFonts w:ascii="Times New Roman" w:hAnsi="Times New Roman" w:cs="Times New Roman"/>
          <w:b/>
          <w:color w:val="FF0000"/>
        </w:rPr>
        <w:t>……….</w:t>
      </w:r>
      <w:r w:rsidR="004A1790" w:rsidRPr="0086295F">
        <w:rPr>
          <w:rFonts w:ascii="Times New Roman" w:hAnsi="Times New Roman" w:cs="Times New Roman"/>
          <w:b/>
          <w:color w:val="FF0000"/>
        </w:rPr>
        <w:t xml:space="preserve"> </w:t>
      </w:r>
      <w:r w:rsidR="00AD33F4" w:rsidRPr="0086295F">
        <w:rPr>
          <w:rFonts w:ascii="Times New Roman" w:hAnsi="Times New Roman" w:cs="Times New Roman"/>
        </w:rPr>
        <w:t>euros de 2015. Entre 2012 et 2015</w:t>
      </w:r>
      <w:r w:rsidR="004A1790" w:rsidRPr="0086295F">
        <w:rPr>
          <w:rFonts w:ascii="Times New Roman" w:hAnsi="Times New Roman" w:cs="Times New Roman"/>
        </w:rPr>
        <w:t xml:space="preserve"> le niveau de v</w:t>
      </w:r>
      <w:r w:rsidR="00AD33F4" w:rsidRPr="0086295F">
        <w:rPr>
          <w:rFonts w:ascii="Times New Roman" w:hAnsi="Times New Roman" w:cs="Times New Roman"/>
        </w:rPr>
        <w:t xml:space="preserve">ie du premier décile </w:t>
      </w:r>
      <w:r w:rsidR="004A1790" w:rsidRPr="0086295F">
        <w:rPr>
          <w:rFonts w:ascii="Times New Roman" w:hAnsi="Times New Roman" w:cs="Times New Roman"/>
        </w:rPr>
        <w:t xml:space="preserve">a augmenté d’environ </w:t>
      </w:r>
      <w:r w:rsidR="009D7FC9" w:rsidRPr="0086295F">
        <w:rPr>
          <w:rFonts w:ascii="Times New Roman" w:hAnsi="Times New Roman" w:cs="Times New Roman"/>
          <w:b/>
          <w:color w:val="FF0000"/>
        </w:rPr>
        <w:t>…….</w:t>
      </w:r>
      <w:r w:rsidR="004A1790" w:rsidRPr="0086295F">
        <w:rPr>
          <w:rFonts w:ascii="Times New Roman" w:hAnsi="Times New Roman" w:cs="Times New Roman"/>
          <w:b/>
          <w:color w:val="FF0000"/>
        </w:rPr>
        <w:t>.</w:t>
      </w:r>
      <w:r w:rsidR="004D1747" w:rsidRPr="0086295F">
        <w:rPr>
          <w:rFonts w:ascii="Times New Roman" w:hAnsi="Times New Roman" w:cs="Times New Roman"/>
        </w:rPr>
        <w:t xml:space="preserve"> </w:t>
      </w:r>
      <w:r w:rsidR="004A1790" w:rsidRPr="0086295F">
        <w:rPr>
          <w:rFonts w:ascii="Times New Roman" w:hAnsi="Times New Roman" w:cs="Times New Roman"/>
        </w:rPr>
        <w:t>Le nive</w:t>
      </w:r>
      <w:r w:rsidR="00AD33F4" w:rsidRPr="0086295F">
        <w:rPr>
          <w:rFonts w:ascii="Times New Roman" w:hAnsi="Times New Roman" w:cs="Times New Roman"/>
        </w:rPr>
        <w:t>au de vie médian atteint en 2015</w:t>
      </w:r>
      <w:r w:rsidR="004A1790" w:rsidRPr="0086295F">
        <w:rPr>
          <w:rFonts w:ascii="Times New Roman" w:hAnsi="Times New Roman" w:cs="Times New Roman"/>
        </w:rPr>
        <w:t xml:space="preserve"> est de </w:t>
      </w:r>
      <w:r w:rsidR="009D7FC9" w:rsidRPr="0086295F">
        <w:rPr>
          <w:rFonts w:ascii="Times New Roman" w:hAnsi="Times New Roman" w:cs="Times New Roman"/>
          <w:b/>
          <w:color w:val="FF0000"/>
        </w:rPr>
        <w:t>………</w:t>
      </w:r>
      <w:r w:rsidR="004A1790" w:rsidRPr="0086295F">
        <w:rPr>
          <w:rFonts w:ascii="Times New Roman" w:hAnsi="Times New Roman" w:cs="Times New Roman"/>
          <w:b/>
          <w:color w:val="FF0000"/>
        </w:rPr>
        <w:t xml:space="preserve"> </w:t>
      </w:r>
      <w:r w:rsidR="004A1790" w:rsidRPr="0086295F">
        <w:rPr>
          <w:rFonts w:ascii="Times New Roman" w:hAnsi="Times New Roman" w:cs="Times New Roman"/>
        </w:rPr>
        <w:t xml:space="preserve">euros. </w:t>
      </w:r>
      <w:r w:rsidR="00AD33F4" w:rsidRPr="0086295F">
        <w:rPr>
          <w:rFonts w:ascii="Times New Roman" w:hAnsi="Times New Roman" w:cs="Times New Roman"/>
        </w:rPr>
        <w:t xml:space="preserve">Ainsi la moitié des personnes ont un niveau de vie inférieur </w:t>
      </w:r>
      <w:r w:rsidR="00CC1A18" w:rsidRPr="0086295F">
        <w:rPr>
          <w:rFonts w:ascii="Times New Roman" w:hAnsi="Times New Roman" w:cs="Times New Roman"/>
        </w:rPr>
        <w:t xml:space="preserve">en 2015 en France </w:t>
      </w:r>
      <w:r w:rsidR="00AD33F4" w:rsidRPr="0086295F">
        <w:rPr>
          <w:rFonts w:ascii="Times New Roman" w:hAnsi="Times New Roman" w:cs="Times New Roman"/>
        </w:rPr>
        <w:t xml:space="preserve">à </w:t>
      </w:r>
      <w:r w:rsidR="009D7FC9" w:rsidRPr="0086295F">
        <w:rPr>
          <w:rFonts w:ascii="Times New Roman" w:hAnsi="Times New Roman" w:cs="Times New Roman"/>
          <w:b/>
          <w:color w:val="FF0000"/>
        </w:rPr>
        <w:t>………….</w:t>
      </w:r>
      <w:r w:rsidR="00AD33F4" w:rsidRPr="0086295F">
        <w:rPr>
          <w:rFonts w:ascii="Times New Roman" w:hAnsi="Times New Roman" w:cs="Times New Roman"/>
        </w:rPr>
        <w:t xml:space="preserve"> euros annuels, soit </w:t>
      </w:r>
      <w:r w:rsidR="009D7FC9" w:rsidRPr="0086295F">
        <w:rPr>
          <w:rFonts w:ascii="Times New Roman" w:hAnsi="Times New Roman" w:cs="Times New Roman"/>
          <w:b/>
          <w:color w:val="FF0000"/>
        </w:rPr>
        <w:t>…………..</w:t>
      </w:r>
      <w:r w:rsidR="00AD33F4" w:rsidRPr="0086295F">
        <w:rPr>
          <w:rFonts w:ascii="Times New Roman" w:hAnsi="Times New Roman" w:cs="Times New Roman"/>
        </w:rPr>
        <w:t xml:space="preserve"> euros par mois.</w:t>
      </w:r>
      <w:r w:rsidR="004D1747" w:rsidRPr="0086295F">
        <w:rPr>
          <w:rFonts w:ascii="Times New Roman" w:hAnsi="Times New Roman" w:cs="Times New Roman"/>
        </w:rPr>
        <w:t xml:space="preserve"> </w:t>
      </w:r>
      <w:r w:rsidR="00DB26C2" w:rsidRPr="0086295F">
        <w:rPr>
          <w:rFonts w:ascii="Times New Roman" w:hAnsi="Times New Roman" w:cs="Times New Roman"/>
        </w:rPr>
        <w:t xml:space="preserve">À l’autre bout de l’échelle, les 10 % des personnes les plus aisées ont un niveau de vie supérieur à </w:t>
      </w:r>
      <w:r w:rsidR="009D7FC9" w:rsidRPr="0086295F">
        <w:rPr>
          <w:rFonts w:ascii="Times New Roman" w:hAnsi="Times New Roman" w:cs="Times New Roman"/>
          <w:b/>
          <w:color w:val="FF0000"/>
        </w:rPr>
        <w:t>……………</w:t>
      </w:r>
      <w:r w:rsidR="00DB26C2" w:rsidRPr="0086295F">
        <w:rPr>
          <w:rFonts w:ascii="Times New Roman" w:hAnsi="Times New Roman" w:cs="Times New Roman"/>
        </w:rPr>
        <w:t xml:space="preserve"> en 2015 (9e décile ou D9). </w:t>
      </w:r>
      <w:r w:rsidR="007F5847" w:rsidRPr="0086295F">
        <w:rPr>
          <w:rFonts w:ascii="Times New Roman" w:hAnsi="Times New Roman" w:cs="Times New Roman"/>
        </w:rPr>
        <w:t xml:space="preserve">Le </w:t>
      </w:r>
      <w:r w:rsidR="007F5847" w:rsidRPr="0086295F">
        <w:rPr>
          <w:rFonts w:ascii="Times New Roman" w:hAnsi="Times New Roman" w:cs="Times New Roman"/>
          <w:b/>
          <w:bCs/>
        </w:rPr>
        <w:t xml:space="preserve">rapport interdécile </w:t>
      </w:r>
      <w:r w:rsidR="007F5847" w:rsidRPr="0086295F">
        <w:rPr>
          <w:rFonts w:ascii="Times New Roman" w:hAnsi="Times New Roman" w:cs="Times New Roman"/>
        </w:rPr>
        <w:t xml:space="preserve">(D9/D1) vaut ainsi </w:t>
      </w:r>
      <w:r w:rsidR="009D7FC9" w:rsidRPr="0086295F">
        <w:rPr>
          <w:rFonts w:ascii="Times New Roman" w:hAnsi="Times New Roman" w:cs="Times New Roman"/>
          <w:b/>
          <w:color w:val="FF0000"/>
        </w:rPr>
        <w:t>………..</w:t>
      </w:r>
      <w:r w:rsidR="007F5847" w:rsidRPr="0086295F">
        <w:rPr>
          <w:rFonts w:ascii="Times New Roman" w:hAnsi="Times New Roman" w:cs="Times New Roman"/>
          <w:b/>
          <w:color w:val="FF0000"/>
        </w:rPr>
        <w:t>.</w:t>
      </w:r>
      <w:r w:rsidR="007F5847" w:rsidRPr="0086295F">
        <w:rPr>
          <w:rFonts w:ascii="Times New Roman" w:hAnsi="Times New Roman" w:cs="Times New Roman"/>
        </w:rPr>
        <w:t xml:space="preserve"> </w:t>
      </w:r>
    </w:p>
    <w:p w14:paraId="3DA0B41A" w14:textId="7C5C1909" w:rsidR="00F45062" w:rsidRPr="0086295F" w:rsidRDefault="007C5EA3" w:rsidP="004A1790">
      <w:pPr>
        <w:spacing w:after="200" w:line="252" w:lineRule="auto"/>
        <w:jc w:val="both"/>
        <w:rPr>
          <w:rFonts w:ascii="Times New Roman" w:hAnsi="Times New Roman" w:cs="Times New Roman"/>
          <w:b/>
        </w:rPr>
      </w:pPr>
      <w:r w:rsidRPr="0086295F">
        <w:rPr>
          <w:rFonts w:ascii="Times New Roman" w:hAnsi="Times New Roman" w:cs="Times New Roman"/>
          <w:b/>
        </w:rPr>
        <w:t>Document 7. L’évolution des inégalités de niveaux de vie en France.</w:t>
      </w:r>
    </w:p>
    <w:tbl>
      <w:tblPr>
        <w:tblStyle w:val="Grilledutableau"/>
        <w:tblW w:w="10084" w:type="dxa"/>
        <w:tblInd w:w="-176" w:type="dxa"/>
        <w:tblLayout w:type="fixed"/>
        <w:tblLook w:val="04A0" w:firstRow="1" w:lastRow="0" w:firstColumn="1" w:lastColumn="0" w:noHBand="0" w:noVBand="1"/>
      </w:tblPr>
      <w:tblGrid>
        <w:gridCol w:w="4962"/>
        <w:gridCol w:w="5122"/>
      </w:tblGrid>
      <w:tr w:rsidR="007C5EA3" w:rsidRPr="0086295F" w14:paraId="1E53C965" w14:textId="77777777" w:rsidTr="007C5EA3">
        <w:tc>
          <w:tcPr>
            <w:tcW w:w="4962" w:type="dxa"/>
          </w:tcPr>
          <w:p w14:paraId="360CFB85" w14:textId="77777777" w:rsidR="007C5EA3" w:rsidRPr="0086295F" w:rsidRDefault="007C5EA3" w:rsidP="007C5EA3">
            <w:pPr>
              <w:spacing w:after="200" w:line="252" w:lineRule="auto"/>
              <w:jc w:val="both"/>
              <w:rPr>
                <w:rFonts w:ascii="Times New Roman" w:hAnsi="Times New Roman" w:cs="Times New Roman"/>
                <w:b/>
                <w:u w:val="single"/>
              </w:rPr>
            </w:pPr>
            <w:r w:rsidRPr="0086295F">
              <w:rPr>
                <w:rFonts w:ascii="Times New Roman" w:hAnsi="Times New Roman" w:cs="Times New Roman"/>
                <w:b/>
                <w:noProof/>
              </w:rPr>
              <w:drawing>
                <wp:inline distT="0" distB="0" distL="0" distR="0" wp14:anchorId="0F61EDC1" wp14:editId="0ECB726C">
                  <wp:extent cx="3084195" cy="2982595"/>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457" cy="2983816"/>
                          </a:xfrm>
                          <a:prstGeom prst="rect">
                            <a:avLst/>
                          </a:prstGeom>
                          <a:noFill/>
                          <a:ln>
                            <a:noFill/>
                          </a:ln>
                        </pic:spPr>
                      </pic:pic>
                    </a:graphicData>
                  </a:graphic>
                </wp:inline>
              </w:drawing>
            </w:r>
          </w:p>
        </w:tc>
        <w:tc>
          <w:tcPr>
            <w:tcW w:w="5122" w:type="dxa"/>
          </w:tcPr>
          <w:p w14:paraId="2B19F835" w14:textId="77777777" w:rsidR="007C5EA3" w:rsidRPr="0086295F" w:rsidRDefault="007C5EA3" w:rsidP="007C5EA3">
            <w:pPr>
              <w:spacing w:after="200" w:line="252" w:lineRule="auto"/>
              <w:jc w:val="both"/>
              <w:rPr>
                <w:rFonts w:ascii="Times New Roman" w:hAnsi="Times New Roman" w:cs="Times New Roman"/>
                <w:b/>
                <w:u w:val="single"/>
              </w:rPr>
            </w:pPr>
            <w:r w:rsidRPr="0086295F">
              <w:rPr>
                <w:rFonts w:ascii="Times New Roman" w:hAnsi="Times New Roman" w:cs="Times New Roman"/>
                <w:b/>
                <w:noProof/>
              </w:rPr>
              <w:drawing>
                <wp:inline distT="0" distB="0" distL="0" distR="0" wp14:anchorId="58C3F585" wp14:editId="70AECDB9">
                  <wp:extent cx="3195743" cy="2965662"/>
                  <wp:effectExtent l="0" t="0" r="5080" b="6350"/>
                  <wp:docPr id="15" name="Image 15"/>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6414" cy="2966285"/>
                          </a:xfrm>
                          <a:prstGeom prst="rect">
                            <a:avLst/>
                          </a:prstGeom>
                          <a:noFill/>
                          <a:ln>
                            <a:noFill/>
                          </a:ln>
                        </pic:spPr>
                      </pic:pic>
                    </a:graphicData>
                  </a:graphic>
                </wp:inline>
              </w:drawing>
            </w:r>
          </w:p>
        </w:tc>
      </w:tr>
    </w:tbl>
    <w:p w14:paraId="0ABADCB3" w14:textId="77777777" w:rsidR="001E741A" w:rsidRPr="0086295F" w:rsidRDefault="001E741A" w:rsidP="001E741A">
      <w:pPr>
        <w:spacing w:after="200" w:line="252" w:lineRule="auto"/>
        <w:jc w:val="both"/>
        <w:rPr>
          <w:rFonts w:ascii="Times New Roman" w:hAnsi="Times New Roman" w:cs="Times New Roman"/>
          <w:b/>
          <w:bCs/>
        </w:rPr>
      </w:pPr>
      <w:r w:rsidRPr="0086295F">
        <w:rPr>
          <w:rFonts w:ascii="Times New Roman" w:hAnsi="Times New Roman" w:cs="Times New Roman"/>
          <w:b/>
          <w:bCs/>
        </w:rPr>
        <w:t>Questions :</w:t>
      </w:r>
    </w:p>
    <w:p w14:paraId="3DB18803" w14:textId="77777777" w:rsidR="001E741A" w:rsidRPr="0086295F" w:rsidRDefault="001E741A" w:rsidP="005F1D29">
      <w:pPr>
        <w:numPr>
          <w:ilvl w:val="0"/>
          <w:numId w:val="33"/>
        </w:numPr>
        <w:ind w:left="714" w:hanging="357"/>
        <w:jc w:val="both"/>
        <w:rPr>
          <w:rFonts w:ascii="Times New Roman" w:hAnsi="Times New Roman" w:cs="Times New Roman"/>
          <w:bCs/>
        </w:rPr>
      </w:pPr>
      <w:r w:rsidRPr="0086295F">
        <w:rPr>
          <w:rFonts w:ascii="Times New Roman" w:hAnsi="Times New Roman" w:cs="Times New Roman"/>
          <w:bCs/>
        </w:rPr>
        <w:t>De combien a augmenté le niveau de vie mensuel moyen des 10% les plus riches en France entre 2004 et 2015 ? De combien a augmenté le niveau de vie mensuel des 10% les plus pauvres en France entre 2004 et 2015 ? Que peut-on conclure ?</w:t>
      </w:r>
    </w:p>
    <w:p w14:paraId="5EBBA269" w14:textId="5790B40D" w:rsidR="001E741A" w:rsidRPr="0086295F" w:rsidRDefault="001E741A" w:rsidP="005F1D29">
      <w:pPr>
        <w:numPr>
          <w:ilvl w:val="0"/>
          <w:numId w:val="33"/>
        </w:numPr>
        <w:ind w:left="714" w:hanging="357"/>
        <w:jc w:val="both"/>
        <w:rPr>
          <w:rFonts w:ascii="Times New Roman" w:hAnsi="Times New Roman" w:cs="Times New Roman"/>
          <w:bCs/>
        </w:rPr>
      </w:pPr>
      <w:r w:rsidRPr="0086295F">
        <w:rPr>
          <w:rFonts w:ascii="Times New Roman" w:hAnsi="Times New Roman" w:cs="Times New Roman"/>
          <w:bCs/>
        </w:rPr>
        <w:t xml:space="preserve">Comment peut-on expliquer la baisse du niveau </w:t>
      </w:r>
      <w:r w:rsidR="005F1D29" w:rsidRPr="0086295F">
        <w:rPr>
          <w:rFonts w:ascii="Times New Roman" w:hAnsi="Times New Roman" w:cs="Times New Roman"/>
          <w:bCs/>
        </w:rPr>
        <w:t>de vie</w:t>
      </w:r>
      <w:r w:rsidRPr="0086295F">
        <w:rPr>
          <w:rFonts w:ascii="Times New Roman" w:hAnsi="Times New Roman" w:cs="Times New Roman"/>
          <w:bCs/>
        </w:rPr>
        <w:t xml:space="preserve"> mensuel moyen des 10 % les plus pauvres entre 2008 et 2012 ?</w:t>
      </w:r>
    </w:p>
    <w:p w14:paraId="5D483458" w14:textId="22A020CA" w:rsidR="007C5EA3" w:rsidRPr="0086295F" w:rsidRDefault="001E741A" w:rsidP="005F1D29">
      <w:pPr>
        <w:numPr>
          <w:ilvl w:val="0"/>
          <w:numId w:val="33"/>
        </w:numPr>
        <w:ind w:left="714" w:hanging="357"/>
        <w:jc w:val="both"/>
        <w:rPr>
          <w:rFonts w:ascii="Times New Roman" w:hAnsi="Times New Roman" w:cs="Times New Roman"/>
          <w:bCs/>
          <w:u w:val="single"/>
        </w:rPr>
      </w:pPr>
      <w:r w:rsidRPr="0086295F">
        <w:rPr>
          <w:rFonts w:ascii="Times New Roman" w:hAnsi="Times New Roman" w:cs="Times New Roman"/>
          <w:bCs/>
        </w:rPr>
        <w:t xml:space="preserve">Calculez le rapport </w:t>
      </w:r>
      <w:r w:rsidR="005F1D29" w:rsidRPr="0086295F">
        <w:rPr>
          <w:rFonts w:ascii="Times New Roman" w:hAnsi="Times New Roman" w:cs="Times New Roman"/>
          <w:bCs/>
        </w:rPr>
        <w:t>interdécile en</w:t>
      </w:r>
      <w:r w:rsidRPr="0086295F">
        <w:rPr>
          <w:rFonts w:ascii="Times New Roman" w:hAnsi="Times New Roman" w:cs="Times New Roman"/>
          <w:bCs/>
        </w:rPr>
        <w:t xml:space="preserve"> 2004 et 2015. Comment a</w:t>
      </w:r>
      <w:r w:rsidR="005F1D29">
        <w:rPr>
          <w:rFonts w:ascii="Times New Roman" w:hAnsi="Times New Roman" w:cs="Times New Roman"/>
          <w:bCs/>
        </w:rPr>
        <w:t>-</w:t>
      </w:r>
      <w:r w:rsidRPr="0086295F">
        <w:rPr>
          <w:rFonts w:ascii="Times New Roman" w:hAnsi="Times New Roman" w:cs="Times New Roman"/>
          <w:bCs/>
        </w:rPr>
        <w:t>t-il évolué entre 2004 et 2015 ? Que pouvez</w:t>
      </w:r>
      <w:r w:rsidRPr="0086295F">
        <w:rPr>
          <w:rFonts w:ascii="Times New Roman" w:hAnsi="Times New Roman" w:cs="Times New Roman"/>
          <w:bCs/>
          <w:u w:val="single"/>
        </w:rPr>
        <w:t>-</w:t>
      </w:r>
      <w:r w:rsidRPr="0086295F">
        <w:rPr>
          <w:rFonts w:ascii="Times New Roman" w:hAnsi="Times New Roman" w:cs="Times New Roman"/>
          <w:bCs/>
        </w:rPr>
        <w:t>vous en conclure ?</w:t>
      </w:r>
    </w:p>
    <w:p w14:paraId="1D01108A" w14:textId="77777777" w:rsidR="005F1D29" w:rsidRDefault="005F1D29" w:rsidP="004A1790">
      <w:pPr>
        <w:spacing w:after="200" w:line="252" w:lineRule="auto"/>
        <w:jc w:val="both"/>
        <w:rPr>
          <w:rFonts w:ascii="Times New Roman" w:hAnsi="Times New Roman" w:cs="Times New Roman"/>
          <w:b/>
        </w:rPr>
      </w:pPr>
    </w:p>
    <w:p w14:paraId="40EA2744" w14:textId="399179F9" w:rsidR="002C7AA7" w:rsidRPr="0086295F" w:rsidRDefault="001E741A" w:rsidP="004A1790">
      <w:pPr>
        <w:spacing w:after="200" w:line="252" w:lineRule="auto"/>
        <w:jc w:val="both"/>
        <w:rPr>
          <w:rFonts w:ascii="Times New Roman" w:hAnsi="Times New Roman" w:cs="Times New Roman"/>
          <w:b/>
        </w:rPr>
      </w:pPr>
      <w:r w:rsidRPr="0086295F">
        <w:rPr>
          <w:rFonts w:ascii="Times New Roman" w:hAnsi="Times New Roman" w:cs="Times New Roman"/>
          <w:b/>
        </w:rPr>
        <w:t>Document 8</w:t>
      </w:r>
      <w:r w:rsidR="004A1790" w:rsidRPr="0086295F">
        <w:rPr>
          <w:rFonts w:ascii="Times New Roman" w:hAnsi="Times New Roman" w:cs="Times New Roman"/>
          <w:b/>
        </w:rPr>
        <w:t>.</w:t>
      </w:r>
    </w:p>
    <w:p w14:paraId="60CB4DE7" w14:textId="275F6322" w:rsidR="007F5847" w:rsidRPr="0086295F" w:rsidRDefault="007F5847" w:rsidP="007F5847">
      <w:pPr>
        <w:spacing w:after="200" w:line="252" w:lineRule="auto"/>
        <w:jc w:val="both"/>
        <w:rPr>
          <w:rFonts w:ascii="Times New Roman" w:hAnsi="Times New Roman" w:cs="Times New Roman"/>
        </w:rPr>
      </w:pPr>
      <w:r w:rsidRPr="0086295F">
        <w:rPr>
          <w:rFonts w:ascii="Times New Roman" w:hAnsi="Times New Roman" w:cs="Times New Roman"/>
        </w:rPr>
        <w:t xml:space="preserve">Les 10 % les plus fortunés détiennent près de la moitié du patrimoine national en 2015 selon l’Insee. Les 50 % les moins fortunés ne disposent que de 8 % de l’ensemble. Le patrimoine brut (endettement non déduit) moyen du dixième le plus riche vaut 1,25 million d’euros, soit 630 fois celui des 10 % les moins fortunés (2 000 euros) et huit fois le patrimoine </w:t>
      </w:r>
      <w:r w:rsidR="005F1D29" w:rsidRPr="0086295F">
        <w:rPr>
          <w:rFonts w:ascii="Times New Roman" w:hAnsi="Times New Roman" w:cs="Times New Roman"/>
        </w:rPr>
        <w:t>médian brut</w:t>
      </w:r>
      <w:r w:rsidRPr="0086295F">
        <w:rPr>
          <w:rFonts w:ascii="Times New Roman" w:hAnsi="Times New Roman" w:cs="Times New Roman"/>
        </w:rPr>
        <w:t xml:space="preserve"> (158 000 euros).</w:t>
      </w:r>
      <w:r w:rsidR="002E0529" w:rsidRPr="0086295F">
        <w:rPr>
          <w:rFonts w:ascii="Times New Roman" w:hAnsi="Times New Roman" w:cs="Times New Roman"/>
        </w:rPr>
        <w:t xml:space="preserve"> Le patrimoine net (dettes déduites) médian des ménages s’élève à 114 000 euros, mais les inégalités de patrimoine entre milieux sociaux sont énormes. Le patrimoine net médian des ouvriers non qualifiés s’élève à 16 400 euros, celui des ouvriers qualifiés à 42 000 euros et celui des employés à 24 800 euros. Les cadres supérieurs disposent d’un patrimoine d’un tout autre ordre de grandeur : 205 000 euros. Chez les non-salariés, les patrimoines médians sont beaucoup plus importants du fait de la fortune professionnelle, autour de 380 000 euros pour les professions libérales et de 500 000 euros pour les agriculteurs, mais les écarts sont encore plus forts que pour les salariés. Ainsi par exemple, le dixième le plus fortuné des professions libérales dispose d’au moins 1,5 million d’euros, contre 34 000 euros au mieux pour le dixième le moins fortuné.</w:t>
      </w:r>
    </w:p>
    <w:p w14:paraId="6FE80A44" w14:textId="0C4A7904" w:rsidR="002E0529" w:rsidRPr="0086295F" w:rsidRDefault="002E0529" w:rsidP="007F5847">
      <w:pPr>
        <w:spacing w:after="200" w:line="252" w:lineRule="auto"/>
        <w:jc w:val="both"/>
        <w:rPr>
          <w:rFonts w:ascii="Times New Roman" w:hAnsi="Times New Roman" w:cs="Times New Roman"/>
          <w:b/>
        </w:rPr>
      </w:pPr>
      <w:r w:rsidRPr="0086295F">
        <w:rPr>
          <w:rFonts w:ascii="Times New Roman" w:hAnsi="Times New Roman" w:cs="Times New Roman"/>
          <w:b/>
        </w:rPr>
        <w:t>Source : Insee, enquête patrimoine 2015, observatoires des inégalités.</w:t>
      </w:r>
    </w:p>
    <w:p w14:paraId="1D32C006" w14:textId="3FB6BC60" w:rsidR="00D16D89" w:rsidRPr="0086295F" w:rsidRDefault="002E0529" w:rsidP="00D16D89">
      <w:pPr>
        <w:spacing w:after="200" w:line="252" w:lineRule="auto"/>
        <w:jc w:val="both"/>
        <w:rPr>
          <w:rFonts w:ascii="Times New Roman" w:hAnsi="Times New Roman" w:cs="Times New Roman"/>
          <w:b/>
        </w:rPr>
      </w:pPr>
      <w:r w:rsidRPr="0086295F">
        <w:rPr>
          <w:rFonts w:ascii="Times New Roman" w:hAnsi="Times New Roman" w:cs="Times New Roman"/>
          <w:noProof/>
        </w:rPr>
        <w:drawing>
          <wp:anchor distT="0" distB="0" distL="114300" distR="114300" simplePos="0" relativeHeight="251643904" behindDoc="0" locked="0" layoutInCell="1" allowOverlap="1" wp14:anchorId="17C92908" wp14:editId="69B881CD">
            <wp:simplePos x="0" y="0"/>
            <wp:positionH relativeFrom="column">
              <wp:posOffset>-228600</wp:posOffset>
            </wp:positionH>
            <wp:positionV relativeFrom="paragraph">
              <wp:posOffset>0</wp:posOffset>
            </wp:positionV>
            <wp:extent cx="6515100" cy="3453765"/>
            <wp:effectExtent l="0" t="0" r="12700" b="635"/>
            <wp:wrapThrough wrapText="bothSides">
              <wp:wrapPolygon edited="0">
                <wp:start x="0" y="0"/>
                <wp:lineTo x="0" y="21445"/>
                <wp:lineTo x="21558" y="21445"/>
                <wp:lineTo x="21558" y="0"/>
                <wp:lineTo x="0" y="0"/>
              </wp:wrapPolygon>
            </wp:wrapThrough>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345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47" w:rsidRPr="0086295F">
        <w:rPr>
          <w:rFonts w:ascii="Times New Roman" w:hAnsi="Times New Roman" w:cs="Times New Roman"/>
          <w:b/>
        </w:rPr>
        <w:t>Questions.</w:t>
      </w:r>
    </w:p>
    <w:p w14:paraId="317C290E" w14:textId="3C10D74A" w:rsidR="00D16D89" w:rsidRPr="0086295F" w:rsidRDefault="00BA0B98" w:rsidP="007635D8">
      <w:pPr>
        <w:pStyle w:val="Paragraphedeliste"/>
        <w:numPr>
          <w:ilvl w:val="0"/>
          <w:numId w:val="31"/>
        </w:numPr>
        <w:spacing w:after="200" w:line="252" w:lineRule="auto"/>
        <w:jc w:val="both"/>
        <w:rPr>
          <w:rFonts w:ascii="Times New Roman" w:hAnsi="Times New Roman" w:cs="Times New Roman"/>
        </w:rPr>
      </w:pPr>
      <w:r w:rsidRPr="0086295F">
        <w:rPr>
          <w:rFonts w:ascii="Times New Roman" w:hAnsi="Times New Roman" w:cs="Times New Roman"/>
        </w:rPr>
        <w:t xml:space="preserve">Quelle est la part du patrimoine national détenue par le 1% les plus fortunés en </w:t>
      </w:r>
      <w:r w:rsidR="005F1D29" w:rsidRPr="0086295F">
        <w:rPr>
          <w:rFonts w:ascii="Times New Roman" w:hAnsi="Times New Roman" w:cs="Times New Roman"/>
        </w:rPr>
        <w:t>2015 ?</w:t>
      </w:r>
      <w:r w:rsidRPr="0086295F">
        <w:rPr>
          <w:rFonts w:ascii="Times New Roman" w:hAnsi="Times New Roman" w:cs="Times New Roman"/>
        </w:rPr>
        <w:t xml:space="preserve"> </w:t>
      </w:r>
      <w:r w:rsidR="007F5847" w:rsidRPr="0086295F">
        <w:rPr>
          <w:rFonts w:ascii="Times New Roman" w:hAnsi="Times New Roman" w:cs="Times New Roman"/>
        </w:rPr>
        <w:t xml:space="preserve">Quelle est la part du patrimoine </w:t>
      </w:r>
      <w:r w:rsidRPr="0086295F">
        <w:rPr>
          <w:rFonts w:ascii="Times New Roman" w:hAnsi="Times New Roman" w:cs="Times New Roman"/>
        </w:rPr>
        <w:t xml:space="preserve">national détenue par les 10% les plus riches en 2015 ? Quelle est la part du patrimoine détenue par les 50% les moins fortunés en </w:t>
      </w:r>
      <w:r w:rsidR="005F1D29" w:rsidRPr="0086295F">
        <w:rPr>
          <w:rFonts w:ascii="Times New Roman" w:hAnsi="Times New Roman" w:cs="Times New Roman"/>
        </w:rPr>
        <w:t>2015 ?</w:t>
      </w:r>
    </w:p>
    <w:p w14:paraId="3AC1ECCF" w14:textId="4204D72C" w:rsidR="00BA0B98" w:rsidRPr="0086295F" w:rsidRDefault="00BA0B98" w:rsidP="007635D8">
      <w:pPr>
        <w:pStyle w:val="Paragraphedeliste"/>
        <w:numPr>
          <w:ilvl w:val="0"/>
          <w:numId w:val="31"/>
        </w:numPr>
        <w:spacing w:after="200" w:line="252" w:lineRule="auto"/>
        <w:jc w:val="both"/>
        <w:rPr>
          <w:rFonts w:ascii="Times New Roman" w:hAnsi="Times New Roman" w:cs="Times New Roman"/>
        </w:rPr>
      </w:pPr>
      <w:r w:rsidRPr="0086295F">
        <w:rPr>
          <w:rFonts w:ascii="Times New Roman" w:hAnsi="Times New Roman" w:cs="Times New Roman"/>
        </w:rPr>
        <w:t>Quel est le montant du patrimoine médian des ménages ? Faites une phrase avec ce chiffre.</w:t>
      </w:r>
    </w:p>
    <w:p w14:paraId="64E3882B" w14:textId="77777777" w:rsidR="00BA0B98" w:rsidRPr="0086295F" w:rsidRDefault="00BA0B98" w:rsidP="007635D8">
      <w:pPr>
        <w:pStyle w:val="Paragraphedeliste"/>
        <w:numPr>
          <w:ilvl w:val="0"/>
          <w:numId w:val="31"/>
        </w:numPr>
        <w:spacing w:after="200" w:line="252" w:lineRule="auto"/>
        <w:jc w:val="both"/>
        <w:rPr>
          <w:rFonts w:ascii="Times New Roman" w:hAnsi="Times New Roman" w:cs="Times New Roman"/>
        </w:rPr>
      </w:pPr>
      <w:r w:rsidRPr="0086295F">
        <w:rPr>
          <w:rFonts w:ascii="Times New Roman" w:hAnsi="Times New Roman" w:cs="Times New Roman"/>
        </w:rPr>
        <w:t>Comment peut-on expliquer les écarts de patrimoines médians entre les milieux sociaux ?</w:t>
      </w:r>
    </w:p>
    <w:p w14:paraId="7D4DC474" w14:textId="34D0227A" w:rsidR="004D1747" w:rsidRPr="0086295F" w:rsidRDefault="00BA0B98" w:rsidP="007635D8">
      <w:pPr>
        <w:pStyle w:val="Paragraphedeliste"/>
        <w:numPr>
          <w:ilvl w:val="0"/>
          <w:numId w:val="31"/>
        </w:numPr>
        <w:spacing w:after="200" w:line="252" w:lineRule="auto"/>
        <w:jc w:val="both"/>
        <w:rPr>
          <w:rFonts w:ascii="Times New Roman" w:hAnsi="Times New Roman" w:cs="Times New Roman"/>
        </w:rPr>
      </w:pPr>
      <w:r w:rsidRPr="0086295F">
        <w:rPr>
          <w:rFonts w:ascii="Times New Roman" w:hAnsi="Times New Roman" w:cs="Times New Roman"/>
        </w:rPr>
        <w:t xml:space="preserve">Pourquoi le montant du patrimoine a-t-il un caractère cumulatif ? </w:t>
      </w:r>
    </w:p>
    <w:p w14:paraId="12A40986" w14:textId="7CD54642" w:rsidR="00552649" w:rsidRPr="0086295F" w:rsidRDefault="00CF744B" w:rsidP="00106AE6">
      <w:pPr>
        <w:spacing w:after="200" w:line="252" w:lineRule="auto"/>
        <w:jc w:val="both"/>
        <w:rPr>
          <w:rFonts w:ascii="Times New Roman" w:hAnsi="Times New Roman" w:cs="Times New Roman"/>
        </w:rPr>
      </w:pPr>
      <w:r w:rsidRPr="0086295F">
        <w:rPr>
          <w:rFonts w:ascii="Times New Roman" w:hAnsi="Times New Roman" w:cs="Times New Roman"/>
          <w:b/>
          <w:u w:val="single"/>
        </w:rPr>
        <w:t>Conclusion.</w:t>
      </w:r>
      <w:r w:rsidR="00D36AD1" w:rsidRPr="0086295F">
        <w:rPr>
          <w:rFonts w:ascii="Times New Roman" w:hAnsi="Times New Roman" w:cs="Times New Roman"/>
          <w:b/>
          <w:u w:val="single"/>
        </w:rPr>
        <w:t xml:space="preserve"> </w:t>
      </w:r>
      <w:r w:rsidR="00D36AD1" w:rsidRPr="0086295F">
        <w:rPr>
          <w:rFonts w:ascii="Times New Roman" w:hAnsi="Times New Roman" w:cs="Times New Roman"/>
        </w:rPr>
        <w:t xml:space="preserve">Complétez le texte en utilisant les mots suivants : revenus, </w:t>
      </w:r>
      <w:r w:rsidR="00106AE6" w:rsidRPr="0086295F">
        <w:rPr>
          <w:rFonts w:ascii="Times New Roman" w:hAnsi="Times New Roman" w:cs="Times New Roman"/>
        </w:rPr>
        <w:t>patrimoine, riches, pauv</w:t>
      </w:r>
      <w:r w:rsidR="00A23E77" w:rsidRPr="0086295F">
        <w:rPr>
          <w:rFonts w:ascii="Times New Roman" w:hAnsi="Times New Roman" w:cs="Times New Roman"/>
        </w:rPr>
        <w:t>res, aisés, 10%, 8%</w:t>
      </w:r>
      <w:r w:rsidR="00106AE6" w:rsidRPr="0086295F">
        <w:rPr>
          <w:rFonts w:ascii="Times New Roman" w:hAnsi="Times New Roman" w:cs="Times New Roman"/>
        </w:rPr>
        <w:t>, héritage, inégalitaires. Certains mots peuvent être utilisés plusieurs fois.</w:t>
      </w:r>
    </w:p>
    <w:p w14:paraId="09FE57BB" w14:textId="01DEA4D7" w:rsidR="00BA2238" w:rsidRPr="0086295F" w:rsidRDefault="00F45062" w:rsidP="001B4612">
      <w:pPr>
        <w:spacing w:after="200" w:line="252" w:lineRule="auto"/>
        <w:jc w:val="both"/>
        <w:rPr>
          <w:rFonts w:ascii="Times New Roman" w:hAnsi="Times New Roman" w:cs="Times New Roman"/>
          <w:b/>
          <w:bCs/>
        </w:rPr>
      </w:pPr>
      <w:r w:rsidRPr="0086295F">
        <w:rPr>
          <w:rFonts w:ascii="Times New Roman" w:hAnsi="Times New Roman" w:cs="Times New Roman"/>
          <w:bCs/>
        </w:rPr>
        <w:t xml:space="preserve">Les inégalités économiques renvoient à l’inégale distribution du </w:t>
      </w:r>
      <w:r w:rsidR="009D7FC9" w:rsidRPr="0086295F">
        <w:rPr>
          <w:rFonts w:ascii="Times New Roman" w:hAnsi="Times New Roman" w:cs="Times New Roman"/>
          <w:bCs/>
          <w:color w:val="FF0000"/>
        </w:rPr>
        <w:t>…………</w:t>
      </w:r>
      <w:r w:rsidRPr="0086295F">
        <w:rPr>
          <w:rFonts w:ascii="Times New Roman" w:hAnsi="Times New Roman" w:cs="Times New Roman"/>
          <w:bCs/>
        </w:rPr>
        <w:t xml:space="preserve"> et des </w:t>
      </w:r>
      <w:r w:rsidR="009D7FC9" w:rsidRPr="0086295F">
        <w:rPr>
          <w:rFonts w:ascii="Times New Roman" w:hAnsi="Times New Roman" w:cs="Times New Roman"/>
          <w:bCs/>
          <w:color w:val="FF0000"/>
        </w:rPr>
        <w:t>……………</w:t>
      </w:r>
      <w:r w:rsidRPr="0086295F">
        <w:rPr>
          <w:rFonts w:ascii="Times New Roman" w:hAnsi="Times New Roman" w:cs="Times New Roman"/>
          <w:bCs/>
        </w:rPr>
        <w:t xml:space="preserve"> dans les sociétés. </w:t>
      </w:r>
      <w:r w:rsidRPr="0086295F">
        <w:rPr>
          <w:rFonts w:ascii="Times New Roman" w:hAnsi="Times New Roman" w:cs="Times New Roman"/>
          <w:b/>
          <w:bCs/>
        </w:rPr>
        <w:t xml:space="preserve">Le </w:t>
      </w:r>
      <w:r w:rsidR="009D7FC9" w:rsidRPr="0086295F">
        <w:rPr>
          <w:rFonts w:ascii="Times New Roman" w:hAnsi="Times New Roman" w:cs="Times New Roman"/>
          <w:b/>
          <w:bCs/>
          <w:color w:val="FF0000"/>
        </w:rPr>
        <w:t>…………….</w:t>
      </w:r>
      <w:r w:rsidRPr="0086295F">
        <w:rPr>
          <w:rFonts w:ascii="Times New Roman" w:hAnsi="Times New Roman" w:cs="Times New Roman"/>
          <w:b/>
          <w:bCs/>
        </w:rPr>
        <w:t xml:space="preserve"> est distribué en France de manière plus inégalitaire que les revenus.</w:t>
      </w:r>
      <w:r w:rsidRPr="0086295F">
        <w:rPr>
          <w:rFonts w:ascii="Times New Roman" w:hAnsi="Times New Roman" w:cs="Times New Roman"/>
          <w:bCs/>
        </w:rPr>
        <w:t xml:space="preserve"> </w:t>
      </w:r>
      <w:r w:rsidRPr="0086295F">
        <w:rPr>
          <w:rFonts w:ascii="Times New Roman" w:hAnsi="Times New Roman" w:cs="Times New Roman"/>
          <w:b/>
          <w:bCs/>
        </w:rPr>
        <w:t>En 2015, la moitié des moins fortunés ne détiennent que</w:t>
      </w:r>
      <w:r w:rsidR="009D7FC9" w:rsidRPr="0086295F">
        <w:rPr>
          <w:rFonts w:ascii="Times New Roman" w:hAnsi="Times New Roman" w:cs="Times New Roman"/>
          <w:b/>
          <w:bCs/>
        </w:rPr>
        <w:t xml:space="preserve"> ………</w:t>
      </w:r>
      <w:r w:rsidRPr="0086295F">
        <w:rPr>
          <w:rFonts w:ascii="Times New Roman" w:hAnsi="Times New Roman" w:cs="Times New Roman"/>
          <w:b/>
          <w:bCs/>
        </w:rPr>
        <w:t xml:space="preserve"> du patrimoine national et les </w:t>
      </w:r>
      <w:r w:rsidR="009D7FC9" w:rsidRPr="0086295F">
        <w:rPr>
          <w:rFonts w:ascii="Times New Roman" w:hAnsi="Times New Roman" w:cs="Times New Roman"/>
          <w:b/>
          <w:bCs/>
          <w:color w:val="FF0000"/>
        </w:rPr>
        <w:t>…………</w:t>
      </w:r>
      <w:r w:rsidRPr="0086295F">
        <w:rPr>
          <w:rFonts w:ascii="Times New Roman" w:hAnsi="Times New Roman" w:cs="Times New Roman"/>
          <w:b/>
          <w:bCs/>
        </w:rPr>
        <w:t xml:space="preserve"> les plus fortunés près de la moitié</w:t>
      </w:r>
      <w:r w:rsidRPr="0086295F">
        <w:rPr>
          <w:rFonts w:ascii="Times New Roman" w:hAnsi="Times New Roman" w:cs="Times New Roman"/>
          <w:bCs/>
        </w:rPr>
        <w:t xml:space="preserve">. </w:t>
      </w:r>
      <w:r w:rsidR="001E741A" w:rsidRPr="0086295F">
        <w:rPr>
          <w:rFonts w:ascii="Times New Roman" w:hAnsi="Times New Roman" w:cs="Times New Roman"/>
          <w:bCs/>
        </w:rPr>
        <w:t xml:space="preserve">Le </w:t>
      </w:r>
      <w:r w:rsidR="001E741A" w:rsidRPr="0086295F">
        <w:rPr>
          <w:rFonts w:ascii="Times New Roman" w:hAnsi="Times New Roman" w:cs="Times New Roman"/>
          <w:b/>
          <w:bCs/>
        </w:rPr>
        <w:t xml:space="preserve">patrimoine se constitue soit par </w:t>
      </w:r>
      <w:r w:rsidR="009D7FC9" w:rsidRPr="0086295F">
        <w:rPr>
          <w:rFonts w:ascii="Times New Roman" w:hAnsi="Times New Roman" w:cs="Times New Roman"/>
          <w:b/>
          <w:bCs/>
          <w:color w:val="FF0000"/>
        </w:rPr>
        <w:t>………….</w:t>
      </w:r>
      <w:r w:rsidR="001E741A" w:rsidRPr="0086295F">
        <w:rPr>
          <w:rFonts w:ascii="Times New Roman" w:hAnsi="Times New Roman" w:cs="Times New Roman"/>
          <w:b/>
          <w:bCs/>
        </w:rPr>
        <w:t xml:space="preserve">, soit grâce à de hauts </w:t>
      </w:r>
      <w:r w:rsidR="009D7FC9" w:rsidRPr="0086295F">
        <w:rPr>
          <w:rFonts w:ascii="Times New Roman" w:hAnsi="Times New Roman" w:cs="Times New Roman"/>
          <w:b/>
          <w:bCs/>
          <w:color w:val="FF0000"/>
        </w:rPr>
        <w:t>………………</w:t>
      </w:r>
      <w:r w:rsidR="001E741A" w:rsidRPr="0086295F">
        <w:rPr>
          <w:rFonts w:ascii="Times New Roman" w:hAnsi="Times New Roman" w:cs="Times New Roman"/>
          <w:b/>
          <w:bCs/>
        </w:rPr>
        <w:t xml:space="preserve">permettant d'épargner. </w:t>
      </w:r>
      <w:r w:rsidR="001E741A" w:rsidRPr="0086295F">
        <w:rPr>
          <w:rFonts w:ascii="Times New Roman" w:hAnsi="Times New Roman" w:cs="Times New Roman"/>
          <w:bCs/>
        </w:rPr>
        <w:t xml:space="preserve">Il permet au ménage de réaliser des économies [par exemple, on ne paie pas de loyer si l'on possède son logement]. Il apporte aussi lui-même des </w:t>
      </w:r>
      <w:r w:rsidR="009D7FC9" w:rsidRPr="0086295F">
        <w:rPr>
          <w:rFonts w:ascii="Times New Roman" w:hAnsi="Times New Roman" w:cs="Times New Roman"/>
          <w:bCs/>
          <w:color w:val="FF0000"/>
        </w:rPr>
        <w:t>………………</w:t>
      </w:r>
      <w:r w:rsidR="001E741A" w:rsidRPr="0086295F">
        <w:rPr>
          <w:rFonts w:ascii="Times New Roman" w:hAnsi="Times New Roman" w:cs="Times New Roman"/>
          <w:bCs/>
        </w:rPr>
        <w:t xml:space="preserve"> aux ménages qui en sont détenteurs, accentuant ainsi l'effet cumulatif</w:t>
      </w:r>
      <w:r w:rsidR="001E741A" w:rsidRPr="0086295F">
        <w:rPr>
          <w:rFonts w:ascii="Times New Roman" w:hAnsi="Times New Roman" w:cs="Times New Roman"/>
          <w:bCs/>
          <w:color w:val="FF0000"/>
        </w:rPr>
        <w:t xml:space="preserve"> </w:t>
      </w:r>
      <w:r w:rsidR="001E741A" w:rsidRPr="0086295F">
        <w:rPr>
          <w:rFonts w:ascii="Times New Roman" w:hAnsi="Times New Roman" w:cs="Times New Roman"/>
          <w:bCs/>
        </w:rPr>
        <w:t xml:space="preserve">des inégalités de </w:t>
      </w:r>
      <w:r w:rsidR="009D7FC9" w:rsidRPr="0086295F">
        <w:rPr>
          <w:rFonts w:ascii="Times New Roman" w:hAnsi="Times New Roman" w:cs="Times New Roman"/>
          <w:bCs/>
          <w:color w:val="FF0000"/>
        </w:rPr>
        <w:t>…………….</w:t>
      </w:r>
      <w:r w:rsidR="001E741A" w:rsidRPr="0086295F">
        <w:rPr>
          <w:rFonts w:ascii="Times New Roman" w:hAnsi="Times New Roman" w:cs="Times New Roman"/>
          <w:bCs/>
          <w:color w:val="FF0000"/>
        </w:rPr>
        <w:t>.</w:t>
      </w:r>
      <w:r w:rsidR="00D36AD1" w:rsidRPr="0086295F">
        <w:rPr>
          <w:rFonts w:ascii="Times New Roman" w:hAnsi="Times New Roman" w:cs="Times New Roman"/>
          <w:b/>
          <w:bCs/>
        </w:rPr>
        <w:t xml:space="preserve"> </w:t>
      </w:r>
      <w:r w:rsidR="00C235B9" w:rsidRPr="0086295F">
        <w:rPr>
          <w:rFonts w:ascii="Times New Roman" w:hAnsi="Times New Roman" w:cs="Times New Roman"/>
          <w:b/>
          <w:bCs/>
        </w:rPr>
        <w:t xml:space="preserve"> </w:t>
      </w:r>
      <w:r w:rsidRPr="0086295F">
        <w:rPr>
          <w:rFonts w:ascii="Times New Roman" w:hAnsi="Times New Roman" w:cs="Times New Roman"/>
          <w:b/>
          <w:bCs/>
        </w:rPr>
        <w:t xml:space="preserve">Pour les revenus, la distribution </w:t>
      </w:r>
      <w:r w:rsidR="004C437D" w:rsidRPr="0086295F">
        <w:rPr>
          <w:rFonts w:ascii="Times New Roman" w:hAnsi="Times New Roman" w:cs="Times New Roman"/>
          <w:b/>
          <w:bCs/>
        </w:rPr>
        <w:t xml:space="preserve">est moins </w:t>
      </w:r>
      <w:r w:rsidR="009D7FC9" w:rsidRPr="0086295F">
        <w:rPr>
          <w:rFonts w:ascii="Times New Roman" w:hAnsi="Times New Roman" w:cs="Times New Roman"/>
          <w:b/>
          <w:bCs/>
          <w:color w:val="FF0000"/>
        </w:rPr>
        <w:t>…………….</w:t>
      </w:r>
      <w:r w:rsidR="004C437D" w:rsidRPr="0086295F">
        <w:rPr>
          <w:rFonts w:ascii="Times New Roman" w:hAnsi="Times New Roman" w:cs="Times New Roman"/>
          <w:b/>
          <w:bCs/>
        </w:rPr>
        <w:t xml:space="preserve"> mais les écarts de </w:t>
      </w:r>
      <w:r w:rsidR="009D7FC9" w:rsidRPr="0086295F">
        <w:rPr>
          <w:rFonts w:ascii="Times New Roman" w:hAnsi="Times New Roman" w:cs="Times New Roman"/>
          <w:b/>
          <w:bCs/>
          <w:color w:val="FF0000"/>
        </w:rPr>
        <w:t>……………….</w:t>
      </w:r>
      <w:r w:rsidR="004C437D" w:rsidRPr="0086295F">
        <w:rPr>
          <w:rFonts w:ascii="Times New Roman" w:hAnsi="Times New Roman" w:cs="Times New Roman"/>
          <w:b/>
          <w:bCs/>
          <w:color w:val="FF0000"/>
        </w:rPr>
        <w:t xml:space="preserve"> </w:t>
      </w:r>
      <w:r w:rsidR="004C437D" w:rsidRPr="0086295F">
        <w:rPr>
          <w:rFonts w:ascii="Times New Roman" w:hAnsi="Times New Roman" w:cs="Times New Roman"/>
          <w:b/>
          <w:bCs/>
        </w:rPr>
        <w:t xml:space="preserve"> entre les plus riches et les plus pauvres se creusent</w:t>
      </w:r>
      <w:r w:rsidR="004C437D" w:rsidRPr="0086295F">
        <w:rPr>
          <w:rFonts w:ascii="Times New Roman" w:hAnsi="Times New Roman" w:cs="Times New Roman"/>
          <w:bCs/>
        </w:rPr>
        <w:t xml:space="preserve">. Depuis 2003, le niveau de vie </w:t>
      </w:r>
      <w:r w:rsidR="005F1D29" w:rsidRPr="0086295F">
        <w:rPr>
          <w:rFonts w:ascii="Times New Roman" w:hAnsi="Times New Roman" w:cs="Times New Roman"/>
          <w:bCs/>
        </w:rPr>
        <w:t>moyen des</w:t>
      </w:r>
      <w:r w:rsidR="004C437D" w:rsidRPr="0086295F">
        <w:rPr>
          <w:rFonts w:ascii="Times New Roman" w:hAnsi="Times New Roman" w:cs="Times New Roman"/>
          <w:bCs/>
        </w:rPr>
        <w:t xml:space="preserve"> 10 % les plus </w:t>
      </w:r>
      <w:r w:rsidR="009D7FC9" w:rsidRPr="0086295F">
        <w:rPr>
          <w:rFonts w:ascii="Times New Roman" w:hAnsi="Times New Roman" w:cs="Times New Roman"/>
          <w:bCs/>
          <w:color w:val="FF0000"/>
        </w:rPr>
        <w:t>……………</w:t>
      </w:r>
      <w:r w:rsidR="004C437D" w:rsidRPr="0086295F">
        <w:rPr>
          <w:rFonts w:ascii="Times New Roman" w:hAnsi="Times New Roman" w:cs="Times New Roman"/>
          <w:bCs/>
          <w:color w:val="FF0000"/>
        </w:rPr>
        <w:t xml:space="preserve"> </w:t>
      </w:r>
      <w:r w:rsidR="004C437D" w:rsidRPr="0086295F">
        <w:rPr>
          <w:rFonts w:ascii="Times New Roman" w:hAnsi="Times New Roman" w:cs="Times New Roman"/>
          <w:bCs/>
        </w:rPr>
        <w:t xml:space="preserve">ne progresse plus, alors que, jusqu’au début des années 2000, la tendance était à l’augmentation. Sur la période, le niveau de vie moyen des 10 % les plus </w:t>
      </w:r>
      <w:r w:rsidR="009D7FC9" w:rsidRPr="0086295F">
        <w:rPr>
          <w:rFonts w:ascii="Times New Roman" w:hAnsi="Times New Roman" w:cs="Times New Roman"/>
          <w:bCs/>
          <w:color w:val="FF0000"/>
        </w:rPr>
        <w:t>……………..</w:t>
      </w:r>
      <w:r w:rsidR="004C437D" w:rsidRPr="0086295F">
        <w:rPr>
          <w:rFonts w:ascii="Times New Roman" w:hAnsi="Times New Roman" w:cs="Times New Roman"/>
          <w:bCs/>
        </w:rPr>
        <w:t xml:space="preserve"> a évolué en dents de scie. En 2015, il est au même niveau que dix ans plus tôt, en 2005. L’évolution du niveau de vie moyen des 10 % les plus </w:t>
      </w:r>
      <w:r w:rsidR="009D7FC9" w:rsidRPr="0086295F">
        <w:rPr>
          <w:rFonts w:ascii="Times New Roman" w:hAnsi="Times New Roman" w:cs="Times New Roman"/>
          <w:bCs/>
          <w:color w:val="FF0000"/>
        </w:rPr>
        <w:t>………….</w:t>
      </w:r>
      <w:r w:rsidR="004C437D" w:rsidRPr="0086295F">
        <w:rPr>
          <w:rFonts w:ascii="Times New Roman" w:hAnsi="Times New Roman" w:cs="Times New Roman"/>
          <w:bCs/>
        </w:rPr>
        <w:t xml:space="preserve"> est marquée par une progression quasiment ininterrompue entre 2003 et 2011, d’autant plus étonnante que la France a connu un profond ralentissement économique.</w:t>
      </w:r>
      <w:r w:rsidR="00C235B9" w:rsidRPr="0086295F">
        <w:rPr>
          <w:rFonts w:ascii="Times New Roman" w:hAnsi="Times New Roman" w:cs="Times New Roman"/>
          <w:b/>
          <w:bCs/>
        </w:rPr>
        <w:t xml:space="preserve"> </w:t>
      </w:r>
      <w:r w:rsidR="004C437D" w:rsidRPr="0086295F">
        <w:rPr>
          <w:rFonts w:ascii="Times New Roman" w:hAnsi="Times New Roman" w:cs="Times New Roman"/>
          <w:bCs/>
        </w:rPr>
        <w:t xml:space="preserve">En douze ans (de 2003 à 2015), le niveau de vie mensuel moyen des plus </w:t>
      </w:r>
      <w:r w:rsidR="009D7FC9" w:rsidRPr="0086295F">
        <w:rPr>
          <w:rFonts w:ascii="Times New Roman" w:hAnsi="Times New Roman" w:cs="Times New Roman"/>
          <w:bCs/>
          <w:color w:val="FF0000"/>
        </w:rPr>
        <w:t>……………..</w:t>
      </w:r>
      <w:r w:rsidR="004C437D" w:rsidRPr="0086295F">
        <w:rPr>
          <w:rFonts w:ascii="Times New Roman" w:hAnsi="Times New Roman" w:cs="Times New Roman"/>
          <w:bCs/>
        </w:rPr>
        <w:t xml:space="preserve"> a progressé de 356 euros quand celui des plus </w:t>
      </w:r>
      <w:r w:rsidR="009D7FC9" w:rsidRPr="0086295F">
        <w:rPr>
          <w:rFonts w:ascii="Times New Roman" w:hAnsi="Times New Roman" w:cs="Times New Roman"/>
          <w:bCs/>
          <w:color w:val="FF0000"/>
        </w:rPr>
        <w:t>…………….</w:t>
      </w:r>
      <w:r w:rsidR="004C437D" w:rsidRPr="0086295F">
        <w:rPr>
          <w:rFonts w:ascii="Times New Roman" w:hAnsi="Times New Roman" w:cs="Times New Roman"/>
          <w:bCs/>
        </w:rPr>
        <w:t xml:space="preserve"> n’a gagné que 6 euros (après inflation). L’écart entre le niveau de vie mensuel moyen des 10 % les plus riches et celui des 10 % les plus pauvres s’est fortement accru entre 2003 et 2011, du fait de la hausse des </w:t>
      </w:r>
      <w:r w:rsidR="009D7FC9" w:rsidRPr="0086295F">
        <w:rPr>
          <w:rFonts w:ascii="Times New Roman" w:hAnsi="Times New Roman" w:cs="Times New Roman"/>
          <w:bCs/>
          <w:color w:val="FF0000"/>
        </w:rPr>
        <w:t>…………….</w:t>
      </w:r>
      <w:r w:rsidR="004C437D" w:rsidRPr="0086295F">
        <w:rPr>
          <w:rFonts w:ascii="Times New Roman" w:hAnsi="Times New Roman" w:cs="Times New Roman"/>
          <w:bCs/>
        </w:rPr>
        <w:t>des plus riches.</w:t>
      </w:r>
    </w:p>
    <w:p w14:paraId="45F3F4A1" w14:textId="77777777" w:rsidR="00B3189D" w:rsidRPr="0086295F" w:rsidRDefault="00B3189D" w:rsidP="00DC653D">
      <w:pPr>
        <w:spacing w:after="200" w:line="252" w:lineRule="auto"/>
        <w:rPr>
          <w:rFonts w:ascii="Times New Roman" w:hAnsi="Times New Roman" w:cs="Times New Roman"/>
          <w:b/>
          <w:u w:val="single"/>
        </w:rPr>
      </w:pPr>
    </w:p>
    <w:p w14:paraId="0488901D" w14:textId="73B6BDB9" w:rsidR="00DC653D" w:rsidRPr="00F14FFF" w:rsidRDefault="00DC653D" w:rsidP="00F14FFF">
      <w:pPr>
        <w:pStyle w:val="Paragraphedeliste"/>
        <w:numPr>
          <w:ilvl w:val="0"/>
          <w:numId w:val="17"/>
        </w:numPr>
        <w:spacing w:after="200" w:line="252" w:lineRule="auto"/>
        <w:rPr>
          <w:rFonts w:ascii="Times New Roman" w:hAnsi="Times New Roman" w:cs="Times New Roman"/>
          <w:b/>
          <w:u w:val="single"/>
        </w:rPr>
      </w:pPr>
      <w:r w:rsidRPr="00F14FFF">
        <w:rPr>
          <w:rFonts w:ascii="Times New Roman" w:hAnsi="Times New Roman" w:cs="Times New Roman"/>
          <w:b/>
          <w:u w:val="single"/>
        </w:rPr>
        <w:t>Des inégalités sociales.</w:t>
      </w:r>
    </w:p>
    <w:p w14:paraId="060D6DFF" w14:textId="77777777" w:rsidR="00DC653D" w:rsidRPr="0086295F" w:rsidRDefault="00DC653D" w:rsidP="00BC4324">
      <w:pPr>
        <w:jc w:val="both"/>
        <w:rPr>
          <w:rFonts w:ascii="Times New Roman" w:hAnsi="Times New Roman" w:cs="Times New Roman"/>
        </w:rPr>
      </w:pPr>
      <w:r w:rsidRPr="0086295F">
        <w:rPr>
          <w:rFonts w:ascii="Times New Roman" w:hAnsi="Times New Roman" w:cs="Times New Roman"/>
        </w:rPr>
        <w:t xml:space="preserve">Toutes les inégalités ne sont pas directement relatives au patrimoine et aux revenus. Les inégalités s’observent également en fonction de différentes variables : âge, sexe, PCS, diplôme. </w:t>
      </w:r>
    </w:p>
    <w:p w14:paraId="76569052" w14:textId="77777777" w:rsidR="00DC653D" w:rsidRPr="0086295F" w:rsidRDefault="00DC653D" w:rsidP="00DC653D">
      <w:pPr>
        <w:jc w:val="both"/>
        <w:rPr>
          <w:rFonts w:ascii="Times New Roman" w:hAnsi="Times New Roman" w:cs="Times New Roman"/>
          <w:b/>
          <w:u w:val="single"/>
        </w:rPr>
      </w:pPr>
    </w:p>
    <w:p w14:paraId="6BA6DF0F" w14:textId="03ED5D11" w:rsidR="00A97D8A" w:rsidRPr="0086295F" w:rsidRDefault="00A97D8A" w:rsidP="007635D8">
      <w:pPr>
        <w:pStyle w:val="Paragraphedeliste"/>
        <w:numPr>
          <w:ilvl w:val="0"/>
          <w:numId w:val="16"/>
        </w:numPr>
        <w:jc w:val="both"/>
        <w:rPr>
          <w:rFonts w:ascii="Times New Roman" w:hAnsi="Times New Roman" w:cs="Times New Roman"/>
          <w:b/>
        </w:rPr>
      </w:pPr>
      <w:r w:rsidRPr="0086295F">
        <w:rPr>
          <w:rFonts w:ascii="Times New Roman" w:hAnsi="Times New Roman" w:cs="Times New Roman"/>
          <w:b/>
        </w:rPr>
        <w:t>Le caractère multiforme des inégalités sociales.</w:t>
      </w:r>
    </w:p>
    <w:p w14:paraId="761E4FEE" w14:textId="77777777" w:rsidR="00A97D8A" w:rsidRPr="0086295F" w:rsidRDefault="00A97D8A" w:rsidP="00A97D8A">
      <w:pPr>
        <w:pStyle w:val="Paragraphedeliste"/>
        <w:jc w:val="both"/>
        <w:rPr>
          <w:rFonts w:ascii="Times New Roman" w:hAnsi="Times New Roman" w:cs="Times New Roman"/>
          <w:b/>
          <w:u w:val="single"/>
        </w:rPr>
      </w:pPr>
    </w:p>
    <w:p w14:paraId="0CDF24BC" w14:textId="4258FA28" w:rsidR="00496FC9" w:rsidRPr="0086295F" w:rsidRDefault="00DF2316" w:rsidP="00DC653D">
      <w:pPr>
        <w:jc w:val="both"/>
        <w:rPr>
          <w:rFonts w:ascii="Times New Roman" w:hAnsi="Times New Roman" w:cs="Times New Roman"/>
          <w:b/>
        </w:rPr>
      </w:pPr>
      <w:r w:rsidRPr="0086295F">
        <w:rPr>
          <w:rFonts w:ascii="Times New Roman" w:hAnsi="Times New Roman" w:cs="Times New Roman"/>
          <w:b/>
        </w:rPr>
        <w:t>Document 9</w:t>
      </w:r>
      <w:r w:rsidR="00496FC9" w:rsidRPr="0086295F">
        <w:rPr>
          <w:rFonts w:ascii="Times New Roman" w:hAnsi="Times New Roman" w:cs="Times New Roman"/>
          <w:b/>
        </w:rPr>
        <w:t>. À l’origine des inégalités sociales.</w:t>
      </w:r>
    </w:p>
    <w:p w14:paraId="465D5B4B" w14:textId="77777777" w:rsidR="00496FC9" w:rsidRPr="0086295F" w:rsidRDefault="00496FC9" w:rsidP="00496FC9">
      <w:pPr>
        <w:jc w:val="both"/>
        <w:rPr>
          <w:rFonts w:ascii="Times New Roman" w:hAnsi="Times New Roman" w:cs="Times New Roman"/>
        </w:rPr>
      </w:pPr>
      <w:r w:rsidRPr="0086295F">
        <w:rPr>
          <w:rFonts w:ascii="Times New Roman" w:hAnsi="Times New Roman" w:cs="Times New Roman"/>
        </w:rPr>
        <w:t xml:space="preserve">Les inégalités prennent plusieurs visages. Dans nos sociétés, les plus visibles sont les inégalités économiques. [ ... ] À ces inégalités économiques se superposent d'autres types d'inégalités sociales: les inégalités de statut entre hommes et femmes (dans le travail ou la politique), les inégalités scolaires et culturelles (selon les milieux sociaux), les inégalités ethniques et raciales (pour l'accès à l'emploi et au logement), sans parler des inégalités face à la santé, à la mortalité, etc. [ ... ] Même dans les sociétés «primitives» dites «égalitaires», où il n'y a pas de différences économiques ou politiques marquantes, il existe tout de même des inégalités de statut de pouvoir, de prestige entre hommes et femmes, parents et enfants. Au sens strict les sociétés strictement égalitaires ne sont pas de ce monde. </w:t>
      </w:r>
    </w:p>
    <w:p w14:paraId="4BFA3BE9" w14:textId="4F4AFF54" w:rsidR="00496FC9" w:rsidRPr="0086295F" w:rsidRDefault="00496FC9" w:rsidP="00496FC9">
      <w:pPr>
        <w:jc w:val="both"/>
        <w:rPr>
          <w:rFonts w:ascii="Times New Roman" w:hAnsi="Times New Roman" w:cs="Times New Roman"/>
        </w:rPr>
      </w:pPr>
      <w:r w:rsidRPr="0086295F">
        <w:rPr>
          <w:rFonts w:ascii="Times New Roman" w:hAnsi="Times New Roman" w:cs="Times New Roman"/>
        </w:rPr>
        <w:t>Dans son Discours sur l'origine et les fondements de l'inégalité parmi les hommes (1755), Jean-Jacques Rousseau voit deux sources majeures aux inégalités entre les hommes. L</w:t>
      </w:r>
      <w:r w:rsidR="0086295F" w:rsidRPr="0086295F">
        <w:rPr>
          <w:rFonts w:ascii="Times New Roman" w:hAnsi="Times New Roman" w:cs="Times New Roman"/>
        </w:rPr>
        <w:t>’</w:t>
      </w:r>
      <w:r w:rsidRPr="0086295F">
        <w:rPr>
          <w:rFonts w:ascii="Times New Roman" w:hAnsi="Times New Roman" w:cs="Times New Roman"/>
        </w:rPr>
        <w:t xml:space="preserve">une, nous dit-il, est naturelle et physique, elle provient de la différence des âges, de la force ... Mais, ajoute J.-J. Rousseau, ces différences interindividuelles ne sauraient tout expliquer. Pourquoi les uns naissent-ils avec une cuillère en or dans la bouche et les autres dans la </w:t>
      </w:r>
      <w:r w:rsidR="005F1D29" w:rsidRPr="0086295F">
        <w:rPr>
          <w:rFonts w:ascii="Times New Roman" w:hAnsi="Times New Roman" w:cs="Times New Roman"/>
        </w:rPr>
        <w:t>misère ?</w:t>
      </w:r>
      <w:r w:rsidRPr="0086295F">
        <w:rPr>
          <w:rFonts w:ascii="Times New Roman" w:hAnsi="Times New Roman" w:cs="Times New Roman"/>
        </w:rPr>
        <w:t xml:space="preserve"> La vraie raison est à chercher dans l'organisation de la société. Au départ, les inégalités sont nées d'une suite d'accidents historiques et se sont maintenues par</w:t>
      </w:r>
      <w:r w:rsidR="005F1D29" w:rsidRPr="0086295F">
        <w:rPr>
          <w:rFonts w:ascii="Times New Roman" w:hAnsi="Times New Roman" w:cs="Times New Roman"/>
        </w:rPr>
        <w:t xml:space="preserve"> « convention »</w:t>
      </w:r>
      <w:r w:rsidRPr="0086295F">
        <w:rPr>
          <w:rFonts w:ascii="Times New Roman" w:hAnsi="Times New Roman" w:cs="Times New Roman"/>
        </w:rPr>
        <w:t xml:space="preserve">, c'est-à-dire par un arbitraire social. </w:t>
      </w:r>
    </w:p>
    <w:p w14:paraId="0335B50E" w14:textId="3A12E172" w:rsidR="00496FC9" w:rsidRPr="0086295F" w:rsidRDefault="00496FC9" w:rsidP="00496FC9">
      <w:pPr>
        <w:jc w:val="both"/>
        <w:rPr>
          <w:rFonts w:ascii="Times New Roman" w:hAnsi="Times New Roman" w:cs="Times New Roman"/>
          <w:b/>
        </w:rPr>
      </w:pPr>
      <w:r w:rsidRPr="0086295F">
        <w:rPr>
          <w:rFonts w:ascii="Times New Roman" w:hAnsi="Times New Roman" w:cs="Times New Roman"/>
          <w:b/>
        </w:rPr>
        <w:t>Source : Jean-François DORTIER (dir.), article</w:t>
      </w:r>
      <w:r w:rsidR="005F1D29" w:rsidRPr="0086295F">
        <w:rPr>
          <w:rFonts w:ascii="Times New Roman" w:hAnsi="Times New Roman" w:cs="Times New Roman"/>
          <w:b/>
        </w:rPr>
        <w:t xml:space="preserve"> « Identités</w:t>
      </w:r>
      <w:r w:rsidRPr="0086295F">
        <w:rPr>
          <w:rFonts w:ascii="Times New Roman" w:hAnsi="Times New Roman" w:cs="Times New Roman"/>
          <w:b/>
        </w:rPr>
        <w:t xml:space="preserve"> », Le dictionnaire des sciences humaines, Éditions Sciences humaines, 2013.</w:t>
      </w:r>
    </w:p>
    <w:p w14:paraId="566BD7F2" w14:textId="77777777" w:rsidR="00496FC9" w:rsidRPr="0086295F" w:rsidRDefault="00496FC9" w:rsidP="00DC653D">
      <w:pPr>
        <w:jc w:val="both"/>
        <w:rPr>
          <w:rFonts w:ascii="Times New Roman" w:hAnsi="Times New Roman" w:cs="Times New Roman"/>
          <w:b/>
        </w:rPr>
      </w:pPr>
    </w:p>
    <w:p w14:paraId="1B5C21D6" w14:textId="7238A011" w:rsidR="00496FC9" w:rsidRPr="0086295F" w:rsidRDefault="0024377E" w:rsidP="00DC653D">
      <w:pPr>
        <w:jc w:val="both"/>
        <w:rPr>
          <w:rFonts w:ascii="Times New Roman" w:hAnsi="Times New Roman" w:cs="Times New Roman"/>
          <w:b/>
        </w:rPr>
      </w:pPr>
      <w:r w:rsidRPr="0086295F">
        <w:rPr>
          <w:rFonts w:ascii="Times New Roman" w:hAnsi="Times New Roman" w:cs="Times New Roman"/>
          <w:b/>
        </w:rPr>
        <w:t>Questions.</w:t>
      </w:r>
    </w:p>
    <w:p w14:paraId="3EE4FFDD" w14:textId="77777777" w:rsidR="0024377E" w:rsidRPr="0086295F" w:rsidRDefault="0024377E" w:rsidP="00DC653D">
      <w:pPr>
        <w:jc w:val="both"/>
        <w:rPr>
          <w:rFonts w:ascii="Times New Roman" w:hAnsi="Times New Roman" w:cs="Times New Roman"/>
          <w:b/>
        </w:rPr>
      </w:pPr>
    </w:p>
    <w:p w14:paraId="1BC2597B" w14:textId="0B258197" w:rsidR="00496FC9" w:rsidRPr="0086295F" w:rsidRDefault="00496FC9" w:rsidP="007635D8">
      <w:pPr>
        <w:pStyle w:val="Paragraphedeliste"/>
        <w:numPr>
          <w:ilvl w:val="0"/>
          <w:numId w:val="21"/>
        </w:numPr>
        <w:jc w:val="both"/>
        <w:rPr>
          <w:rFonts w:ascii="Times New Roman" w:hAnsi="Times New Roman" w:cs="Times New Roman"/>
        </w:rPr>
      </w:pPr>
      <w:r w:rsidRPr="0086295F">
        <w:rPr>
          <w:rFonts w:ascii="Times New Roman" w:hAnsi="Times New Roman" w:cs="Times New Roman"/>
        </w:rPr>
        <w:t>Les inégalités économiques expliquent-elles toutes les inégalités sociales ?</w:t>
      </w:r>
    </w:p>
    <w:p w14:paraId="732F8524" w14:textId="5FAC1A6D" w:rsidR="00496FC9" w:rsidRPr="0086295F" w:rsidRDefault="00E863B6" w:rsidP="007635D8">
      <w:pPr>
        <w:pStyle w:val="Paragraphedeliste"/>
        <w:numPr>
          <w:ilvl w:val="0"/>
          <w:numId w:val="21"/>
        </w:numPr>
        <w:jc w:val="both"/>
        <w:rPr>
          <w:rFonts w:ascii="Times New Roman" w:hAnsi="Times New Roman" w:cs="Times New Roman"/>
        </w:rPr>
      </w:pPr>
      <w:r w:rsidRPr="0086295F">
        <w:rPr>
          <w:rFonts w:ascii="Times New Roman" w:hAnsi="Times New Roman" w:cs="Times New Roman"/>
        </w:rPr>
        <w:t>Quelles sont les deux sources d’inégalités pour Jean-Jacques Rousseau ? Pourquoi seule la seconde concerne</w:t>
      </w:r>
      <w:r w:rsidR="0086295F" w:rsidRPr="0086295F">
        <w:rPr>
          <w:rFonts w:ascii="Times New Roman" w:hAnsi="Times New Roman" w:cs="Times New Roman"/>
        </w:rPr>
        <w:t>-</w:t>
      </w:r>
      <w:r w:rsidRPr="0086295F">
        <w:rPr>
          <w:rFonts w:ascii="Times New Roman" w:hAnsi="Times New Roman" w:cs="Times New Roman"/>
        </w:rPr>
        <w:t>t-elle les sociologues ?</w:t>
      </w:r>
    </w:p>
    <w:p w14:paraId="363A78BC" w14:textId="77777777" w:rsidR="00E863B6" w:rsidRPr="0086295F" w:rsidRDefault="00E863B6" w:rsidP="00BC7550">
      <w:pPr>
        <w:jc w:val="both"/>
        <w:rPr>
          <w:rFonts w:ascii="Times New Roman" w:hAnsi="Times New Roman" w:cs="Times New Roman"/>
        </w:rPr>
      </w:pPr>
    </w:p>
    <w:p w14:paraId="71EB8AB4" w14:textId="0C15A8D1" w:rsidR="00DC653D" w:rsidRPr="0086295F" w:rsidRDefault="00DF2316" w:rsidP="00DC653D">
      <w:pPr>
        <w:rPr>
          <w:rFonts w:ascii="Times New Roman" w:hAnsi="Times New Roman" w:cs="Times New Roman"/>
          <w:b/>
        </w:rPr>
      </w:pPr>
      <w:r w:rsidRPr="0086295F">
        <w:rPr>
          <w:rFonts w:ascii="Times New Roman" w:hAnsi="Times New Roman" w:cs="Times New Roman"/>
          <w:b/>
        </w:rPr>
        <w:t>Document 10</w:t>
      </w:r>
      <w:r w:rsidR="00DC653D" w:rsidRPr="0086295F">
        <w:rPr>
          <w:rFonts w:ascii="Times New Roman" w:hAnsi="Times New Roman" w:cs="Times New Roman"/>
          <w:b/>
        </w:rPr>
        <w:t>. Les inégalités sociales face à la mort.</w:t>
      </w:r>
    </w:p>
    <w:p w14:paraId="3EF8DE91" w14:textId="77777777" w:rsidR="0056166E" w:rsidRPr="0086295F" w:rsidRDefault="00DC653D" w:rsidP="00DC653D">
      <w:pPr>
        <w:jc w:val="both"/>
        <w:rPr>
          <w:rFonts w:ascii="Times New Roman" w:hAnsi="Times New Roman" w:cs="Times New Roman"/>
        </w:rPr>
      </w:pPr>
      <w:r w:rsidRPr="0086295F">
        <w:rPr>
          <w:rFonts w:ascii="Times New Roman" w:hAnsi="Times New Roman" w:cs="Times New Roman"/>
        </w:rPr>
        <w:t xml:space="preserve">A 35 ans, une femme peut espérer vivre en moyenne encore 49 ans et un homme 43 ans, dans les conditions de mortalité observées en 2000-2008 en France métropolitaine. Différente selon le sexe, l'espérance de vie l'est aussi selon la catégorie sociale. Ainsi, l'espérance de vie d'une femme cadre de 35 ans est de 52 ans tandis que celle d'une ouvrière n'est que de 49 ans. L'espérance de vie des ouvrières d'aujourd'hui correspond à celle des femmes cadres au milieu des années quatre-vingt. De leur côté, les hommes cadres de 35 ans peuvent espérer vivre encore 47 ans et les hommes ouvriers 41 ans. Par ailleurs, les cadres, hommes ou femmes, ont également une espérance de vie sans incapacité plus longue que les ouvriers. Les écarts d'espérance de vie illustrent bien les inégalités sociales face à la mort, mais il s'agit d'une moyenne qui ne met pas en évidence le risque de mourir précocement par exemple. Pour les hommes comme pour les femmes, ce risque est plus élevé pour les ouvriers que pour les cadres. Parmi les hommes, un ouvrier sur deux n'atteindrait pas 80 ans, contre un cadre sur trois. Les natures mêmes des professions exercées expliquent en partie ces écarts. En effet les cadres ont moins d'accidents, de maladies ou d'expositions professionnels que les ouvriers. Par ailleurs, ils appartiennent à un groupe social dont les modes de vie sont favorables à une bonne santé: les comportements de santé à risque, les moindres recours et accès aux soins, ou encore l'obésité sont plus fréquents chez les ouvriers que chez les cadres. Enfin, l'état de santé peut lui-même influer sur l'appartenance à une catégorie sociale : une santé défaillante peut empêcher la poursuite d'études, le maintien en emploi, ou rendre plus difficiles les promotions et l'accès aux emplois les plus qualifiés en cours de carrière. </w:t>
      </w:r>
    </w:p>
    <w:p w14:paraId="74351166" w14:textId="7B361367" w:rsidR="00DC653D" w:rsidRPr="0086295F" w:rsidRDefault="00DC653D" w:rsidP="00DC653D">
      <w:pPr>
        <w:jc w:val="both"/>
        <w:rPr>
          <w:rFonts w:ascii="Times New Roman" w:hAnsi="Times New Roman" w:cs="Times New Roman"/>
          <w:b/>
        </w:rPr>
      </w:pPr>
      <w:r w:rsidRPr="0086295F">
        <w:rPr>
          <w:rFonts w:ascii="Times New Roman" w:hAnsi="Times New Roman" w:cs="Times New Roman"/>
          <w:b/>
        </w:rPr>
        <w:t xml:space="preserve">Source : Nathalie BLAN PAIN, « L'espérance de vie s'accroît, les inégalités sociales face à la mort </w:t>
      </w:r>
      <w:r w:rsidR="005F1D29" w:rsidRPr="0086295F">
        <w:rPr>
          <w:rFonts w:ascii="Times New Roman" w:hAnsi="Times New Roman" w:cs="Times New Roman"/>
          <w:b/>
        </w:rPr>
        <w:t>demeurent »</w:t>
      </w:r>
      <w:r w:rsidRPr="0086295F">
        <w:rPr>
          <w:rFonts w:ascii="Times New Roman" w:hAnsi="Times New Roman" w:cs="Times New Roman"/>
          <w:b/>
        </w:rPr>
        <w:t xml:space="preserve">, Insee Première, n° 1372, octobre 2011. </w:t>
      </w:r>
    </w:p>
    <w:p w14:paraId="66BB59B8" w14:textId="77777777" w:rsidR="0056166E" w:rsidRPr="0086295F" w:rsidRDefault="0056166E" w:rsidP="00DC653D">
      <w:pPr>
        <w:jc w:val="both"/>
        <w:rPr>
          <w:rFonts w:ascii="Times New Roman" w:hAnsi="Times New Roman" w:cs="Times New Roman"/>
          <w:b/>
        </w:rPr>
      </w:pPr>
    </w:p>
    <w:p w14:paraId="32E9798E" w14:textId="77777777" w:rsidR="00DC653D" w:rsidRPr="0086295F" w:rsidRDefault="00DC653D" w:rsidP="00DC653D">
      <w:pPr>
        <w:rPr>
          <w:rFonts w:ascii="Times New Roman" w:hAnsi="Times New Roman" w:cs="Times New Roman"/>
          <w:b/>
        </w:rPr>
      </w:pPr>
      <w:r w:rsidRPr="0086295F">
        <w:rPr>
          <w:rFonts w:ascii="Times New Roman" w:hAnsi="Times New Roman" w:cs="Times New Roman"/>
          <w:b/>
        </w:rPr>
        <w:t>Questions :</w:t>
      </w:r>
    </w:p>
    <w:p w14:paraId="41E90E08" w14:textId="77777777" w:rsidR="00DC653D" w:rsidRPr="0086295F" w:rsidRDefault="00DC653D" w:rsidP="007635D8">
      <w:pPr>
        <w:pStyle w:val="Paragraphedeliste"/>
        <w:numPr>
          <w:ilvl w:val="0"/>
          <w:numId w:val="18"/>
        </w:numPr>
        <w:spacing w:after="200" w:line="252" w:lineRule="auto"/>
        <w:rPr>
          <w:rFonts w:ascii="Times New Roman" w:hAnsi="Times New Roman" w:cs="Times New Roman"/>
        </w:rPr>
      </w:pPr>
      <w:r w:rsidRPr="0086295F">
        <w:rPr>
          <w:rFonts w:ascii="Times New Roman" w:hAnsi="Times New Roman" w:cs="Times New Roman"/>
        </w:rPr>
        <w:t>Pourquoi peut-on parler d’inégalités sociales face à la mort ?</w:t>
      </w:r>
    </w:p>
    <w:p w14:paraId="24CC33C2" w14:textId="77777777" w:rsidR="00DC653D" w:rsidRPr="0086295F" w:rsidRDefault="00DC653D" w:rsidP="007635D8">
      <w:pPr>
        <w:pStyle w:val="Paragraphedeliste"/>
        <w:numPr>
          <w:ilvl w:val="0"/>
          <w:numId w:val="18"/>
        </w:numPr>
        <w:spacing w:after="200" w:line="252" w:lineRule="auto"/>
        <w:rPr>
          <w:rFonts w:ascii="Times New Roman" w:hAnsi="Times New Roman" w:cs="Times New Roman"/>
        </w:rPr>
      </w:pPr>
      <w:r w:rsidRPr="0086295F">
        <w:rPr>
          <w:rFonts w:ascii="Times New Roman" w:hAnsi="Times New Roman" w:cs="Times New Roman"/>
        </w:rPr>
        <w:t>Comment interpréter l’écart d’espérance de vie entre un ouvrier et un cadre ?</w:t>
      </w:r>
    </w:p>
    <w:p w14:paraId="48EA4DB4" w14:textId="77777777" w:rsidR="00DC653D" w:rsidRPr="0086295F" w:rsidRDefault="00DC653D" w:rsidP="007635D8">
      <w:pPr>
        <w:pStyle w:val="Paragraphedeliste"/>
        <w:numPr>
          <w:ilvl w:val="0"/>
          <w:numId w:val="18"/>
        </w:numPr>
        <w:spacing w:after="200" w:line="252" w:lineRule="auto"/>
        <w:rPr>
          <w:rFonts w:ascii="Times New Roman" w:hAnsi="Times New Roman" w:cs="Times New Roman"/>
        </w:rPr>
      </w:pPr>
      <w:r w:rsidRPr="0086295F">
        <w:rPr>
          <w:rFonts w:ascii="Times New Roman" w:hAnsi="Times New Roman" w:cs="Times New Roman"/>
        </w:rPr>
        <w:t>Les inégalités de niveau de vie ou de travail suffisent-elles à expliquer ce type d’inégalités sociales ?</w:t>
      </w:r>
    </w:p>
    <w:p w14:paraId="5FB3BD05" w14:textId="2166BE94" w:rsidR="00441F65" w:rsidRPr="0086295F" w:rsidRDefault="00DF2316" w:rsidP="00441F65">
      <w:pPr>
        <w:rPr>
          <w:rFonts w:ascii="Times New Roman" w:hAnsi="Times New Roman" w:cs="Times New Roman"/>
          <w:b/>
        </w:rPr>
      </w:pPr>
      <w:r w:rsidRPr="0086295F">
        <w:rPr>
          <w:rFonts w:ascii="Times New Roman" w:hAnsi="Times New Roman" w:cs="Times New Roman"/>
          <w:b/>
        </w:rPr>
        <w:t>Document 11</w:t>
      </w:r>
      <w:r w:rsidR="00DC653D" w:rsidRPr="0086295F">
        <w:rPr>
          <w:rFonts w:ascii="Times New Roman" w:hAnsi="Times New Roman" w:cs="Times New Roman"/>
          <w:b/>
        </w:rPr>
        <w:t xml:space="preserve">. </w:t>
      </w:r>
      <w:r w:rsidR="004D7E55" w:rsidRPr="0086295F">
        <w:rPr>
          <w:rFonts w:ascii="Times New Roman" w:hAnsi="Times New Roman" w:cs="Times New Roman"/>
          <w:b/>
        </w:rPr>
        <w:t>Les inégalités scolaires.</w:t>
      </w:r>
    </w:p>
    <w:p w14:paraId="4FE1B843" w14:textId="4BB76C7E" w:rsidR="004D7E55" w:rsidRPr="0086295F" w:rsidRDefault="008861B4" w:rsidP="008E69CC">
      <w:pPr>
        <w:jc w:val="both"/>
        <w:rPr>
          <w:rFonts w:ascii="Times New Roman" w:hAnsi="Times New Roman" w:cs="Times New Roman"/>
        </w:rPr>
      </w:pPr>
      <w:r w:rsidRPr="0086295F">
        <w:rPr>
          <w:rFonts w:ascii="Times New Roman" w:hAnsi="Times New Roman" w:cs="Times New Roman"/>
        </w:rPr>
        <w:t xml:space="preserve">En 1990, </w:t>
      </w:r>
      <w:r w:rsidR="008E69CC" w:rsidRPr="0086295F">
        <w:rPr>
          <w:rFonts w:ascii="Times New Roman" w:hAnsi="Times New Roman" w:cs="Times New Roman"/>
        </w:rPr>
        <w:t xml:space="preserve">les enfants de cadres supérieurs avaient 3 fois plus de chances que les enfants d’ouvriers non qualifiés d’accéder à la classe de seconde de l’enseignement général ou technologique. Actuellement, une enfant de cadre supérieur a 8 fois plus de chances qu’un enfant d’ouvrier d’obtenir le baccalauréat. De même en 1962, les enfants d’ouvriers avaient 40 fois moins de chances d’accéder à l’université que les enfants de cadres. En 1992, ces inégalités se sont certes réduites, mais les différences demeurent : les enfants d’ouvriers ont 6 fois moins de chances d’accéder à l’université que les enfants de cadres ; à la rentrée 2002 comme à celle 2013, les enfants d’ouvriers ne représentent que 10,7% des étudiants contre 30% pour les enfants de cadres et professions intellectuelles supérieures. Ainsi, les études montrent que, si l’on observe un incontestable </w:t>
      </w:r>
      <w:r w:rsidR="00950CAC" w:rsidRPr="0086295F">
        <w:rPr>
          <w:rFonts w:ascii="Times New Roman" w:hAnsi="Times New Roman" w:cs="Times New Roman"/>
        </w:rPr>
        <w:t xml:space="preserve">élargissement social à l’entrée du collègue, les inégalités perdurent à l’entrée du lycée : le taux de passage en seconde reste inégalitaire selon l’origine sociale. […] Les jeunes issus des classes populaires s’orientent vers les formations supérieures courtes (BTS, IUT) ou certaines filières de l’université (lettres, sciences humaines). En revanche, la médecine, le droit et surtout les classes préparatoires, les grandes écoles de commerce, d’ingénieurs, de l’administration (Centrale, HEC, Normale Sup, Polytechnique, l’ENA …) montrent toujours un recrutement très fermé. </w:t>
      </w:r>
    </w:p>
    <w:p w14:paraId="31220C99" w14:textId="77777777" w:rsidR="00950CAC" w:rsidRPr="0086295F" w:rsidRDefault="00950CAC" w:rsidP="00950CAC">
      <w:pPr>
        <w:jc w:val="both"/>
        <w:rPr>
          <w:rFonts w:ascii="Times New Roman" w:hAnsi="Times New Roman" w:cs="Times New Roman"/>
          <w:b/>
        </w:rPr>
      </w:pPr>
      <w:r w:rsidRPr="0086295F">
        <w:rPr>
          <w:rFonts w:ascii="Times New Roman" w:hAnsi="Times New Roman" w:cs="Times New Roman"/>
          <w:b/>
        </w:rPr>
        <w:t xml:space="preserve">Source : Bonnewitz Patrice, </w:t>
      </w:r>
      <w:r w:rsidRPr="0086295F">
        <w:rPr>
          <w:rFonts w:ascii="Times New Roman" w:hAnsi="Times New Roman" w:cs="Times New Roman"/>
          <w:b/>
          <w:i/>
        </w:rPr>
        <w:t>Classes sociales et inégalités,</w:t>
      </w:r>
      <w:r w:rsidRPr="0086295F">
        <w:rPr>
          <w:rFonts w:ascii="Times New Roman" w:hAnsi="Times New Roman" w:cs="Times New Roman"/>
          <w:b/>
        </w:rPr>
        <w:t xml:space="preserve"> Bréal 2015.</w:t>
      </w:r>
    </w:p>
    <w:p w14:paraId="56CA010D" w14:textId="77777777" w:rsidR="00950CAC" w:rsidRPr="0086295F" w:rsidRDefault="00950CAC" w:rsidP="008E69CC">
      <w:pPr>
        <w:jc w:val="both"/>
        <w:rPr>
          <w:rFonts w:ascii="Times New Roman" w:hAnsi="Times New Roman" w:cs="Times New Roman"/>
        </w:rPr>
      </w:pPr>
    </w:p>
    <w:p w14:paraId="768EA748" w14:textId="51C6FBF0" w:rsidR="008E69CC" w:rsidRPr="0086295F" w:rsidRDefault="00950CAC" w:rsidP="0024377E">
      <w:pPr>
        <w:jc w:val="both"/>
        <w:rPr>
          <w:rFonts w:ascii="Times New Roman" w:hAnsi="Times New Roman" w:cs="Times New Roman"/>
          <w:b/>
        </w:rPr>
      </w:pPr>
      <w:r w:rsidRPr="0086295F">
        <w:rPr>
          <w:rFonts w:ascii="Times New Roman" w:hAnsi="Times New Roman" w:cs="Times New Roman"/>
          <w:b/>
        </w:rPr>
        <w:t>Questions :</w:t>
      </w:r>
    </w:p>
    <w:p w14:paraId="59B47F2C" w14:textId="17419410" w:rsidR="008E69CC" w:rsidRPr="0086295F" w:rsidRDefault="009A1019" w:rsidP="007635D8">
      <w:pPr>
        <w:pStyle w:val="Paragraphedeliste"/>
        <w:numPr>
          <w:ilvl w:val="0"/>
          <w:numId w:val="37"/>
        </w:numPr>
        <w:rPr>
          <w:rFonts w:ascii="Times New Roman" w:hAnsi="Times New Roman" w:cs="Times New Roman"/>
        </w:rPr>
      </w:pPr>
      <w:r w:rsidRPr="0086295F">
        <w:rPr>
          <w:rFonts w:ascii="Times New Roman" w:hAnsi="Times New Roman" w:cs="Times New Roman"/>
        </w:rPr>
        <w:t>Les inégalités scolaires en France se sont-elles réduites ? Justifiez votre réponse en vous appuyant sur les données statistiques.</w:t>
      </w:r>
    </w:p>
    <w:p w14:paraId="0EA97D88" w14:textId="1A5ADF06" w:rsidR="009A1019" w:rsidRPr="0086295F" w:rsidRDefault="009A1019" w:rsidP="007635D8">
      <w:pPr>
        <w:pStyle w:val="Paragraphedeliste"/>
        <w:numPr>
          <w:ilvl w:val="0"/>
          <w:numId w:val="37"/>
        </w:numPr>
        <w:rPr>
          <w:rFonts w:ascii="Times New Roman" w:hAnsi="Times New Roman" w:cs="Times New Roman"/>
        </w:rPr>
      </w:pPr>
      <w:r w:rsidRPr="0086295F">
        <w:rPr>
          <w:rFonts w:ascii="Times New Roman" w:hAnsi="Times New Roman" w:cs="Times New Roman"/>
        </w:rPr>
        <w:t>Vers quelles formations s’orientent les jeunes issus des classes populaires ? Comment peut-on l’expliquer ?</w:t>
      </w:r>
    </w:p>
    <w:p w14:paraId="02DE1428" w14:textId="77777777" w:rsidR="009D7FC9" w:rsidRPr="0086295F" w:rsidRDefault="009D7FC9" w:rsidP="00DC653D">
      <w:pPr>
        <w:rPr>
          <w:rFonts w:ascii="Times New Roman" w:hAnsi="Times New Roman" w:cs="Times New Roman"/>
        </w:rPr>
      </w:pPr>
    </w:p>
    <w:p w14:paraId="3AC803DB" w14:textId="7DDD72CE" w:rsidR="00DC653D" w:rsidRPr="0086295F" w:rsidRDefault="00B3189D" w:rsidP="00DC653D">
      <w:pPr>
        <w:rPr>
          <w:rFonts w:ascii="Times New Roman" w:hAnsi="Times New Roman" w:cs="Times New Roman"/>
          <w:b/>
          <w:u w:val="single"/>
        </w:rPr>
      </w:pPr>
      <w:r w:rsidRPr="0086295F">
        <w:rPr>
          <w:rFonts w:ascii="Times New Roman" w:hAnsi="Times New Roman" w:cs="Times New Roman"/>
          <w:b/>
          <w:u w:val="single"/>
        </w:rPr>
        <w:t>Conclusion</w:t>
      </w:r>
      <w:r w:rsidR="005C4B86" w:rsidRPr="0086295F">
        <w:rPr>
          <w:rFonts w:ascii="Times New Roman" w:hAnsi="Times New Roman" w:cs="Times New Roman"/>
          <w:b/>
          <w:u w:val="single"/>
        </w:rPr>
        <w:t>.</w:t>
      </w:r>
    </w:p>
    <w:p w14:paraId="2648C493" w14:textId="3C5B3B4E" w:rsidR="00DC653D" w:rsidRPr="0086295F" w:rsidRDefault="00DC653D" w:rsidP="00DC653D">
      <w:pPr>
        <w:jc w:val="both"/>
        <w:rPr>
          <w:rFonts w:ascii="Times New Roman" w:hAnsi="Times New Roman" w:cs="Times New Roman"/>
        </w:rPr>
      </w:pPr>
      <w:r w:rsidRPr="0086295F">
        <w:rPr>
          <w:rFonts w:ascii="Times New Roman" w:hAnsi="Times New Roman" w:cs="Times New Roman"/>
        </w:rPr>
        <w:t>Plus diverses</w:t>
      </w:r>
      <w:r w:rsidR="0014369F" w:rsidRPr="0086295F">
        <w:rPr>
          <w:rFonts w:ascii="Times New Roman" w:hAnsi="Times New Roman" w:cs="Times New Roman"/>
        </w:rPr>
        <w:t>,</w:t>
      </w:r>
      <w:r w:rsidRPr="0086295F">
        <w:rPr>
          <w:rFonts w:ascii="Times New Roman" w:hAnsi="Times New Roman" w:cs="Times New Roman"/>
        </w:rPr>
        <w:t xml:space="preserve"> les inégalités sociales sont moins facilement mesurables. </w:t>
      </w:r>
      <w:r w:rsidRPr="0086295F">
        <w:rPr>
          <w:rFonts w:ascii="Times New Roman" w:hAnsi="Times New Roman" w:cs="Times New Roman"/>
          <w:b/>
        </w:rPr>
        <w:t>Des inégalités sociales et culturelles renforcent les inégalités économiques.</w:t>
      </w:r>
      <w:r w:rsidRPr="0086295F">
        <w:rPr>
          <w:rFonts w:ascii="Times New Roman" w:hAnsi="Times New Roman" w:cs="Times New Roman"/>
        </w:rPr>
        <w:t xml:space="preserve"> On les constate à travers les pratiques des individus et des ménages. Les pratiques culturelles (accès aux biens et services culturels, pratique de loisirs) et sportives, les comportements en termes de consommation de biens et de services montrent des écarts considérables. L’école est aussi très </w:t>
      </w:r>
      <w:r w:rsidR="005F1D29" w:rsidRPr="0086295F">
        <w:rPr>
          <w:rFonts w:ascii="Times New Roman" w:hAnsi="Times New Roman" w:cs="Times New Roman"/>
        </w:rPr>
        <w:t>discriminante :</w:t>
      </w:r>
      <w:r w:rsidRPr="0086295F">
        <w:rPr>
          <w:rFonts w:ascii="Times New Roman" w:hAnsi="Times New Roman" w:cs="Times New Roman"/>
        </w:rPr>
        <w:t xml:space="preserve"> on constate des inégalités de parcours dès l'école maternelle et primaire. Mais les trajectoires divergent de manière manifeste à travers la sélection qui s'effectue dans l'enseignement secondaire et supérieur. </w:t>
      </w:r>
    </w:p>
    <w:p w14:paraId="28F6B0A4" w14:textId="04040148" w:rsidR="001B4612" w:rsidRPr="0086295F" w:rsidRDefault="00DC653D" w:rsidP="00DC653D">
      <w:pPr>
        <w:jc w:val="both"/>
        <w:rPr>
          <w:rFonts w:ascii="Times New Roman" w:hAnsi="Times New Roman" w:cs="Times New Roman"/>
        </w:rPr>
      </w:pPr>
      <w:r w:rsidRPr="0086295F">
        <w:rPr>
          <w:rFonts w:ascii="Times New Roman" w:hAnsi="Times New Roman" w:cs="Times New Roman"/>
        </w:rPr>
        <w:t>Les répercussions de ces inégalités se traduisent par un accès inégalitaire à l'emploi, le chômage étant plus important dans les catégories socio-professionnelles moins qualifiées, chez les jeunes ou les plus de 50 ans, chez les femmes et les personnes d'origine étrangère. Les inégalités ayant un caractère cumulatif, l'accès au logement et à la santé viennent renforcer le mécanisme inégalitaire d'accès aux biens, et services. L’espérance de vie, et plus encore l'espérance de vie</w:t>
      </w:r>
      <w:r w:rsidR="005F1D29" w:rsidRPr="0086295F">
        <w:rPr>
          <w:rFonts w:ascii="Times New Roman" w:hAnsi="Times New Roman" w:cs="Times New Roman"/>
        </w:rPr>
        <w:t xml:space="preserve"> « sans</w:t>
      </w:r>
      <w:r w:rsidRPr="0086295F">
        <w:rPr>
          <w:rFonts w:ascii="Times New Roman" w:hAnsi="Times New Roman" w:cs="Times New Roman"/>
        </w:rPr>
        <w:t xml:space="preserve"> </w:t>
      </w:r>
      <w:r w:rsidR="005F1D29" w:rsidRPr="0086295F">
        <w:rPr>
          <w:rFonts w:ascii="Times New Roman" w:hAnsi="Times New Roman" w:cs="Times New Roman"/>
        </w:rPr>
        <w:t>incapacité »</w:t>
      </w:r>
      <w:r w:rsidRPr="0086295F">
        <w:rPr>
          <w:rFonts w:ascii="Times New Roman" w:hAnsi="Times New Roman" w:cs="Times New Roman"/>
        </w:rPr>
        <w:t xml:space="preserve"> sont tout à fait discriminantes selon l'appartenance socio-professionnelle. </w:t>
      </w:r>
    </w:p>
    <w:p w14:paraId="4B48085E" w14:textId="77777777" w:rsidR="00BC4324" w:rsidRPr="0086295F" w:rsidRDefault="00BC4324" w:rsidP="00DC653D">
      <w:pPr>
        <w:rPr>
          <w:rFonts w:ascii="Times New Roman" w:hAnsi="Times New Roman" w:cs="Times New Roman"/>
        </w:rPr>
      </w:pPr>
    </w:p>
    <w:p w14:paraId="4F2FCD79" w14:textId="32C0011A" w:rsidR="00DC653D" w:rsidRPr="0086295F" w:rsidRDefault="00F33DC9" w:rsidP="007635D8">
      <w:pPr>
        <w:pStyle w:val="Paragraphedeliste"/>
        <w:numPr>
          <w:ilvl w:val="0"/>
          <w:numId w:val="16"/>
        </w:numPr>
        <w:jc w:val="both"/>
        <w:rPr>
          <w:rFonts w:ascii="Times New Roman" w:hAnsi="Times New Roman" w:cs="Times New Roman"/>
          <w:b/>
          <w:u w:val="single"/>
        </w:rPr>
      </w:pPr>
      <w:r w:rsidRPr="0086295F">
        <w:rPr>
          <w:rFonts w:ascii="Times New Roman" w:hAnsi="Times New Roman" w:cs="Times New Roman"/>
          <w:b/>
          <w:u w:val="single"/>
        </w:rPr>
        <w:t xml:space="preserve">Les inégalités </w:t>
      </w:r>
      <w:r w:rsidR="00475AE7" w:rsidRPr="0086295F">
        <w:rPr>
          <w:rFonts w:ascii="Times New Roman" w:hAnsi="Times New Roman" w:cs="Times New Roman"/>
          <w:b/>
          <w:u w:val="single"/>
        </w:rPr>
        <w:t>sont cumulatives</w:t>
      </w:r>
      <w:r w:rsidR="00DC653D" w:rsidRPr="0086295F">
        <w:rPr>
          <w:rFonts w:ascii="Times New Roman" w:hAnsi="Times New Roman" w:cs="Times New Roman"/>
          <w:b/>
          <w:u w:val="single"/>
        </w:rPr>
        <w:t>.</w:t>
      </w:r>
    </w:p>
    <w:p w14:paraId="77EA73AB" w14:textId="77777777" w:rsidR="00DC653D" w:rsidRPr="0086295F" w:rsidRDefault="00DC653D" w:rsidP="00DC653D">
      <w:pPr>
        <w:jc w:val="both"/>
        <w:rPr>
          <w:rFonts w:ascii="Times New Roman" w:hAnsi="Times New Roman" w:cs="Times New Roman"/>
          <w:b/>
          <w:u w:val="single"/>
        </w:rPr>
      </w:pPr>
    </w:p>
    <w:p w14:paraId="65347C52" w14:textId="5491C6EB" w:rsidR="00675052" w:rsidRPr="0086295F" w:rsidRDefault="00475AE7" w:rsidP="00475AE7">
      <w:pPr>
        <w:jc w:val="both"/>
        <w:rPr>
          <w:rFonts w:ascii="Times New Roman" w:hAnsi="Times New Roman" w:cs="Times New Roman"/>
          <w:b/>
        </w:rPr>
      </w:pPr>
      <w:r w:rsidRPr="0086295F">
        <w:rPr>
          <w:rFonts w:ascii="Times New Roman" w:hAnsi="Times New Roman" w:cs="Times New Roman"/>
          <w:b/>
        </w:rPr>
        <w:t xml:space="preserve">Document </w:t>
      </w:r>
      <w:r w:rsidR="00A97D8A" w:rsidRPr="0086295F">
        <w:rPr>
          <w:rFonts w:ascii="Times New Roman" w:hAnsi="Times New Roman" w:cs="Times New Roman"/>
          <w:b/>
        </w:rPr>
        <w:t>12.</w:t>
      </w:r>
    </w:p>
    <w:p w14:paraId="39E5B9AF" w14:textId="0C22E1F6" w:rsidR="006A113A" w:rsidRPr="0086295F" w:rsidRDefault="0010592A" w:rsidP="00475AE7">
      <w:pPr>
        <w:jc w:val="both"/>
        <w:rPr>
          <w:rFonts w:ascii="Times New Roman" w:hAnsi="Times New Roman" w:cs="Times New Roman"/>
        </w:rPr>
      </w:pPr>
      <w:r w:rsidRPr="0086295F">
        <w:rPr>
          <w:rFonts w:ascii="Times New Roman" w:hAnsi="Times New Roman" w:cs="Times New Roman"/>
        </w:rPr>
        <w:t>Les différents types d’inégalités sociales interagissent entre eux et constituent un processus cumulatif. […] Aussi les inégalités sociales se nourrissent-elles les unes des autres et tendent à se reproduire de génération en génération. Les inégalités de revenus disponibles engendrent mécaniquement des inégalités de patrimoine ou de consommation. […] De manière analogue, les inégalités de situations des parents engendrent chez leurs enfants des dispositions et des capacités différentes face à la formation scolaire débouchant sur des qualifications et des insertions inégales dans la division sociale du travail.</w:t>
      </w:r>
    </w:p>
    <w:p w14:paraId="31434A53" w14:textId="053A9812" w:rsidR="0010592A" w:rsidRPr="0086295F" w:rsidRDefault="0010592A" w:rsidP="00475AE7">
      <w:pPr>
        <w:jc w:val="both"/>
        <w:rPr>
          <w:rFonts w:ascii="Times New Roman" w:hAnsi="Times New Roman" w:cs="Times New Roman"/>
          <w:b/>
        </w:rPr>
      </w:pPr>
      <w:r w:rsidRPr="0086295F">
        <w:rPr>
          <w:rFonts w:ascii="Times New Roman" w:hAnsi="Times New Roman" w:cs="Times New Roman"/>
          <w:b/>
        </w:rPr>
        <w:t xml:space="preserve">Source : Alain Bihr, Roland Pfefferkorn, </w:t>
      </w:r>
      <w:r w:rsidRPr="0086295F">
        <w:rPr>
          <w:rFonts w:ascii="Times New Roman" w:hAnsi="Times New Roman" w:cs="Times New Roman"/>
          <w:b/>
          <w:i/>
        </w:rPr>
        <w:t>Le système des inégalités,</w:t>
      </w:r>
      <w:r w:rsidR="00B3189D" w:rsidRPr="0086295F">
        <w:rPr>
          <w:rFonts w:ascii="Times New Roman" w:hAnsi="Times New Roman" w:cs="Times New Roman"/>
          <w:b/>
        </w:rPr>
        <w:t xml:space="preserve"> Collection REPÈRES</w:t>
      </w:r>
      <w:r w:rsidR="006B29A6" w:rsidRPr="0086295F">
        <w:rPr>
          <w:rFonts w:ascii="Times New Roman" w:hAnsi="Times New Roman" w:cs="Times New Roman"/>
          <w:b/>
        </w:rPr>
        <w:t>, La Découverte, 2008.</w:t>
      </w:r>
    </w:p>
    <w:p w14:paraId="72DC2779" w14:textId="77777777" w:rsidR="006B29A6" w:rsidRPr="0086295F" w:rsidRDefault="006B29A6" w:rsidP="00475AE7">
      <w:pPr>
        <w:jc w:val="both"/>
        <w:rPr>
          <w:rFonts w:ascii="Times New Roman" w:hAnsi="Times New Roman" w:cs="Times New Roman"/>
          <w:b/>
        </w:rPr>
      </w:pPr>
    </w:p>
    <w:p w14:paraId="654A8D42" w14:textId="18E7A40A" w:rsidR="006B29A6" w:rsidRPr="0086295F" w:rsidRDefault="006B29A6" w:rsidP="00475AE7">
      <w:pPr>
        <w:jc w:val="both"/>
        <w:rPr>
          <w:rFonts w:ascii="Times New Roman" w:hAnsi="Times New Roman" w:cs="Times New Roman"/>
          <w:b/>
        </w:rPr>
      </w:pPr>
      <w:r w:rsidRPr="0086295F">
        <w:rPr>
          <w:rFonts w:ascii="Times New Roman" w:hAnsi="Times New Roman" w:cs="Times New Roman"/>
          <w:b/>
        </w:rPr>
        <w:t>Questions :</w:t>
      </w:r>
    </w:p>
    <w:p w14:paraId="3B7C5634" w14:textId="287C4D40" w:rsidR="0086108A" w:rsidRPr="0086295F" w:rsidRDefault="005C4B86" w:rsidP="007635D8">
      <w:pPr>
        <w:pStyle w:val="Paragraphedeliste"/>
        <w:numPr>
          <w:ilvl w:val="0"/>
          <w:numId w:val="38"/>
        </w:numPr>
        <w:jc w:val="both"/>
        <w:rPr>
          <w:rFonts w:ascii="Times New Roman" w:hAnsi="Times New Roman" w:cs="Times New Roman"/>
        </w:rPr>
      </w:pPr>
      <w:r w:rsidRPr="0086295F">
        <w:rPr>
          <w:rFonts w:ascii="Times New Roman" w:hAnsi="Times New Roman" w:cs="Times New Roman"/>
        </w:rPr>
        <w:t>Montrez à l’aide d’exemples que les inégalités économiques peuvent engendrer des inégalités sociales.</w:t>
      </w:r>
    </w:p>
    <w:p w14:paraId="5FBE7430" w14:textId="45DE7735" w:rsidR="005C4B86" w:rsidRPr="0086295F" w:rsidRDefault="005C4B86" w:rsidP="007635D8">
      <w:pPr>
        <w:pStyle w:val="Paragraphedeliste"/>
        <w:numPr>
          <w:ilvl w:val="0"/>
          <w:numId w:val="38"/>
        </w:numPr>
        <w:jc w:val="both"/>
        <w:rPr>
          <w:rFonts w:ascii="Times New Roman" w:hAnsi="Times New Roman" w:cs="Times New Roman"/>
        </w:rPr>
      </w:pPr>
      <w:r w:rsidRPr="0086295F">
        <w:rPr>
          <w:rFonts w:ascii="Times New Roman" w:hAnsi="Times New Roman" w:cs="Times New Roman"/>
        </w:rPr>
        <w:t>Montrez à l’aide d’exemples que les inégalités sociales peuvent engendrer des inégalités économiques et sociales.</w:t>
      </w:r>
    </w:p>
    <w:p w14:paraId="49B52879" w14:textId="73C6BCB8" w:rsidR="005C4B86" w:rsidRPr="0086295F" w:rsidRDefault="00580598" w:rsidP="007635D8">
      <w:pPr>
        <w:pStyle w:val="Paragraphedeliste"/>
        <w:numPr>
          <w:ilvl w:val="0"/>
          <w:numId w:val="38"/>
        </w:numPr>
        <w:jc w:val="both"/>
        <w:rPr>
          <w:rFonts w:ascii="Times New Roman" w:hAnsi="Times New Roman" w:cs="Times New Roman"/>
        </w:rPr>
      </w:pPr>
      <w:r w:rsidRPr="0086295F">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4CADD47F" wp14:editId="72FBCD69">
                <wp:simplePos x="0" y="0"/>
                <wp:positionH relativeFrom="column">
                  <wp:posOffset>-228600</wp:posOffset>
                </wp:positionH>
                <wp:positionV relativeFrom="paragraph">
                  <wp:posOffset>283845</wp:posOffset>
                </wp:positionV>
                <wp:extent cx="6286500" cy="2400300"/>
                <wp:effectExtent l="50800" t="25400" r="88900" b="114300"/>
                <wp:wrapThrough wrapText="bothSides">
                  <wp:wrapPolygon edited="0">
                    <wp:start x="349" y="-229"/>
                    <wp:lineTo x="-175" y="-229"/>
                    <wp:lineTo x="-175" y="8457"/>
                    <wp:lineTo x="2618" y="10743"/>
                    <wp:lineTo x="-175" y="10743"/>
                    <wp:lineTo x="-175" y="21257"/>
                    <wp:lineTo x="262" y="22400"/>
                    <wp:lineTo x="5760" y="22400"/>
                    <wp:lineTo x="17455" y="21714"/>
                    <wp:lineTo x="21818" y="20800"/>
                    <wp:lineTo x="21818" y="12800"/>
                    <wp:lineTo x="20945" y="11657"/>
                    <wp:lineTo x="18851" y="10743"/>
                    <wp:lineTo x="19375" y="10743"/>
                    <wp:lineTo x="21818" y="7771"/>
                    <wp:lineTo x="21818" y="2057"/>
                    <wp:lineTo x="21556" y="0"/>
                    <wp:lineTo x="21295" y="-229"/>
                    <wp:lineTo x="349" y="-229"/>
                  </wp:wrapPolygon>
                </wp:wrapThrough>
                <wp:docPr id="33" name="Grouper 33"/>
                <wp:cNvGraphicFramePr/>
                <a:graphic xmlns:a="http://schemas.openxmlformats.org/drawingml/2006/main">
                  <a:graphicData uri="http://schemas.microsoft.com/office/word/2010/wordprocessingGroup">
                    <wpg:wgp>
                      <wpg:cNvGrpSpPr/>
                      <wpg:grpSpPr>
                        <a:xfrm>
                          <a:off x="0" y="0"/>
                          <a:ext cx="6286500" cy="2400300"/>
                          <a:chOff x="0" y="0"/>
                          <a:chExt cx="6515100" cy="2400300"/>
                        </a:xfrm>
                      </wpg:grpSpPr>
                      <wps:wsp>
                        <wps:cNvPr id="17" name="Rectangle à coins arrondis 17"/>
                        <wps:cNvSpPr/>
                        <wps:spPr>
                          <a:xfrm>
                            <a:off x="0" y="0"/>
                            <a:ext cx="18288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E69C26E" w14:textId="2835675B" w:rsidR="008126B4" w:rsidRPr="00FC294F" w:rsidRDefault="008126B4" w:rsidP="006119D4">
                              <w:pPr>
                                <w:jc w:val="center"/>
                                <w:rPr>
                                  <w:color w:val="FF0000"/>
                                </w:rPr>
                              </w:pPr>
                              <w:r w:rsidRPr="006119D4">
                                <w:rPr>
                                  <w:color w:val="000000"/>
                                </w:rPr>
                                <w:t>I</w:t>
                              </w:r>
                              <w:r>
                                <w:rPr>
                                  <w:color w:val="000000"/>
                                </w:rPr>
                                <w:t xml:space="preserve">négalités de </w:t>
                              </w:r>
                              <w:r>
                                <w:rPr>
                                  <w:color w:val="FF0000"/>
                                </w:rPr>
                                <w:t>……………</w:t>
                              </w:r>
                            </w:p>
                            <w:p w14:paraId="320DDFEA" w14:textId="77777777" w:rsidR="008126B4" w:rsidRPr="00FC294F" w:rsidRDefault="008126B4" w:rsidP="006119D4">
                              <w:pPr>
                                <w:jc w:val="center"/>
                                <w:rPr>
                                  <w:color w:val="FF0000"/>
                                </w:rPr>
                              </w:pPr>
                            </w:p>
                            <w:p w14:paraId="5953E36E" w14:textId="7C110577" w:rsidR="008126B4" w:rsidRPr="006119D4" w:rsidRDefault="008126B4" w:rsidP="006119D4">
                              <w:pPr>
                                <w:jc w:val="center"/>
                                <w:rPr>
                                  <w:color w:val="000000"/>
                                </w:rPr>
                              </w:pPr>
                              <w:r>
                                <w:rPr>
                                  <w:color w:val="000000"/>
                                </w:rPr>
                                <w:t>Inégalités de patrimoine</w:t>
                              </w:r>
                            </w:p>
                          </w:txbxContent>
                        </wps:txbx>
                        <wps:bodyPr>
                          <a:noAutofit/>
                        </wps:bodyPr>
                      </wps:wsp>
                      <wps:wsp>
                        <wps:cNvPr id="18" name="Rectangle à coins arrondis 18"/>
                        <wps:cNvSpPr/>
                        <wps:spPr>
                          <a:xfrm>
                            <a:off x="2286000" y="0"/>
                            <a:ext cx="18288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AE24F1E" w14:textId="56815036" w:rsidR="008126B4" w:rsidRPr="00FC294F" w:rsidRDefault="008126B4" w:rsidP="006119D4">
                              <w:pPr>
                                <w:jc w:val="center"/>
                                <w:rPr>
                                  <w:color w:val="FF0000"/>
                                </w:rPr>
                              </w:pPr>
                              <w:r w:rsidRPr="006119D4">
                                <w:rPr>
                                  <w:color w:val="000000"/>
                                </w:rPr>
                                <w:t xml:space="preserve">Inégalités </w:t>
                              </w:r>
                              <w:r>
                                <w:rPr>
                                  <w:color w:val="FF0000"/>
                                </w:rPr>
                                <w:t>………………………………...</w:t>
                              </w:r>
                            </w:p>
                            <w:p w14:paraId="1BA878B2" w14:textId="012F78E9" w:rsidR="008126B4" w:rsidRPr="00FC294F" w:rsidRDefault="008126B4" w:rsidP="006119D4">
                              <w:pPr>
                                <w:jc w:val="center"/>
                                <w:rPr>
                                  <w:color w:val="FF0000"/>
                                </w:rPr>
                              </w:pPr>
                              <w:r>
                                <w:rPr>
                                  <w:color w:val="000000"/>
                                </w:rPr>
                                <w:t xml:space="preserve">Inégalités </w:t>
                              </w:r>
                              <w:r>
                                <w:rPr>
                                  <w:color w:val="FF0000"/>
                                </w:rPr>
                                <w:t>…………………………………</w:t>
                              </w:r>
                            </w:p>
                          </w:txbxContent>
                        </wps:txbx>
                        <wps:bodyPr>
                          <a:noAutofit/>
                        </wps:bodyPr>
                      </wps:wsp>
                      <wps:wsp>
                        <wps:cNvPr id="19" name="Rectangle à coins arrondis 19"/>
                        <wps:cNvSpPr/>
                        <wps:spPr>
                          <a:xfrm>
                            <a:off x="4686300" y="0"/>
                            <a:ext cx="18288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C0A7CCD" w14:textId="2B162E68" w:rsidR="008126B4" w:rsidRPr="006119D4" w:rsidRDefault="008126B4" w:rsidP="006119D4">
                              <w:pPr>
                                <w:jc w:val="center"/>
                                <w:rPr>
                                  <w:color w:val="000000"/>
                                </w:rPr>
                              </w:pPr>
                              <w:r>
                                <w:rPr>
                                  <w:color w:val="000000"/>
                                </w:rPr>
                                <w:t>Inégalités d’espérance de vie</w:t>
                              </w:r>
                            </w:p>
                          </w:txbxContent>
                        </wps:txbx>
                        <wps:bodyPr/>
                      </wps:wsp>
                      <wps:wsp>
                        <wps:cNvPr id="20" name="Rectangle à coins arrondis 20"/>
                        <wps:cNvSpPr/>
                        <wps:spPr>
                          <a:xfrm>
                            <a:off x="0" y="1257300"/>
                            <a:ext cx="1828800" cy="11430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7FD6A5F" w14:textId="44A04247" w:rsidR="008126B4" w:rsidRPr="006119D4" w:rsidRDefault="008126B4" w:rsidP="006119D4">
                              <w:pPr>
                                <w:jc w:val="center"/>
                                <w:rPr>
                                  <w:color w:val="000000"/>
                                </w:rPr>
                              </w:pPr>
                              <w:r w:rsidRPr="006119D4">
                                <w:rPr>
                                  <w:color w:val="000000"/>
                                </w:rPr>
                                <w:t>I</w:t>
                              </w:r>
                              <w:r>
                                <w:rPr>
                                  <w:color w:val="000000"/>
                                </w:rPr>
                                <w:t xml:space="preserve">négalités </w:t>
                              </w:r>
                              <w:r>
                                <w:rPr>
                                  <w:color w:val="FF0000"/>
                                </w:rPr>
                                <w:t>………………</w:t>
                              </w:r>
                              <w:r>
                                <w:rPr>
                                  <w:color w:val="000000"/>
                                </w:rPr>
                                <w:t xml:space="preserve"> (accès aux biens et services </w:t>
                              </w:r>
                              <w:r w:rsidR="00C7684E">
                                <w:rPr>
                                  <w:color w:val="000000"/>
                                </w:rPr>
                                <w:t>culturels, pratiques</w:t>
                              </w:r>
                              <w:r>
                                <w:rPr>
                                  <w:color w:val="000000"/>
                                </w:rPr>
                                <w:t xml:space="preserve"> de loisirs et sportives)</w:t>
                              </w:r>
                            </w:p>
                            <w:p w14:paraId="3C10AAA3" w14:textId="57ECE5B2" w:rsidR="008126B4" w:rsidRPr="006119D4" w:rsidRDefault="008126B4" w:rsidP="006119D4">
                              <w:pPr>
                                <w:jc w:val="center"/>
                                <w:rPr>
                                  <w:color w:val="000000"/>
                                </w:rPr>
                              </w:pPr>
                            </w:p>
                          </w:txbxContent>
                        </wps:txbx>
                        <wps:bodyPr>
                          <a:noAutofit/>
                        </wps:bodyPr>
                      </wps:wsp>
                      <wps:wsp>
                        <wps:cNvPr id="22" name="Rectangle à coins arrondis 22"/>
                        <wps:cNvSpPr/>
                        <wps:spPr>
                          <a:xfrm>
                            <a:off x="2400300" y="1371600"/>
                            <a:ext cx="18288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314CEE1" w14:textId="243938AA" w:rsidR="008126B4" w:rsidRPr="00FC294F" w:rsidRDefault="008126B4" w:rsidP="006119D4">
                              <w:pPr>
                                <w:jc w:val="center"/>
                                <w:rPr>
                                  <w:color w:val="FF0000"/>
                                </w:rPr>
                              </w:pPr>
                              <w:r w:rsidRPr="006119D4">
                                <w:rPr>
                                  <w:color w:val="000000"/>
                                </w:rPr>
                                <w:t xml:space="preserve">Inégalités </w:t>
                              </w:r>
                              <w:r>
                                <w:rPr>
                                  <w:color w:val="000000"/>
                                </w:rPr>
                                <w:t xml:space="preserve">de </w:t>
                              </w:r>
                              <w:r>
                                <w:rPr>
                                  <w:color w:val="FF0000"/>
                                </w:rPr>
                                <w:t>…………………………………………………………………</w:t>
                              </w:r>
                              <w:r w:rsidRPr="00FC294F">
                                <w:rPr>
                                  <w:color w:val="FF0000"/>
                                </w:rPr>
                                <w:t xml:space="preserve"> </w:t>
                              </w:r>
                            </w:p>
                            <w:p w14:paraId="00517FA2" w14:textId="33DD17C5" w:rsidR="008126B4" w:rsidRPr="00FC294F" w:rsidRDefault="008126B4" w:rsidP="006119D4">
                              <w:pPr>
                                <w:jc w:val="center"/>
                                <w:rPr>
                                  <w:color w:val="FF0000"/>
                                </w:rPr>
                              </w:pPr>
                            </w:p>
                          </w:txbxContent>
                        </wps:txbx>
                        <wps:bodyPr>
                          <a:noAutofit/>
                        </wps:bodyPr>
                      </wps:wsp>
                      <wps:wsp>
                        <wps:cNvPr id="24" name="Rectangle à coins arrondis 24"/>
                        <wps:cNvSpPr/>
                        <wps:spPr>
                          <a:xfrm>
                            <a:off x="4686300" y="1371600"/>
                            <a:ext cx="18288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A6D26EC" w14:textId="53A26A38" w:rsidR="008126B4" w:rsidRPr="00FC294F" w:rsidRDefault="008126B4" w:rsidP="00FC294F">
                              <w:pPr>
                                <w:jc w:val="center"/>
                                <w:rPr>
                                  <w:color w:val="FF0000"/>
                                </w:rPr>
                              </w:pPr>
                              <w:r w:rsidRPr="006119D4">
                                <w:rPr>
                                  <w:color w:val="000000"/>
                                </w:rPr>
                                <w:t xml:space="preserve">Inégalités </w:t>
                              </w:r>
                              <w:r>
                                <w:rPr>
                                  <w:color w:val="000000"/>
                                </w:rPr>
                                <w:t xml:space="preserve">de formation et de qualification, inégalité </w:t>
                              </w:r>
                              <w:r>
                                <w:rPr>
                                  <w:color w:val="FF0000"/>
                                </w:rPr>
                                <w:t>……………………………..</w:t>
                              </w:r>
                            </w:p>
                            <w:p w14:paraId="387AED26" w14:textId="5100AD50" w:rsidR="008126B4" w:rsidRPr="006119D4" w:rsidRDefault="008126B4" w:rsidP="00FC294F">
                              <w:pPr>
                                <w:jc w:val="center"/>
                                <w:rPr>
                                  <w:color w:val="000000"/>
                                </w:rPr>
                              </w:pPr>
                            </w:p>
                          </w:txbxContent>
                        </wps:txbx>
                        <wps:bodyPr>
                          <a:noAutofit/>
                        </wps:bodyPr>
                      </wps:wsp>
                      <wps:wsp>
                        <wps:cNvPr id="26" name="Connecteur droit 26"/>
                        <wps:cNvCnPr/>
                        <wps:spPr>
                          <a:xfrm>
                            <a:off x="1828800" y="457200"/>
                            <a:ext cx="4572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27" name="Connecteur droit 27"/>
                        <wps:cNvCnPr/>
                        <wps:spPr>
                          <a:xfrm>
                            <a:off x="4114800" y="457200"/>
                            <a:ext cx="5715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28" name="Connecteur droit 28"/>
                        <wps:cNvCnPr/>
                        <wps:spPr>
                          <a:xfrm>
                            <a:off x="1828800" y="1828800"/>
                            <a:ext cx="5715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29" name="Connecteur droit 29"/>
                        <wps:cNvCnPr/>
                        <wps:spPr>
                          <a:xfrm>
                            <a:off x="4229100" y="1828800"/>
                            <a:ext cx="4572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30" name="Connecteur droit 30"/>
                        <wps:cNvCnPr/>
                        <wps:spPr>
                          <a:xfrm>
                            <a:off x="914400" y="914400"/>
                            <a:ext cx="0" cy="3429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31" name="Connecteur droit 31"/>
                        <wps:cNvCnPr/>
                        <wps:spPr>
                          <a:xfrm>
                            <a:off x="3200400" y="914400"/>
                            <a:ext cx="0" cy="457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32" name="Connecteur droit 32"/>
                        <wps:cNvCnPr/>
                        <wps:spPr>
                          <a:xfrm flipV="1">
                            <a:off x="5600700" y="914400"/>
                            <a:ext cx="0" cy="457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ADD47F" id="Grouper 33" o:spid="_x0000_s1033" style="position:absolute;left:0;text-align:left;margin-left:-18pt;margin-top:22.35pt;width:495pt;height:189pt;z-index:251648000;mso-width-relative:margin;mso-height-relative:margin" coordsize="6515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">
                <v:roundrect id="Rectangle à coins arrondis 17" o:spid="_x0000_s1034" style="position:absolute;width:18288;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3E69C26E" w14:textId="2835675B" w:rsidR="008126B4" w:rsidRPr="00FC294F" w:rsidRDefault="008126B4" w:rsidP="006119D4">
                        <w:pPr>
                          <w:jc w:val="center"/>
                          <w:rPr>
                            <w:color w:val="FF0000"/>
                          </w:rPr>
                        </w:pPr>
                        <w:r w:rsidRPr="006119D4">
                          <w:rPr>
                            <w:color w:val="000000"/>
                          </w:rPr>
                          <w:t>I</w:t>
                        </w:r>
                        <w:r>
                          <w:rPr>
                            <w:color w:val="000000"/>
                          </w:rPr>
                          <w:t xml:space="preserve">négalités de </w:t>
                        </w:r>
                        <w:r>
                          <w:rPr>
                            <w:color w:val="FF0000"/>
                          </w:rPr>
                          <w:t>……………</w:t>
                        </w:r>
                      </w:p>
                      <w:p w14:paraId="320DDFEA" w14:textId="77777777" w:rsidR="008126B4" w:rsidRPr="00FC294F" w:rsidRDefault="008126B4" w:rsidP="006119D4">
                        <w:pPr>
                          <w:jc w:val="center"/>
                          <w:rPr>
                            <w:color w:val="FF0000"/>
                          </w:rPr>
                        </w:pPr>
                      </w:p>
                      <w:p w14:paraId="5953E36E" w14:textId="7C110577" w:rsidR="008126B4" w:rsidRPr="006119D4" w:rsidRDefault="008126B4" w:rsidP="006119D4">
                        <w:pPr>
                          <w:jc w:val="center"/>
                          <w:rPr>
                            <w:color w:val="000000"/>
                          </w:rPr>
                        </w:pPr>
                        <w:r>
                          <w:rPr>
                            <w:color w:val="000000"/>
                          </w:rPr>
                          <w:t>Inégalités de patrimoine</w:t>
                        </w:r>
                      </w:p>
                    </w:txbxContent>
                  </v:textbox>
                </v:roundrect>
                <v:roundrect id="Rectangle à coins arrondis 18" o:spid="_x0000_s1035" style="position:absolute;left:22860;width:18288;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2AE24F1E" w14:textId="56815036" w:rsidR="008126B4" w:rsidRPr="00FC294F" w:rsidRDefault="008126B4" w:rsidP="006119D4">
                        <w:pPr>
                          <w:jc w:val="center"/>
                          <w:rPr>
                            <w:color w:val="FF0000"/>
                          </w:rPr>
                        </w:pPr>
                        <w:r w:rsidRPr="006119D4">
                          <w:rPr>
                            <w:color w:val="000000"/>
                          </w:rPr>
                          <w:t xml:space="preserve">Inégalités </w:t>
                        </w:r>
                        <w:r>
                          <w:rPr>
                            <w:color w:val="FF0000"/>
                          </w:rPr>
                          <w:t>………………………………...</w:t>
                        </w:r>
                      </w:p>
                      <w:p w14:paraId="1BA878B2" w14:textId="012F78E9" w:rsidR="008126B4" w:rsidRPr="00FC294F" w:rsidRDefault="008126B4" w:rsidP="006119D4">
                        <w:pPr>
                          <w:jc w:val="center"/>
                          <w:rPr>
                            <w:color w:val="FF0000"/>
                          </w:rPr>
                        </w:pPr>
                        <w:r>
                          <w:rPr>
                            <w:color w:val="000000"/>
                          </w:rPr>
                          <w:t xml:space="preserve">Inégalités </w:t>
                        </w:r>
                        <w:r>
                          <w:rPr>
                            <w:color w:val="FF0000"/>
                          </w:rPr>
                          <w:t>…………………………………</w:t>
                        </w:r>
                      </w:p>
                    </w:txbxContent>
                  </v:textbox>
                </v:roundrect>
                <v:roundrect id="Rectangle à coins arrondis 19" o:spid="_x0000_s1036" style="position:absolute;left:46863;width:18288;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3C0A7CCD" w14:textId="2B162E68" w:rsidR="008126B4" w:rsidRPr="006119D4" w:rsidRDefault="008126B4" w:rsidP="006119D4">
                        <w:pPr>
                          <w:jc w:val="center"/>
                          <w:rPr>
                            <w:color w:val="000000"/>
                          </w:rPr>
                        </w:pPr>
                        <w:r>
                          <w:rPr>
                            <w:color w:val="000000"/>
                          </w:rPr>
                          <w:t>Inégalités d’espérance de vie</w:t>
                        </w:r>
                      </w:p>
                    </w:txbxContent>
                  </v:textbox>
                </v:roundrect>
                <v:roundrect id="Rectangle à coins arrondis 20" o:spid="_x0000_s1037" style="position:absolute;top:12573;width:18288;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57FD6A5F" w14:textId="44A04247" w:rsidR="008126B4" w:rsidRPr="006119D4" w:rsidRDefault="008126B4" w:rsidP="006119D4">
                        <w:pPr>
                          <w:jc w:val="center"/>
                          <w:rPr>
                            <w:color w:val="000000"/>
                          </w:rPr>
                        </w:pPr>
                        <w:r w:rsidRPr="006119D4">
                          <w:rPr>
                            <w:color w:val="000000"/>
                          </w:rPr>
                          <w:t>I</w:t>
                        </w:r>
                        <w:r>
                          <w:rPr>
                            <w:color w:val="000000"/>
                          </w:rPr>
                          <w:t xml:space="preserve">négalités </w:t>
                        </w:r>
                        <w:r>
                          <w:rPr>
                            <w:color w:val="FF0000"/>
                          </w:rPr>
                          <w:t>………………</w:t>
                        </w:r>
                        <w:r>
                          <w:rPr>
                            <w:color w:val="000000"/>
                          </w:rPr>
                          <w:t xml:space="preserve"> (accès aux biens et services </w:t>
                        </w:r>
                        <w:r w:rsidR="00C7684E">
                          <w:rPr>
                            <w:color w:val="000000"/>
                          </w:rPr>
                          <w:t>culturels, pratiques</w:t>
                        </w:r>
                        <w:r>
                          <w:rPr>
                            <w:color w:val="000000"/>
                          </w:rPr>
                          <w:t xml:space="preserve"> de loisirs et sportives)</w:t>
                        </w:r>
                      </w:p>
                      <w:p w14:paraId="3C10AAA3" w14:textId="57ECE5B2" w:rsidR="008126B4" w:rsidRPr="006119D4" w:rsidRDefault="008126B4" w:rsidP="006119D4">
                        <w:pPr>
                          <w:jc w:val="center"/>
                          <w:rPr>
                            <w:color w:val="000000"/>
                          </w:rPr>
                        </w:pPr>
                      </w:p>
                    </w:txbxContent>
                  </v:textbox>
                </v:roundrect>
                <v:roundrect id="Rectangle à coins arrondis 22" o:spid="_x0000_s1038" style="position:absolute;left:24003;top:13716;width:18288;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7314CEE1" w14:textId="243938AA" w:rsidR="008126B4" w:rsidRPr="00FC294F" w:rsidRDefault="008126B4" w:rsidP="006119D4">
                        <w:pPr>
                          <w:jc w:val="center"/>
                          <w:rPr>
                            <w:color w:val="FF0000"/>
                          </w:rPr>
                        </w:pPr>
                        <w:r w:rsidRPr="006119D4">
                          <w:rPr>
                            <w:color w:val="000000"/>
                          </w:rPr>
                          <w:t xml:space="preserve">Inégalités </w:t>
                        </w:r>
                        <w:r>
                          <w:rPr>
                            <w:color w:val="000000"/>
                          </w:rPr>
                          <w:t xml:space="preserve">de </w:t>
                        </w:r>
                        <w:r>
                          <w:rPr>
                            <w:color w:val="FF0000"/>
                          </w:rPr>
                          <w:t>…………………………………………………………………</w:t>
                        </w:r>
                        <w:r w:rsidRPr="00FC294F">
                          <w:rPr>
                            <w:color w:val="FF0000"/>
                          </w:rPr>
                          <w:t xml:space="preserve"> </w:t>
                        </w:r>
                      </w:p>
                      <w:p w14:paraId="00517FA2" w14:textId="33DD17C5" w:rsidR="008126B4" w:rsidRPr="00FC294F" w:rsidRDefault="008126B4" w:rsidP="006119D4">
                        <w:pPr>
                          <w:jc w:val="center"/>
                          <w:rPr>
                            <w:color w:val="FF0000"/>
                          </w:rPr>
                        </w:pPr>
                      </w:p>
                    </w:txbxContent>
                  </v:textbox>
                </v:roundrect>
                <v:roundrect id="Rectangle à coins arrondis 24" o:spid="_x0000_s1039" style="position:absolute;left:46863;top:13716;width:18288;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2A6D26EC" w14:textId="53A26A38" w:rsidR="008126B4" w:rsidRPr="00FC294F" w:rsidRDefault="008126B4" w:rsidP="00FC294F">
                        <w:pPr>
                          <w:jc w:val="center"/>
                          <w:rPr>
                            <w:color w:val="FF0000"/>
                          </w:rPr>
                        </w:pPr>
                        <w:r w:rsidRPr="006119D4">
                          <w:rPr>
                            <w:color w:val="000000"/>
                          </w:rPr>
                          <w:t xml:space="preserve">Inégalités </w:t>
                        </w:r>
                        <w:r>
                          <w:rPr>
                            <w:color w:val="000000"/>
                          </w:rPr>
                          <w:t xml:space="preserve">de formation et de qualification, inégalité </w:t>
                        </w:r>
                        <w:r>
                          <w:rPr>
                            <w:color w:val="FF0000"/>
                          </w:rPr>
                          <w:t>……………………………..</w:t>
                        </w:r>
                      </w:p>
                      <w:p w14:paraId="387AED26" w14:textId="5100AD50" w:rsidR="008126B4" w:rsidRPr="006119D4" w:rsidRDefault="008126B4" w:rsidP="00FC294F">
                        <w:pPr>
                          <w:jc w:val="center"/>
                          <w:rPr>
                            <w:color w:val="000000"/>
                          </w:rPr>
                        </w:pPr>
                      </w:p>
                    </w:txbxContent>
                  </v:textbox>
                </v:roundrect>
                <v:line id="Connecteur droit 26" o:spid="_x0000_s1040" style="position:absolute;visibility:visible;mso-wrap-style:square" from="18288,4572" to="2286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" strokecolor="#4f81bd [3204]" strokeweight="2pt">
                  <v:stroke endarrow="block" endarrowwidth="wide"/>
                  <v:shadow on="t" color="black" opacity="24903f" origin=",.5" offset="0,.55556mm"/>
                </v:line>
                <v:line id="Connecteur droit 27" o:spid="_x0000_s1041" style="position:absolute;visibility:visible;mso-wrap-style:square" from="41148,4572" to="46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" strokecolor="#4f81bd [3204]" strokeweight="2pt">
                  <v:stroke endarrow="block" endarrowwidth="wide"/>
                  <v:shadow on="t" color="black" opacity="24903f" origin=",.5" offset="0,.55556mm"/>
                </v:line>
                <v:line id="Connecteur droit 28" o:spid="_x0000_s1042" style="position:absolute;visibility:visible;mso-wrap-style:square" from="18288,18288" to="2400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" strokecolor="#4f81bd [3204]" strokeweight="2pt">
                  <v:stroke endarrow="block" endarrowwidth="wide"/>
                  <v:shadow on="t" color="black" opacity="24903f" origin=",.5" offset="0,.55556mm"/>
                </v:line>
                <v:line id="Connecteur droit 29" o:spid="_x0000_s1043" style="position:absolute;visibility:visible;mso-wrap-style:square" from="42291,18288" to="4686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" strokecolor="#4f81bd [3204]" strokeweight="2pt">
                  <v:stroke endarrow="block" endarrowwidth="wide"/>
                  <v:shadow on="t" color="black" opacity="24903f" origin=",.5" offset="0,.55556mm"/>
                </v:line>
                <v:line id="Connecteur droit 30" o:spid="_x0000_s1044" style="position:absolute;visibility:visible;mso-wrap-style:square" from="9144,9144" to="914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" strokecolor="#4f81bd [3204]" strokeweight="2pt">
                  <v:stroke endarrow="block" endarrowwidth="wide"/>
                  <v:shadow on="t" color="black" opacity="24903f" origin=",.5" offset="0,.55556mm"/>
                </v:line>
                <v:line id="Connecteur droit 31" o:spid="_x0000_s1045" style="position:absolute;visibility:visible;mso-wrap-style:square" from="32004,9144" to="3200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" strokecolor="#4f81bd [3204]" strokeweight="2pt">
                  <v:stroke endarrow="block" endarrowwidth="wide"/>
                  <v:shadow on="t" color="black" opacity="24903f" origin=",.5" offset="0,.55556mm"/>
                </v:line>
                <v:line id="Connecteur droit 32" o:spid="_x0000_s1046" style="position:absolute;flip:y;visibility:visible;mso-wrap-style:square" from="56007,9144" to="5600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" strokecolor="#4f81bd [3204]" strokeweight="2pt">
                  <v:stroke endarrow="block" endarrowwidth="wide"/>
                  <v:shadow on="t" color="black" opacity="24903f" origin=",.5" offset="0,.55556mm"/>
                </v:line>
                <w10:wrap type="through"/>
              </v:group>
            </w:pict>
          </mc:Fallback>
        </mc:AlternateContent>
      </w:r>
      <w:r w:rsidR="005C4B86" w:rsidRPr="0086295F">
        <w:rPr>
          <w:rFonts w:ascii="Times New Roman" w:hAnsi="Times New Roman" w:cs="Times New Roman"/>
        </w:rPr>
        <w:t>Complétez le schéma suivant :</w:t>
      </w:r>
    </w:p>
    <w:p w14:paraId="118C8C86" w14:textId="444A5C61" w:rsidR="005C4B86" w:rsidRPr="0086295F" w:rsidRDefault="005C4B86" w:rsidP="005C4B86">
      <w:pPr>
        <w:jc w:val="both"/>
        <w:rPr>
          <w:rFonts w:ascii="Times New Roman" w:hAnsi="Times New Roman" w:cs="Times New Roman"/>
        </w:rPr>
      </w:pPr>
    </w:p>
    <w:p w14:paraId="62E0C23F" w14:textId="3ABEEDBF" w:rsidR="00DC653D" w:rsidRPr="0086295F" w:rsidRDefault="00B3189D" w:rsidP="00DC653D">
      <w:pPr>
        <w:rPr>
          <w:rFonts w:ascii="Times New Roman" w:hAnsi="Times New Roman" w:cs="Times New Roman"/>
          <w:b/>
          <w:u w:val="single"/>
        </w:rPr>
      </w:pPr>
      <w:r w:rsidRPr="0086295F">
        <w:rPr>
          <w:rFonts w:ascii="Times New Roman" w:hAnsi="Times New Roman" w:cs="Times New Roman"/>
          <w:b/>
          <w:u w:val="single"/>
        </w:rPr>
        <w:t>Conclusion</w:t>
      </w:r>
      <w:r w:rsidR="005C4B86" w:rsidRPr="0086295F">
        <w:rPr>
          <w:rFonts w:ascii="Times New Roman" w:hAnsi="Times New Roman" w:cs="Times New Roman"/>
          <w:b/>
          <w:u w:val="single"/>
        </w:rPr>
        <w:t>.</w:t>
      </w:r>
    </w:p>
    <w:p w14:paraId="6388C699" w14:textId="1B6C58ED" w:rsidR="00DC653D" w:rsidRPr="0086295F" w:rsidRDefault="00DC653D" w:rsidP="00DC653D">
      <w:pPr>
        <w:jc w:val="both"/>
        <w:rPr>
          <w:rFonts w:ascii="Times New Roman" w:hAnsi="Times New Roman" w:cs="Times New Roman"/>
          <w:b/>
        </w:rPr>
      </w:pPr>
      <w:r w:rsidRPr="0086295F">
        <w:rPr>
          <w:rFonts w:ascii="Times New Roman" w:hAnsi="Times New Roman" w:cs="Times New Roman"/>
          <w:b/>
        </w:rPr>
        <w:t>L’étude des principaux domaines de la vie sociale (emploi, revenu, patrimoine, logement santé, éducation, etc.) montre que les inégalités s’engendrent les unes aux autres</w:t>
      </w:r>
      <w:r w:rsidRPr="0086295F">
        <w:rPr>
          <w:rFonts w:ascii="Times New Roman" w:hAnsi="Times New Roman" w:cs="Times New Roman"/>
        </w:rPr>
        <w:t xml:space="preserve">. Les inégalités de conditions d’emploi et de travail ou les inégalités de conditions de logement ne sont pas sans rapport avec les </w:t>
      </w:r>
      <w:r w:rsidR="005F1D29" w:rsidRPr="0086295F">
        <w:rPr>
          <w:rFonts w:ascii="Times New Roman" w:hAnsi="Times New Roman" w:cs="Times New Roman"/>
        </w:rPr>
        <w:t>inégalités face</w:t>
      </w:r>
      <w:r w:rsidRPr="0086295F">
        <w:rPr>
          <w:rFonts w:ascii="Times New Roman" w:hAnsi="Times New Roman" w:cs="Times New Roman"/>
        </w:rPr>
        <w:t xml:space="preserve"> à la maladie et à la mort. De la même manière les inégalités </w:t>
      </w:r>
      <w:r w:rsidR="005F1D29" w:rsidRPr="0086295F">
        <w:rPr>
          <w:rFonts w:ascii="Times New Roman" w:hAnsi="Times New Roman" w:cs="Times New Roman"/>
        </w:rPr>
        <w:t>en termes de</w:t>
      </w:r>
      <w:r w:rsidRPr="0086295F">
        <w:rPr>
          <w:rFonts w:ascii="Times New Roman" w:hAnsi="Times New Roman" w:cs="Times New Roman"/>
        </w:rPr>
        <w:t xml:space="preserve"> réussite scolaire ne sont pas sans rapport avec les difficultés d’insertion sur le marché du travail et les inégalités de revenus</w:t>
      </w:r>
      <w:r w:rsidRPr="0086295F">
        <w:rPr>
          <w:rFonts w:ascii="Times New Roman" w:hAnsi="Times New Roman" w:cs="Times New Roman"/>
          <w:b/>
        </w:rPr>
        <w:t xml:space="preserve">. </w:t>
      </w:r>
      <w:r w:rsidRPr="0086295F">
        <w:rPr>
          <w:rFonts w:ascii="Times New Roman" w:hAnsi="Times New Roman" w:cs="Times New Roman"/>
        </w:rPr>
        <w:t>De multiples travaux ont montré que le recrutement des grandes écoles ne s’était guère démocratisé au cours du 20</w:t>
      </w:r>
      <w:r w:rsidRPr="0086295F">
        <w:rPr>
          <w:rFonts w:ascii="Times New Roman" w:hAnsi="Times New Roman" w:cs="Times New Roman"/>
          <w:vertAlign w:val="superscript"/>
        </w:rPr>
        <w:t>ème</w:t>
      </w:r>
      <w:r w:rsidRPr="0086295F">
        <w:rPr>
          <w:rFonts w:ascii="Times New Roman" w:hAnsi="Times New Roman" w:cs="Times New Roman"/>
        </w:rPr>
        <w:t xml:space="preserve"> siècle. L’inégalité des chances scolaires se transmet au sein de chaque famille en fonction des lectures, des attentes des réseaux offerts par les parents. </w:t>
      </w:r>
      <w:r w:rsidRPr="0086295F">
        <w:rPr>
          <w:rFonts w:ascii="Times New Roman" w:hAnsi="Times New Roman" w:cs="Times New Roman"/>
          <w:b/>
        </w:rPr>
        <w:t>Elles contribuent à former un processus cumulatif au terme duquel les privilèges s’accumulent à l’un des pôles de l’échelle sociale tandis qu’à l’autre se multiplient les handicaps.</w:t>
      </w:r>
    </w:p>
    <w:p w14:paraId="1137C203" w14:textId="13DF3517"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Des situations défavorables au sein de la division du travail se traduisant par des travaux disqualifiés </w:t>
      </w:r>
      <w:r w:rsidR="005C4B86" w:rsidRPr="0086295F">
        <w:rPr>
          <w:rFonts w:ascii="Times New Roman" w:hAnsi="Times New Roman" w:cs="Times New Roman"/>
        </w:rPr>
        <w:t>et ou des emplois instables, s’</w:t>
      </w:r>
      <w:r w:rsidRPr="0086295F">
        <w:rPr>
          <w:rFonts w:ascii="Times New Roman" w:hAnsi="Times New Roman" w:cs="Times New Roman"/>
        </w:rPr>
        <w:t>accompagnent presque toujours de faibles rémunérations et par conséquent un faible niveau de vie. Elles valent à ceux qui les exercent une morbidité supérieure et une mortalité supérieure à la moyenne ; Ceux – ci n’accèdent de surcroît que difficilement à de bonnes conditions de logement. Dans ces conditions, la scolarité de leurs enfants est hypothéquée d</w:t>
      </w:r>
      <w:r w:rsidR="005A79B2">
        <w:rPr>
          <w:rFonts w:ascii="Times New Roman" w:hAnsi="Times New Roman" w:cs="Times New Roman"/>
        </w:rPr>
        <w:t>è</w:t>
      </w:r>
      <w:r w:rsidRPr="0086295F">
        <w:rPr>
          <w:rFonts w:ascii="Times New Roman" w:hAnsi="Times New Roman" w:cs="Times New Roman"/>
        </w:rPr>
        <w:t>s le départ. Ils se trouvent privées de conditions matérielles, relationnelles, de ressources symboliques qui permettent la construction d’un projet de vie et le risque est grand qu’ils se retrouvent dans la même situation que leurs parents.</w:t>
      </w:r>
    </w:p>
    <w:p w14:paraId="226CE138" w14:textId="77777777" w:rsidR="005632A4" w:rsidRPr="0086295F" w:rsidRDefault="005632A4" w:rsidP="00DC653D">
      <w:pPr>
        <w:jc w:val="both"/>
        <w:rPr>
          <w:rFonts w:ascii="Times New Roman" w:hAnsi="Times New Roman" w:cs="Times New Roman"/>
          <w:b/>
          <w:u w:val="single"/>
        </w:rPr>
      </w:pPr>
    </w:p>
    <w:p w14:paraId="7418C8C5" w14:textId="73F4EAB2" w:rsidR="00DC653D" w:rsidRPr="0086295F" w:rsidRDefault="007A3460" w:rsidP="007635D8">
      <w:pPr>
        <w:pStyle w:val="Paragraphedeliste"/>
        <w:numPr>
          <w:ilvl w:val="0"/>
          <w:numId w:val="23"/>
        </w:numPr>
        <w:jc w:val="both"/>
        <w:rPr>
          <w:rFonts w:ascii="Times New Roman" w:hAnsi="Times New Roman" w:cs="Times New Roman"/>
          <w:b/>
          <w:u w:val="single"/>
        </w:rPr>
      </w:pPr>
      <w:r w:rsidRPr="0086295F">
        <w:rPr>
          <w:rFonts w:ascii="Times New Roman" w:hAnsi="Times New Roman" w:cs="Times New Roman"/>
          <w:b/>
          <w:u w:val="single"/>
        </w:rPr>
        <w:t xml:space="preserve">Les </w:t>
      </w:r>
      <w:r w:rsidR="005F1D29" w:rsidRPr="0086295F">
        <w:rPr>
          <w:rFonts w:ascii="Times New Roman" w:hAnsi="Times New Roman" w:cs="Times New Roman"/>
          <w:b/>
          <w:u w:val="single"/>
        </w:rPr>
        <w:t>analyses de</w:t>
      </w:r>
      <w:r w:rsidR="00DC653D" w:rsidRPr="0086295F">
        <w:rPr>
          <w:rFonts w:ascii="Times New Roman" w:hAnsi="Times New Roman" w:cs="Times New Roman"/>
          <w:b/>
          <w:u w:val="single"/>
        </w:rPr>
        <w:t xml:space="preserve"> la structure sociale.</w:t>
      </w:r>
    </w:p>
    <w:p w14:paraId="22A9A9A1" w14:textId="77777777" w:rsidR="00B30E5A" w:rsidRPr="0086295F" w:rsidRDefault="00B30E5A" w:rsidP="005C4B86">
      <w:pPr>
        <w:jc w:val="both"/>
        <w:rPr>
          <w:rFonts w:ascii="Times New Roman" w:hAnsi="Times New Roman" w:cs="Times New Roman"/>
          <w:b/>
          <w:u w:val="single"/>
        </w:rPr>
      </w:pPr>
    </w:p>
    <w:p w14:paraId="15B96779" w14:textId="55356C45" w:rsidR="00DC653D" w:rsidRPr="0086295F" w:rsidRDefault="00DC653D" w:rsidP="00B30E5A">
      <w:pPr>
        <w:jc w:val="both"/>
        <w:rPr>
          <w:rFonts w:ascii="Times New Roman" w:hAnsi="Times New Roman" w:cs="Times New Roman"/>
        </w:rPr>
      </w:pPr>
      <w:r w:rsidRPr="0086295F">
        <w:rPr>
          <w:rFonts w:ascii="Times New Roman" w:hAnsi="Times New Roman" w:cs="Times New Roman"/>
        </w:rPr>
        <w:t xml:space="preserve">Les premières analyses de la stratification sociale sont dues à </w:t>
      </w:r>
      <w:r w:rsidRPr="0086295F">
        <w:rPr>
          <w:rFonts w:ascii="Times New Roman" w:hAnsi="Times New Roman" w:cs="Times New Roman"/>
          <w:b/>
        </w:rPr>
        <w:t>Karl Marx (1818-1883)</w:t>
      </w:r>
      <w:r w:rsidRPr="0086295F">
        <w:rPr>
          <w:rFonts w:ascii="Times New Roman" w:hAnsi="Times New Roman" w:cs="Times New Roman"/>
        </w:rPr>
        <w:t xml:space="preserve">. Les classes sociales pour cet auteur sont la traduction des rapports de force qui régissent les relations entre les individus au sein de la sphère productive. Cette vision marxiste des classes sociales a été amendée par </w:t>
      </w:r>
      <w:r w:rsidRPr="0086295F">
        <w:rPr>
          <w:rFonts w:ascii="Times New Roman" w:hAnsi="Times New Roman" w:cs="Times New Roman"/>
          <w:b/>
        </w:rPr>
        <w:t xml:space="preserve">Max Weber (1864-1920) </w:t>
      </w:r>
      <w:r w:rsidRPr="0086295F">
        <w:rPr>
          <w:rFonts w:ascii="Times New Roman" w:hAnsi="Times New Roman" w:cs="Times New Roman"/>
        </w:rPr>
        <w:t xml:space="preserve">qui analyse la stratification sociale selon trois ordres : l’ordre économique qui est à l’origine des classes, l’ordre social selon lequel le prestige se distribue à travers les différents groupes de statuts et l’ordre politique qui procure un pouvoir supplémentaire aux groupes de statut et aux classes. La structure sociale développée par </w:t>
      </w:r>
      <w:r w:rsidRPr="0086295F">
        <w:rPr>
          <w:rFonts w:ascii="Times New Roman" w:hAnsi="Times New Roman" w:cs="Times New Roman"/>
          <w:b/>
        </w:rPr>
        <w:t xml:space="preserve">Max Weber, </w:t>
      </w:r>
      <w:r w:rsidRPr="0086295F">
        <w:rPr>
          <w:rFonts w:ascii="Times New Roman" w:hAnsi="Times New Roman" w:cs="Times New Roman"/>
        </w:rPr>
        <w:t xml:space="preserve">à la différence de celle de </w:t>
      </w:r>
      <w:r w:rsidRPr="0086295F">
        <w:rPr>
          <w:rFonts w:ascii="Times New Roman" w:hAnsi="Times New Roman" w:cs="Times New Roman"/>
          <w:b/>
        </w:rPr>
        <w:t>Karl Marx,</w:t>
      </w:r>
      <w:r w:rsidRPr="0086295F">
        <w:rPr>
          <w:rFonts w:ascii="Times New Roman" w:hAnsi="Times New Roman" w:cs="Times New Roman"/>
        </w:rPr>
        <w:t xml:space="preserve"> est multidimensionnelle et moins centrée sur l’ordre économique. Ces deux analyses demeurent fondatrices car elles posent les termes des débats contemporains autour de la structure sociale à travers l’opposition entre nominalisme et réalisme, la question de la place des conflits ou celle de la porosité des frontières de classes.</w:t>
      </w:r>
    </w:p>
    <w:p w14:paraId="04C33C17" w14:textId="77777777" w:rsidR="00DC653D" w:rsidRPr="0086295F" w:rsidRDefault="00DC653D" w:rsidP="00DC653D">
      <w:pPr>
        <w:tabs>
          <w:tab w:val="left" w:pos="993"/>
        </w:tabs>
        <w:jc w:val="both"/>
        <w:rPr>
          <w:rFonts w:ascii="Times New Roman" w:hAnsi="Times New Roman" w:cs="Times New Roman"/>
          <w:b/>
          <w:u w:val="single"/>
        </w:rPr>
      </w:pPr>
    </w:p>
    <w:p w14:paraId="68004DCA" w14:textId="77777777" w:rsidR="00B714AE" w:rsidRPr="0086295F" w:rsidRDefault="00B714AE" w:rsidP="007635D8">
      <w:pPr>
        <w:pStyle w:val="Paragraphedeliste"/>
        <w:numPr>
          <w:ilvl w:val="0"/>
          <w:numId w:val="19"/>
        </w:numPr>
        <w:rPr>
          <w:rFonts w:ascii="Times New Roman" w:hAnsi="Times New Roman" w:cs="Times New Roman"/>
          <w:b/>
          <w:u w:val="single"/>
        </w:rPr>
      </w:pPr>
      <w:r w:rsidRPr="0086295F">
        <w:rPr>
          <w:rFonts w:ascii="Times New Roman" w:hAnsi="Times New Roman" w:cs="Times New Roman"/>
          <w:b/>
          <w:u w:val="single"/>
        </w:rPr>
        <w:t>Comment les sociologues rendent-ils compte de la structure sociale ?</w:t>
      </w:r>
    </w:p>
    <w:p w14:paraId="7B91195D" w14:textId="77777777" w:rsidR="00DC653D" w:rsidRPr="0086295F" w:rsidRDefault="00DC653D" w:rsidP="00DC653D">
      <w:pPr>
        <w:pStyle w:val="Paragraphedeliste"/>
        <w:ind w:left="1080"/>
        <w:jc w:val="both"/>
        <w:rPr>
          <w:rFonts w:ascii="Times New Roman" w:hAnsi="Times New Roman" w:cs="Times New Roman"/>
          <w:b/>
          <w:u w:val="single"/>
        </w:rPr>
      </w:pPr>
    </w:p>
    <w:p w14:paraId="7F3DDB54" w14:textId="77777777" w:rsidR="001A2FC7" w:rsidRPr="0086295F" w:rsidRDefault="001A2FC7" w:rsidP="007635D8">
      <w:pPr>
        <w:numPr>
          <w:ilvl w:val="0"/>
          <w:numId w:val="34"/>
        </w:numPr>
        <w:jc w:val="both"/>
        <w:rPr>
          <w:rFonts w:ascii="Times New Roman" w:hAnsi="Times New Roman" w:cs="Times New Roman"/>
          <w:b/>
        </w:rPr>
      </w:pPr>
      <w:r w:rsidRPr="0086295F">
        <w:rPr>
          <w:rFonts w:ascii="Times New Roman" w:hAnsi="Times New Roman" w:cs="Times New Roman"/>
          <w:b/>
        </w:rPr>
        <w:t>Pour Karl Marx la société est structurée en classes sociales.</w:t>
      </w:r>
    </w:p>
    <w:p w14:paraId="3F97C711" w14:textId="77777777" w:rsidR="00DC653D" w:rsidRPr="0086295F" w:rsidRDefault="00DC653D" w:rsidP="00DC653D">
      <w:pPr>
        <w:jc w:val="both"/>
        <w:rPr>
          <w:rFonts w:ascii="Times New Roman" w:hAnsi="Times New Roman" w:cs="Times New Roman"/>
        </w:rPr>
      </w:pPr>
    </w:p>
    <w:p w14:paraId="3CBCB6EF" w14:textId="3EFCC56D" w:rsidR="0085069B" w:rsidRPr="0086295F" w:rsidRDefault="009856EC" w:rsidP="0085069B">
      <w:pPr>
        <w:tabs>
          <w:tab w:val="left" w:pos="1134"/>
        </w:tabs>
        <w:jc w:val="both"/>
        <w:rPr>
          <w:rFonts w:ascii="Times New Roman" w:hAnsi="Times New Roman" w:cs="Times New Roman"/>
          <w:b/>
        </w:rPr>
      </w:pPr>
      <w:r w:rsidRPr="0086295F">
        <w:rPr>
          <w:rFonts w:ascii="Times New Roman" w:hAnsi="Times New Roman" w:cs="Times New Roman"/>
          <w:b/>
        </w:rPr>
        <w:t xml:space="preserve">Document </w:t>
      </w:r>
      <w:r w:rsidR="0085069B" w:rsidRPr="0086295F">
        <w:rPr>
          <w:rFonts w:ascii="Times New Roman" w:hAnsi="Times New Roman" w:cs="Times New Roman"/>
          <w:b/>
        </w:rPr>
        <w:t>13.</w:t>
      </w:r>
    </w:p>
    <w:p w14:paraId="58181C46" w14:textId="4CDA1BA8" w:rsidR="00580598" w:rsidRPr="0086295F" w:rsidRDefault="00580598" w:rsidP="00580598">
      <w:pPr>
        <w:tabs>
          <w:tab w:val="left" w:pos="1134"/>
        </w:tabs>
        <w:jc w:val="both"/>
        <w:rPr>
          <w:rFonts w:ascii="Times New Roman" w:hAnsi="Times New Roman" w:cs="Times New Roman"/>
          <w:b/>
        </w:rPr>
      </w:pPr>
      <w:r w:rsidRPr="0086295F">
        <w:rPr>
          <w:rFonts w:ascii="Times New Roman" w:hAnsi="Times New Roman" w:cs="Times New Roman"/>
        </w:rPr>
        <w:t xml:space="preserve">Pour qu'il y ait classe sociale [selon Marx], il ne faut pas seulement qu'un grand nombre d'hommes vivent de manière approximativement semblable, exerçant un travail comparable, il faut encore qu'ils soient en relations permanentes les uns avec les autres, constituent une unité en découvrant tout à la fois leur communauté et leur opposition à </w:t>
      </w:r>
      <w:r w:rsidR="005F1D29" w:rsidRPr="0086295F">
        <w:rPr>
          <w:rFonts w:ascii="Times New Roman" w:hAnsi="Times New Roman" w:cs="Times New Roman"/>
        </w:rPr>
        <w:t>d’autres</w:t>
      </w:r>
      <w:r w:rsidRPr="0086295F">
        <w:rPr>
          <w:rFonts w:ascii="Times New Roman" w:hAnsi="Times New Roman" w:cs="Times New Roman"/>
        </w:rPr>
        <w:t xml:space="preserve"> groupes. Il y a classe non pas simplement lorsqu'il y a des traits communs à des millions d'individus, mais quand</w:t>
      </w:r>
      <w:r w:rsidRPr="0086295F">
        <w:rPr>
          <w:rFonts w:ascii="Times New Roman" w:hAnsi="Times New Roman" w:cs="Times New Roman"/>
          <w:b/>
        </w:rPr>
        <w:t xml:space="preserve"> </w:t>
      </w:r>
      <w:r w:rsidRPr="0086295F">
        <w:rPr>
          <w:rFonts w:ascii="Times New Roman" w:hAnsi="Times New Roman" w:cs="Times New Roman"/>
        </w:rPr>
        <w:t>tous ces êtres individuels prennent conscience de leur unité en s'opposant à d'autres millions d'individus, eux aussi groupés [...].</w:t>
      </w:r>
      <w:r w:rsidRPr="0086295F">
        <w:rPr>
          <w:rFonts w:ascii="Times New Roman" w:hAnsi="Times New Roman" w:cs="Times New Roman"/>
          <w:b/>
        </w:rPr>
        <w:t xml:space="preserve"> </w:t>
      </w:r>
    </w:p>
    <w:p w14:paraId="449FE50A" w14:textId="1DDC12D9" w:rsidR="00580598" w:rsidRPr="0086295F" w:rsidRDefault="00580598" w:rsidP="00580598">
      <w:pPr>
        <w:tabs>
          <w:tab w:val="left" w:pos="1134"/>
        </w:tabs>
        <w:jc w:val="both"/>
        <w:rPr>
          <w:rFonts w:ascii="Times New Roman" w:hAnsi="Times New Roman" w:cs="Times New Roman"/>
        </w:rPr>
      </w:pPr>
      <w:r w:rsidRPr="0086295F">
        <w:rPr>
          <w:rFonts w:ascii="Times New Roman" w:hAnsi="Times New Roman" w:cs="Times New Roman"/>
        </w:rPr>
        <w:t xml:space="preserve">La classe sociale n'exigerait pas seulement la communauté de fait dans les façons </w:t>
      </w:r>
      <w:r w:rsidR="005F1D29" w:rsidRPr="0086295F">
        <w:rPr>
          <w:rFonts w:ascii="Times New Roman" w:hAnsi="Times New Roman" w:cs="Times New Roman"/>
        </w:rPr>
        <w:t>de vivre</w:t>
      </w:r>
      <w:r w:rsidRPr="0086295F">
        <w:rPr>
          <w:rFonts w:ascii="Times New Roman" w:hAnsi="Times New Roman" w:cs="Times New Roman"/>
        </w:rPr>
        <w:t xml:space="preserve">, elle exigerait </w:t>
      </w:r>
      <w:r w:rsidR="005F1D29" w:rsidRPr="0086295F">
        <w:rPr>
          <w:rFonts w:ascii="Times New Roman" w:hAnsi="Times New Roman" w:cs="Times New Roman"/>
        </w:rPr>
        <w:t>d’eux</w:t>
      </w:r>
      <w:r w:rsidRPr="0086295F">
        <w:rPr>
          <w:rFonts w:ascii="Times New Roman" w:hAnsi="Times New Roman" w:cs="Times New Roman"/>
        </w:rPr>
        <w:t xml:space="preserve"> surtout une prise de cons</w:t>
      </w:r>
      <w:r w:rsidR="00103CB8" w:rsidRPr="0086295F">
        <w:rPr>
          <w:rFonts w:ascii="Times New Roman" w:hAnsi="Times New Roman" w:cs="Times New Roman"/>
        </w:rPr>
        <w:t xml:space="preserve">cience de leur communauté, </w:t>
      </w:r>
      <w:r w:rsidRPr="0086295F">
        <w:rPr>
          <w:rFonts w:ascii="Times New Roman" w:hAnsi="Times New Roman" w:cs="Times New Roman"/>
        </w:rPr>
        <w:t xml:space="preserve">qui </w:t>
      </w:r>
      <w:r w:rsidR="005F1D29" w:rsidRPr="0086295F">
        <w:rPr>
          <w:rFonts w:ascii="Times New Roman" w:hAnsi="Times New Roman" w:cs="Times New Roman"/>
        </w:rPr>
        <w:t>n’est</w:t>
      </w:r>
      <w:r w:rsidRPr="0086295F">
        <w:rPr>
          <w:rFonts w:ascii="Times New Roman" w:hAnsi="Times New Roman" w:cs="Times New Roman"/>
        </w:rPr>
        <w:t xml:space="preserve"> pas concevable sans co</w:t>
      </w:r>
      <w:r w:rsidR="00103CB8" w:rsidRPr="0086295F">
        <w:rPr>
          <w:rFonts w:ascii="Times New Roman" w:hAnsi="Times New Roman" w:cs="Times New Roman"/>
        </w:rPr>
        <w:t>nscience d'un antagonisme. D’où ré</w:t>
      </w:r>
      <w:r w:rsidRPr="0086295F">
        <w:rPr>
          <w:rFonts w:ascii="Times New Roman" w:hAnsi="Times New Roman" w:cs="Times New Roman"/>
        </w:rPr>
        <w:t>su</w:t>
      </w:r>
      <w:r w:rsidR="00103CB8" w:rsidRPr="0086295F">
        <w:rPr>
          <w:rFonts w:ascii="Times New Roman" w:hAnsi="Times New Roman" w:cs="Times New Roman"/>
        </w:rPr>
        <w:t>lte un point essentiel de la thé</w:t>
      </w:r>
      <w:r w:rsidRPr="0086295F">
        <w:rPr>
          <w:rFonts w:ascii="Times New Roman" w:hAnsi="Times New Roman" w:cs="Times New Roman"/>
        </w:rPr>
        <w:t>orie de Marx : l</w:t>
      </w:r>
      <w:r w:rsidR="00103CB8" w:rsidRPr="0086295F">
        <w:rPr>
          <w:rFonts w:ascii="Times New Roman" w:hAnsi="Times New Roman" w:cs="Times New Roman"/>
        </w:rPr>
        <w:t>a classe sociale n'existerait ré</w:t>
      </w:r>
      <w:r w:rsidRPr="0086295F">
        <w:rPr>
          <w:rFonts w:ascii="Times New Roman" w:hAnsi="Times New Roman" w:cs="Times New Roman"/>
        </w:rPr>
        <w:t>ellement que dans la mesure o</w:t>
      </w:r>
      <w:r w:rsidR="005A79B2">
        <w:rPr>
          <w:rFonts w:ascii="Times New Roman" w:hAnsi="Times New Roman" w:cs="Times New Roman"/>
        </w:rPr>
        <w:t>ù</w:t>
      </w:r>
      <w:r w:rsidRPr="0086295F">
        <w:rPr>
          <w:rFonts w:ascii="Times New Roman" w:hAnsi="Times New Roman" w:cs="Times New Roman"/>
        </w:rPr>
        <w:t xml:space="preserve"> elle aurait conscience d</w:t>
      </w:r>
      <w:r w:rsidR="00103CB8" w:rsidRPr="0086295F">
        <w:rPr>
          <w:rFonts w:ascii="Times New Roman" w:hAnsi="Times New Roman" w:cs="Times New Roman"/>
        </w:rPr>
        <w:t>’elle-mê</w:t>
      </w:r>
      <w:r w:rsidRPr="0086295F">
        <w:rPr>
          <w:rFonts w:ascii="Times New Roman" w:hAnsi="Times New Roman" w:cs="Times New Roman"/>
        </w:rPr>
        <w:t xml:space="preserve">me, mais il ne peut pas y avoir conscience de classe sans reconnaissance de la lutte de classes. Une </w:t>
      </w:r>
      <w:r w:rsidR="00103CB8" w:rsidRPr="0086295F">
        <w:rPr>
          <w:rFonts w:ascii="Times New Roman" w:hAnsi="Times New Roman" w:cs="Times New Roman"/>
        </w:rPr>
        <w:t>classe n'a conscience d'elle-même que si elle découvre qu' elle a une lutte à</w:t>
      </w:r>
      <w:r w:rsidRPr="0086295F">
        <w:rPr>
          <w:rFonts w:ascii="Times New Roman" w:hAnsi="Times New Roman" w:cs="Times New Roman"/>
        </w:rPr>
        <w:t xml:space="preserve"> mener contre d'autres classes. </w:t>
      </w:r>
    </w:p>
    <w:p w14:paraId="764421E7" w14:textId="72D7B474" w:rsidR="0024377E" w:rsidRPr="0086295F" w:rsidRDefault="00764E6D" w:rsidP="00DC653D">
      <w:pPr>
        <w:tabs>
          <w:tab w:val="left" w:pos="1134"/>
        </w:tabs>
        <w:jc w:val="both"/>
        <w:rPr>
          <w:rFonts w:ascii="Times New Roman" w:hAnsi="Times New Roman" w:cs="Times New Roman"/>
          <w:b/>
        </w:rPr>
      </w:pPr>
      <w:r w:rsidRPr="0086295F">
        <w:rPr>
          <w:rFonts w:ascii="Times New Roman" w:hAnsi="Times New Roman" w:cs="Times New Roman"/>
          <w:b/>
        </w:rPr>
        <w:t xml:space="preserve">Source : Raymond ARON, </w:t>
      </w:r>
      <w:r w:rsidRPr="0086295F">
        <w:rPr>
          <w:rFonts w:ascii="Times New Roman" w:hAnsi="Times New Roman" w:cs="Times New Roman"/>
          <w:b/>
          <w:i/>
          <w:iCs/>
        </w:rPr>
        <w:t xml:space="preserve">La lutte des classes </w:t>
      </w:r>
      <w:r w:rsidRPr="0086295F">
        <w:rPr>
          <w:rFonts w:ascii="Times New Roman" w:hAnsi="Times New Roman" w:cs="Times New Roman"/>
          <w:b/>
        </w:rPr>
        <w:t>(1972), Gallimard, 2001.</w:t>
      </w:r>
    </w:p>
    <w:p w14:paraId="2ED58E75" w14:textId="77777777" w:rsidR="0024377E" w:rsidRPr="0086295F" w:rsidRDefault="0024377E" w:rsidP="00DC653D">
      <w:pPr>
        <w:tabs>
          <w:tab w:val="left" w:pos="1134"/>
        </w:tabs>
        <w:jc w:val="both"/>
        <w:rPr>
          <w:rFonts w:ascii="Times New Roman" w:hAnsi="Times New Roman" w:cs="Times New Roman"/>
          <w:b/>
        </w:rPr>
      </w:pPr>
    </w:p>
    <w:p w14:paraId="74C2A498" w14:textId="2BC83422" w:rsidR="00B124CD" w:rsidRPr="0086295F" w:rsidRDefault="00764E6D" w:rsidP="00DC653D">
      <w:pPr>
        <w:tabs>
          <w:tab w:val="left" w:pos="1134"/>
        </w:tabs>
        <w:jc w:val="both"/>
        <w:rPr>
          <w:rFonts w:ascii="Times New Roman" w:hAnsi="Times New Roman" w:cs="Times New Roman"/>
          <w:b/>
        </w:rPr>
      </w:pPr>
      <w:r w:rsidRPr="0086295F">
        <w:rPr>
          <w:rFonts w:ascii="Times New Roman" w:hAnsi="Times New Roman" w:cs="Times New Roman"/>
          <w:b/>
        </w:rPr>
        <w:t>Questions :</w:t>
      </w:r>
    </w:p>
    <w:p w14:paraId="3A84C46F" w14:textId="60E7B57B" w:rsidR="00764E6D" w:rsidRPr="0086295F" w:rsidRDefault="00764E6D" w:rsidP="007635D8">
      <w:pPr>
        <w:pStyle w:val="Paragraphedeliste"/>
        <w:numPr>
          <w:ilvl w:val="0"/>
          <w:numId w:val="39"/>
        </w:numPr>
        <w:tabs>
          <w:tab w:val="left" w:pos="1134"/>
        </w:tabs>
        <w:jc w:val="both"/>
        <w:rPr>
          <w:rFonts w:ascii="Times New Roman" w:hAnsi="Times New Roman" w:cs="Times New Roman"/>
        </w:rPr>
      </w:pPr>
      <w:r w:rsidRPr="0086295F">
        <w:rPr>
          <w:rFonts w:ascii="Times New Roman" w:hAnsi="Times New Roman" w:cs="Times New Roman"/>
        </w:rPr>
        <w:t>Suffit-il, pour les individus d’un même groupe social, d’avoir les mêmes caractéristiques économiques et sociales pour former une classa sociale au sens marxiste ?</w:t>
      </w:r>
    </w:p>
    <w:p w14:paraId="648BC3E9" w14:textId="4070B71D" w:rsidR="00764E6D" w:rsidRPr="0086295F" w:rsidRDefault="00764E6D" w:rsidP="007635D8">
      <w:pPr>
        <w:pStyle w:val="Paragraphedeliste"/>
        <w:numPr>
          <w:ilvl w:val="0"/>
          <w:numId w:val="39"/>
        </w:numPr>
        <w:tabs>
          <w:tab w:val="left" w:pos="1134"/>
        </w:tabs>
        <w:jc w:val="both"/>
        <w:rPr>
          <w:rFonts w:ascii="Times New Roman" w:hAnsi="Times New Roman" w:cs="Times New Roman"/>
        </w:rPr>
      </w:pPr>
      <w:r w:rsidRPr="0086295F">
        <w:rPr>
          <w:rFonts w:ascii="Times New Roman" w:hAnsi="Times New Roman" w:cs="Times New Roman"/>
        </w:rPr>
        <w:t>Quelles sont les deux conditions nécessaires pour parler de classes sociales chez Marx ?</w:t>
      </w:r>
    </w:p>
    <w:p w14:paraId="3F2DA97A" w14:textId="6D2D8BD4" w:rsidR="00764E6D" w:rsidRPr="0086295F" w:rsidRDefault="00764E6D" w:rsidP="007635D8">
      <w:pPr>
        <w:pStyle w:val="Paragraphedeliste"/>
        <w:numPr>
          <w:ilvl w:val="0"/>
          <w:numId w:val="39"/>
        </w:numPr>
        <w:tabs>
          <w:tab w:val="left" w:pos="1134"/>
        </w:tabs>
        <w:jc w:val="both"/>
        <w:rPr>
          <w:rFonts w:ascii="Times New Roman" w:hAnsi="Times New Roman" w:cs="Times New Roman"/>
        </w:rPr>
      </w:pPr>
      <w:r w:rsidRPr="0086295F">
        <w:rPr>
          <w:rFonts w:ascii="Times New Roman" w:hAnsi="Times New Roman" w:cs="Times New Roman"/>
        </w:rPr>
        <w:t xml:space="preserve">Expliquez à quoi </w:t>
      </w:r>
      <w:r w:rsidR="005F1D29" w:rsidRPr="0086295F">
        <w:rPr>
          <w:rFonts w:ascii="Times New Roman" w:hAnsi="Times New Roman" w:cs="Times New Roman"/>
        </w:rPr>
        <w:t>correspond la «</w:t>
      </w:r>
      <w:r w:rsidRPr="0086295F">
        <w:rPr>
          <w:rFonts w:ascii="Times New Roman" w:hAnsi="Times New Roman" w:cs="Times New Roman"/>
        </w:rPr>
        <w:t xml:space="preserve"> classe </w:t>
      </w:r>
      <w:r w:rsidR="005F1D29" w:rsidRPr="0086295F">
        <w:rPr>
          <w:rFonts w:ascii="Times New Roman" w:hAnsi="Times New Roman" w:cs="Times New Roman"/>
        </w:rPr>
        <w:t>en soi</w:t>
      </w:r>
      <w:r w:rsidRPr="0086295F">
        <w:rPr>
          <w:rFonts w:ascii="Times New Roman" w:hAnsi="Times New Roman" w:cs="Times New Roman"/>
        </w:rPr>
        <w:t> » et la « classe pour soi ».</w:t>
      </w:r>
    </w:p>
    <w:p w14:paraId="6A3154C0" w14:textId="77777777" w:rsidR="00B124CD" w:rsidRPr="0086295F" w:rsidRDefault="00B124CD" w:rsidP="00DC653D">
      <w:pPr>
        <w:tabs>
          <w:tab w:val="left" w:pos="1134"/>
        </w:tabs>
        <w:jc w:val="both"/>
        <w:rPr>
          <w:rFonts w:ascii="Times New Roman" w:hAnsi="Times New Roman" w:cs="Times New Roman"/>
          <w:b/>
          <w:u w:val="single"/>
        </w:rPr>
      </w:pPr>
    </w:p>
    <w:p w14:paraId="670C54B9" w14:textId="6D492472" w:rsidR="0085069B" w:rsidRPr="0086295F" w:rsidRDefault="0085069B" w:rsidP="00DC653D">
      <w:pPr>
        <w:tabs>
          <w:tab w:val="left" w:pos="1134"/>
        </w:tabs>
        <w:jc w:val="both"/>
        <w:rPr>
          <w:rFonts w:ascii="Times New Roman" w:hAnsi="Times New Roman" w:cs="Times New Roman"/>
        </w:rPr>
      </w:pPr>
      <w:r w:rsidRPr="0086295F">
        <w:rPr>
          <w:rFonts w:ascii="Times New Roman" w:hAnsi="Times New Roman" w:cs="Times New Roman"/>
          <w:b/>
          <w:u w:val="single"/>
        </w:rPr>
        <w:t xml:space="preserve">Conclusion. </w:t>
      </w:r>
      <w:r w:rsidRPr="0086295F">
        <w:rPr>
          <w:rFonts w:ascii="Times New Roman" w:hAnsi="Times New Roman" w:cs="Times New Roman"/>
        </w:rPr>
        <w:t xml:space="preserve">Complétez le texte en utilisant les mots suivants : </w:t>
      </w:r>
      <w:r w:rsidR="001A2FC7" w:rsidRPr="0086295F">
        <w:rPr>
          <w:rFonts w:ascii="Times New Roman" w:hAnsi="Times New Roman" w:cs="Times New Roman"/>
        </w:rPr>
        <w:t>rapports de production, lutte des classes, conflit, capitalistes, ouvrière, prolétaires, classe pour soi, classe en soi, analyse réaliste, polarisation. Certains mots peuvent être utilisés plusieurs fois.</w:t>
      </w:r>
    </w:p>
    <w:p w14:paraId="48805D08" w14:textId="77777777" w:rsidR="001A2FC7" w:rsidRPr="0086295F" w:rsidRDefault="001A2FC7" w:rsidP="00DC653D">
      <w:pPr>
        <w:tabs>
          <w:tab w:val="left" w:pos="1134"/>
        </w:tabs>
        <w:jc w:val="both"/>
        <w:rPr>
          <w:rFonts w:ascii="Times New Roman" w:hAnsi="Times New Roman" w:cs="Times New Roman"/>
        </w:rPr>
      </w:pPr>
    </w:p>
    <w:p w14:paraId="091ADCEE" w14:textId="07EE22A4" w:rsidR="0085069B" w:rsidRPr="0086295F" w:rsidRDefault="00DC653D" w:rsidP="00DC653D">
      <w:pPr>
        <w:tabs>
          <w:tab w:val="left" w:pos="1134"/>
        </w:tabs>
        <w:jc w:val="both"/>
        <w:rPr>
          <w:rFonts w:ascii="Times New Roman" w:hAnsi="Times New Roman" w:cs="Times New Roman"/>
        </w:rPr>
      </w:pPr>
      <w:r w:rsidRPr="0086295F">
        <w:rPr>
          <w:rFonts w:ascii="Times New Roman" w:hAnsi="Times New Roman" w:cs="Times New Roman"/>
        </w:rPr>
        <w:t xml:space="preserve">L’analyse de </w:t>
      </w:r>
      <w:r w:rsidRPr="0086295F">
        <w:rPr>
          <w:rFonts w:ascii="Times New Roman" w:hAnsi="Times New Roman" w:cs="Times New Roman"/>
          <w:b/>
        </w:rPr>
        <w:t xml:space="preserve">K Marx </w:t>
      </w:r>
      <w:r w:rsidRPr="0086295F">
        <w:rPr>
          <w:rFonts w:ascii="Times New Roman" w:hAnsi="Times New Roman" w:cs="Times New Roman"/>
        </w:rPr>
        <w:t xml:space="preserve">est à la base de toute réflexion sociologique sur la stratification sociale et sa définition des classes sociales demeure une référence. </w:t>
      </w:r>
      <w:r w:rsidRPr="0086295F">
        <w:rPr>
          <w:rFonts w:ascii="Times New Roman" w:hAnsi="Times New Roman" w:cs="Times New Roman"/>
          <w:b/>
        </w:rPr>
        <w:t xml:space="preserve">C’est une </w:t>
      </w:r>
      <w:r w:rsidR="009D7FC9" w:rsidRPr="0086295F">
        <w:rPr>
          <w:rFonts w:ascii="Times New Roman" w:hAnsi="Times New Roman" w:cs="Times New Roman"/>
          <w:b/>
          <w:color w:val="FF0000"/>
        </w:rPr>
        <w:t>………………………………….</w:t>
      </w:r>
      <w:r w:rsidRPr="0086295F">
        <w:rPr>
          <w:rFonts w:ascii="Times New Roman" w:hAnsi="Times New Roman" w:cs="Times New Roman"/>
          <w:b/>
          <w:color w:val="FF0000"/>
        </w:rPr>
        <w:t>,</w:t>
      </w:r>
      <w:r w:rsidRPr="0086295F">
        <w:rPr>
          <w:rFonts w:ascii="Times New Roman" w:hAnsi="Times New Roman" w:cs="Times New Roman"/>
          <w:b/>
        </w:rPr>
        <w:t xml:space="preserve"> au sens où les classes sociales sont des groupes qui existent objectivement. </w:t>
      </w:r>
      <w:r w:rsidRPr="0086295F">
        <w:rPr>
          <w:rFonts w:ascii="Times New Roman" w:hAnsi="Times New Roman" w:cs="Times New Roman"/>
        </w:rPr>
        <w:t xml:space="preserve">Les individus appartiennent à une classe sociale en fonction de leur place dans </w:t>
      </w:r>
      <w:r w:rsidR="009D7FC9" w:rsidRPr="0086295F">
        <w:rPr>
          <w:rFonts w:ascii="Times New Roman" w:hAnsi="Times New Roman" w:cs="Times New Roman"/>
          <w:color w:val="FF0000"/>
        </w:rPr>
        <w:t>…………………………………</w:t>
      </w:r>
      <w:r w:rsidRPr="0086295F">
        <w:rPr>
          <w:rFonts w:ascii="Times New Roman" w:hAnsi="Times New Roman" w:cs="Times New Roman"/>
        </w:rPr>
        <w:t xml:space="preserve">. Ce sont les rapports de production qui définissent les deux classes sociales fondamentales du mode de production capitaliste, les </w:t>
      </w:r>
      <w:r w:rsidR="009D7FC9" w:rsidRPr="0086295F">
        <w:rPr>
          <w:rFonts w:ascii="Times New Roman" w:hAnsi="Times New Roman" w:cs="Times New Roman"/>
          <w:color w:val="FF0000"/>
        </w:rPr>
        <w:t xml:space="preserve">…………………… </w:t>
      </w:r>
      <w:r w:rsidRPr="0086295F">
        <w:rPr>
          <w:rFonts w:ascii="Times New Roman" w:hAnsi="Times New Roman" w:cs="Times New Roman"/>
        </w:rPr>
        <w:t xml:space="preserve">(qui ne disposent que de leur force de travail) et les </w:t>
      </w:r>
      <w:r w:rsidR="009D7FC9" w:rsidRPr="0086295F">
        <w:rPr>
          <w:rFonts w:ascii="Times New Roman" w:hAnsi="Times New Roman" w:cs="Times New Roman"/>
          <w:color w:val="FF0000"/>
        </w:rPr>
        <w:t>……………….</w:t>
      </w:r>
      <w:r w:rsidRPr="0086295F">
        <w:rPr>
          <w:rFonts w:ascii="Times New Roman" w:hAnsi="Times New Roman" w:cs="Times New Roman"/>
        </w:rPr>
        <w:t xml:space="preserve"> (qui détiennent le capital, les moyens de production). Un autre point fondamental est </w:t>
      </w:r>
      <w:r w:rsidR="006434E5" w:rsidRPr="0086295F">
        <w:rPr>
          <w:rFonts w:ascii="Times New Roman" w:hAnsi="Times New Roman" w:cs="Times New Roman"/>
          <w:color w:val="FF0000"/>
        </w:rPr>
        <w:t>…………………………..</w:t>
      </w:r>
      <w:r w:rsidRPr="0086295F">
        <w:rPr>
          <w:rFonts w:ascii="Times New Roman" w:hAnsi="Times New Roman" w:cs="Times New Roman"/>
          <w:color w:val="FF0000"/>
        </w:rPr>
        <w:t>,</w:t>
      </w:r>
      <w:r w:rsidRPr="0086295F">
        <w:rPr>
          <w:rFonts w:ascii="Times New Roman" w:hAnsi="Times New Roman" w:cs="Times New Roman"/>
        </w:rPr>
        <w:t xml:space="preserve"> c’est par le conflit que les individus prennent conscience de la réalité de leur classe sociale. </w:t>
      </w:r>
    </w:p>
    <w:p w14:paraId="4B29CA4B" w14:textId="0DF530E9" w:rsidR="0085069B" w:rsidRPr="0086295F" w:rsidRDefault="00DC653D" w:rsidP="00DC653D">
      <w:pPr>
        <w:tabs>
          <w:tab w:val="left" w:pos="1134"/>
        </w:tabs>
        <w:jc w:val="both"/>
        <w:rPr>
          <w:rFonts w:ascii="Times New Roman" w:hAnsi="Times New Roman" w:cs="Times New Roman"/>
          <w:b/>
        </w:rPr>
      </w:pPr>
      <w:r w:rsidRPr="0086295F">
        <w:rPr>
          <w:rFonts w:ascii="Times New Roman" w:hAnsi="Times New Roman" w:cs="Times New Roman"/>
          <w:b/>
        </w:rPr>
        <w:t>Pour former une classe sociale, il faut réunir des conditions objectives (</w:t>
      </w:r>
      <w:r w:rsidR="006434E5" w:rsidRPr="0086295F">
        <w:rPr>
          <w:rFonts w:ascii="Times New Roman" w:hAnsi="Times New Roman" w:cs="Times New Roman"/>
          <w:b/>
          <w:color w:val="FF0000"/>
        </w:rPr>
        <w:t>…………………………..</w:t>
      </w:r>
      <w:r w:rsidRPr="0086295F">
        <w:rPr>
          <w:rFonts w:ascii="Times New Roman" w:hAnsi="Times New Roman" w:cs="Times New Roman"/>
          <w:b/>
        </w:rPr>
        <w:t>) et des conditions subjectives (</w:t>
      </w:r>
      <w:r w:rsidR="006434E5" w:rsidRPr="0086295F">
        <w:rPr>
          <w:rFonts w:ascii="Times New Roman" w:hAnsi="Times New Roman" w:cs="Times New Roman"/>
          <w:b/>
          <w:color w:val="FF0000"/>
        </w:rPr>
        <w:t>………………………………</w:t>
      </w:r>
      <w:r w:rsidRPr="0086295F">
        <w:rPr>
          <w:rFonts w:ascii="Times New Roman" w:hAnsi="Times New Roman" w:cs="Times New Roman"/>
          <w:b/>
        </w:rPr>
        <w:t>) c’est – à – dire prendre conscience de sa condition de classe (</w:t>
      </w:r>
      <w:r w:rsidR="006434E5" w:rsidRPr="0086295F">
        <w:rPr>
          <w:rFonts w:ascii="Times New Roman" w:hAnsi="Times New Roman" w:cs="Times New Roman"/>
          <w:b/>
          <w:color w:val="FF0000"/>
        </w:rPr>
        <w:t>…………………………</w:t>
      </w:r>
      <w:r w:rsidRPr="0086295F">
        <w:rPr>
          <w:rFonts w:ascii="Times New Roman" w:hAnsi="Times New Roman" w:cs="Times New Roman"/>
          <w:b/>
        </w:rPr>
        <w:t xml:space="preserve">) et de l’importance d’intérêts de classes. </w:t>
      </w:r>
    </w:p>
    <w:p w14:paraId="5DAFBDA0" w14:textId="625696C6" w:rsidR="00DC653D" w:rsidRPr="0086295F" w:rsidRDefault="00DC653D" w:rsidP="00DC653D">
      <w:pPr>
        <w:tabs>
          <w:tab w:val="left" w:pos="1134"/>
        </w:tabs>
        <w:jc w:val="both"/>
        <w:rPr>
          <w:rFonts w:ascii="Times New Roman" w:hAnsi="Times New Roman" w:cs="Times New Roman"/>
        </w:rPr>
      </w:pPr>
      <w:r w:rsidRPr="0086295F">
        <w:rPr>
          <w:rFonts w:ascii="Times New Roman" w:hAnsi="Times New Roman" w:cs="Times New Roman"/>
        </w:rPr>
        <w:t>Le</w:t>
      </w:r>
      <w:r w:rsidR="006434E5" w:rsidRPr="0086295F">
        <w:rPr>
          <w:rFonts w:ascii="Times New Roman" w:hAnsi="Times New Roman" w:cs="Times New Roman"/>
          <w:color w:val="FF0000"/>
        </w:rPr>
        <w:t xml:space="preserve"> ……………</w:t>
      </w:r>
      <w:r w:rsidRPr="0086295F">
        <w:rPr>
          <w:rFonts w:ascii="Times New Roman" w:hAnsi="Times New Roman" w:cs="Times New Roman"/>
        </w:rPr>
        <w:t xml:space="preserve"> est central dans la vision marxienne : il a une origine économique, l’inégalité permise par la plus-value, mais il est aussi à l’origine des classes. Le mode de production </w:t>
      </w:r>
      <w:r w:rsidR="006434E5" w:rsidRPr="0086295F">
        <w:rPr>
          <w:rFonts w:ascii="Times New Roman" w:hAnsi="Times New Roman" w:cs="Times New Roman"/>
          <w:color w:val="FF0000"/>
        </w:rPr>
        <w:t>…………………</w:t>
      </w:r>
      <w:r w:rsidRPr="0086295F">
        <w:rPr>
          <w:rFonts w:ascii="Times New Roman" w:hAnsi="Times New Roman" w:cs="Times New Roman"/>
        </w:rPr>
        <w:t xml:space="preserve"> amènerait selon K Marx, vers une </w:t>
      </w:r>
      <w:r w:rsidR="006434E5" w:rsidRPr="0086295F">
        <w:rPr>
          <w:rFonts w:ascii="Times New Roman" w:hAnsi="Times New Roman" w:cs="Times New Roman"/>
          <w:color w:val="FF0000"/>
        </w:rPr>
        <w:t>…………………..</w:t>
      </w:r>
      <w:r w:rsidRPr="0086295F">
        <w:rPr>
          <w:rFonts w:ascii="Times New Roman" w:hAnsi="Times New Roman" w:cs="Times New Roman"/>
        </w:rPr>
        <w:t xml:space="preserve"> de la société en deux grandes classes sociales par la concentration des entreprises capitalistes et la prolétarisation des catégories inférieures comme les petits artisans. </w:t>
      </w:r>
    </w:p>
    <w:p w14:paraId="3C669A88" w14:textId="77777777" w:rsidR="001A2FC7" w:rsidRPr="0086295F" w:rsidRDefault="00DC653D" w:rsidP="00DC653D">
      <w:pPr>
        <w:tabs>
          <w:tab w:val="left" w:pos="1134"/>
        </w:tabs>
        <w:jc w:val="both"/>
        <w:rPr>
          <w:rFonts w:ascii="Times New Roman" w:hAnsi="Times New Roman" w:cs="Times New Roman"/>
        </w:rPr>
      </w:pPr>
      <w:r w:rsidRPr="0086295F">
        <w:rPr>
          <w:rFonts w:ascii="Times New Roman" w:hAnsi="Times New Roman" w:cs="Times New Roman"/>
        </w:rPr>
        <w:t>La théorie marxiste des classes sociales reste fondatrice dans la mesure où la plupart des analyses postérieures se positionnent par rapport à cet héritage. Toutefois, elle semble aujourd’hui en partie dépassée car elle demeure très ancrée dans la réalité historique du XIXème siècle, qui n’est plus celle d’aujourd’hui.</w:t>
      </w:r>
    </w:p>
    <w:p w14:paraId="3A0A8FB2" w14:textId="3449F386" w:rsidR="00DC653D" w:rsidRPr="0086295F" w:rsidRDefault="00DC653D" w:rsidP="00DC653D">
      <w:pPr>
        <w:tabs>
          <w:tab w:val="left" w:pos="1134"/>
        </w:tabs>
        <w:jc w:val="both"/>
        <w:rPr>
          <w:rFonts w:ascii="Times New Roman" w:hAnsi="Times New Roman" w:cs="Times New Roman"/>
        </w:rPr>
      </w:pPr>
      <w:r w:rsidRPr="0086295F">
        <w:rPr>
          <w:rFonts w:ascii="Times New Roman" w:hAnsi="Times New Roman" w:cs="Times New Roman"/>
        </w:rPr>
        <w:t xml:space="preserve">La </w:t>
      </w:r>
      <w:r w:rsidR="006434E5" w:rsidRPr="0086295F">
        <w:rPr>
          <w:rFonts w:ascii="Times New Roman" w:hAnsi="Times New Roman" w:cs="Times New Roman"/>
          <w:color w:val="FF0000"/>
        </w:rPr>
        <w:t>………………………..</w:t>
      </w:r>
      <w:r w:rsidRPr="0086295F">
        <w:rPr>
          <w:rFonts w:ascii="Times New Roman" w:hAnsi="Times New Roman" w:cs="Times New Roman"/>
        </w:rPr>
        <w:t xml:space="preserve"> autour de deux classes ne permet pas de penser la question des classes moyennes, qui est devenue centrale dans les débats contemporains. De même, l’effritement de la classe </w:t>
      </w:r>
      <w:r w:rsidR="006434E5" w:rsidRPr="0086295F">
        <w:rPr>
          <w:rFonts w:ascii="Times New Roman" w:hAnsi="Times New Roman" w:cs="Times New Roman"/>
          <w:color w:val="FF0000"/>
        </w:rPr>
        <w:t>……………….</w:t>
      </w:r>
      <w:r w:rsidRPr="0086295F">
        <w:rPr>
          <w:rFonts w:ascii="Times New Roman" w:hAnsi="Times New Roman" w:cs="Times New Roman"/>
        </w:rPr>
        <w:t>, depuis la fin des Trente Glorieuses, fragilise l’analyse de Marx, dont elle constituait un des piliers.</w:t>
      </w:r>
    </w:p>
    <w:p w14:paraId="1F9DD88C" w14:textId="77777777" w:rsidR="00764E6D" w:rsidRPr="0086295F" w:rsidRDefault="00764E6D" w:rsidP="00DC653D">
      <w:pPr>
        <w:tabs>
          <w:tab w:val="left" w:pos="1134"/>
        </w:tabs>
        <w:jc w:val="both"/>
        <w:rPr>
          <w:rFonts w:ascii="Times New Roman" w:hAnsi="Times New Roman" w:cs="Times New Roman"/>
          <w:b/>
        </w:rPr>
      </w:pPr>
    </w:p>
    <w:p w14:paraId="42378112" w14:textId="4B3D2630" w:rsidR="00DC653D" w:rsidRPr="0086295F" w:rsidRDefault="008D2232" w:rsidP="00DC653D">
      <w:pPr>
        <w:tabs>
          <w:tab w:val="left" w:pos="1134"/>
        </w:tabs>
        <w:jc w:val="both"/>
        <w:rPr>
          <w:rFonts w:ascii="Times New Roman" w:hAnsi="Times New Roman" w:cs="Times New Roman"/>
          <w:b/>
        </w:rPr>
      </w:pPr>
      <w:r w:rsidRPr="0086295F">
        <w:rPr>
          <w:rFonts w:ascii="Times New Roman" w:hAnsi="Times New Roman" w:cs="Times New Roman"/>
          <w:b/>
        </w:rPr>
        <w:t>Synthèse. Complétez le schéma suivant.</w:t>
      </w:r>
    </w:p>
    <w:p w14:paraId="00795EF9" w14:textId="29B90A10" w:rsidR="008D2232" w:rsidRPr="0086295F" w:rsidRDefault="008D2232" w:rsidP="00DC653D">
      <w:pPr>
        <w:tabs>
          <w:tab w:val="left" w:pos="1134"/>
        </w:tabs>
        <w:jc w:val="both"/>
        <w:rPr>
          <w:rFonts w:ascii="Times New Roman" w:hAnsi="Times New Roman" w:cs="Times New Roman"/>
          <w:b/>
        </w:rPr>
      </w:pPr>
    </w:p>
    <w:p w14:paraId="03EECDF8" w14:textId="79925A92" w:rsidR="008D2232" w:rsidRPr="0086295F" w:rsidRDefault="008D2232" w:rsidP="00DC653D">
      <w:pPr>
        <w:tabs>
          <w:tab w:val="left" w:pos="1134"/>
        </w:tabs>
        <w:jc w:val="both"/>
        <w:rPr>
          <w:rFonts w:ascii="Times New Roman" w:hAnsi="Times New Roman" w:cs="Times New Roman"/>
          <w:b/>
        </w:rPr>
      </w:pPr>
    </w:p>
    <w:p w14:paraId="7B604974" w14:textId="7AC97B86" w:rsidR="008D2232" w:rsidRPr="0086295F" w:rsidRDefault="004C1F90" w:rsidP="00DC653D">
      <w:pPr>
        <w:tabs>
          <w:tab w:val="left" w:pos="1134"/>
        </w:tabs>
        <w:jc w:val="both"/>
        <w:rPr>
          <w:rFonts w:ascii="Times New Roman" w:hAnsi="Times New Roman" w:cs="Times New Roman"/>
          <w:b/>
        </w:rPr>
      </w:pPr>
      <w:r w:rsidRPr="0086295F">
        <w:rPr>
          <w:rFonts w:ascii="Times New Roman" w:hAnsi="Times New Roman" w:cs="Times New Roman"/>
          <w:b/>
          <w:noProof/>
        </w:rPr>
        <mc:AlternateContent>
          <mc:Choice Requires="wpg">
            <w:drawing>
              <wp:anchor distT="0" distB="0" distL="114300" distR="114300" simplePos="0" relativeHeight="251650048" behindDoc="0" locked="0" layoutInCell="1" allowOverlap="1" wp14:anchorId="1E94C7B5" wp14:editId="5B0C8F2A">
                <wp:simplePos x="0" y="0"/>
                <wp:positionH relativeFrom="column">
                  <wp:posOffset>-228600</wp:posOffset>
                </wp:positionH>
                <wp:positionV relativeFrom="paragraph">
                  <wp:posOffset>45720</wp:posOffset>
                </wp:positionV>
                <wp:extent cx="6629400" cy="2286000"/>
                <wp:effectExtent l="50800" t="25400" r="76200" b="101600"/>
                <wp:wrapThrough wrapText="bothSides">
                  <wp:wrapPolygon edited="0">
                    <wp:start x="166" y="-240"/>
                    <wp:lineTo x="-166" y="-240"/>
                    <wp:lineTo x="-166" y="7440"/>
                    <wp:lineTo x="1986" y="7440"/>
                    <wp:lineTo x="1821" y="14880"/>
                    <wp:lineTo x="-166" y="15360"/>
                    <wp:lineTo x="-166" y="21600"/>
                    <wp:lineTo x="0" y="22320"/>
                    <wp:lineTo x="16800" y="22320"/>
                    <wp:lineTo x="17462" y="22080"/>
                    <wp:lineTo x="20028" y="19680"/>
                    <wp:lineTo x="20110" y="18960"/>
                    <wp:lineTo x="21766" y="15120"/>
                    <wp:lineTo x="21766" y="8160"/>
                    <wp:lineTo x="15310" y="7440"/>
                    <wp:lineTo x="17214" y="6480"/>
                    <wp:lineTo x="17048" y="3360"/>
                    <wp:lineTo x="16800" y="480"/>
                    <wp:lineTo x="16634" y="-240"/>
                    <wp:lineTo x="166" y="-240"/>
                  </wp:wrapPolygon>
                </wp:wrapThrough>
                <wp:docPr id="49" name="Grouper 49"/>
                <wp:cNvGraphicFramePr/>
                <a:graphic xmlns:a="http://schemas.openxmlformats.org/drawingml/2006/main">
                  <a:graphicData uri="http://schemas.microsoft.com/office/word/2010/wordprocessingGroup">
                    <wpg:wgp>
                      <wpg:cNvGrpSpPr/>
                      <wpg:grpSpPr>
                        <a:xfrm>
                          <a:off x="0" y="0"/>
                          <a:ext cx="6629400" cy="2286000"/>
                          <a:chOff x="0" y="0"/>
                          <a:chExt cx="6629400" cy="2286000"/>
                        </a:xfrm>
                      </wpg:grpSpPr>
                      <wps:wsp>
                        <wps:cNvPr id="34" name="Rectangle à coins arrondis 34"/>
                        <wps:cNvSpPr/>
                        <wps:spPr>
                          <a:xfrm>
                            <a:off x="0" y="0"/>
                            <a:ext cx="1600200" cy="6858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31412D6E" w14:textId="2B109494" w:rsidR="008126B4" w:rsidRDefault="008126B4" w:rsidP="008D2232">
                              <w:pPr>
                                <w:jc w:val="center"/>
                              </w:pPr>
                              <w:r>
                                <w:t>Place dans les rapports de production</w:t>
                              </w:r>
                            </w:p>
                          </w:txbxContent>
                        </wps:txbx>
                        <wps:bodyPr>
                          <a:noAutofit/>
                        </wps:bodyPr>
                      </wps:wsp>
                      <wps:wsp>
                        <wps:cNvPr id="35" name="Rectangle à coins arrondis 35"/>
                        <wps:cNvSpPr/>
                        <wps:spPr>
                          <a:xfrm>
                            <a:off x="0" y="1703705"/>
                            <a:ext cx="1600200" cy="5715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16955724" w14:textId="1606DC02" w:rsidR="008126B4" w:rsidRPr="00F220ED" w:rsidRDefault="008126B4" w:rsidP="008D2232">
                              <w:pPr>
                                <w:jc w:val="center"/>
                                <w:rPr>
                                  <w:color w:val="FF0000"/>
                                </w:rPr>
                              </w:pPr>
                              <w:r>
                                <w:rPr>
                                  <w:color w:val="FF0000"/>
                                </w:rPr>
                                <w:t>……………………………..</w:t>
                              </w:r>
                            </w:p>
                          </w:txbxContent>
                        </wps:txbx>
                        <wps:bodyPr/>
                      </wps:wsp>
                      <wps:wsp>
                        <wps:cNvPr id="36" name="Rectangle à coins arrondis 36"/>
                        <wps:cNvSpPr/>
                        <wps:spPr>
                          <a:xfrm>
                            <a:off x="1485900" y="914400"/>
                            <a:ext cx="1600200" cy="685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BE97730" w14:textId="2EC347B3" w:rsidR="008126B4" w:rsidRDefault="008126B4" w:rsidP="008D2232">
                              <w:pPr>
                                <w:jc w:val="center"/>
                              </w:pPr>
                              <w:r>
                                <w:t>Intérêts antagoniques</w:t>
                              </w:r>
                            </w:p>
                          </w:txbxContent>
                        </wps:txbx>
                        <wps:bodyPr/>
                      </wps:wsp>
                      <wps:wsp>
                        <wps:cNvPr id="37" name="Rectangle à coins arrondis 37"/>
                        <wps:cNvSpPr/>
                        <wps:spPr>
                          <a:xfrm>
                            <a:off x="3543300" y="0"/>
                            <a:ext cx="1600200" cy="6858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4153A2E8" w14:textId="517BE414" w:rsidR="008126B4" w:rsidRPr="00F220ED" w:rsidRDefault="008126B4" w:rsidP="008D2232">
                              <w:pPr>
                                <w:jc w:val="center"/>
                                <w:rPr>
                                  <w:color w:val="FF0000"/>
                                </w:rPr>
                              </w:pPr>
                              <w:r>
                                <w:rPr>
                                  <w:color w:val="FF0000"/>
                                </w:rPr>
                                <w:t>………………………………………………………</w:t>
                              </w:r>
                            </w:p>
                          </w:txbxContent>
                        </wps:txbx>
                        <wps:bodyPr/>
                      </wps:wsp>
                      <wps:wsp>
                        <wps:cNvPr id="38" name="Rectangle à coins arrondis 38"/>
                        <wps:cNvSpPr/>
                        <wps:spPr>
                          <a:xfrm>
                            <a:off x="3543300" y="1714500"/>
                            <a:ext cx="1600200" cy="5715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3778DCCA" w14:textId="1562B7A8" w:rsidR="008126B4" w:rsidRDefault="008126B4" w:rsidP="00F220ED">
                              <w:pPr>
                                <w:jc w:val="center"/>
                              </w:pPr>
                              <w:r>
                                <w:t>Classe pour soi</w:t>
                              </w:r>
                            </w:p>
                          </w:txbxContent>
                        </wps:txbx>
                        <wps:bodyPr/>
                      </wps:wsp>
                      <wps:wsp>
                        <wps:cNvPr id="39" name="Rectangle à coins arrondis 39"/>
                        <wps:cNvSpPr/>
                        <wps:spPr>
                          <a:xfrm>
                            <a:off x="5029200" y="914400"/>
                            <a:ext cx="1600200" cy="685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8600160" w14:textId="1E00C33C" w:rsidR="008126B4" w:rsidRDefault="008126B4" w:rsidP="00F220ED">
                              <w:pPr>
                                <w:jc w:val="center"/>
                              </w:pPr>
                              <w:r>
                                <w:rPr>
                                  <w:color w:val="FF0000"/>
                                </w:rPr>
                                <w:t>………………………………………………………….</w:t>
                              </w:r>
                            </w:p>
                            <w:p w14:paraId="509F44E7" w14:textId="77777777" w:rsidR="008126B4" w:rsidRDefault="008126B4" w:rsidP="00F220ED">
                              <w:pPr>
                                <w:jc w:val="center"/>
                              </w:pPr>
                            </w:p>
                            <w:p w14:paraId="09232A90" w14:textId="77777777" w:rsidR="008126B4" w:rsidRDefault="008126B4" w:rsidP="00F220ED">
                              <w:pPr>
                                <w:jc w:val="center"/>
                              </w:pPr>
                            </w:p>
                            <w:p w14:paraId="25248538" w14:textId="77777777" w:rsidR="008126B4" w:rsidRDefault="008126B4" w:rsidP="00F220ED">
                              <w:pPr>
                                <w:jc w:val="center"/>
                              </w:pPr>
                            </w:p>
                          </w:txbxContent>
                        </wps:txbx>
                        <wps:bodyPr/>
                      </wps:wsp>
                      <wps:wsp>
                        <wps:cNvPr id="40" name="Connecteur droit 40"/>
                        <wps:cNvCnPr/>
                        <wps:spPr>
                          <a:xfrm>
                            <a:off x="685800" y="800100"/>
                            <a:ext cx="0" cy="8001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41" name="Connecteur droit 41"/>
                        <wps:cNvCnPr/>
                        <wps:spPr>
                          <a:xfrm>
                            <a:off x="2400300" y="228600"/>
                            <a:ext cx="0" cy="5715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42" name="Connecteur droit 42"/>
                        <wps:cNvCnPr/>
                        <wps:spPr>
                          <a:xfrm>
                            <a:off x="1714500" y="228600"/>
                            <a:ext cx="6858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43" name="Connecteur droit 43"/>
                        <wps:cNvCnPr/>
                        <wps:spPr>
                          <a:xfrm>
                            <a:off x="2743200" y="342900"/>
                            <a:ext cx="6858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45" name="Connecteur droit 45"/>
                        <wps:cNvCnPr/>
                        <wps:spPr>
                          <a:xfrm>
                            <a:off x="2743200" y="342900"/>
                            <a:ext cx="0" cy="45720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46" name="Connecteur droit 46"/>
                        <wps:cNvCnPr/>
                        <wps:spPr>
                          <a:xfrm flipV="1">
                            <a:off x="6057900" y="1714500"/>
                            <a:ext cx="0" cy="3429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47" name="Connecteur droit 47"/>
                        <wps:cNvCnPr/>
                        <wps:spPr>
                          <a:xfrm>
                            <a:off x="5372100" y="2057400"/>
                            <a:ext cx="6858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48" name="Connecteur droit 48"/>
                        <wps:cNvCnPr/>
                        <wps:spPr>
                          <a:xfrm>
                            <a:off x="4343400" y="800100"/>
                            <a:ext cx="0" cy="8001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E94C7B5" id="Grouper 49" o:spid="_x0000_s1047" style="position:absolute;left:0;text-align:left;margin-left:-18pt;margin-top:3.6pt;width:522pt;height:180pt;z-index:251650048" coordsize="6629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">
                <v:roundrect id="Rectangle à coins arrondis 34" o:spid="_x0000_s1048" style="position:absolute;width:1600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31412D6E" w14:textId="2B109494" w:rsidR="008126B4" w:rsidRDefault="008126B4" w:rsidP="008D2232">
                        <w:pPr>
                          <w:jc w:val="center"/>
                        </w:pPr>
                        <w:r>
                          <w:t>Place dans les rapports de production</w:t>
                        </w:r>
                      </w:p>
                    </w:txbxContent>
                  </v:textbox>
                </v:roundrect>
                <v:roundrect id="Rectangle à coins arrondis 35" o:spid="_x0000_s1049" style="position:absolute;top:17037;width:16002;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14:paraId="16955724" w14:textId="1606DC02" w:rsidR="008126B4" w:rsidRPr="00F220ED" w:rsidRDefault="008126B4" w:rsidP="008D2232">
                        <w:pPr>
                          <w:jc w:val="center"/>
                          <w:rPr>
                            <w:color w:val="FF0000"/>
                          </w:rPr>
                        </w:pPr>
                        <w:r>
                          <w:rPr>
                            <w:color w:val="FF0000"/>
                          </w:rPr>
                          <w:t>……………………………..</w:t>
                        </w:r>
                      </w:p>
                    </w:txbxContent>
                  </v:textbox>
                </v:roundrect>
                <v:roundrect id="Rectangle à coins arrondis 36" o:spid="_x0000_s1050" style="position:absolute;left:14859;top:9144;width:1600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6BE97730" w14:textId="2EC347B3" w:rsidR="008126B4" w:rsidRDefault="008126B4" w:rsidP="008D2232">
                        <w:pPr>
                          <w:jc w:val="center"/>
                        </w:pPr>
                        <w:r>
                          <w:t>Intérêts antagoniques</w:t>
                        </w:r>
                      </w:p>
                    </w:txbxContent>
                  </v:textbox>
                </v:roundrect>
                <v:roundrect id="Rectangle à coins arrondis 37" o:spid="_x0000_s1051" style="position:absolute;left:35433;width:1600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4153A2E8" w14:textId="517BE414" w:rsidR="008126B4" w:rsidRPr="00F220ED" w:rsidRDefault="008126B4" w:rsidP="008D2232">
                        <w:pPr>
                          <w:jc w:val="center"/>
                          <w:rPr>
                            <w:color w:val="FF0000"/>
                          </w:rPr>
                        </w:pPr>
                        <w:r>
                          <w:rPr>
                            <w:color w:val="FF0000"/>
                          </w:rPr>
                          <w:t>………………………………………………………</w:t>
                        </w:r>
                      </w:p>
                    </w:txbxContent>
                  </v:textbox>
                </v:roundrect>
                <v:roundrect id="Rectangle à coins arrondis 38" o:spid="_x0000_s1052" style="position:absolute;left:35433;top:17145;width:16002;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14:paraId="3778DCCA" w14:textId="1562B7A8" w:rsidR="008126B4" w:rsidRDefault="008126B4" w:rsidP="00F220ED">
                        <w:pPr>
                          <w:jc w:val="center"/>
                        </w:pPr>
                        <w:r>
                          <w:t>Classe pour soi</w:t>
                        </w:r>
                      </w:p>
                    </w:txbxContent>
                  </v:textbox>
                </v:roundrect>
                <v:roundrect id="Rectangle à coins arrondis 39" o:spid="_x0000_s1053" style="position:absolute;left:50292;top:9144;width:1600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38600160" w14:textId="1E00C33C" w:rsidR="008126B4" w:rsidRDefault="008126B4" w:rsidP="00F220ED">
                        <w:pPr>
                          <w:jc w:val="center"/>
                        </w:pPr>
                        <w:r>
                          <w:rPr>
                            <w:color w:val="FF0000"/>
                          </w:rPr>
                          <w:t>………………………………………………………….</w:t>
                        </w:r>
                      </w:p>
                      <w:p w14:paraId="509F44E7" w14:textId="77777777" w:rsidR="008126B4" w:rsidRDefault="008126B4" w:rsidP="00F220ED">
                        <w:pPr>
                          <w:jc w:val="center"/>
                        </w:pPr>
                      </w:p>
                      <w:p w14:paraId="09232A90" w14:textId="77777777" w:rsidR="008126B4" w:rsidRDefault="008126B4" w:rsidP="00F220ED">
                        <w:pPr>
                          <w:jc w:val="center"/>
                        </w:pPr>
                      </w:p>
                      <w:p w14:paraId="25248538" w14:textId="77777777" w:rsidR="008126B4" w:rsidRDefault="008126B4" w:rsidP="00F220ED">
                        <w:pPr>
                          <w:jc w:val="center"/>
                        </w:pPr>
                      </w:p>
                    </w:txbxContent>
                  </v:textbox>
                </v:roundrect>
                <v:line id="Connecteur droit 40" o:spid="_x0000_s1054" style="position:absolute;visibility:visible;mso-wrap-style:square" from="6858,8001" to="685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" strokecolor="#4f81bd [3204]" strokeweight="2pt">
                  <v:stroke endarrow="block" endarrowwidth="wide"/>
                  <v:shadow on="t" color="black" opacity="24903f" origin=",.5" offset="0,.55556mm"/>
                </v:line>
                <v:line id="Connecteur droit 41" o:spid="_x0000_s1055" style="position:absolute;visibility:visible;mso-wrap-style:square" from="24003,2286" to="240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" strokecolor="#4f81bd [3204]" strokeweight="2pt">
                  <v:stroke endarrow="block" endarrowwidth="wide"/>
                  <v:shadow on="t" color="black" opacity="24903f" origin=",.5" offset="0,.55556mm"/>
                </v:line>
                <v:line id="Connecteur droit 42" o:spid="_x0000_s1056" style="position:absolute;visibility:visible;mso-wrap-style:square" from="17145,2286" to="2400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" strokecolor="#4f81bd [3204]" strokeweight="2pt">
                  <v:shadow on="t" color="black" opacity="24903f" origin=",.5" offset="0,.55556mm"/>
                </v:line>
                <v:line id="Connecteur droit 43" o:spid="_x0000_s1057" style="position:absolute;visibility:visible;mso-wrap-style:square" from="27432,3429" to="3429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" strokecolor="#4f81bd [3204]" strokeweight="2pt">
                  <v:stroke endarrow="block" endarrowwidth="wide"/>
                  <v:shadow on="t" color="black" opacity="24903f" origin=",.5" offset="0,.55556mm"/>
                </v:line>
                <v:line id="Connecteur droit 45" o:spid="_x0000_s1058" style="position:absolute;visibility:visible;mso-wrap-style:square" from="27432,3429" to="2743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" strokecolor="#4f81bd [3204]" strokeweight="2pt">
                  <v:shadow on="t" color="black" opacity="24903f" origin=",.5" offset="0,.55556mm"/>
                </v:line>
                <v:line id="Connecteur droit 46" o:spid="_x0000_s1059" style="position:absolute;flip:y;visibility:visible;mso-wrap-style:square" from="60579,17145" to="6057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" strokecolor="#4f81bd [3204]" strokeweight="2pt">
                  <v:stroke endarrow="block" endarrowwidth="wide"/>
                  <v:shadow on="t" color="black" opacity="24903f" origin=",.5" offset="0,.55556mm"/>
                </v:line>
                <v:line id="Connecteur droit 47" o:spid="_x0000_s1060" style="position:absolute;visibility:visible;mso-wrap-style:square" from="53721,20574" to="6057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" strokecolor="#4f81bd [3204]" strokeweight="2pt">
                  <v:shadow on="t" color="black" opacity="24903f" origin=",.5" offset="0,.55556mm"/>
                </v:line>
                <v:line id="Connecteur droit 48" o:spid="_x0000_s1061" style="position:absolute;visibility:visible;mso-wrap-style:square" from="43434,8001" to="4343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" strokecolor="#4f81bd [3204]" strokeweight="2pt">
                  <v:stroke endarrow="block" endarrowwidth="wide"/>
                  <v:shadow on="t" color="black" opacity="24903f" origin=",.5" offset="0,.55556mm"/>
                </v:line>
                <w10:wrap type="through"/>
              </v:group>
            </w:pict>
          </mc:Fallback>
        </mc:AlternateContent>
      </w:r>
    </w:p>
    <w:p w14:paraId="37EEE758" w14:textId="74039E15" w:rsidR="008D2232" w:rsidRPr="0086295F" w:rsidRDefault="008D2232" w:rsidP="00DC653D">
      <w:pPr>
        <w:tabs>
          <w:tab w:val="left" w:pos="1134"/>
        </w:tabs>
        <w:jc w:val="both"/>
        <w:rPr>
          <w:rFonts w:ascii="Times New Roman" w:hAnsi="Times New Roman" w:cs="Times New Roman"/>
          <w:b/>
        </w:rPr>
      </w:pPr>
    </w:p>
    <w:p w14:paraId="632DECB7" w14:textId="6C79B094" w:rsidR="008D2232" w:rsidRPr="0086295F" w:rsidRDefault="008D2232" w:rsidP="00DC653D">
      <w:pPr>
        <w:tabs>
          <w:tab w:val="left" w:pos="1134"/>
        </w:tabs>
        <w:jc w:val="both"/>
        <w:rPr>
          <w:rFonts w:ascii="Times New Roman" w:hAnsi="Times New Roman" w:cs="Times New Roman"/>
          <w:b/>
        </w:rPr>
      </w:pPr>
    </w:p>
    <w:p w14:paraId="73DF08D6" w14:textId="4BEF9D07" w:rsidR="008D2232" w:rsidRPr="0086295F" w:rsidRDefault="008D2232" w:rsidP="00DC653D">
      <w:pPr>
        <w:tabs>
          <w:tab w:val="left" w:pos="1134"/>
        </w:tabs>
        <w:jc w:val="both"/>
        <w:rPr>
          <w:rFonts w:ascii="Times New Roman" w:hAnsi="Times New Roman" w:cs="Times New Roman"/>
          <w:b/>
        </w:rPr>
      </w:pPr>
    </w:p>
    <w:p w14:paraId="4E62EA36" w14:textId="31AE6DDF" w:rsidR="008D2232" w:rsidRPr="0086295F" w:rsidRDefault="008D2232" w:rsidP="00DC653D">
      <w:pPr>
        <w:tabs>
          <w:tab w:val="left" w:pos="1134"/>
        </w:tabs>
        <w:jc w:val="both"/>
        <w:rPr>
          <w:rFonts w:ascii="Times New Roman" w:hAnsi="Times New Roman" w:cs="Times New Roman"/>
          <w:b/>
        </w:rPr>
      </w:pPr>
    </w:p>
    <w:p w14:paraId="43BFE5D2" w14:textId="40B860ED" w:rsidR="008D2232" w:rsidRPr="0086295F" w:rsidRDefault="008D2232" w:rsidP="00DC653D">
      <w:pPr>
        <w:tabs>
          <w:tab w:val="left" w:pos="1134"/>
        </w:tabs>
        <w:jc w:val="both"/>
        <w:rPr>
          <w:rFonts w:ascii="Times New Roman" w:hAnsi="Times New Roman" w:cs="Times New Roman"/>
          <w:b/>
        </w:rPr>
      </w:pPr>
    </w:p>
    <w:p w14:paraId="33E078B7" w14:textId="0271675E" w:rsidR="008D2232" w:rsidRPr="0086295F" w:rsidRDefault="008D2232" w:rsidP="00DC653D">
      <w:pPr>
        <w:tabs>
          <w:tab w:val="left" w:pos="1134"/>
        </w:tabs>
        <w:jc w:val="both"/>
        <w:rPr>
          <w:rFonts w:ascii="Times New Roman" w:hAnsi="Times New Roman" w:cs="Times New Roman"/>
          <w:b/>
        </w:rPr>
      </w:pPr>
    </w:p>
    <w:p w14:paraId="4583CCA3" w14:textId="71E6FF3B" w:rsidR="008D2232" w:rsidRPr="0086295F" w:rsidRDefault="008D2232" w:rsidP="00DC653D">
      <w:pPr>
        <w:tabs>
          <w:tab w:val="left" w:pos="1134"/>
        </w:tabs>
        <w:jc w:val="both"/>
        <w:rPr>
          <w:rFonts w:ascii="Times New Roman" w:hAnsi="Times New Roman" w:cs="Times New Roman"/>
          <w:b/>
        </w:rPr>
      </w:pPr>
    </w:p>
    <w:p w14:paraId="5E8D0585" w14:textId="77777777" w:rsidR="008D2232" w:rsidRPr="0086295F" w:rsidRDefault="008D2232" w:rsidP="00DC653D">
      <w:pPr>
        <w:tabs>
          <w:tab w:val="left" w:pos="1134"/>
        </w:tabs>
        <w:jc w:val="both"/>
        <w:rPr>
          <w:rFonts w:ascii="Times New Roman" w:hAnsi="Times New Roman" w:cs="Times New Roman"/>
          <w:b/>
        </w:rPr>
      </w:pPr>
    </w:p>
    <w:p w14:paraId="63199AA7" w14:textId="77777777" w:rsidR="008D2232" w:rsidRPr="0086295F" w:rsidRDefault="008D2232" w:rsidP="00DC653D">
      <w:pPr>
        <w:tabs>
          <w:tab w:val="left" w:pos="1134"/>
        </w:tabs>
        <w:jc w:val="both"/>
        <w:rPr>
          <w:rFonts w:ascii="Times New Roman" w:hAnsi="Times New Roman" w:cs="Times New Roman"/>
          <w:b/>
        </w:rPr>
      </w:pPr>
    </w:p>
    <w:p w14:paraId="630DF9FB" w14:textId="77777777" w:rsidR="00BD14F6" w:rsidRPr="0086295F" w:rsidRDefault="00BD14F6" w:rsidP="00DC653D">
      <w:pPr>
        <w:tabs>
          <w:tab w:val="left" w:pos="1134"/>
        </w:tabs>
        <w:jc w:val="both"/>
        <w:rPr>
          <w:rFonts w:ascii="Times New Roman" w:hAnsi="Times New Roman" w:cs="Times New Roman"/>
          <w:b/>
        </w:rPr>
      </w:pPr>
    </w:p>
    <w:p w14:paraId="3C4A9E64" w14:textId="77777777" w:rsidR="00954F5A" w:rsidRPr="0086295F" w:rsidRDefault="00954F5A" w:rsidP="007635D8">
      <w:pPr>
        <w:numPr>
          <w:ilvl w:val="0"/>
          <w:numId w:val="34"/>
        </w:numPr>
        <w:tabs>
          <w:tab w:val="left" w:pos="1134"/>
        </w:tabs>
        <w:jc w:val="both"/>
        <w:rPr>
          <w:rFonts w:ascii="Times New Roman" w:hAnsi="Times New Roman" w:cs="Times New Roman"/>
          <w:b/>
        </w:rPr>
      </w:pPr>
      <w:r w:rsidRPr="0086295F">
        <w:rPr>
          <w:rFonts w:ascii="Times New Roman" w:hAnsi="Times New Roman" w:cs="Times New Roman"/>
          <w:b/>
        </w:rPr>
        <w:t>Pour Max Weber, les dimensions de la stratification sociale sont multiples.</w:t>
      </w:r>
    </w:p>
    <w:p w14:paraId="761DF71D" w14:textId="77777777" w:rsidR="00DC653D" w:rsidRPr="0086295F" w:rsidRDefault="00DC653D" w:rsidP="00BD14F6">
      <w:pPr>
        <w:jc w:val="both"/>
        <w:rPr>
          <w:rFonts w:ascii="Times New Roman" w:hAnsi="Times New Roman" w:cs="Times New Roman"/>
          <w:b/>
          <w:u w:val="single"/>
        </w:rPr>
      </w:pPr>
    </w:p>
    <w:p w14:paraId="70AB28B6" w14:textId="137B6198" w:rsidR="00B30E5A" w:rsidRPr="0086295F" w:rsidRDefault="001A2FC7" w:rsidP="00DC653D">
      <w:pPr>
        <w:jc w:val="both"/>
        <w:rPr>
          <w:rFonts w:ascii="Times New Roman" w:hAnsi="Times New Roman" w:cs="Times New Roman"/>
          <w:b/>
        </w:rPr>
      </w:pPr>
      <w:r w:rsidRPr="0086295F">
        <w:rPr>
          <w:rFonts w:ascii="Times New Roman" w:hAnsi="Times New Roman" w:cs="Times New Roman"/>
          <w:b/>
        </w:rPr>
        <w:t>Document 14.</w:t>
      </w:r>
    </w:p>
    <w:p w14:paraId="5560AA07" w14:textId="464ED0D9" w:rsidR="00B01F25" w:rsidRPr="0086295F" w:rsidRDefault="00B01F25" w:rsidP="00B01F25">
      <w:pPr>
        <w:jc w:val="both"/>
        <w:rPr>
          <w:rFonts w:ascii="Times New Roman" w:hAnsi="Times New Roman" w:cs="Times New Roman"/>
        </w:rPr>
      </w:pPr>
      <w:r w:rsidRPr="0086295F">
        <w:rPr>
          <w:rFonts w:ascii="Times New Roman" w:hAnsi="Times New Roman" w:cs="Times New Roman"/>
        </w:rPr>
        <w:t>L’analyse de M. Weber est multidimensionnelle : « les classes, les groupes statutaires et les partis sont des phénomènes de distribution du pouvoir dans une communauté donnée ». Les trois réalités correspondent aux trois sphères que sont l'ordre économique, l'ordre social et l'ordre politique. L'ordre économique est « le mode selon lequel les biens et les services sont distribu</w:t>
      </w:r>
      <w:r w:rsidR="005A79B2">
        <w:rPr>
          <w:rFonts w:ascii="Times New Roman" w:hAnsi="Times New Roman" w:cs="Times New Roman"/>
        </w:rPr>
        <w:t>é</w:t>
      </w:r>
      <w:r w:rsidRPr="0086295F">
        <w:rPr>
          <w:rFonts w:ascii="Times New Roman" w:hAnsi="Times New Roman" w:cs="Times New Roman"/>
        </w:rPr>
        <w:t>s et utilisés</w:t>
      </w:r>
      <w:r w:rsidR="005A79B2">
        <w:rPr>
          <w:rFonts w:ascii="Times New Roman" w:hAnsi="Times New Roman" w:cs="Times New Roman"/>
        </w:rPr>
        <w:t> </w:t>
      </w:r>
      <w:r w:rsidRPr="0086295F">
        <w:rPr>
          <w:rFonts w:ascii="Times New Roman" w:hAnsi="Times New Roman" w:cs="Times New Roman"/>
        </w:rPr>
        <w:t xml:space="preserve">», il « est à l'origine de classes ». L'ordre social, « sphère de répartition de l'honneur », est le mode selon lequel le prestige </w:t>
      </w:r>
      <w:r w:rsidR="00822BCD" w:rsidRPr="0086295F">
        <w:rPr>
          <w:rFonts w:ascii="Times New Roman" w:hAnsi="Times New Roman" w:cs="Times New Roman"/>
        </w:rPr>
        <w:t>se distribue dans une communauté. Quant à l'ordre politique, il peut ê</w:t>
      </w:r>
      <w:r w:rsidRPr="0086295F">
        <w:rPr>
          <w:rFonts w:ascii="Times New Roman" w:hAnsi="Times New Roman" w:cs="Times New Roman"/>
        </w:rPr>
        <w:t xml:space="preserve">tre </w:t>
      </w:r>
      <w:r w:rsidR="00822BCD" w:rsidRPr="0086295F">
        <w:rPr>
          <w:rFonts w:ascii="Times New Roman" w:hAnsi="Times New Roman" w:cs="Times New Roman"/>
        </w:rPr>
        <w:t xml:space="preserve">défini comme la compétition pour le contrôle de </w:t>
      </w:r>
      <w:r w:rsidR="005F1D29" w:rsidRPr="0086295F">
        <w:rPr>
          <w:rFonts w:ascii="Times New Roman" w:hAnsi="Times New Roman" w:cs="Times New Roman"/>
        </w:rPr>
        <w:t>l’État ;</w:t>
      </w:r>
      <w:r w:rsidR="00822BCD" w:rsidRPr="0086295F">
        <w:rPr>
          <w:rFonts w:ascii="Times New Roman" w:hAnsi="Times New Roman" w:cs="Times New Roman"/>
        </w:rPr>
        <w:t xml:space="preserve"> les partis qui en résultent procurent é</w:t>
      </w:r>
      <w:r w:rsidRPr="0086295F">
        <w:rPr>
          <w:rFonts w:ascii="Times New Roman" w:hAnsi="Times New Roman" w:cs="Times New Roman"/>
        </w:rPr>
        <w:t>ventuellement un pouvoir su</w:t>
      </w:r>
      <w:r w:rsidR="00822BCD" w:rsidRPr="0086295F">
        <w:rPr>
          <w:rFonts w:ascii="Times New Roman" w:hAnsi="Times New Roman" w:cs="Times New Roman"/>
        </w:rPr>
        <w:t>pplé</w:t>
      </w:r>
      <w:r w:rsidRPr="0086295F">
        <w:rPr>
          <w:rFonts w:ascii="Times New Roman" w:hAnsi="Times New Roman" w:cs="Times New Roman"/>
        </w:rPr>
        <w:t>mentaire aux classes et aux groupes de statut. Les c</w:t>
      </w:r>
      <w:r w:rsidR="00822BCD" w:rsidRPr="0086295F">
        <w:rPr>
          <w:rFonts w:ascii="Times New Roman" w:hAnsi="Times New Roman" w:cs="Times New Roman"/>
        </w:rPr>
        <w:t>lasses ne constituent, par consé</w:t>
      </w:r>
      <w:r w:rsidRPr="0086295F">
        <w:rPr>
          <w:rFonts w:ascii="Times New Roman" w:hAnsi="Times New Roman" w:cs="Times New Roman"/>
        </w:rPr>
        <w:t>quent, qu'une dimension de la stratification sociale. L</w:t>
      </w:r>
      <w:r w:rsidR="00822BCD" w:rsidRPr="0086295F">
        <w:rPr>
          <w:rFonts w:ascii="Times New Roman" w:hAnsi="Times New Roman" w:cs="Times New Roman"/>
        </w:rPr>
        <w:t>'apport essentiel de M. Weber ré</w:t>
      </w:r>
      <w:r w:rsidRPr="0086295F">
        <w:rPr>
          <w:rFonts w:ascii="Times New Roman" w:hAnsi="Times New Roman" w:cs="Times New Roman"/>
        </w:rPr>
        <w:t>side dans son analyse des</w:t>
      </w:r>
      <w:r w:rsidR="00822BCD" w:rsidRPr="0086295F">
        <w:rPr>
          <w:rFonts w:ascii="Times New Roman" w:hAnsi="Times New Roman" w:cs="Times New Roman"/>
        </w:rPr>
        <w:t xml:space="preserve"> groupes de statut. Il y a au départ l'idé</w:t>
      </w:r>
      <w:r w:rsidRPr="0086295F">
        <w:rPr>
          <w:rFonts w:ascii="Times New Roman" w:hAnsi="Times New Roman" w:cs="Times New Roman"/>
        </w:rPr>
        <w:t>e selon laquel</w:t>
      </w:r>
      <w:r w:rsidR="00822BCD" w:rsidRPr="0086295F">
        <w:rPr>
          <w:rFonts w:ascii="Times New Roman" w:hAnsi="Times New Roman" w:cs="Times New Roman"/>
        </w:rPr>
        <w:t>le la société est structurée par autre chose que le système de marché. Des liens de nature extra-économique associent les individus et les intègrent socialement. La distribution inégale du prestige est à la base d’une hiérarchie spécifique distincte de celle qui prévaut dans l’ordre économique : elle génère la constitution d’un groupe de statut qui, à la différence des classes « sont toujours des communautés mêmes si elles sont plus ou moins amorphes ».</w:t>
      </w:r>
    </w:p>
    <w:p w14:paraId="24D777E7" w14:textId="77777777" w:rsidR="00822BCD" w:rsidRPr="0086295F" w:rsidRDefault="00822BCD" w:rsidP="00822BCD">
      <w:pPr>
        <w:jc w:val="both"/>
        <w:rPr>
          <w:rFonts w:ascii="Times New Roman" w:hAnsi="Times New Roman" w:cs="Times New Roman"/>
          <w:b/>
        </w:rPr>
      </w:pPr>
      <w:r w:rsidRPr="0086295F">
        <w:rPr>
          <w:rFonts w:ascii="Times New Roman" w:hAnsi="Times New Roman" w:cs="Times New Roman"/>
          <w:b/>
        </w:rPr>
        <w:t xml:space="preserve">Source : Bosc Serge, </w:t>
      </w:r>
      <w:r w:rsidRPr="0086295F">
        <w:rPr>
          <w:rFonts w:ascii="Times New Roman" w:hAnsi="Times New Roman" w:cs="Times New Roman"/>
          <w:b/>
          <w:i/>
        </w:rPr>
        <w:t xml:space="preserve">Stratification et classes sociales, </w:t>
      </w:r>
      <w:r w:rsidRPr="0086295F">
        <w:rPr>
          <w:rFonts w:ascii="Times New Roman" w:hAnsi="Times New Roman" w:cs="Times New Roman"/>
          <w:b/>
        </w:rPr>
        <w:t>Collection Cursus, A Colin, 2013.</w:t>
      </w:r>
    </w:p>
    <w:p w14:paraId="4A66F0AF" w14:textId="06135CAD" w:rsidR="00822BCD" w:rsidRPr="0086295F" w:rsidRDefault="00822BCD" w:rsidP="00B01F25">
      <w:pPr>
        <w:jc w:val="both"/>
        <w:rPr>
          <w:rFonts w:ascii="Times New Roman" w:hAnsi="Times New Roman" w:cs="Times New Roman"/>
          <w:b/>
        </w:rPr>
      </w:pPr>
    </w:p>
    <w:p w14:paraId="4DFA4697" w14:textId="7604F2EF" w:rsidR="00822BCD" w:rsidRPr="0086295F" w:rsidRDefault="00822BCD" w:rsidP="00B01F25">
      <w:pPr>
        <w:jc w:val="both"/>
        <w:rPr>
          <w:rFonts w:ascii="Times New Roman" w:hAnsi="Times New Roman" w:cs="Times New Roman"/>
          <w:b/>
        </w:rPr>
      </w:pPr>
      <w:r w:rsidRPr="0086295F">
        <w:rPr>
          <w:rFonts w:ascii="Times New Roman" w:hAnsi="Times New Roman" w:cs="Times New Roman"/>
          <w:b/>
        </w:rPr>
        <w:t>Questions :</w:t>
      </w:r>
    </w:p>
    <w:p w14:paraId="36E8B63B" w14:textId="5C089D50" w:rsidR="00822BCD" w:rsidRPr="0086295F" w:rsidRDefault="001A09DB" w:rsidP="007635D8">
      <w:pPr>
        <w:pStyle w:val="Paragraphedeliste"/>
        <w:numPr>
          <w:ilvl w:val="0"/>
          <w:numId w:val="40"/>
        </w:numPr>
        <w:jc w:val="both"/>
        <w:rPr>
          <w:rFonts w:ascii="Times New Roman" w:hAnsi="Times New Roman" w:cs="Times New Roman"/>
        </w:rPr>
      </w:pPr>
      <w:r w:rsidRPr="0086295F">
        <w:rPr>
          <w:rFonts w:ascii="Times New Roman" w:hAnsi="Times New Roman" w:cs="Times New Roman"/>
        </w:rPr>
        <w:t>Quelles sont les distinctions entre classes sociales et groupes de statut dans l’analyse de Max Weber ?</w:t>
      </w:r>
    </w:p>
    <w:p w14:paraId="02D90E5C" w14:textId="3510C61C" w:rsidR="001A09DB" w:rsidRPr="0086295F" w:rsidRDefault="00550A24" w:rsidP="007635D8">
      <w:pPr>
        <w:pStyle w:val="Paragraphedeliste"/>
        <w:numPr>
          <w:ilvl w:val="0"/>
          <w:numId w:val="40"/>
        </w:numPr>
        <w:jc w:val="both"/>
        <w:rPr>
          <w:rFonts w:ascii="Times New Roman" w:hAnsi="Times New Roman" w:cs="Times New Roman"/>
        </w:rPr>
      </w:pPr>
      <w:r w:rsidRPr="0086295F">
        <w:rPr>
          <w:rFonts w:ascii="Times New Roman" w:hAnsi="Times New Roman" w:cs="Times New Roman"/>
        </w:rPr>
        <w:t>Quels</w:t>
      </w:r>
      <w:r w:rsidR="001A09DB" w:rsidRPr="0086295F">
        <w:rPr>
          <w:rFonts w:ascii="Times New Roman" w:hAnsi="Times New Roman" w:cs="Times New Roman"/>
        </w:rPr>
        <w:t xml:space="preserve"> </w:t>
      </w:r>
      <w:r w:rsidRPr="0086295F">
        <w:rPr>
          <w:rFonts w:ascii="Times New Roman" w:hAnsi="Times New Roman" w:cs="Times New Roman"/>
        </w:rPr>
        <w:t>sont les trois types de</w:t>
      </w:r>
      <w:r w:rsidR="001A09DB" w:rsidRPr="0086295F">
        <w:rPr>
          <w:rFonts w:ascii="Times New Roman" w:hAnsi="Times New Roman" w:cs="Times New Roman"/>
        </w:rPr>
        <w:t xml:space="preserve"> stratifications sociales distinguées par Max Weber ?</w:t>
      </w:r>
    </w:p>
    <w:p w14:paraId="16228019" w14:textId="6E5EAF65" w:rsidR="001A09DB" w:rsidRPr="0086295F" w:rsidRDefault="00983D1E" w:rsidP="007635D8">
      <w:pPr>
        <w:pStyle w:val="Paragraphedeliste"/>
        <w:numPr>
          <w:ilvl w:val="0"/>
          <w:numId w:val="40"/>
        </w:numPr>
        <w:jc w:val="both"/>
        <w:rPr>
          <w:rFonts w:ascii="Times New Roman" w:hAnsi="Times New Roman" w:cs="Times New Roman"/>
        </w:rPr>
      </w:pPr>
      <w:r w:rsidRPr="0086295F">
        <w:rPr>
          <w:rFonts w:ascii="Times New Roman" w:hAnsi="Times New Roman" w:cs="Times New Roman"/>
        </w:rPr>
        <w:t>Quels sont les points communs et les différences entre la définition de la classe sociale de M Weber et de K Marx ?</w:t>
      </w:r>
    </w:p>
    <w:p w14:paraId="0CD22BC2" w14:textId="77777777" w:rsidR="00DC653D" w:rsidRPr="0086295F" w:rsidRDefault="00DC653D" w:rsidP="00DC653D">
      <w:pPr>
        <w:jc w:val="both"/>
        <w:rPr>
          <w:rFonts w:ascii="Times New Roman" w:hAnsi="Times New Roman" w:cs="Times New Roman"/>
        </w:rPr>
      </w:pPr>
    </w:p>
    <w:p w14:paraId="5F8CF014" w14:textId="77777777" w:rsidR="00550A24" w:rsidRPr="0086295F" w:rsidRDefault="00550A24" w:rsidP="00DC653D">
      <w:pPr>
        <w:jc w:val="both"/>
        <w:rPr>
          <w:rFonts w:ascii="Times New Roman" w:hAnsi="Times New Roman" w:cs="Times New Roman"/>
          <w:b/>
          <w:u w:val="single"/>
        </w:rPr>
      </w:pPr>
    </w:p>
    <w:p w14:paraId="7FDEA21F" w14:textId="4DBBE644" w:rsidR="00B30E5A" w:rsidRPr="0086295F" w:rsidRDefault="003C711D" w:rsidP="00DC653D">
      <w:pPr>
        <w:jc w:val="both"/>
        <w:rPr>
          <w:rFonts w:ascii="Times New Roman" w:hAnsi="Times New Roman" w:cs="Times New Roman"/>
          <w:b/>
          <w:u w:val="single"/>
        </w:rPr>
      </w:pPr>
      <w:r w:rsidRPr="0086295F">
        <w:rPr>
          <w:rFonts w:ascii="Times New Roman" w:hAnsi="Times New Roman" w:cs="Times New Roman"/>
          <w:b/>
          <w:u w:val="single"/>
        </w:rPr>
        <w:t>Conclusion</w:t>
      </w:r>
      <w:r w:rsidRPr="0086295F">
        <w:rPr>
          <w:rFonts w:ascii="Times New Roman" w:hAnsi="Times New Roman" w:cs="Times New Roman"/>
          <w:b/>
        </w:rPr>
        <w:t>.</w:t>
      </w:r>
      <w:r w:rsidR="00AD7A82" w:rsidRPr="0086295F">
        <w:rPr>
          <w:rFonts w:ascii="Times New Roman" w:hAnsi="Times New Roman" w:cs="Times New Roman"/>
          <w:b/>
        </w:rPr>
        <w:t xml:space="preserve"> </w:t>
      </w:r>
      <w:r w:rsidR="00AD7A82" w:rsidRPr="0086295F">
        <w:rPr>
          <w:rFonts w:ascii="Times New Roman" w:hAnsi="Times New Roman" w:cs="Times New Roman"/>
        </w:rPr>
        <w:t>Complétez le texte en utilisant les mots suivants : groupes de statut, communauté, nominaliste, situation de marché, ordre économique, ordre politique, multidimensionnelle, stratification sociale, honneur social, prestige, classe sociale, identité collective, conscience. Certains mots peuvent être utilisés plusieurs fois.</w:t>
      </w:r>
    </w:p>
    <w:p w14:paraId="21969F90" w14:textId="77777777" w:rsidR="003C711D" w:rsidRPr="0086295F" w:rsidRDefault="003C711D" w:rsidP="00DC653D">
      <w:pPr>
        <w:jc w:val="both"/>
        <w:rPr>
          <w:rFonts w:ascii="Times New Roman" w:hAnsi="Times New Roman" w:cs="Times New Roman"/>
          <w:b/>
          <w:u w:val="single"/>
        </w:rPr>
      </w:pPr>
    </w:p>
    <w:p w14:paraId="7CB7D24D"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L’analyse de Max Weber se distingue de celle de Karl Marx sur plusieurs points. </w:t>
      </w:r>
    </w:p>
    <w:p w14:paraId="330BC723" w14:textId="5DBD1AC1"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L’ordre économique dans lequel s’inscrit la notion de </w:t>
      </w:r>
      <w:r w:rsidR="006434E5" w:rsidRPr="0086295F">
        <w:rPr>
          <w:rFonts w:ascii="Times New Roman" w:hAnsi="Times New Roman" w:cs="Times New Roman"/>
          <w:color w:val="FF0000"/>
        </w:rPr>
        <w:t>………………………</w:t>
      </w:r>
      <w:r w:rsidR="00AD7A82" w:rsidRPr="0086295F">
        <w:rPr>
          <w:rFonts w:ascii="Times New Roman" w:hAnsi="Times New Roman" w:cs="Times New Roman"/>
          <w:color w:val="FF0000"/>
        </w:rPr>
        <w:t xml:space="preserve"> </w:t>
      </w:r>
      <w:r w:rsidRPr="0086295F">
        <w:rPr>
          <w:rFonts w:ascii="Times New Roman" w:hAnsi="Times New Roman" w:cs="Times New Roman"/>
          <w:color w:val="FF0000"/>
        </w:rPr>
        <w:t xml:space="preserve"> </w:t>
      </w:r>
      <w:r w:rsidRPr="0086295F">
        <w:rPr>
          <w:rFonts w:ascii="Times New Roman" w:hAnsi="Times New Roman" w:cs="Times New Roman"/>
        </w:rPr>
        <w:t xml:space="preserve">ne constitue que l’une des trois dimensions de la </w:t>
      </w:r>
      <w:r w:rsidR="006434E5" w:rsidRPr="0086295F">
        <w:rPr>
          <w:rFonts w:ascii="Times New Roman" w:hAnsi="Times New Roman" w:cs="Times New Roman"/>
          <w:color w:val="FF0000"/>
        </w:rPr>
        <w:t>………………………</w:t>
      </w:r>
      <w:r w:rsidRPr="0086295F">
        <w:rPr>
          <w:rFonts w:ascii="Times New Roman" w:hAnsi="Times New Roman" w:cs="Times New Roman"/>
          <w:color w:val="FF0000"/>
        </w:rPr>
        <w:t xml:space="preserve">, </w:t>
      </w:r>
      <w:r w:rsidRPr="0086295F">
        <w:rPr>
          <w:rFonts w:ascii="Times New Roman" w:hAnsi="Times New Roman" w:cs="Times New Roman"/>
        </w:rPr>
        <w:t xml:space="preserve">même si dans les sociétés modernes, elle tend à devenir plus importante. </w:t>
      </w:r>
      <w:r w:rsidRPr="0086295F">
        <w:rPr>
          <w:rFonts w:ascii="Times New Roman" w:hAnsi="Times New Roman" w:cs="Times New Roman"/>
          <w:b/>
        </w:rPr>
        <w:t xml:space="preserve">La </w:t>
      </w:r>
      <w:r w:rsidR="006434E5" w:rsidRPr="0086295F">
        <w:rPr>
          <w:rFonts w:ascii="Times New Roman" w:hAnsi="Times New Roman" w:cs="Times New Roman"/>
          <w:b/>
          <w:color w:val="FF0000"/>
        </w:rPr>
        <w:t>……………………….</w:t>
      </w:r>
      <w:r w:rsidRPr="0086295F">
        <w:rPr>
          <w:rFonts w:ascii="Times New Roman" w:hAnsi="Times New Roman" w:cs="Times New Roman"/>
          <w:b/>
        </w:rPr>
        <w:t xml:space="preserve"> regroupe des individus se trouvant dans une position économique semblable, une même « </w:t>
      </w:r>
      <w:r w:rsidR="006434E5" w:rsidRPr="0086295F">
        <w:rPr>
          <w:rFonts w:ascii="Times New Roman" w:hAnsi="Times New Roman" w:cs="Times New Roman"/>
          <w:b/>
          <w:color w:val="FF0000"/>
        </w:rPr>
        <w:t>………………………..</w:t>
      </w:r>
      <w:r w:rsidRPr="0086295F">
        <w:rPr>
          <w:rFonts w:ascii="Times New Roman" w:hAnsi="Times New Roman" w:cs="Times New Roman"/>
          <w:b/>
          <w:color w:val="FF0000"/>
        </w:rPr>
        <w:t> </w:t>
      </w:r>
      <w:r w:rsidRPr="0086295F">
        <w:rPr>
          <w:rFonts w:ascii="Times New Roman" w:hAnsi="Times New Roman" w:cs="Times New Roman"/>
          <w:b/>
        </w:rPr>
        <w:t xml:space="preserve">» (c’est-à-dire des chances similaires d’accéder à des biens et services), mais cette similitude ne crée pas forcément une </w:t>
      </w:r>
      <w:r w:rsidR="006434E5" w:rsidRPr="0086295F">
        <w:rPr>
          <w:rFonts w:ascii="Times New Roman" w:hAnsi="Times New Roman" w:cs="Times New Roman"/>
          <w:b/>
          <w:color w:val="FF0000"/>
        </w:rPr>
        <w:t>………………………..</w:t>
      </w:r>
      <w:r w:rsidRPr="0086295F">
        <w:rPr>
          <w:rFonts w:ascii="Times New Roman" w:hAnsi="Times New Roman" w:cs="Times New Roman"/>
          <w:b/>
        </w:rPr>
        <w:t xml:space="preserve">. </w:t>
      </w:r>
    </w:p>
    <w:p w14:paraId="0B747340" w14:textId="79494CE4" w:rsidR="008307D1"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L’approche wébérienne est dite </w:t>
      </w:r>
      <w:r w:rsidR="006434E5" w:rsidRPr="0086295F">
        <w:rPr>
          <w:rFonts w:ascii="Times New Roman" w:hAnsi="Times New Roman" w:cs="Times New Roman"/>
          <w:color w:val="FF0000"/>
        </w:rPr>
        <w:t>…………………………..</w:t>
      </w:r>
      <w:r w:rsidRPr="0086295F">
        <w:rPr>
          <w:rFonts w:ascii="Times New Roman" w:hAnsi="Times New Roman" w:cs="Times New Roman"/>
        </w:rPr>
        <w:t> : les classes ne sont que des « collections</w:t>
      </w:r>
      <w:r w:rsidR="005F1D29">
        <w:rPr>
          <w:rFonts w:ascii="Times New Roman" w:hAnsi="Times New Roman" w:cs="Times New Roman"/>
        </w:rPr>
        <w:t xml:space="preserve"> » </w:t>
      </w:r>
      <w:r w:rsidRPr="0086295F">
        <w:rPr>
          <w:rFonts w:ascii="Times New Roman" w:hAnsi="Times New Roman" w:cs="Times New Roman"/>
        </w:rPr>
        <w:t xml:space="preserve">d’individus regroupés par le sociologue à des fins de classification sans que soit postulé un sentiment </w:t>
      </w:r>
      <w:r w:rsidR="006434E5" w:rsidRPr="0086295F">
        <w:rPr>
          <w:rFonts w:ascii="Times New Roman" w:hAnsi="Times New Roman" w:cs="Times New Roman"/>
          <w:color w:val="FF0000"/>
        </w:rPr>
        <w:t>………………………………</w:t>
      </w:r>
      <w:r w:rsidRPr="0086295F">
        <w:rPr>
          <w:rFonts w:ascii="Times New Roman" w:hAnsi="Times New Roman" w:cs="Times New Roman"/>
        </w:rPr>
        <w:t xml:space="preserve">. </w:t>
      </w:r>
      <w:r w:rsidRPr="0086295F">
        <w:rPr>
          <w:rFonts w:ascii="Times New Roman" w:hAnsi="Times New Roman" w:cs="Times New Roman"/>
          <w:b/>
        </w:rPr>
        <w:t xml:space="preserve">L’un des apports essentiels de Weber est l’analyse des </w:t>
      </w:r>
      <w:r w:rsidR="006434E5" w:rsidRPr="0086295F">
        <w:rPr>
          <w:rFonts w:ascii="Times New Roman" w:hAnsi="Times New Roman" w:cs="Times New Roman"/>
          <w:b/>
          <w:color w:val="FF0000"/>
        </w:rPr>
        <w:t>………………………..</w:t>
      </w:r>
      <w:r w:rsidRPr="0086295F">
        <w:rPr>
          <w:rFonts w:ascii="Times New Roman" w:hAnsi="Times New Roman" w:cs="Times New Roman"/>
          <w:b/>
        </w:rPr>
        <w:t>.</w:t>
      </w:r>
      <w:r w:rsidRPr="0086295F">
        <w:rPr>
          <w:rFonts w:ascii="Times New Roman" w:hAnsi="Times New Roman" w:cs="Times New Roman"/>
        </w:rPr>
        <w:t xml:space="preserve"> Il s’agit de montrer que la société est structurée par d’autres éléments que le marché, ici le </w:t>
      </w:r>
      <w:r w:rsidR="006434E5" w:rsidRPr="0086295F">
        <w:rPr>
          <w:rFonts w:ascii="Times New Roman" w:hAnsi="Times New Roman" w:cs="Times New Roman"/>
          <w:color w:val="FF0000"/>
        </w:rPr>
        <w:t>…………………</w:t>
      </w:r>
      <w:r w:rsidRPr="0086295F">
        <w:rPr>
          <w:rFonts w:ascii="Times New Roman" w:hAnsi="Times New Roman" w:cs="Times New Roman"/>
        </w:rPr>
        <w:t xml:space="preserve"> ou </w:t>
      </w:r>
      <w:r w:rsidR="006434E5" w:rsidRPr="0086295F">
        <w:rPr>
          <w:rFonts w:ascii="Times New Roman" w:hAnsi="Times New Roman" w:cs="Times New Roman"/>
          <w:color w:val="FF0000"/>
        </w:rPr>
        <w:t>…………………..</w:t>
      </w:r>
      <w:r w:rsidRPr="0086295F">
        <w:rPr>
          <w:rFonts w:ascii="Times New Roman" w:hAnsi="Times New Roman" w:cs="Times New Roman"/>
        </w:rPr>
        <w:t xml:space="preserve">. Il est lié au style de vie, à la naissance, à l’instruction, donc à une distinction symbolique ». </w:t>
      </w:r>
      <w:r w:rsidR="006434E5" w:rsidRPr="0086295F">
        <w:rPr>
          <w:rFonts w:ascii="Times New Roman" w:hAnsi="Times New Roman" w:cs="Times New Roman"/>
          <w:color w:val="FF0000"/>
        </w:rPr>
        <w:t>………………………….</w:t>
      </w:r>
      <w:r w:rsidRPr="0086295F">
        <w:rPr>
          <w:rFonts w:ascii="Times New Roman" w:hAnsi="Times New Roman" w:cs="Times New Roman"/>
        </w:rPr>
        <w:t xml:space="preserve"> constitue la troisième dimension de la structure sociale, les partis qui s’y forment sont une extension des groupes de statut et permettent l’action collective qui assoit leur domination. </w:t>
      </w:r>
      <w:r w:rsidR="002C16CE" w:rsidRPr="0086295F">
        <w:rPr>
          <w:rFonts w:ascii="Times New Roman" w:hAnsi="Times New Roman" w:cs="Times New Roman"/>
        </w:rPr>
        <w:t xml:space="preserve"> </w:t>
      </w:r>
      <w:r w:rsidRPr="0086295F">
        <w:rPr>
          <w:rFonts w:ascii="Times New Roman" w:hAnsi="Times New Roman" w:cs="Times New Roman"/>
        </w:rPr>
        <w:t xml:space="preserve">Ces trois ordres sont donc profondément liés, bien que distincts. Si les groupes de statutaires forment des </w:t>
      </w:r>
      <w:r w:rsidR="006434E5" w:rsidRPr="0086295F">
        <w:rPr>
          <w:rFonts w:ascii="Times New Roman" w:hAnsi="Times New Roman" w:cs="Times New Roman"/>
          <w:color w:val="FF0000"/>
        </w:rPr>
        <w:t>…………………..</w:t>
      </w:r>
      <w:r w:rsidRPr="0086295F">
        <w:rPr>
          <w:rFonts w:ascii="Times New Roman" w:hAnsi="Times New Roman" w:cs="Times New Roman"/>
        </w:rPr>
        <w:t xml:space="preserve">, conscientes de leurs intérêts, marquées par des liens sociaux forts et largement endogames, les </w:t>
      </w:r>
      <w:r w:rsidR="006434E5" w:rsidRPr="0086295F">
        <w:rPr>
          <w:rFonts w:ascii="Times New Roman" w:hAnsi="Times New Roman" w:cs="Times New Roman"/>
          <w:color w:val="FF0000"/>
        </w:rPr>
        <w:t>………………………..</w:t>
      </w:r>
      <w:r w:rsidRPr="0086295F">
        <w:rPr>
          <w:rFonts w:ascii="Times New Roman" w:hAnsi="Times New Roman" w:cs="Times New Roman"/>
        </w:rPr>
        <w:t xml:space="preserve"> ne partagent pas ses caractéristiques. A l’inverse de l’analyse marxiste, les classes </w:t>
      </w:r>
      <w:r w:rsidR="008307D1" w:rsidRPr="0086295F">
        <w:rPr>
          <w:rFonts w:ascii="Times New Roman" w:hAnsi="Times New Roman" w:cs="Times New Roman"/>
        </w:rPr>
        <w:t xml:space="preserve">sociales </w:t>
      </w:r>
      <w:r w:rsidRPr="0086295F">
        <w:rPr>
          <w:rFonts w:ascii="Times New Roman" w:hAnsi="Times New Roman" w:cs="Times New Roman"/>
        </w:rPr>
        <w:t xml:space="preserve">n’ont pas nécessairement une </w:t>
      </w:r>
      <w:r w:rsidR="006434E5" w:rsidRPr="0086295F">
        <w:rPr>
          <w:rFonts w:ascii="Times New Roman" w:hAnsi="Times New Roman" w:cs="Times New Roman"/>
          <w:color w:val="FF0000"/>
        </w:rPr>
        <w:t xml:space="preserve">……………………..  </w:t>
      </w:r>
      <w:r w:rsidRPr="0086295F">
        <w:rPr>
          <w:rFonts w:ascii="Times New Roman" w:hAnsi="Times New Roman" w:cs="Times New Roman"/>
        </w:rPr>
        <w:t xml:space="preserve">d’elles-mêmes, ce qui fait que si leur mobilisation est envisageable, elle n’en constitue pas un élément fondateur. </w:t>
      </w:r>
    </w:p>
    <w:p w14:paraId="607D4419" w14:textId="704DBADA"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Les trois dimensions demeurent néanmoins connectées : l’ordre politique est fréquemment lié aux deux autres, les membres de l’élite économique sont souvent au sommet de l’échelle politique et statutaire. De même, les groupes statutaires mettent en œuvre une distinction qui participe à un processus global de domination, y compris économique. </w:t>
      </w:r>
      <w:r w:rsidR="002C16CE" w:rsidRPr="0086295F">
        <w:rPr>
          <w:rFonts w:ascii="Times New Roman" w:hAnsi="Times New Roman" w:cs="Times New Roman"/>
        </w:rPr>
        <w:t xml:space="preserve"> </w:t>
      </w:r>
      <w:r w:rsidRPr="0086295F">
        <w:rPr>
          <w:rFonts w:ascii="Times New Roman" w:hAnsi="Times New Roman" w:cs="Times New Roman"/>
          <w:b/>
        </w:rPr>
        <w:t xml:space="preserve">La structure sociale de Max Weber est donc, à la différence de celle de Marx </w:t>
      </w:r>
      <w:r w:rsidR="006434E5" w:rsidRPr="0086295F">
        <w:rPr>
          <w:rFonts w:ascii="Times New Roman" w:hAnsi="Times New Roman" w:cs="Times New Roman"/>
          <w:b/>
          <w:color w:val="FF0000"/>
        </w:rPr>
        <w:t>……………………………</w:t>
      </w:r>
      <w:r w:rsidRPr="0086295F">
        <w:rPr>
          <w:rFonts w:ascii="Times New Roman" w:hAnsi="Times New Roman" w:cs="Times New Roman"/>
          <w:b/>
        </w:rPr>
        <w:t xml:space="preserve"> et moins centrée sur </w:t>
      </w:r>
      <w:r w:rsidR="006434E5" w:rsidRPr="0086295F">
        <w:rPr>
          <w:rFonts w:ascii="Times New Roman" w:hAnsi="Times New Roman" w:cs="Times New Roman"/>
          <w:b/>
          <w:color w:val="FF0000"/>
        </w:rPr>
        <w:t>………………………</w:t>
      </w:r>
      <w:r w:rsidRPr="0086295F">
        <w:rPr>
          <w:rFonts w:ascii="Times New Roman" w:hAnsi="Times New Roman" w:cs="Times New Roman"/>
          <w:b/>
        </w:rPr>
        <w:t>, en ce sens, elle est plus proche de la réalité contemporaine.</w:t>
      </w:r>
    </w:p>
    <w:p w14:paraId="40AA6F17" w14:textId="7F195C3C" w:rsidR="00DC653D" w:rsidRPr="0086295F" w:rsidRDefault="00DC653D" w:rsidP="00DC653D">
      <w:pPr>
        <w:jc w:val="both"/>
        <w:rPr>
          <w:rFonts w:ascii="Times New Roman" w:hAnsi="Times New Roman" w:cs="Times New Roman"/>
          <w:b/>
          <w:u w:val="single"/>
        </w:rPr>
      </w:pPr>
    </w:p>
    <w:p w14:paraId="12E9F52A" w14:textId="23F86366" w:rsidR="002C16CE" w:rsidRPr="0086295F" w:rsidRDefault="002C16CE" w:rsidP="002C16CE">
      <w:pPr>
        <w:tabs>
          <w:tab w:val="left" w:pos="1134"/>
        </w:tabs>
        <w:jc w:val="both"/>
        <w:rPr>
          <w:rFonts w:ascii="Times New Roman" w:hAnsi="Times New Roman" w:cs="Times New Roman"/>
          <w:b/>
        </w:rPr>
      </w:pPr>
      <w:r w:rsidRPr="0086295F">
        <w:rPr>
          <w:rFonts w:ascii="Times New Roman" w:hAnsi="Times New Roman" w:cs="Times New Roman"/>
          <w:b/>
        </w:rPr>
        <w:t>Synthèse. Complétez le schéma suivant.</w:t>
      </w:r>
      <w:r w:rsidR="00706F87" w:rsidRPr="0086295F">
        <w:rPr>
          <w:rFonts w:ascii="Times New Roman" w:hAnsi="Times New Roman" w:cs="Times New Roman"/>
          <w:noProof/>
        </w:rPr>
        <w:t xml:space="preserve"> </w:t>
      </w:r>
    </w:p>
    <w:p w14:paraId="51FB8F41" w14:textId="1F5358E7" w:rsidR="00AD7A82" w:rsidRPr="0086295F" w:rsidRDefault="00706F87" w:rsidP="00DC653D">
      <w:pPr>
        <w:jc w:val="both"/>
        <w:rPr>
          <w:rFonts w:ascii="Times New Roman" w:hAnsi="Times New Roman" w:cs="Times New Roman"/>
          <w:b/>
          <w:u w:val="single"/>
        </w:rPr>
      </w:pPr>
      <w:r w:rsidRPr="0086295F">
        <w:rPr>
          <w:rFonts w:ascii="Times New Roman" w:hAnsi="Times New Roman" w:cs="Times New Roman"/>
          <w:b/>
          <w:noProof/>
          <w:u w:val="single"/>
        </w:rPr>
        <mc:AlternateContent>
          <mc:Choice Requires="wpg">
            <w:drawing>
              <wp:anchor distT="0" distB="0" distL="114300" distR="114300" simplePos="0" relativeHeight="251652096" behindDoc="0" locked="0" layoutInCell="1" allowOverlap="1" wp14:anchorId="5B8665B4" wp14:editId="4509EA8B">
                <wp:simplePos x="0" y="0"/>
                <wp:positionH relativeFrom="column">
                  <wp:posOffset>-228600</wp:posOffset>
                </wp:positionH>
                <wp:positionV relativeFrom="paragraph">
                  <wp:posOffset>153035</wp:posOffset>
                </wp:positionV>
                <wp:extent cx="6743700" cy="2514600"/>
                <wp:effectExtent l="50800" t="25400" r="88900" b="101600"/>
                <wp:wrapThrough wrapText="bothSides">
                  <wp:wrapPolygon edited="0">
                    <wp:start x="7403" y="-218"/>
                    <wp:lineTo x="7078" y="-218"/>
                    <wp:lineTo x="7078" y="3273"/>
                    <wp:lineTo x="81" y="3273"/>
                    <wp:lineTo x="-163" y="6764"/>
                    <wp:lineTo x="-163" y="21600"/>
                    <wp:lineTo x="163" y="22255"/>
                    <wp:lineTo x="21478" y="22255"/>
                    <wp:lineTo x="21559" y="22036"/>
                    <wp:lineTo x="21803" y="20945"/>
                    <wp:lineTo x="21803" y="17236"/>
                    <wp:lineTo x="21641" y="14400"/>
                    <wp:lineTo x="21559" y="13745"/>
                    <wp:lineTo x="21803" y="10473"/>
                    <wp:lineTo x="21803" y="10036"/>
                    <wp:lineTo x="21641" y="7200"/>
                    <wp:lineTo x="21641" y="6545"/>
                    <wp:lineTo x="14888" y="3273"/>
                    <wp:lineTo x="14644" y="218"/>
                    <wp:lineTo x="14563" y="-218"/>
                    <wp:lineTo x="7403" y="-218"/>
                  </wp:wrapPolygon>
                </wp:wrapThrough>
                <wp:docPr id="62" name="Grouper 62"/>
                <wp:cNvGraphicFramePr/>
                <a:graphic xmlns:a="http://schemas.openxmlformats.org/drawingml/2006/main">
                  <a:graphicData uri="http://schemas.microsoft.com/office/word/2010/wordprocessingGroup">
                    <wpg:wgp>
                      <wpg:cNvGrpSpPr/>
                      <wpg:grpSpPr>
                        <a:xfrm>
                          <a:off x="0" y="0"/>
                          <a:ext cx="6743700" cy="2514600"/>
                          <a:chOff x="0" y="0"/>
                          <a:chExt cx="6743700" cy="2514600"/>
                        </a:xfrm>
                      </wpg:grpSpPr>
                      <wps:wsp>
                        <wps:cNvPr id="50" name="Rectangle à coins arrondis 50"/>
                        <wps:cNvSpPr/>
                        <wps:spPr>
                          <a:xfrm>
                            <a:off x="2286000" y="0"/>
                            <a:ext cx="2286000" cy="4572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01D8F981" w14:textId="1FB5F473" w:rsidR="008126B4" w:rsidRDefault="008126B4" w:rsidP="00727615">
                              <w:pPr>
                                <w:jc w:val="center"/>
                              </w:pPr>
                              <w:r>
                                <w:t>Stratification sociale</w:t>
                              </w:r>
                            </w:p>
                          </w:txbxContent>
                        </wps:txbx>
                        <wps:bodyPr/>
                      </wps:wsp>
                      <wps:wsp>
                        <wps:cNvPr id="51" name="Rectangle à coins arrondis 51"/>
                        <wps:cNvSpPr/>
                        <wps:spPr>
                          <a:xfrm>
                            <a:off x="0" y="800100"/>
                            <a:ext cx="1714500" cy="5715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D87F541" w14:textId="1137E9D2" w:rsidR="008126B4" w:rsidRPr="00727615" w:rsidRDefault="008126B4" w:rsidP="00727615">
                              <w:pPr>
                                <w:jc w:val="center"/>
                                <w:rPr>
                                  <w:color w:val="FF0000"/>
                                </w:rPr>
                              </w:pPr>
                              <w:r>
                                <w:rPr>
                                  <w:color w:val="FF0000"/>
                                </w:rPr>
                                <w:t>……………………………</w:t>
                              </w:r>
                            </w:p>
                          </w:txbxContent>
                        </wps:txbx>
                        <wps:bodyPr/>
                      </wps:wsp>
                      <wps:wsp>
                        <wps:cNvPr id="52" name="Rectangle à coins arrondis 52"/>
                        <wps:cNvSpPr/>
                        <wps:spPr>
                          <a:xfrm>
                            <a:off x="2514600" y="800100"/>
                            <a:ext cx="1714500" cy="5715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92B1B70" w14:textId="0A0DA477" w:rsidR="008126B4" w:rsidRPr="00706F87" w:rsidRDefault="008126B4" w:rsidP="00727615">
                              <w:pPr>
                                <w:jc w:val="center"/>
                                <w:rPr>
                                  <w:color w:val="FF0000"/>
                                </w:rPr>
                              </w:pPr>
                              <w:r>
                                <w:rPr>
                                  <w:color w:val="FF0000"/>
                                </w:rPr>
                                <w:t>……………………………</w:t>
                              </w:r>
                            </w:p>
                          </w:txbxContent>
                        </wps:txbx>
                        <wps:bodyPr/>
                      </wps:wsp>
                      <wps:wsp>
                        <wps:cNvPr id="53" name="Rectangle à coins arrondis 53"/>
                        <wps:cNvSpPr/>
                        <wps:spPr>
                          <a:xfrm>
                            <a:off x="5029200" y="800100"/>
                            <a:ext cx="1714500" cy="5715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109D7B3" w14:textId="73DB6A6A" w:rsidR="008126B4" w:rsidRPr="00706F87" w:rsidRDefault="008126B4" w:rsidP="00727615">
                              <w:pPr>
                                <w:jc w:val="center"/>
                                <w:rPr>
                                  <w:color w:val="FF0000"/>
                                </w:rPr>
                              </w:pPr>
                              <w:r>
                                <w:rPr>
                                  <w:color w:val="FF0000"/>
                                </w:rPr>
                                <w:t>……………………………….</w:t>
                              </w:r>
                            </w:p>
                          </w:txbxContent>
                        </wps:txbx>
                        <wps:bodyPr/>
                      </wps:wsp>
                      <wps:wsp>
                        <wps:cNvPr id="54" name="Rectangle à coins arrondis 54"/>
                        <wps:cNvSpPr/>
                        <wps:spPr>
                          <a:xfrm>
                            <a:off x="0" y="1600200"/>
                            <a:ext cx="17145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B36B2CA" w14:textId="4181B9CD" w:rsidR="008126B4" w:rsidRDefault="008126B4" w:rsidP="00727615">
                              <w:pPr>
                                <w:jc w:val="center"/>
                              </w:pPr>
                              <w:r>
                                <w:t xml:space="preserve">Ordre économique : mode selon lequel les </w:t>
                              </w:r>
                              <w:r>
                                <w:rPr>
                                  <w:color w:val="FF0000"/>
                                </w:rPr>
                                <w:t>………………………………………………………………….</w:t>
                              </w:r>
                            </w:p>
                          </w:txbxContent>
                        </wps:txbx>
                        <wps:bodyPr>
                          <a:noAutofit/>
                        </wps:bodyPr>
                      </wps:wsp>
                      <wps:wsp>
                        <wps:cNvPr id="55" name="Rectangle à coins arrondis 55"/>
                        <wps:cNvSpPr/>
                        <wps:spPr>
                          <a:xfrm>
                            <a:off x="2514600" y="1600200"/>
                            <a:ext cx="17145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556ED4D" w14:textId="77777777" w:rsidR="008126B4" w:rsidRDefault="008126B4" w:rsidP="00727615">
                              <w:pPr>
                                <w:jc w:val="center"/>
                                <w:rPr>
                                  <w:color w:val="FF0000"/>
                                </w:rPr>
                              </w:pPr>
                              <w:r>
                                <w:t xml:space="preserve">Ordre social : mode selon lequel </w:t>
                              </w:r>
                            </w:p>
                            <w:p w14:paraId="6DBC87A2" w14:textId="1F6F55CE" w:rsidR="008126B4" w:rsidRDefault="008126B4" w:rsidP="00727615">
                              <w:pPr>
                                <w:jc w:val="center"/>
                              </w:pPr>
                              <w:r>
                                <w:rPr>
                                  <w:color w:val="FF0000"/>
                                </w:rPr>
                                <w:t>………………………………………………………………</w:t>
                              </w:r>
                              <w:r w:rsidRPr="00706F87">
                                <w:rPr>
                                  <w:color w:val="FF0000"/>
                                </w:rPr>
                                <w:t xml:space="preserve"> </w:t>
                              </w:r>
                            </w:p>
                          </w:txbxContent>
                        </wps:txbx>
                        <wps:bodyPr>
                          <a:noAutofit/>
                        </wps:bodyPr>
                      </wps:wsp>
                      <wps:wsp>
                        <wps:cNvPr id="56" name="Rectangle à coins arrondis 56"/>
                        <wps:cNvSpPr/>
                        <wps:spPr>
                          <a:xfrm>
                            <a:off x="5029200" y="1600200"/>
                            <a:ext cx="17145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9BC0912" w14:textId="0D3B8B38" w:rsidR="008126B4" w:rsidRDefault="008126B4" w:rsidP="00727615">
                              <w:pPr>
                                <w:jc w:val="center"/>
                                <w:rPr>
                                  <w:color w:val="FF0000"/>
                                </w:rPr>
                              </w:pPr>
                              <w:r>
                                <w:t xml:space="preserve">Ordre politique : </w:t>
                              </w:r>
                            </w:p>
                            <w:p w14:paraId="40588C7B" w14:textId="5E3D7873" w:rsidR="008126B4" w:rsidRPr="00706F87" w:rsidRDefault="008126B4" w:rsidP="00727615">
                              <w:pPr>
                                <w:jc w:val="center"/>
                                <w:rPr>
                                  <w:color w:val="FF0000"/>
                                </w:rPr>
                              </w:pPr>
                              <w:r>
                                <w:rPr>
                                  <w:color w:val="FF0000"/>
                                </w:rPr>
                                <w:t>…………………………………………………………………………………………………….</w:t>
                              </w:r>
                            </w:p>
                          </w:txbxContent>
                        </wps:txbx>
                        <wps:bodyPr>
                          <a:noAutofit/>
                        </wps:bodyPr>
                      </wps:wsp>
                      <wps:wsp>
                        <wps:cNvPr id="57" name="Connecteur droit 57"/>
                        <wps:cNvCnPr/>
                        <wps:spPr>
                          <a:xfrm flipV="1">
                            <a:off x="800100" y="1371600"/>
                            <a:ext cx="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58" name="Connecteur droit 58"/>
                        <wps:cNvCnPr/>
                        <wps:spPr>
                          <a:xfrm flipH="1" flipV="1">
                            <a:off x="3314700" y="1371600"/>
                            <a:ext cx="3175" cy="21336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59" name="Connecteur droit 59"/>
                        <wps:cNvCnPr/>
                        <wps:spPr>
                          <a:xfrm flipH="1" flipV="1">
                            <a:off x="5829300" y="1371600"/>
                            <a:ext cx="3175" cy="21336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60" name="Accolade fermante 60"/>
                        <wps:cNvSpPr/>
                        <wps:spPr>
                          <a:xfrm rot="16200000">
                            <a:off x="3162300" y="-1676400"/>
                            <a:ext cx="304800" cy="4572000"/>
                          </a:xfrm>
                          <a:prstGeom prst="rightBrace">
                            <a:avLst>
                              <a:gd name="adj1" fmla="val 0"/>
                              <a:gd name="adj2" fmla="val 50000"/>
                            </a:avLst>
                          </a:prstGeom>
                          <a:ln/>
                        </wps:spPr>
                        <wps:style>
                          <a:lnRef idx="2">
                            <a:schemeClr val="accent1"/>
                          </a:lnRef>
                          <a:fillRef idx="0">
                            <a:schemeClr val="accent1"/>
                          </a:fillRef>
                          <a:effectRef idx="1">
                            <a:schemeClr val="accent1"/>
                          </a:effectRef>
                          <a:fontRef idx="minor">
                            <a:schemeClr val="tx1"/>
                          </a:fontRef>
                        </wps:style>
                        <wps:bodyPr wrap="square">
                          <a:noAutofit/>
                        </wps:bodyPr>
                      </wps:wsp>
                      <wps:wsp>
                        <wps:cNvPr id="61" name="Connecteur droit 61"/>
                        <wps:cNvCnPr/>
                        <wps:spPr>
                          <a:xfrm>
                            <a:off x="3314700" y="571500"/>
                            <a:ext cx="0" cy="22860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B8665B4" id="Grouper 62" o:spid="_x0000_s1062" style="position:absolute;left:0;text-align:left;margin-left:-18pt;margin-top:12.05pt;width:531pt;height:198pt;z-index:251652096" coordsize="6743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">
                <v:roundrect id="Rectangle à coins arrondis 50" o:spid="_x0000_s1063" style="position:absolute;left:22860;width:22860;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textbox>
                    <w:txbxContent>
                      <w:p w14:paraId="01D8F981" w14:textId="1FB5F473" w:rsidR="008126B4" w:rsidRDefault="008126B4" w:rsidP="00727615">
                        <w:pPr>
                          <w:jc w:val="center"/>
                        </w:pPr>
                        <w:r>
                          <w:t>Stratification sociale</w:t>
                        </w:r>
                      </w:p>
                    </w:txbxContent>
                  </v:textbox>
                </v:roundrect>
                <v:roundrect id="Rectangle à coins arrondis 51" o:spid="_x0000_s1064" style="position:absolute;top:8001;width:17145;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2D87F541" w14:textId="1137E9D2" w:rsidR="008126B4" w:rsidRPr="00727615" w:rsidRDefault="008126B4" w:rsidP="00727615">
                        <w:pPr>
                          <w:jc w:val="center"/>
                          <w:rPr>
                            <w:color w:val="FF0000"/>
                          </w:rPr>
                        </w:pPr>
                        <w:r>
                          <w:rPr>
                            <w:color w:val="FF0000"/>
                          </w:rPr>
                          <w:t>……………………………</w:t>
                        </w:r>
                      </w:p>
                    </w:txbxContent>
                  </v:textbox>
                </v:roundrect>
                <v:roundrect id="Rectangle à coins arrondis 52" o:spid="_x0000_s1065" style="position:absolute;left:25146;top:8001;width:17145;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092B1B70" w14:textId="0A0DA477" w:rsidR="008126B4" w:rsidRPr="00706F87" w:rsidRDefault="008126B4" w:rsidP="00727615">
                        <w:pPr>
                          <w:jc w:val="center"/>
                          <w:rPr>
                            <w:color w:val="FF0000"/>
                          </w:rPr>
                        </w:pPr>
                        <w:r>
                          <w:rPr>
                            <w:color w:val="FF0000"/>
                          </w:rPr>
                          <w:t>……………………………</w:t>
                        </w:r>
                      </w:p>
                    </w:txbxContent>
                  </v:textbox>
                </v:roundrect>
                <v:roundrect id="Rectangle à coins arrondis 53" o:spid="_x0000_s1066" style="position:absolute;left:50292;top:8001;width:17145;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2109D7B3" w14:textId="73DB6A6A" w:rsidR="008126B4" w:rsidRPr="00706F87" w:rsidRDefault="008126B4" w:rsidP="00727615">
                        <w:pPr>
                          <w:jc w:val="center"/>
                          <w:rPr>
                            <w:color w:val="FF0000"/>
                          </w:rPr>
                        </w:pPr>
                        <w:r>
                          <w:rPr>
                            <w:color w:val="FF0000"/>
                          </w:rPr>
                          <w:t>……………………………….</w:t>
                        </w:r>
                      </w:p>
                    </w:txbxContent>
                  </v:textbox>
                </v:roundrect>
                <v:roundrect id="Rectangle à coins arrondis 54" o:spid="_x0000_s1067" style="position:absolute;top:16002;width:17145;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7B36B2CA" w14:textId="4181B9CD" w:rsidR="008126B4" w:rsidRDefault="008126B4" w:rsidP="00727615">
                        <w:pPr>
                          <w:jc w:val="center"/>
                        </w:pPr>
                        <w:r>
                          <w:t xml:space="preserve">Ordre économique : mode selon lequel les </w:t>
                        </w:r>
                        <w:r>
                          <w:rPr>
                            <w:color w:val="FF0000"/>
                          </w:rPr>
                          <w:t>………………………………………………………………….</w:t>
                        </w:r>
                      </w:p>
                    </w:txbxContent>
                  </v:textbox>
                </v:roundrect>
                <v:roundrect id="Rectangle à coins arrondis 55" o:spid="_x0000_s1068" style="position:absolute;left:25146;top:16002;width:17145;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0556ED4D" w14:textId="77777777" w:rsidR="008126B4" w:rsidRDefault="008126B4" w:rsidP="00727615">
                        <w:pPr>
                          <w:jc w:val="center"/>
                          <w:rPr>
                            <w:color w:val="FF0000"/>
                          </w:rPr>
                        </w:pPr>
                        <w:r>
                          <w:t xml:space="preserve">Ordre social : mode selon lequel </w:t>
                        </w:r>
                      </w:p>
                      <w:p w14:paraId="6DBC87A2" w14:textId="1F6F55CE" w:rsidR="008126B4" w:rsidRDefault="008126B4" w:rsidP="00727615">
                        <w:pPr>
                          <w:jc w:val="center"/>
                        </w:pPr>
                        <w:r>
                          <w:rPr>
                            <w:color w:val="FF0000"/>
                          </w:rPr>
                          <w:t>………………………………………………………………</w:t>
                        </w:r>
                        <w:r w:rsidRPr="00706F87">
                          <w:rPr>
                            <w:color w:val="FF0000"/>
                          </w:rPr>
                          <w:t xml:space="preserve"> </w:t>
                        </w:r>
                      </w:p>
                    </w:txbxContent>
                  </v:textbox>
                </v:roundrect>
                <v:roundrect id="Rectangle à coins arrondis 56" o:spid="_x0000_s1069" style="position:absolute;left:50292;top:16002;width:17145;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79BC0912" w14:textId="0D3B8B38" w:rsidR="008126B4" w:rsidRDefault="008126B4" w:rsidP="00727615">
                        <w:pPr>
                          <w:jc w:val="center"/>
                          <w:rPr>
                            <w:color w:val="FF0000"/>
                          </w:rPr>
                        </w:pPr>
                        <w:r>
                          <w:t xml:space="preserve">Ordre politique : </w:t>
                        </w:r>
                      </w:p>
                      <w:p w14:paraId="40588C7B" w14:textId="5E3D7873" w:rsidR="008126B4" w:rsidRPr="00706F87" w:rsidRDefault="008126B4" w:rsidP="00727615">
                        <w:pPr>
                          <w:jc w:val="center"/>
                          <w:rPr>
                            <w:color w:val="FF0000"/>
                          </w:rPr>
                        </w:pPr>
                        <w:r>
                          <w:rPr>
                            <w:color w:val="FF0000"/>
                          </w:rPr>
                          <w:t>…………………………………………………………………………………………………….</w:t>
                        </w:r>
                      </w:p>
                    </w:txbxContent>
                  </v:textbox>
                </v:roundrect>
                <v:line id="Connecteur droit 57" o:spid="_x0000_s1070" style="position:absolute;flip:y;visibility:visible;mso-wrap-style:square" from="8001,13716" to="800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" strokecolor="#4f81bd [3204]" strokeweight="2pt">
                  <v:stroke endarrow="block" endarrowwidth="wide"/>
                  <v:shadow on="t" color="black" opacity="24903f" origin=",.5" offset="0,.55556mm"/>
                </v:line>
                <v:line id="Connecteur droit 58" o:spid="_x0000_s1071" style="position:absolute;flip:x y;visibility:visible;mso-wrap-style:square" from="33147,13716" to="33178,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" strokecolor="#4f81bd [3204]" strokeweight="2pt">
                  <v:stroke endarrow="block" endarrowwidth="wide"/>
                  <v:shadow on="t" color="black" opacity="24903f" origin=",.5" offset="0,.55556mm"/>
                </v:line>
                <v:line id="Connecteur droit 59" o:spid="_x0000_s1072" style="position:absolute;flip:x y;visibility:visible;mso-wrap-style:square" from="58293,13716" to="58324,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" strokecolor="#4f81bd [3204]" strokeweight="2pt">
                  <v:stroke endarrow="block" endarrowwidth="wide"/>
                  <v:shadow on="t" color="black" opacity="24903f" origin=",.5" offset="0,.55556mm"/>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0" o:spid="_x0000_s1073" type="#_x0000_t88" style="position:absolute;left:31623;top:-16764;width:3048;height:45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" adj="0" strokecolor="#4f81bd [3204]" strokeweight="2pt">
                  <v:shadow on="t" color="black" opacity="24903f" origin=",.5" offset="0,.55556mm"/>
                </v:shape>
                <v:line id="Connecteur droit 61" o:spid="_x0000_s1074" style="position:absolute;visibility:visible;mso-wrap-style:square" from="33147,5715" to="3314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" strokecolor="#4f81bd [3204]" strokeweight="2pt">
                  <v:shadow on="t" color="black" opacity="24903f" origin=",.5" offset="0,.55556mm"/>
                </v:line>
                <w10:wrap type="through"/>
              </v:group>
            </w:pict>
          </mc:Fallback>
        </mc:AlternateContent>
      </w:r>
    </w:p>
    <w:p w14:paraId="346F07AD" w14:textId="77777777" w:rsidR="002C16CE" w:rsidRPr="0086295F" w:rsidRDefault="002C16CE" w:rsidP="00DC653D">
      <w:pPr>
        <w:jc w:val="both"/>
        <w:rPr>
          <w:rFonts w:ascii="Times New Roman" w:hAnsi="Times New Roman" w:cs="Times New Roman"/>
          <w:b/>
          <w:u w:val="single"/>
        </w:rPr>
      </w:pPr>
    </w:p>
    <w:p w14:paraId="3AB39F82" w14:textId="4F09DC1E" w:rsidR="00AD7A82" w:rsidRPr="0086295F" w:rsidRDefault="00AD7A82" w:rsidP="00DC653D">
      <w:pPr>
        <w:jc w:val="both"/>
        <w:rPr>
          <w:rFonts w:ascii="Times New Roman" w:hAnsi="Times New Roman" w:cs="Times New Roman"/>
          <w:b/>
          <w:u w:val="single"/>
        </w:rPr>
      </w:pPr>
    </w:p>
    <w:p w14:paraId="17FB117A" w14:textId="533DDC5B" w:rsidR="00AD7A82" w:rsidRPr="0086295F" w:rsidRDefault="00AD7A82" w:rsidP="00DC653D">
      <w:pPr>
        <w:jc w:val="both"/>
        <w:rPr>
          <w:rFonts w:ascii="Times New Roman" w:hAnsi="Times New Roman" w:cs="Times New Roman"/>
          <w:b/>
          <w:u w:val="single"/>
        </w:rPr>
      </w:pPr>
    </w:p>
    <w:p w14:paraId="06BCA5AD" w14:textId="77777777" w:rsidR="002C16CE" w:rsidRPr="0086295F" w:rsidRDefault="002C16CE" w:rsidP="00DC653D">
      <w:pPr>
        <w:jc w:val="both"/>
        <w:rPr>
          <w:rFonts w:ascii="Times New Roman" w:hAnsi="Times New Roman" w:cs="Times New Roman"/>
          <w:b/>
          <w:u w:val="single"/>
        </w:rPr>
      </w:pPr>
    </w:p>
    <w:p w14:paraId="75D4CE8A" w14:textId="77777777" w:rsidR="00983D1E" w:rsidRPr="0086295F" w:rsidRDefault="00983D1E" w:rsidP="00983D1E">
      <w:pPr>
        <w:jc w:val="both"/>
        <w:rPr>
          <w:rFonts w:ascii="Times New Roman" w:hAnsi="Times New Roman" w:cs="Times New Roman"/>
          <w:b/>
          <w:u w:val="single"/>
        </w:rPr>
      </w:pPr>
      <w:r w:rsidRPr="0086295F">
        <w:rPr>
          <w:rFonts w:ascii="Times New Roman" w:hAnsi="Times New Roman" w:cs="Times New Roman"/>
          <w:b/>
          <w:u w:val="single"/>
        </w:rPr>
        <w:t>Exercice de synthèse. Complétez le tableau suivant :</w:t>
      </w:r>
    </w:p>
    <w:p w14:paraId="466C62EA" w14:textId="77777777" w:rsidR="00E47F49" w:rsidRPr="0086295F" w:rsidRDefault="00E47F49" w:rsidP="00983D1E">
      <w:pPr>
        <w:jc w:val="both"/>
        <w:rPr>
          <w:rFonts w:ascii="Times New Roman" w:hAnsi="Times New Roman" w:cs="Times New Roman"/>
          <w:b/>
          <w:u w:val="single"/>
        </w:rPr>
      </w:pPr>
    </w:p>
    <w:tbl>
      <w:tblPr>
        <w:tblStyle w:val="Grillemoyenne1-Accent5"/>
        <w:tblW w:w="0" w:type="auto"/>
        <w:tblLook w:val="04A0" w:firstRow="1" w:lastRow="0" w:firstColumn="1" w:lastColumn="0" w:noHBand="0" w:noVBand="1"/>
      </w:tblPr>
      <w:tblGrid>
        <w:gridCol w:w="2922"/>
        <w:gridCol w:w="3396"/>
        <w:gridCol w:w="3396"/>
      </w:tblGrid>
      <w:tr w:rsidR="00E47F49" w:rsidRPr="0086295F" w14:paraId="03AC3DE9" w14:textId="77777777" w:rsidTr="00E47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4AA4EDCE" w14:textId="77777777" w:rsidR="00E47F49" w:rsidRPr="0086295F" w:rsidRDefault="00E47F49" w:rsidP="00E47F49">
            <w:pPr>
              <w:jc w:val="center"/>
              <w:rPr>
                <w:rFonts w:ascii="Times New Roman" w:hAnsi="Times New Roman" w:cs="Times New Roman"/>
              </w:rPr>
            </w:pPr>
            <w:r w:rsidRPr="0086295F">
              <w:rPr>
                <w:rFonts w:ascii="Times New Roman" w:hAnsi="Times New Roman" w:cs="Times New Roman"/>
              </w:rPr>
              <w:t>Analyses des classes sociales</w:t>
            </w:r>
          </w:p>
          <w:p w14:paraId="1D116D16" w14:textId="7369E5D7" w:rsidR="00E47F49" w:rsidRPr="0086295F" w:rsidRDefault="00E47F49" w:rsidP="00E47F49">
            <w:pPr>
              <w:jc w:val="center"/>
              <w:rPr>
                <w:rFonts w:ascii="Times New Roman" w:hAnsi="Times New Roman" w:cs="Times New Roman"/>
                <w:b w:val="0"/>
                <w:u w:val="single"/>
              </w:rPr>
            </w:pPr>
          </w:p>
        </w:tc>
        <w:tc>
          <w:tcPr>
            <w:tcW w:w="3213" w:type="dxa"/>
          </w:tcPr>
          <w:p w14:paraId="4092B611" w14:textId="06F02D97" w:rsidR="00E47F49" w:rsidRPr="0086295F" w:rsidRDefault="00E47F49" w:rsidP="00E47F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u w:val="single"/>
              </w:rPr>
            </w:pPr>
            <w:r w:rsidRPr="0086295F">
              <w:rPr>
                <w:rFonts w:ascii="Times New Roman" w:hAnsi="Times New Roman" w:cs="Times New Roman"/>
              </w:rPr>
              <w:t>Selon Karl Marx</w:t>
            </w:r>
          </w:p>
        </w:tc>
        <w:tc>
          <w:tcPr>
            <w:tcW w:w="3213" w:type="dxa"/>
          </w:tcPr>
          <w:p w14:paraId="575F722E" w14:textId="20DB42A7" w:rsidR="00E47F49" w:rsidRPr="0086295F" w:rsidRDefault="00E47F49" w:rsidP="00E47F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u w:val="single"/>
              </w:rPr>
            </w:pPr>
            <w:r w:rsidRPr="0086295F">
              <w:rPr>
                <w:rFonts w:ascii="Times New Roman" w:hAnsi="Times New Roman" w:cs="Times New Roman"/>
              </w:rPr>
              <w:t>Selon Max Weber</w:t>
            </w:r>
          </w:p>
        </w:tc>
      </w:tr>
      <w:tr w:rsidR="00E97459" w:rsidRPr="0086295F" w14:paraId="5561FFFA" w14:textId="77777777" w:rsidTr="00E4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1A121B65" w14:textId="77777777" w:rsidR="00E97459" w:rsidRPr="0086295F" w:rsidRDefault="00E97459" w:rsidP="00E47F49">
            <w:pPr>
              <w:jc w:val="center"/>
              <w:rPr>
                <w:rFonts w:ascii="Times New Roman" w:hAnsi="Times New Roman" w:cs="Times New Roman"/>
              </w:rPr>
            </w:pPr>
          </w:p>
          <w:p w14:paraId="43B1ACF3" w14:textId="77777777" w:rsidR="00E97459" w:rsidRPr="0086295F" w:rsidRDefault="00E97459" w:rsidP="00E47F49">
            <w:pPr>
              <w:jc w:val="center"/>
              <w:rPr>
                <w:rFonts w:ascii="Times New Roman" w:hAnsi="Times New Roman" w:cs="Times New Roman"/>
              </w:rPr>
            </w:pPr>
          </w:p>
          <w:p w14:paraId="1244CADF" w14:textId="77777777" w:rsidR="00E97459" w:rsidRPr="0086295F" w:rsidRDefault="00E97459" w:rsidP="00E47F49">
            <w:pPr>
              <w:jc w:val="center"/>
              <w:rPr>
                <w:rFonts w:ascii="Times New Roman" w:hAnsi="Times New Roman" w:cs="Times New Roman"/>
              </w:rPr>
            </w:pPr>
          </w:p>
          <w:p w14:paraId="6CACBB0C" w14:textId="77777777" w:rsidR="00E97459" w:rsidRPr="0086295F" w:rsidRDefault="00E97459" w:rsidP="00E47F49">
            <w:pPr>
              <w:jc w:val="center"/>
              <w:rPr>
                <w:rFonts w:ascii="Times New Roman" w:hAnsi="Times New Roman" w:cs="Times New Roman"/>
                <w:b w:val="0"/>
                <w:bCs w:val="0"/>
              </w:rPr>
            </w:pPr>
            <w:r w:rsidRPr="0086295F">
              <w:rPr>
                <w:rFonts w:ascii="Times New Roman" w:hAnsi="Times New Roman" w:cs="Times New Roman"/>
              </w:rPr>
              <w:t>Type de définition</w:t>
            </w:r>
          </w:p>
          <w:p w14:paraId="01CFB60A" w14:textId="77777777" w:rsidR="00E97459" w:rsidRPr="0086295F" w:rsidRDefault="00E97459" w:rsidP="00E47F49">
            <w:pPr>
              <w:jc w:val="center"/>
              <w:rPr>
                <w:rFonts w:ascii="Times New Roman" w:hAnsi="Times New Roman" w:cs="Times New Roman"/>
                <w:b w:val="0"/>
                <w:u w:val="single"/>
              </w:rPr>
            </w:pPr>
          </w:p>
        </w:tc>
        <w:tc>
          <w:tcPr>
            <w:tcW w:w="3213" w:type="dxa"/>
          </w:tcPr>
          <w:p w14:paraId="334073BD" w14:textId="77777777" w:rsidR="00E97459" w:rsidRPr="0086295F" w:rsidRDefault="00E97459" w:rsidP="00E47F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14:paraId="42F2DA37" w14:textId="3A8CDC95"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5F6E74BC" w14:textId="284001AC"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B09D414" w14:textId="4ED04DA8"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BA1D2D3" w14:textId="2C742CE4"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35E81F4" w14:textId="797F873D"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E06D0FD" w14:textId="206C6586"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636D981" w14:textId="767277D7"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64BD83F" w14:textId="77777777"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9969A07" w14:textId="77777777"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18F4797" w14:textId="77777777"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8875F6C" w14:textId="163E7DF2" w:rsidR="00E97459" w:rsidRPr="0086295F" w:rsidRDefault="00E97459" w:rsidP="006434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tc>
        <w:tc>
          <w:tcPr>
            <w:tcW w:w="3213" w:type="dxa"/>
          </w:tcPr>
          <w:p w14:paraId="7B2CF10A"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14:paraId="0628063F"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48844ADF"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6391864"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76983D4"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5F32B25"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CCAD6BA"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C9C5E74"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5E093E3"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39615CC"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FCF2501"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C647826" w14:textId="18CB4E70"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86295F">
              <w:rPr>
                <w:rFonts w:ascii="Times New Roman" w:hAnsi="Times New Roman" w:cs="Times New Roman"/>
                <w:b/>
                <w:color w:val="FF0000"/>
              </w:rPr>
              <w:t>………………………………….</w:t>
            </w:r>
          </w:p>
        </w:tc>
      </w:tr>
      <w:tr w:rsidR="00E97459" w:rsidRPr="0086295F" w14:paraId="3DDA57C3" w14:textId="77777777" w:rsidTr="00E47F49">
        <w:tc>
          <w:tcPr>
            <w:cnfStyle w:val="001000000000" w:firstRow="0" w:lastRow="0" w:firstColumn="1" w:lastColumn="0" w:oddVBand="0" w:evenVBand="0" w:oddHBand="0" w:evenHBand="0" w:firstRowFirstColumn="0" w:firstRowLastColumn="0" w:lastRowFirstColumn="0" w:lastRowLastColumn="0"/>
            <w:tcW w:w="3212" w:type="dxa"/>
          </w:tcPr>
          <w:p w14:paraId="22F3EF7E" w14:textId="60BA3D4D" w:rsidR="00E97459" w:rsidRPr="0086295F" w:rsidRDefault="00E97459" w:rsidP="00E47F49">
            <w:pPr>
              <w:jc w:val="center"/>
              <w:rPr>
                <w:rFonts w:ascii="Times New Roman" w:hAnsi="Times New Roman" w:cs="Times New Roman"/>
              </w:rPr>
            </w:pPr>
          </w:p>
          <w:p w14:paraId="03378639" w14:textId="77777777" w:rsidR="00E97459" w:rsidRPr="0086295F" w:rsidRDefault="00E97459" w:rsidP="00E47F49">
            <w:pPr>
              <w:jc w:val="center"/>
              <w:rPr>
                <w:rFonts w:ascii="Times New Roman" w:hAnsi="Times New Roman" w:cs="Times New Roman"/>
              </w:rPr>
            </w:pPr>
          </w:p>
          <w:p w14:paraId="0424FD32" w14:textId="77777777" w:rsidR="00E97459" w:rsidRPr="0086295F" w:rsidRDefault="00E97459" w:rsidP="00E47F49">
            <w:pPr>
              <w:jc w:val="center"/>
              <w:rPr>
                <w:rFonts w:ascii="Times New Roman" w:hAnsi="Times New Roman" w:cs="Times New Roman"/>
              </w:rPr>
            </w:pPr>
          </w:p>
          <w:p w14:paraId="7D3C7A4D" w14:textId="77777777" w:rsidR="00E97459" w:rsidRPr="0086295F" w:rsidRDefault="00E97459" w:rsidP="00E47F49">
            <w:pPr>
              <w:jc w:val="center"/>
              <w:rPr>
                <w:rFonts w:ascii="Times New Roman" w:hAnsi="Times New Roman" w:cs="Times New Roman"/>
                <w:b w:val="0"/>
                <w:bCs w:val="0"/>
              </w:rPr>
            </w:pPr>
            <w:r w:rsidRPr="0086295F">
              <w:rPr>
                <w:rFonts w:ascii="Times New Roman" w:hAnsi="Times New Roman" w:cs="Times New Roman"/>
              </w:rPr>
              <w:t>Critère utilisé pour l’appartenance de classe</w:t>
            </w:r>
          </w:p>
          <w:p w14:paraId="2BA6002D" w14:textId="77777777" w:rsidR="00E97459" w:rsidRPr="0086295F" w:rsidRDefault="00E97459" w:rsidP="00E47F49">
            <w:pPr>
              <w:jc w:val="center"/>
              <w:rPr>
                <w:rFonts w:ascii="Times New Roman" w:hAnsi="Times New Roman" w:cs="Times New Roman"/>
                <w:b w:val="0"/>
                <w:u w:val="single"/>
              </w:rPr>
            </w:pPr>
          </w:p>
        </w:tc>
        <w:tc>
          <w:tcPr>
            <w:tcW w:w="3213" w:type="dxa"/>
          </w:tcPr>
          <w:p w14:paraId="24D4AD8F"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14:paraId="0E130EA9"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C26165B"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C3453F0"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E84DE79"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A57C250"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3C668BB"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DAC968A"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1180659"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1B8527C"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74123D6"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A617679" w14:textId="6908727A"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u w:val="single"/>
              </w:rPr>
            </w:pPr>
            <w:r w:rsidRPr="0086295F">
              <w:rPr>
                <w:rFonts w:ascii="Times New Roman" w:hAnsi="Times New Roman" w:cs="Times New Roman"/>
                <w:b/>
                <w:color w:val="FF0000"/>
              </w:rPr>
              <w:t>………………………………….</w:t>
            </w:r>
          </w:p>
        </w:tc>
        <w:tc>
          <w:tcPr>
            <w:tcW w:w="3213" w:type="dxa"/>
          </w:tcPr>
          <w:p w14:paraId="7B2315A2"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14:paraId="0C01D600"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D7B7213"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43D425F5"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CC106CA"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542E449B"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E0AC441"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4E17B233"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E1C3E64"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C9289CD"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CBD4089"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80AB54F" w14:textId="4361910D" w:rsidR="00E97459" w:rsidRPr="0086295F" w:rsidRDefault="00E97459" w:rsidP="00E47F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u w:val="single"/>
              </w:rPr>
            </w:pPr>
            <w:r w:rsidRPr="0086295F">
              <w:rPr>
                <w:rFonts w:ascii="Times New Roman" w:hAnsi="Times New Roman" w:cs="Times New Roman"/>
                <w:b/>
                <w:color w:val="FF0000"/>
              </w:rPr>
              <w:t>………………………………….</w:t>
            </w:r>
          </w:p>
        </w:tc>
      </w:tr>
      <w:tr w:rsidR="00E97459" w:rsidRPr="0086295F" w14:paraId="017AFF4D" w14:textId="77777777" w:rsidTr="00E4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7D652F93" w14:textId="77777777" w:rsidR="00E97459" w:rsidRPr="0086295F" w:rsidRDefault="00E97459" w:rsidP="00E47F49">
            <w:pPr>
              <w:jc w:val="center"/>
              <w:rPr>
                <w:rFonts w:ascii="Times New Roman" w:hAnsi="Times New Roman" w:cs="Times New Roman"/>
              </w:rPr>
            </w:pPr>
          </w:p>
          <w:p w14:paraId="2DDF12BD" w14:textId="77777777" w:rsidR="00E97459" w:rsidRPr="0086295F" w:rsidRDefault="00E97459" w:rsidP="00E47F49">
            <w:pPr>
              <w:jc w:val="center"/>
              <w:rPr>
                <w:rFonts w:ascii="Times New Roman" w:hAnsi="Times New Roman" w:cs="Times New Roman"/>
              </w:rPr>
            </w:pPr>
          </w:p>
          <w:p w14:paraId="61DEABB5" w14:textId="77777777" w:rsidR="00E97459" w:rsidRPr="0086295F" w:rsidRDefault="00E97459" w:rsidP="00E47F49">
            <w:pPr>
              <w:jc w:val="center"/>
              <w:rPr>
                <w:rFonts w:ascii="Times New Roman" w:hAnsi="Times New Roman" w:cs="Times New Roman"/>
              </w:rPr>
            </w:pPr>
          </w:p>
          <w:p w14:paraId="3C52C71E" w14:textId="77777777" w:rsidR="00E97459" w:rsidRPr="0086295F" w:rsidRDefault="00E97459" w:rsidP="00E47F49">
            <w:pPr>
              <w:jc w:val="center"/>
              <w:rPr>
                <w:rFonts w:ascii="Times New Roman" w:hAnsi="Times New Roman" w:cs="Times New Roman"/>
              </w:rPr>
            </w:pPr>
          </w:p>
          <w:p w14:paraId="4EADAEE7" w14:textId="77777777" w:rsidR="00E97459" w:rsidRPr="0086295F" w:rsidRDefault="00E97459" w:rsidP="00E47F49">
            <w:pPr>
              <w:jc w:val="center"/>
              <w:rPr>
                <w:rFonts w:ascii="Times New Roman" w:hAnsi="Times New Roman" w:cs="Times New Roman"/>
              </w:rPr>
            </w:pPr>
          </w:p>
          <w:p w14:paraId="235424F0" w14:textId="77777777" w:rsidR="00E97459" w:rsidRPr="0086295F" w:rsidRDefault="00E97459" w:rsidP="00E47F49">
            <w:pPr>
              <w:jc w:val="center"/>
              <w:rPr>
                <w:rFonts w:ascii="Times New Roman" w:hAnsi="Times New Roman" w:cs="Times New Roman"/>
                <w:b w:val="0"/>
                <w:bCs w:val="0"/>
              </w:rPr>
            </w:pPr>
            <w:r w:rsidRPr="0086295F">
              <w:rPr>
                <w:rFonts w:ascii="Times New Roman" w:hAnsi="Times New Roman" w:cs="Times New Roman"/>
              </w:rPr>
              <w:t>Rapport entre les classes, liens entre les membres.</w:t>
            </w:r>
          </w:p>
          <w:p w14:paraId="6E19BF69" w14:textId="77777777" w:rsidR="00E97459" w:rsidRPr="0086295F" w:rsidRDefault="00E97459" w:rsidP="00E47F49">
            <w:pPr>
              <w:rPr>
                <w:rFonts w:ascii="Times New Roman" w:hAnsi="Times New Roman" w:cs="Times New Roman"/>
                <w:b w:val="0"/>
                <w:bCs w:val="0"/>
              </w:rPr>
            </w:pPr>
          </w:p>
          <w:p w14:paraId="7C65B94A" w14:textId="77777777" w:rsidR="00E97459" w:rsidRPr="0086295F" w:rsidRDefault="00E97459" w:rsidP="00983D1E">
            <w:pPr>
              <w:jc w:val="both"/>
              <w:rPr>
                <w:rFonts w:ascii="Times New Roman" w:hAnsi="Times New Roman" w:cs="Times New Roman"/>
                <w:b w:val="0"/>
                <w:u w:val="single"/>
              </w:rPr>
            </w:pPr>
          </w:p>
        </w:tc>
        <w:tc>
          <w:tcPr>
            <w:tcW w:w="3213" w:type="dxa"/>
          </w:tcPr>
          <w:p w14:paraId="652D601A"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14:paraId="18CCAE59"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F494B31"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9D6A637"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AB358EE"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4D679134"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93A63B7"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0102591"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67E0D75"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CD71CFE"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3800DCD"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58249D6" w14:textId="629E168F"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86295F">
              <w:rPr>
                <w:rFonts w:ascii="Times New Roman" w:hAnsi="Times New Roman" w:cs="Times New Roman"/>
                <w:b/>
                <w:color w:val="FF0000"/>
              </w:rPr>
              <w:t>………………………………….</w:t>
            </w:r>
          </w:p>
        </w:tc>
        <w:tc>
          <w:tcPr>
            <w:tcW w:w="3213" w:type="dxa"/>
          </w:tcPr>
          <w:p w14:paraId="505E6FEF"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14:paraId="51F8F652"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570E811A"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27BB010"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E1E4C0D"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B585A54"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78E068E"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E9E5EB6"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CA43FF6"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436A407"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F3F43FC" w14:textId="77777777"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52577D9E" w14:textId="791FF129" w:rsidR="00E97459" w:rsidRPr="0086295F" w:rsidRDefault="00E97459" w:rsidP="00E97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86295F">
              <w:rPr>
                <w:rFonts w:ascii="Times New Roman" w:hAnsi="Times New Roman" w:cs="Times New Roman"/>
                <w:b/>
                <w:color w:val="FF0000"/>
              </w:rPr>
              <w:t>………………………………….</w:t>
            </w:r>
          </w:p>
        </w:tc>
      </w:tr>
      <w:tr w:rsidR="00E97459" w:rsidRPr="0086295F" w14:paraId="5820DFF3" w14:textId="77777777" w:rsidTr="00E47F49">
        <w:tc>
          <w:tcPr>
            <w:cnfStyle w:val="001000000000" w:firstRow="0" w:lastRow="0" w:firstColumn="1" w:lastColumn="0" w:oddVBand="0" w:evenVBand="0" w:oddHBand="0" w:evenHBand="0" w:firstRowFirstColumn="0" w:firstRowLastColumn="0" w:lastRowFirstColumn="0" w:lastRowLastColumn="0"/>
            <w:tcW w:w="3212" w:type="dxa"/>
          </w:tcPr>
          <w:p w14:paraId="265E1A98" w14:textId="77777777" w:rsidR="00E97459" w:rsidRPr="0086295F" w:rsidRDefault="00E97459" w:rsidP="00E47F49">
            <w:pPr>
              <w:jc w:val="center"/>
              <w:rPr>
                <w:rFonts w:ascii="Times New Roman" w:hAnsi="Times New Roman" w:cs="Times New Roman"/>
                <w:b w:val="0"/>
                <w:bCs w:val="0"/>
              </w:rPr>
            </w:pPr>
            <w:r w:rsidRPr="0086295F">
              <w:rPr>
                <w:rFonts w:ascii="Times New Roman" w:hAnsi="Times New Roman" w:cs="Times New Roman"/>
              </w:rPr>
              <w:t>Critère de structuration de la société</w:t>
            </w:r>
          </w:p>
          <w:p w14:paraId="3B9AA70C" w14:textId="77777777" w:rsidR="00E97459" w:rsidRPr="0086295F" w:rsidRDefault="00E97459" w:rsidP="00E47F49">
            <w:pPr>
              <w:rPr>
                <w:rFonts w:ascii="Times New Roman" w:hAnsi="Times New Roman" w:cs="Times New Roman"/>
                <w:b w:val="0"/>
                <w:bCs w:val="0"/>
              </w:rPr>
            </w:pPr>
          </w:p>
        </w:tc>
        <w:tc>
          <w:tcPr>
            <w:tcW w:w="3213" w:type="dxa"/>
          </w:tcPr>
          <w:p w14:paraId="0FD2FBE3"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14:paraId="2C15E6A4"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5F3DFDBD"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83C2588"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678C57E"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423D72FA"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4A70B27E"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07C6529"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1F41CA7C"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A01C2CD"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09AFE73"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BBE7DA7"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37075758" w14:textId="052062AA"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u w:val="single"/>
              </w:rPr>
            </w:pPr>
          </w:p>
        </w:tc>
        <w:tc>
          <w:tcPr>
            <w:tcW w:w="3213" w:type="dxa"/>
          </w:tcPr>
          <w:p w14:paraId="5F2A36DA"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14:paraId="71872C19"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9B3B24A"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DCBC0C9"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CAFBB2E"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7CACBD95"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9F1F04C"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19C4E21"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46E1C83"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0F487CDF"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6AEB4216" w14:textId="77777777"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86295F">
              <w:rPr>
                <w:rFonts w:ascii="Times New Roman" w:hAnsi="Times New Roman" w:cs="Times New Roman"/>
                <w:b/>
                <w:color w:val="FF0000"/>
              </w:rPr>
              <w:t>………………………………….</w:t>
            </w:r>
          </w:p>
          <w:p w14:paraId="2FAE9899" w14:textId="5E534658" w:rsidR="00E97459" w:rsidRPr="0086295F" w:rsidRDefault="00E97459" w:rsidP="00E974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u w:val="single"/>
              </w:rPr>
            </w:pPr>
            <w:r w:rsidRPr="0086295F">
              <w:rPr>
                <w:rFonts w:ascii="Times New Roman" w:hAnsi="Times New Roman" w:cs="Times New Roman"/>
                <w:b/>
                <w:color w:val="FF0000"/>
              </w:rPr>
              <w:t>………………………………….</w:t>
            </w:r>
          </w:p>
        </w:tc>
      </w:tr>
    </w:tbl>
    <w:p w14:paraId="2D0E2CE0" w14:textId="77777777" w:rsidR="00BA0804" w:rsidRPr="0086295F" w:rsidRDefault="00BA0804" w:rsidP="007635D8">
      <w:pPr>
        <w:pStyle w:val="Paragraphedeliste"/>
        <w:numPr>
          <w:ilvl w:val="0"/>
          <w:numId w:val="34"/>
        </w:numPr>
        <w:jc w:val="both"/>
        <w:rPr>
          <w:rFonts w:ascii="Times New Roman" w:hAnsi="Times New Roman" w:cs="Times New Roman"/>
          <w:b/>
        </w:rPr>
      </w:pPr>
      <w:r w:rsidRPr="0086295F">
        <w:rPr>
          <w:rFonts w:ascii="Times New Roman" w:hAnsi="Times New Roman" w:cs="Times New Roman"/>
          <w:b/>
        </w:rPr>
        <w:t>L’analyse de la structure sociale de P Bourdieu.</w:t>
      </w:r>
    </w:p>
    <w:p w14:paraId="7C102536" w14:textId="77777777" w:rsidR="00BA0804" w:rsidRPr="0086295F" w:rsidRDefault="00BA0804" w:rsidP="00BA0804">
      <w:pPr>
        <w:pStyle w:val="Paragraphedeliste"/>
        <w:ind w:left="1004"/>
        <w:jc w:val="both"/>
        <w:rPr>
          <w:rFonts w:ascii="Times New Roman" w:hAnsi="Times New Roman" w:cs="Times New Roman"/>
          <w:b/>
        </w:rPr>
      </w:pPr>
    </w:p>
    <w:p w14:paraId="13DC5DED" w14:textId="521044DD" w:rsidR="00BA0804" w:rsidRPr="0086295F" w:rsidRDefault="00BA0804" w:rsidP="00BA0804">
      <w:pPr>
        <w:jc w:val="both"/>
        <w:rPr>
          <w:rFonts w:ascii="Times New Roman" w:hAnsi="Times New Roman" w:cs="Times New Roman"/>
          <w:b/>
        </w:rPr>
      </w:pPr>
      <w:r w:rsidRPr="0086295F">
        <w:rPr>
          <w:rFonts w:ascii="Times New Roman" w:hAnsi="Times New Roman" w:cs="Times New Roman"/>
          <w:b/>
        </w:rPr>
        <w:t>Document 15. Un enrichissement de la théorie des classes sociales.</w:t>
      </w:r>
    </w:p>
    <w:p w14:paraId="788F6D57" w14:textId="08241B98" w:rsidR="00F0131D" w:rsidRPr="0086295F" w:rsidRDefault="00F0131D" w:rsidP="00F0131D">
      <w:pPr>
        <w:jc w:val="both"/>
        <w:rPr>
          <w:rFonts w:ascii="Times New Roman" w:hAnsi="Times New Roman" w:cs="Times New Roman"/>
        </w:rPr>
      </w:pPr>
      <w:r w:rsidRPr="0086295F">
        <w:rPr>
          <w:rFonts w:ascii="Times New Roman" w:hAnsi="Times New Roman" w:cs="Times New Roman"/>
        </w:rPr>
        <w:t xml:space="preserve">Dans </w:t>
      </w:r>
      <w:r w:rsidRPr="0086295F">
        <w:rPr>
          <w:rFonts w:ascii="Times New Roman" w:hAnsi="Times New Roman" w:cs="Times New Roman"/>
          <w:i/>
          <w:iCs/>
        </w:rPr>
        <w:t xml:space="preserve">La distinction </w:t>
      </w:r>
      <w:r w:rsidRPr="0086295F">
        <w:rPr>
          <w:rFonts w:ascii="Times New Roman" w:hAnsi="Times New Roman" w:cs="Times New Roman"/>
        </w:rPr>
        <w:t xml:space="preserve">(1979), Bourdieu [mène] une exploration méticuleuse de la stratification sociale des gouts et des styles de vie, ou les « manières » de consommer importent autant, sinon davantage, que les produits consommés ou l'objet des pratiques alimentaires, culturelles, vestimentaires, etc. Bref, une exploration de tout ce qui, comme dit le langage commun, fait la « classe » ou son absence. Cette analyse de la composante symbolique des rapports de classe </w:t>
      </w:r>
      <w:r w:rsidR="005F1D29" w:rsidRPr="0086295F">
        <w:rPr>
          <w:rFonts w:ascii="Times New Roman" w:hAnsi="Times New Roman" w:cs="Times New Roman"/>
        </w:rPr>
        <w:t>[...]</w:t>
      </w:r>
      <w:r w:rsidRPr="0086295F">
        <w:rPr>
          <w:rFonts w:ascii="Times New Roman" w:hAnsi="Times New Roman" w:cs="Times New Roman"/>
        </w:rPr>
        <w:t xml:space="preserve"> est structurée par une hypothèse forte, celle [d'une] correspondance plus ou moins systématique entre </w:t>
      </w:r>
      <w:r w:rsidR="005F1D29" w:rsidRPr="0086295F">
        <w:rPr>
          <w:rFonts w:ascii="Times New Roman" w:hAnsi="Times New Roman" w:cs="Times New Roman"/>
        </w:rPr>
        <w:t>l’espace</w:t>
      </w:r>
      <w:r w:rsidRPr="0086295F">
        <w:rPr>
          <w:rFonts w:ascii="Times New Roman" w:hAnsi="Times New Roman" w:cs="Times New Roman"/>
        </w:rPr>
        <w:t xml:space="preserve"> des positions sociales et l'espace des styles de vie. La mise en avant de ce principe structurant, qui contribue à un enrichissement très significatif de la théorie des classes sociales, alors largement dominée par l'orthodoxie marxiste, peu attentive à ces dimensions, </w:t>
      </w:r>
      <w:r w:rsidR="005F1D29" w:rsidRPr="0086295F">
        <w:rPr>
          <w:rFonts w:ascii="Times New Roman" w:hAnsi="Times New Roman" w:cs="Times New Roman"/>
        </w:rPr>
        <w:t>s’appuie</w:t>
      </w:r>
      <w:r w:rsidRPr="0086295F">
        <w:rPr>
          <w:rFonts w:ascii="Times New Roman" w:hAnsi="Times New Roman" w:cs="Times New Roman"/>
        </w:rPr>
        <w:t xml:space="preserve"> sur </w:t>
      </w:r>
      <w:r w:rsidR="005F1D29" w:rsidRPr="0086295F">
        <w:rPr>
          <w:rFonts w:ascii="Times New Roman" w:hAnsi="Times New Roman" w:cs="Times New Roman"/>
        </w:rPr>
        <w:t>l’articulation</w:t>
      </w:r>
      <w:r w:rsidRPr="0086295F">
        <w:rPr>
          <w:rFonts w:ascii="Times New Roman" w:hAnsi="Times New Roman" w:cs="Times New Roman"/>
        </w:rPr>
        <w:t xml:space="preserve"> d'une hiérarchisation</w:t>
      </w:r>
      <w:r w:rsidR="005F1D29" w:rsidRPr="0086295F">
        <w:rPr>
          <w:rFonts w:ascii="Times New Roman" w:hAnsi="Times New Roman" w:cs="Times New Roman"/>
        </w:rPr>
        <w:t xml:space="preserve"> « verticale</w:t>
      </w:r>
      <w:r w:rsidRPr="0086295F">
        <w:rPr>
          <w:rFonts w:ascii="Times New Roman" w:hAnsi="Times New Roman" w:cs="Times New Roman"/>
        </w:rPr>
        <w:t xml:space="preserve"> » et d'une segmentation « </w:t>
      </w:r>
      <w:r w:rsidR="005F1D29" w:rsidRPr="0086295F">
        <w:rPr>
          <w:rFonts w:ascii="Times New Roman" w:hAnsi="Times New Roman" w:cs="Times New Roman"/>
        </w:rPr>
        <w:t>horizontale »</w:t>
      </w:r>
      <w:r w:rsidRPr="0086295F">
        <w:rPr>
          <w:rFonts w:ascii="Times New Roman" w:hAnsi="Times New Roman" w:cs="Times New Roman"/>
        </w:rPr>
        <w:t xml:space="preserve"> des styles de vie. La stratification sociale des goûts et des attitudes ne hiérarchise pas seulement les goûts et les styles de vie des classes populaires et des classes supérieures. Elle différencie beaucoup plus finement, et plus particulièrement au sein des classes moyennes et supérieures, les propriétés caractéristiques des différentes</w:t>
      </w:r>
      <w:r w:rsidR="005F1D29" w:rsidRPr="0086295F">
        <w:rPr>
          <w:rFonts w:ascii="Times New Roman" w:hAnsi="Times New Roman" w:cs="Times New Roman"/>
        </w:rPr>
        <w:t xml:space="preserve"> « fractions »</w:t>
      </w:r>
      <w:r w:rsidRPr="0086295F">
        <w:rPr>
          <w:rFonts w:ascii="Times New Roman" w:hAnsi="Times New Roman" w:cs="Times New Roman"/>
        </w:rPr>
        <w:t xml:space="preserve"> de classe, selon que celles-ci sont davantage dotées en ressources économiques (revenu et patrimoine) ou en ressources culturelles (en particulier scolaires). </w:t>
      </w:r>
    </w:p>
    <w:p w14:paraId="552EAE12" w14:textId="77777777" w:rsidR="00BA0804" w:rsidRPr="0086295F" w:rsidRDefault="00BA0804" w:rsidP="00BA0804">
      <w:pPr>
        <w:jc w:val="both"/>
        <w:rPr>
          <w:rFonts w:ascii="Times New Roman" w:hAnsi="Times New Roman" w:cs="Times New Roman"/>
        </w:rPr>
      </w:pPr>
    </w:p>
    <w:p w14:paraId="1B10FA18" w14:textId="1057CD1F" w:rsidR="00E21B4A" w:rsidRPr="0086295F" w:rsidRDefault="00E21B4A" w:rsidP="00372C25">
      <w:pPr>
        <w:ind w:left="851"/>
        <w:jc w:val="both"/>
        <w:rPr>
          <w:rFonts w:ascii="Times New Roman" w:hAnsi="Times New Roman" w:cs="Times New Roman"/>
          <w:b/>
        </w:rPr>
      </w:pPr>
      <w:r w:rsidRPr="0086295F">
        <w:rPr>
          <w:rFonts w:ascii="Times New Roman" w:hAnsi="Times New Roman" w:cs="Times New Roman"/>
          <w:b/>
          <w:noProof/>
        </w:rPr>
        <w:drawing>
          <wp:inline distT="0" distB="0" distL="0" distR="0" wp14:anchorId="6DD1FDFE" wp14:editId="363393B9">
            <wp:extent cx="5305425" cy="5424868"/>
            <wp:effectExtent l="0" t="0" r="0" b="4445"/>
            <wp:docPr id="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2074" cy="5452117"/>
                    </a:xfrm>
                    <a:prstGeom prst="rect">
                      <a:avLst/>
                    </a:prstGeom>
                    <a:noFill/>
                    <a:ln>
                      <a:noFill/>
                    </a:ln>
                  </pic:spPr>
                </pic:pic>
              </a:graphicData>
            </a:graphic>
          </wp:inline>
        </w:drawing>
      </w:r>
    </w:p>
    <w:p w14:paraId="1364CE5E" w14:textId="77777777" w:rsidR="00372C25" w:rsidRPr="0086295F" w:rsidRDefault="00372C25" w:rsidP="00372C25">
      <w:pPr>
        <w:ind w:left="851"/>
        <w:jc w:val="both"/>
        <w:rPr>
          <w:rFonts w:ascii="Times New Roman" w:hAnsi="Times New Roman" w:cs="Times New Roman"/>
          <w:b/>
        </w:rPr>
      </w:pPr>
    </w:p>
    <w:p w14:paraId="684EC541" w14:textId="15A259B2" w:rsidR="00372C25" w:rsidRPr="0086295F" w:rsidRDefault="00372C25" w:rsidP="00372C25">
      <w:pPr>
        <w:jc w:val="both"/>
        <w:rPr>
          <w:rFonts w:ascii="Times New Roman" w:hAnsi="Times New Roman" w:cs="Times New Roman"/>
          <w:b/>
          <w:i/>
          <w:iCs/>
        </w:rPr>
      </w:pPr>
      <w:r w:rsidRPr="0086295F">
        <w:rPr>
          <w:rFonts w:ascii="Times New Roman" w:hAnsi="Times New Roman" w:cs="Times New Roman"/>
          <w:b/>
        </w:rPr>
        <w:t xml:space="preserve">Source : Philippe COULANGEON, </w:t>
      </w:r>
      <w:r w:rsidRPr="0086295F">
        <w:rPr>
          <w:rFonts w:ascii="Times New Roman" w:hAnsi="Times New Roman" w:cs="Times New Roman"/>
          <w:b/>
          <w:i/>
          <w:iCs/>
        </w:rPr>
        <w:t xml:space="preserve">Les métamorphoses de la distinction. </w:t>
      </w:r>
      <w:r w:rsidRPr="0086295F">
        <w:rPr>
          <w:rFonts w:ascii="Times New Roman" w:hAnsi="Times New Roman" w:cs="Times New Roman"/>
          <w:b/>
        </w:rPr>
        <w:t>Inégalités</w:t>
      </w:r>
      <w:r w:rsidRPr="0086295F">
        <w:rPr>
          <w:rFonts w:ascii="Times New Roman" w:hAnsi="Times New Roman" w:cs="Times New Roman"/>
          <w:b/>
          <w:i/>
          <w:iCs/>
        </w:rPr>
        <w:t xml:space="preserve"> culturelles dans la France </w:t>
      </w:r>
      <w:r w:rsidRPr="0086295F">
        <w:rPr>
          <w:rFonts w:ascii="Times New Roman" w:hAnsi="Times New Roman" w:cs="Times New Roman"/>
          <w:b/>
        </w:rPr>
        <w:t xml:space="preserve">d'aujourd'hui, Grasset &amp; Fasquelle, 2011. </w:t>
      </w:r>
    </w:p>
    <w:p w14:paraId="12FF5439" w14:textId="77777777" w:rsidR="00372C25" w:rsidRPr="0086295F" w:rsidRDefault="00372C25" w:rsidP="00BA0804">
      <w:pPr>
        <w:jc w:val="both"/>
        <w:rPr>
          <w:rFonts w:ascii="Times New Roman" w:hAnsi="Times New Roman" w:cs="Times New Roman"/>
          <w:b/>
        </w:rPr>
      </w:pPr>
    </w:p>
    <w:p w14:paraId="7AD8D5EE" w14:textId="4F163F59" w:rsidR="00BA0804" w:rsidRPr="0086295F" w:rsidRDefault="00F0131D" w:rsidP="00BA0804">
      <w:pPr>
        <w:jc w:val="both"/>
        <w:rPr>
          <w:rFonts w:ascii="Times New Roman" w:hAnsi="Times New Roman" w:cs="Times New Roman"/>
          <w:b/>
        </w:rPr>
      </w:pPr>
      <w:r w:rsidRPr="0086295F">
        <w:rPr>
          <w:rFonts w:ascii="Times New Roman" w:hAnsi="Times New Roman" w:cs="Times New Roman"/>
          <w:b/>
        </w:rPr>
        <w:t xml:space="preserve">Questions : </w:t>
      </w:r>
    </w:p>
    <w:p w14:paraId="6B941327" w14:textId="08E10F77" w:rsidR="00BA0804" w:rsidRPr="0086295F" w:rsidRDefault="008B65AC" w:rsidP="007635D8">
      <w:pPr>
        <w:pStyle w:val="Paragraphedeliste"/>
        <w:numPr>
          <w:ilvl w:val="0"/>
          <w:numId w:val="44"/>
        </w:numPr>
        <w:jc w:val="both"/>
        <w:rPr>
          <w:rFonts w:ascii="Times New Roman" w:hAnsi="Times New Roman" w:cs="Times New Roman"/>
        </w:rPr>
      </w:pPr>
      <w:r w:rsidRPr="0086295F">
        <w:rPr>
          <w:rFonts w:ascii="Times New Roman" w:hAnsi="Times New Roman" w:cs="Times New Roman"/>
        </w:rPr>
        <w:t>Quels sont les critères retenus par P Bourdieu pour définir les classes sociales ?</w:t>
      </w:r>
    </w:p>
    <w:p w14:paraId="2ADDCEDE" w14:textId="6AF39468" w:rsidR="008B65AC" w:rsidRPr="0086295F" w:rsidRDefault="008B65AC" w:rsidP="007635D8">
      <w:pPr>
        <w:pStyle w:val="Paragraphedeliste"/>
        <w:numPr>
          <w:ilvl w:val="0"/>
          <w:numId w:val="44"/>
        </w:numPr>
        <w:jc w:val="both"/>
        <w:rPr>
          <w:rFonts w:ascii="Times New Roman" w:hAnsi="Times New Roman" w:cs="Times New Roman"/>
        </w:rPr>
      </w:pPr>
      <w:r w:rsidRPr="0086295F">
        <w:rPr>
          <w:rFonts w:ascii="Times New Roman" w:hAnsi="Times New Roman" w:cs="Times New Roman"/>
        </w:rPr>
        <w:t xml:space="preserve">Montrez que l’analyse </w:t>
      </w:r>
      <w:r w:rsidR="005F1D29" w:rsidRPr="0086295F">
        <w:rPr>
          <w:rFonts w:ascii="Times New Roman" w:hAnsi="Times New Roman" w:cs="Times New Roman"/>
        </w:rPr>
        <w:t>de P</w:t>
      </w:r>
      <w:r w:rsidRPr="0086295F">
        <w:rPr>
          <w:rFonts w:ascii="Times New Roman" w:hAnsi="Times New Roman" w:cs="Times New Roman"/>
        </w:rPr>
        <w:t xml:space="preserve"> Bourdieu permet de concilier et dépasser l’analyse de M Weber et de K Marx. </w:t>
      </w:r>
    </w:p>
    <w:p w14:paraId="69AF65CB" w14:textId="294A3BB5" w:rsidR="008B65AC" w:rsidRPr="0086295F" w:rsidRDefault="008B65AC" w:rsidP="007635D8">
      <w:pPr>
        <w:pStyle w:val="Paragraphedeliste"/>
        <w:numPr>
          <w:ilvl w:val="0"/>
          <w:numId w:val="44"/>
        </w:numPr>
        <w:jc w:val="both"/>
        <w:rPr>
          <w:rFonts w:ascii="Times New Roman" w:hAnsi="Times New Roman" w:cs="Times New Roman"/>
        </w:rPr>
      </w:pPr>
      <w:r w:rsidRPr="0086295F">
        <w:rPr>
          <w:rFonts w:ascii="Times New Roman" w:hAnsi="Times New Roman" w:cs="Times New Roman"/>
        </w:rPr>
        <w:t>Quelles sont les deux logiques qui apparaissent sur l’axe vertical et horizontal ?</w:t>
      </w:r>
    </w:p>
    <w:p w14:paraId="2CA987A5" w14:textId="50C4C85F" w:rsidR="00E21B4A" w:rsidRPr="0086295F" w:rsidRDefault="00E21B4A" w:rsidP="007635D8">
      <w:pPr>
        <w:pStyle w:val="Paragraphedeliste"/>
        <w:numPr>
          <w:ilvl w:val="0"/>
          <w:numId w:val="44"/>
        </w:numPr>
        <w:jc w:val="both"/>
        <w:rPr>
          <w:rFonts w:ascii="Times New Roman" w:hAnsi="Times New Roman" w:cs="Times New Roman"/>
        </w:rPr>
      </w:pPr>
      <w:r w:rsidRPr="0086295F">
        <w:rPr>
          <w:rFonts w:ascii="Times New Roman" w:hAnsi="Times New Roman" w:cs="Times New Roman"/>
        </w:rPr>
        <w:t>Que met en évidence le schéma proposé par P Bourdieu ?</w:t>
      </w:r>
    </w:p>
    <w:p w14:paraId="7E47974D" w14:textId="77777777" w:rsidR="005E7EE5" w:rsidRPr="0086295F" w:rsidRDefault="005E7EE5" w:rsidP="005E7EE5">
      <w:pPr>
        <w:pStyle w:val="Paragraphedeliste"/>
        <w:ind w:left="0"/>
        <w:jc w:val="both"/>
        <w:rPr>
          <w:rFonts w:ascii="Times New Roman" w:hAnsi="Times New Roman" w:cs="Times New Roman"/>
          <w:b/>
          <w:u w:val="single"/>
        </w:rPr>
      </w:pPr>
    </w:p>
    <w:p w14:paraId="5C5E493F" w14:textId="77777777" w:rsidR="005A79B2" w:rsidRDefault="005A79B2" w:rsidP="005E7EE5">
      <w:pPr>
        <w:pStyle w:val="Paragraphedeliste"/>
        <w:ind w:left="0"/>
        <w:jc w:val="both"/>
        <w:rPr>
          <w:rFonts w:ascii="Times New Roman" w:hAnsi="Times New Roman" w:cs="Times New Roman"/>
          <w:b/>
          <w:u w:val="single"/>
        </w:rPr>
      </w:pPr>
      <w:r>
        <w:rPr>
          <w:rFonts w:ascii="Times New Roman" w:hAnsi="Times New Roman" w:cs="Times New Roman"/>
          <w:b/>
          <w:u w:val="single"/>
        </w:rPr>
        <w:br w:type="page"/>
      </w:r>
    </w:p>
    <w:p w14:paraId="43E06AFE" w14:textId="642436FC" w:rsidR="008B65AC" w:rsidRPr="0086295F" w:rsidRDefault="008B65AC" w:rsidP="005E7EE5">
      <w:pPr>
        <w:pStyle w:val="Paragraphedeliste"/>
        <w:ind w:left="0"/>
        <w:jc w:val="both"/>
        <w:rPr>
          <w:rFonts w:ascii="Times New Roman" w:hAnsi="Times New Roman" w:cs="Times New Roman"/>
          <w:b/>
        </w:rPr>
      </w:pPr>
      <w:r w:rsidRPr="0086295F">
        <w:rPr>
          <w:rFonts w:ascii="Times New Roman" w:hAnsi="Times New Roman" w:cs="Times New Roman"/>
          <w:b/>
          <w:u w:val="single"/>
        </w:rPr>
        <w:t>Exercice de synthèse.</w:t>
      </w:r>
      <w:r w:rsidR="00794B27" w:rsidRPr="0086295F">
        <w:rPr>
          <w:rFonts w:ascii="Times New Roman" w:hAnsi="Times New Roman" w:cs="Times New Roman"/>
          <w:b/>
        </w:rPr>
        <w:t xml:space="preserve"> Complétez le schéma suivant.</w:t>
      </w:r>
    </w:p>
    <w:p w14:paraId="671627CD" w14:textId="77777777" w:rsidR="00472F10" w:rsidRPr="0086295F" w:rsidRDefault="00472F10" w:rsidP="005E7EE5">
      <w:pPr>
        <w:pStyle w:val="Paragraphedeliste"/>
        <w:ind w:left="0"/>
        <w:jc w:val="both"/>
        <w:rPr>
          <w:rFonts w:ascii="Times New Roman" w:hAnsi="Times New Roman" w:cs="Times New Roman"/>
          <w:b/>
        </w:rPr>
      </w:pPr>
    </w:p>
    <w:p w14:paraId="13757DB9" w14:textId="1684E52E" w:rsidR="008B65AC" w:rsidRPr="0086295F" w:rsidRDefault="00A84D65" w:rsidP="008B65AC">
      <w:pPr>
        <w:pStyle w:val="Paragraphedeliste"/>
        <w:jc w:val="both"/>
        <w:rPr>
          <w:rFonts w:ascii="Times New Roman" w:hAnsi="Times New Roman" w:cs="Times New Roman"/>
          <w:b/>
        </w:rPr>
      </w:pPr>
      <w:r w:rsidRPr="0086295F">
        <w:rPr>
          <w:rFonts w:ascii="Times New Roman" w:hAnsi="Times New Roman" w:cs="Times New Roman"/>
          <w:b/>
          <w:noProof/>
        </w:rPr>
        <mc:AlternateContent>
          <mc:Choice Requires="wpg">
            <w:drawing>
              <wp:anchor distT="0" distB="0" distL="114300" distR="114300" simplePos="0" relativeHeight="251654144" behindDoc="0" locked="0" layoutInCell="1" allowOverlap="1" wp14:anchorId="0358C5F8" wp14:editId="01D61A6D">
                <wp:simplePos x="0" y="0"/>
                <wp:positionH relativeFrom="column">
                  <wp:posOffset>-457200</wp:posOffset>
                </wp:positionH>
                <wp:positionV relativeFrom="paragraph">
                  <wp:posOffset>137160</wp:posOffset>
                </wp:positionV>
                <wp:extent cx="6972300" cy="4853940"/>
                <wp:effectExtent l="50800" t="25400" r="88900" b="99060"/>
                <wp:wrapThrough wrapText="bothSides">
                  <wp:wrapPolygon edited="0">
                    <wp:start x="6689" y="-113"/>
                    <wp:lineTo x="6138" y="-113"/>
                    <wp:lineTo x="6138" y="5312"/>
                    <wp:lineTo x="6531" y="5312"/>
                    <wp:lineTo x="6531" y="10738"/>
                    <wp:lineTo x="6138" y="10738"/>
                    <wp:lineTo x="6138" y="12546"/>
                    <wp:lineTo x="2282" y="12546"/>
                    <wp:lineTo x="2282" y="14355"/>
                    <wp:lineTo x="79" y="14355"/>
                    <wp:lineTo x="-157" y="16163"/>
                    <wp:lineTo x="-157" y="21363"/>
                    <wp:lineTo x="236" y="21928"/>
                    <wp:lineTo x="13613" y="21928"/>
                    <wp:lineTo x="13692" y="21815"/>
                    <wp:lineTo x="21403" y="21589"/>
                    <wp:lineTo x="21482" y="21589"/>
                    <wp:lineTo x="21797" y="20006"/>
                    <wp:lineTo x="21797" y="17746"/>
                    <wp:lineTo x="21639" y="16615"/>
                    <wp:lineTo x="21482" y="16163"/>
                    <wp:lineTo x="17941" y="14355"/>
                    <wp:lineTo x="18098" y="13451"/>
                    <wp:lineTo x="17390" y="13111"/>
                    <wp:lineTo x="14400" y="12546"/>
                    <wp:lineTo x="14557" y="11077"/>
                    <wp:lineTo x="13534" y="10738"/>
                    <wp:lineTo x="21797" y="9381"/>
                    <wp:lineTo x="21797" y="6217"/>
                    <wp:lineTo x="21010" y="5991"/>
                    <wp:lineTo x="13770" y="5312"/>
                    <wp:lineTo x="14085" y="3504"/>
                    <wp:lineTo x="14164" y="1243"/>
                    <wp:lineTo x="13770" y="0"/>
                    <wp:lineTo x="13534" y="-113"/>
                    <wp:lineTo x="6689" y="-113"/>
                  </wp:wrapPolygon>
                </wp:wrapThrough>
                <wp:docPr id="80" name="Grouper 80"/>
                <wp:cNvGraphicFramePr/>
                <a:graphic xmlns:a="http://schemas.openxmlformats.org/drawingml/2006/main">
                  <a:graphicData uri="http://schemas.microsoft.com/office/word/2010/wordprocessingGroup">
                    <wpg:wgp>
                      <wpg:cNvGrpSpPr/>
                      <wpg:grpSpPr>
                        <a:xfrm>
                          <a:off x="0" y="0"/>
                          <a:ext cx="6972300" cy="4853940"/>
                          <a:chOff x="0" y="0"/>
                          <a:chExt cx="6972300" cy="4853940"/>
                        </a:xfrm>
                      </wpg:grpSpPr>
                      <wps:wsp>
                        <wps:cNvPr id="65" name="Rectangle à coins arrondis 65"/>
                        <wps:cNvSpPr/>
                        <wps:spPr>
                          <a:xfrm>
                            <a:off x="2057400" y="0"/>
                            <a:ext cx="2400300" cy="9144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205195F0" w14:textId="1D2D0664" w:rsidR="008126B4" w:rsidRDefault="008126B4" w:rsidP="005F165B">
                              <w:pPr>
                                <w:jc w:val="center"/>
                              </w:pPr>
                              <w:r>
                                <w:rPr>
                                  <w:color w:val="FF0000"/>
                                </w:rPr>
                                <w:t>…………………………………………………………………………………………………………………………………………….</w:t>
                              </w:r>
                            </w:p>
                          </w:txbxContent>
                        </wps:txbx>
                        <wps:bodyPr>
                          <a:noAutofit/>
                        </wps:bodyPr>
                      </wps:wsp>
                      <wps:wsp>
                        <wps:cNvPr id="66" name="Rectangle à coins arrondis 66"/>
                        <wps:cNvSpPr/>
                        <wps:spPr>
                          <a:xfrm>
                            <a:off x="2171700" y="1196340"/>
                            <a:ext cx="2286000" cy="10287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957D201" w14:textId="77777777" w:rsidR="008126B4" w:rsidRDefault="008126B4" w:rsidP="00424E6E">
                              <w:pPr>
                                <w:jc w:val="center"/>
                              </w:pPr>
                            </w:p>
                            <w:p w14:paraId="2EB7033D" w14:textId="3C46EC51" w:rsidR="008126B4" w:rsidRPr="00424E6E" w:rsidRDefault="008126B4" w:rsidP="00424E6E">
                              <w:pPr>
                                <w:jc w:val="center"/>
                                <w:rPr>
                                  <w:color w:val="FF0000"/>
                                </w:rPr>
                              </w:pPr>
                              <w:r>
                                <w:rPr>
                                  <w:color w:val="FF0000"/>
                                </w:rPr>
                                <w:t>…………………………………………………………………………………………………………………………………………………</w:t>
                              </w:r>
                            </w:p>
                          </w:txbxContent>
                        </wps:txbx>
                        <wps:bodyPr>
                          <a:noAutofit/>
                        </wps:bodyPr>
                      </wps:wsp>
                      <wps:wsp>
                        <wps:cNvPr id="67" name="Rectangle à coins arrondis 67"/>
                        <wps:cNvSpPr/>
                        <wps:spPr>
                          <a:xfrm>
                            <a:off x="2057400" y="2453640"/>
                            <a:ext cx="2514600"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3590644" w14:textId="7C35DF8E" w:rsidR="008126B4" w:rsidRDefault="008126B4" w:rsidP="00D6513E">
                              <w:pPr>
                                <w:jc w:val="center"/>
                              </w:pPr>
                              <w:r>
                                <w:t>Habitus de classe : système de dispositions qui homogénéisent leurs pratiques et leurs visons du monde.</w:t>
                              </w:r>
                            </w:p>
                          </w:txbxContent>
                        </wps:txbx>
                        <wps:bodyPr/>
                      </wps:wsp>
                      <wps:wsp>
                        <wps:cNvPr id="68" name="Rectangle à coins arrondis 68"/>
                        <wps:cNvSpPr/>
                        <wps:spPr>
                          <a:xfrm>
                            <a:off x="0" y="3596640"/>
                            <a:ext cx="1714500" cy="12573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416DA7A" w14:textId="1029E987" w:rsidR="008126B4" w:rsidRDefault="008126B4" w:rsidP="00424E6E">
                              <w:pPr>
                                <w:jc w:val="center"/>
                              </w:pPr>
                              <w:r>
                                <w:t>Le choix des personnes (mode de sociabilité) :</w:t>
                              </w:r>
                            </w:p>
                            <w:p w14:paraId="24AC3AFE" w14:textId="4A63A463" w:rsidR="008126B4" w:rsidRPr="00424E6E" w:rsidRDefault="008126B4" w:rsidP="007635D8">
                              <w:pPr>
                                <w:pStyle w:val="Paragraphedeliste"/>
                                <w:numPr>
                                  <w:ilvl w:val="0"/>
                                  <w:numId w:val="45"/>
                                </w:numPr>
                                <w:rPr>
                                  <w:color w:val="FF0000"/>
                                </w:rPr>
                              </w:pPr>
                              <w:r>
                                <w:rPr>
                                  <w:color w:val="FF0000"/>
                                </w:rPr>
                                <w:t>………………..</w:t>
                              </w:r>
                            </w:p>
                            <w:p w14:paraId="0F45C159" w14:textId="33BE6A49" w:rsidR="008126B4" w:rsidRDefault="008126B4" w:rsidP="007635D8">
                              <w:pPr>
                                <w:pStyle w:val="Paragraphedeliste"/>
                                <w:numPr>
                                  <w:ilvl w:val="0"/>
                                  <w:numId w:val="45"/>
                                </w:numPr>
                              </w:pPr>
                              <w:r>
                                <w:t>amis</w:t>
                              </w:r>
                            </w:p>
                            <w:p w14:paraId="7E5FE93A" w14:textId="77777777" w:rsidR="008126B4" w:rsidRDefault="008126B4" w:rsidP="00424E6E">
                              <w:pPr>
                                <w:ind w:left="360"/>
                              </w:pPr>
                            </w:p>
                          </w:txbxContent>
                        </wps:txbx>
                        <wps:bodyPr wrap="square"/>
                      </wps:wsp>
                      <wps:wsp>
                        <wps:cNvPr id="69" name="Rectangle à coins arrondis 69"/>
                        <wps:cNvSpPr/>
                        <wps:spPr>
                          <a:xfrm>
                            <a:off x="2286000" y="3596640"/>
                            <a:ext cx="2171700" cy="12573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25394C3" w14:textId="7D1A2D8B" w:rsidR="008126B4" w:rsidRDefault="008126B4" w:rsidP="00424E6E">
                              <w:pPr>
                                <w:jc w:val="center"/>
                              </w:pPr>
                              <w:r>
                                <w:t xml:space="preserve">Types de pratiques </w:t>
                              </w:r>
                              <w:r w:rsidR="00C7684E">
                                <w:t>sociales :</w:t>
                              </w:r>
                            </w:p>
                            <w:p w14:paraId="4BFD5149" w14:textId="4B610113" w:rsidR="008126B4" w:rsidRDefault="008126B4" w:rsidP="007635D8">
                              <w:pPr>
                                <w:pStyle w:val="Paragraphedeliste"/>
                                <w:numPr>
                                  <w:ilvl w:val="0"/>
                                  <w:numId w:val="46"/>
                                </w:numPr>
                              </w:pPr>
                              <w:r>
                                <w:t>consommation </w:t>
                              </w:r>
                            </w:p>
                            <w:p w14:paraId="340F55F2" w14:textId="2ED0FA0A" w:rsidR="008126B4" w:rsidRDefault="008126B4" w:rsidP="007635D8">
                              <w:pPr>
                                <w:pStyle w:val="Paragraphedeliste"/>
                                <w:numPr>
                                  <w:ilvl w:val="0"/>
                                  <w:numId w:val="46"/>
                                </w:numPr>
                              </w:pPr>
                              <w:r>
                                <w:t>loisirs</w:t>
                              </w:r>
                            </w:p>
                            <w:p w14:paraId="75107915" w14:textId="66E1C607" w:rsidR="008126B4" w:rsidRPr="00424E6E" w:rsidRDefault="008126B4" w:rsidP="007635D8">
                              <w:pPr>
                                <w:pStyle w:val="Paragraphedeliste"/>
                                <w:numPr>
                                  <w:ilvl w:val="0"/>
                                  <w:numId w:val="46"/>
                                </w:numPr>
                                <w:rPr>
                                  <w:color w:val="FF0000"/>
                                </w:rPr>
                              </w:pPr>
                              <w:r>
                                <w:rPr>
                                  <w:color w:val="FF0000"/>
                                </w:rPr>
                                <w:t>……………………….</w:t>
                              </w:r>
                            </w:p>
                          </w:txbxContent>
                        </wps:txbx>
                        <wps:bodyPr wrap="square">
                          <a:noAutofit/>
                        </wps:bodyPr>
                      </wps:wsp>
                      <wps:wsp>
                        <wps:cNvPr id="70" name="Rectangle à coins arrondis 70"/>
                        <wps:cNvSpPr/>
                        <wps:spPr>
                          <a:xfrm>
                            <a:off x="4914900" y="3620135"/>
                            <a:ext cx="2057400" cy="118046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2AE996E" w14:textId="204162BE" w:rsidR="008126B4" w:rsidRDefault="008126B4" w:rsidP="00424E6E">
                              <w:pPr>
                                <w:jc w:val="center"/>
                              </w:pPr>
                              <w:r>
                                <w:t xml:space="preserve">Représentations </w:t>
                              </w:r>
                              <w:r w:rsidR="00C7684E">
                                <w:t>sociales :</w:t>
                              </w:r>
                            </w:p>
                            <w:p w14:paraId="72EFCFE0" w14:textId="77777777" w:rsidR="008126B4" w:rsidRDefault="008126B4" w:rsidP="00424E6E">
                              <w:pPr>
                                <w:jc w:val="center"/>
                              </w:pPr>
                            </w:p>
                            <w:p w14:paraId="51501D4A" w14:textId="0EC59176" w:rsidR="008126B4" w:rsidRPr="00424E6E" w:rsidRDefault="008126B4" w:rsidP="007635D8">
                              <w:pPr>
                                <w:pStyle w:val="Paragraphedeliste"/>
                                <w:numPr>
                                  <w:ilvl w:val="0"/>
                                  <w:numId w:val="47"/>
                                </w:numPr>
                                <w:rPr>
                                  <w:color w:val="FF0000"/>
                                </w:rPr>
                              </w:pPr>
                              <w:r>
                                <w:rPr>
                                  <w:color w:val="FF0000"/>
                                </w:rPr>
                                <w:t>…………………………..</w:t>
                              </w:r>
                            </w:p>
                            <w:p w14:paraId="2EB5A173" w14:textId="1BC46825" w:rsidR="008126B4" w:rsidRDefault="008126B4" w:rsidP="007635D8">
                              <w:pPr>
                                <w:pStyle w:val="Paragraphedeliste"/>
                                <w:numPr>
                                  <w:ilvl w:val="0"/>
                                  <w:numId w:val="47"/>
                                </w:numPr>
                              </w:pPr>
                              <w:r>
                                <w:t>Opinions politiques</w:t>
                              </w:r>
                            </w:p>
                          </w:txbxContent>
                        </wps:txbx>
                        <wps:bodyPr wrap="square"/>
                      </wps:wsp>
                      <wps:wsp>
                        <wps:cNvPr id="71" name="Rectangle à coins arrondis 71"/>
                        <wps:cNvSpPr/>
                        <wps:spPr>
                          <a:xfrm>
                            <a:off x="5143500" y="1424940"/>
                            <a:ext cx="1828800" cy="65532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ED89D24" w14:textId="67861327" w:rsidR="008126B4" w:rsidRDefault="008126B4" w:rsidP="00424E6E">
                              <w:pPr>
                                <w:jc w:val="center"/>
                              </w:pPr>
                              <w:r>
                                <w:t>Classes virtuelles ou probables</w:t>
                              </w:r>
                            </w:p>
                          </w:txbxContent>
                        </wps:txbx>
                        <wps:bodyPr/>
                      </wps:wsp>
                      <wps:wsp>
                        <wps:cNvPr id="72" name="Connecteur droit 72"/>
                        <wps:cNvCnPr/>
                        <wps:spPr>
                          <a:xfrm>
                            <a:off x="3200400" y="967740"/>
                            <a:ext cx="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73" name="Connecteur droit 73"/>
                        <wps:cNvCnPr/>
                        <wps:spPr>
                          <a:xfrm>
                            <a:off x="3200400" y="2225040"/>
                            <a:ext cx="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74" name="Connecteur droit 74"/>
                        <wps:cNvCnPr/>
                        <wps:spPr>
                          <a:xfrm>
                            <a:off x="3314700" y="3368040"/>
                            <a:ext cx="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75" name="Connecteur droit 75"/>
                        <wps:cNvCnPr/>
                        <wps:spPr>
                          <a:xfrm>
                            <a:off x="4457700" y="1767840"/>
                            <a:ext cx="5715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76" name="Connecteur droit 76"/>
                        <wps:cNvCnPr/>
                        <wps:spPr>
                          <a:xfrm>
                            <a:off x="800100" y="3025140"/>
                            <a:ext cx="0" cy="457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77" name="Connecteur droit 77"/>
                        <wps:cNvCnPr/>
                        <wps:spPr>
                          <a:xfrm>
                            <a:off x="5715000" y="3025140"/>
                            <a:ext cx="0" cy="457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wps:wsp>
                        <wps:cNvPr id="78" name="Connecteur droit 78"/>
                        <wps:cNvCnPr/>
                        <wps:spPr>
                          <a:xfrm>
                            <a:off x="800100" y="3025140"/>
                            <a:ext cx="1257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79" name="Connecteur droit 79"/>
                        <wps:cNvCnPr/>
                        <wps:spPr>
                          <a:xfrm>
                            <a:off x="4572000" y="3025140"/>
                            <a:ext cx="11430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0358C5F8" id="Grouper 80" o:spid="_x0000_s1075" style="position:absolute;left:0;text-align:left;margin-left:-36pt;margin-top:10.8pt;width:549pt;height:382.2pt;z-index:251654144;mso-height-relative:margin" coordsize="69723,4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">
                <v:roundrect id="Rectangle à coins arrondis 65" o:spid="_x0000_s1076" style="position:absolute;left:20574;width:24003;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14:paraId="205195F0" w14:textId="1D2D0664" w:rsidR="008126B4" w:rsidRDefault="008126B4" w:rsidP="005F165B">
                        <w:pPr>
                          <w:jc w:val="center"/>
                        </w:pPr>
                        <w:r>
                          <w:rPr>
                            <w:color w:val="FF0000"/>
                          </w:rPr>
                          <w:t>…………………………………………………………………………………………………………………………………………….</w:t>
                        </w:r>
                      </w:p>
                    </w:txbxContent>
                  </v:textbox>
                </v:roundrect>
                <v:roundrect id="Rectangle à coins arrondis 66" o:spid="_x0000_s1077" style="position:absolute;left:21717;top:11963;width:22860;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3957D201" w14:textId="77777777" w:rsidR="008126B4" w:rsidRDefault="008126B4" w:rsidP="00424E6E">
                        <w:pPr>
                          <w:jc w:val="center"/>
                        </w:pPr>
                      </w:p>
                      <w:p w14:paraId="2EB7033D" w14:textId="3C46EC51" w:rsidR="008126B4" w:rsidRPr="00424E6E" w:rsidRDefault="008126B4" w:rsidP="00424E6E">
                        <w:pPr>
                          <w:jc w:val="center"/>
                          <w:rPr>
                            <w:color w:val="FF0000"/>
                          </w:rPr>
                        </w:pPr>
                        <w:r>
                          <w:rPr>
                            <w:color w:val="FF0000"/>
                          </w:rPr>
                          <w:t>…………………………………………………………………………………………………………………………………………………</w:t>
                        </w:r>
                      </w:p>
                    </w:txbxContent>
                  </v:textbox>
                </v:roundrect>
                <v:roundrect id="Rectangle à coins arrondis 67" o:spid="_x0000_s1078" style="position:absolute;left:20574;top:24536;width:25146;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63590644" w14:textId="7C35DF8E" w:rsidR="008126B4" w:rsidRDefault="008126B4" w:rsidP="00D6513E">
                        <w:pPr>
                          <w:jc w:val="center"/>
                        </w:pPr>
                        <w:r>
                          <w:t>Habitus de classe : système de dispositions qui homogénéisent leurs pratiques et leurs visons du monde.</w:t>
                        </w:r>
                      </w:p>
                    </w:txbxContent>
                  </v:textbox>
                </v:roundrect>
                <v:roundrect id="Rectangle à coins arrondis 68" o:spid="_x0000_s1079" style="position:absolute;top:35966;width:17145;height:12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" fillcolor="#fbcaa2 [1625]" strokecolor="#f68c36 [3049]">
                  <v:fill color2="#fdefe3 [505]" rotate="t" angle="180" colors="0 #ffbe86;22938f #ffd0aa;1 #ffebdb" focus="100%" type="gradient"/>
                  <v:shadow on="t" color="black" opacity="24903f" origin=",.5" offset="0,.55556mm"/>
                  <v:textbox>
                    <w:txbxContent>
                      <w:p w14:paraId="6416DA7A" w14:textId="1029E987" w:rsidR="008126B4" w:rsidRDefault="008126B4" w:rsidP="00424E6E">
                        <w:pPr>
                          <w:jc w:val="center"/>
                        </w:pPr>
                        <w:r>
                          <w:t>Le choix des personnes (mode de sociabilité) :</w:t>
                        </w:r>
                      </w:p>
                      <w:p w14:paraId="24AC3AFE" w14:textId="4A63A463" w:rsidR="008126B4" w:rsidRPr="00424E6E" w:rsidRDefault="008126B4" w:rsidP="007635D8">
                        <w:pPr>
                          <w:pStyle w:val="Paragraphedeliste"/>
                          <w:numPr>
                            <w:ilvl w:val="0"/>
                            <w:numId w:val="45"/>
                          </w:numPr>
                          <w:rPr>
                            <w:color w:val="FF0000"/>
                          </w:rPr>
                        </w:pPr>
                        <w:r>
                          <w:rPr>
                            <w:color w:val="FF0000"/>
                          </w:rPr>
                          <w:t>………………..</w:t>
                        </w:r>
                      </w:p>
                      <w:p w14:paraId="0F45C159" w14:textId="33BE6A49" w:rsidR="008126B4" w:rsidRDefault="008126B4" w:rsidP="007635D8">
                        <w:pPr>
                          <w:pStyle w:val="Paragraphedeliste"/>
                          <w:numPr>
                            <w:ilvl w:val="0"/>
                            <w:numId w:val="45"/>
                          </w:numPr>
                        </w:pPr>
                        <w:r>
                          <w:t>amis</w:t>
                        </w:r>
                      </w:p>
                      <w:p w14:paraId="7E5FE93A" w14:textId="77777777" w:rsidR="008126B4" w:rsidRDefault="008126B4" w:rsidP="00424E6E">
                        <w:pPr>
                          <w:ind w:left="360"/>
                        </w:pPr>
                      </w:p>
                    </w:txbxContent>
                  </v:textbox>
                </v:roundrect>
                <v:roundrect id="Rectangle à coins arrondis 69" o:spid="_x0000_s1080" style="position:absolute;left:22860;top:35966;width:21717;height:12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225394C3" w14:textId="7D1A2D8B" w:rsidR="008126B4" w:rsidRDefault="008126B4" w:rsidP="00424E6E">
                        <w:pPr>
                          <w:jc w:val="center"/>
                        </w:pPr>
                        <w:r>
                          <w:t xml:space="preserve">Types de pratiques </w:t>
                        </w:r>
                        <w:r w:rsidR="00C7684E">
                          <w:t>sociales :</w:t>
                        </w:r>
                      </w:p>
                      <w:p w14:paraId="4BFD5149" w14:textId="4B610113" w:rsidR="008126B4" w:rsidRDefault="008126B4" w:rsidP="007635D8">
                        <w:pPr>
                          <w:pStyle w:val="Paragraphedeliste"/>
                          <w:numPr>
                            <w:ilvl w:val="0"/>
                            <w:numId w:val="46"/>
                          </w:numPr>
                        </w:pPr>
                        <w:r>
                          <w:t>consommation </w:t>
                        </w:r>
                      </w:p>
                      <w:p w14:paraId="340F55F2" w14:textId="2ED0FA0A" w:rsidR="008126B4" w:rsidRDefault="008126B4" w:rsidP="007635D8">
                        <w:pPr>
                          <w:pStyle w:val="Paragraphedeliste"/>
                          <w:numPr>
                            <w:ilvl w:val="0"/>
                            <w:numId w:val="46"/>
                          </w:numPr>
                        </w:pPr>
                        <w:r>
                          <w:t>loisirs</w:t>
                        </w:r>
                      </w:p>
                      <w:p w14:paraId="75107915" w14:textId="66E1C607" w:rsidR="008126B4" w:rsidRPr="00424E6E" w:rsidRDefault="008126B4" w:rsidP="007635D8">
                        <w:pPr>
                          <w:pStyle w:val="Paragraphedeliste"/>
                          <w:numPr>
                            <w:ilvl w:val="0"/>
                            <w:numId w:val="46"/>
                          </w:numPr>
                          <w:rPr>
                            <w:color w:val="FF0000"/>
                          </w:rPr>
                        </w:pPr>
                        <w:r>
                          <w:rPr>
                            <w:color w:val="FF0000"/>
                          </w:rPr>
                          <w:t>……………………….</w:t>
                        </w:r>
                      </w:p>
                    </w:txbxContent>
                  </v:textbox>
                </v:roundrect>
                <v:roundrect id="Rectangle à coins arrondis 70" o:spid="_x0000_s1081" style="position:absolute;left:49149;top:36201;width:20574;height:118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" fillcolor="#fbcaa2 [1625]" strokecolor="#f68c36 [3049]">
                  <v:fill color2="#fdefe3 [505]" rotate="t" angle="180" colors="0 #ffbe86;22938f #ffd0aa;1 #ffebdb" focus="100%" type="gradient"/>
                  <v:shadow on="t" color="black" opacity="24903f" origin=",.5" offset="0,.55556mm"/>
                  <v:textbox>
                    <w:txbxContent>
                      <w:p w14:paraId="62AE996E" w14:textId="204162BE" w:rsidR="008126B4" w:rsidRDefault="008126B4" w:rsidP="00424E6E">
                        <w:pPr>
                          <w:jc w:val="center"/>
                        </w:pPr>
                        <w:r>
                          <w:t xml:space="preserve">Représentations </w:t>
                        </w:r>
                        <w:r w:rsidR="00C7684E">
                          <w:t>sociales :</w:t>
                        </w:r>
                      </w:p>
                      <w:p w14:paraId="72EFCFE0" w14:textId="77777777" w:rsidR="008126B4" w:rsidRDefault="008126B4" w:rsidP="00424E6E">
                        <w:pPr>
                          <w:jc w:val="center"/>
                        </w:pPr>
                      </w:p>
                      <w:p w14:paraId="51501D4A" w14:textId="0EC59176" w:rsidR="008126B4" w:rsidRPr="00424E6E" w:rsidRDefault="008126B4" w:rsidP="007635D8">
                        <w:pPr>
                          <w:pStyle w:val="Paragraphedeliste"/>
                          <w:numPr>
                            <w:ilvl w:val="0"/>
                            <w:numId w:val="47"/>
                          </w:numPr>
                          <w:rPr>
                            <w:color w:val="FF0000"/>
                          </w:rPr>
                        </w:pPr>
                        <w:r>
                          <w:rPr>
                            <w:color w:val="FF0000"/>
                          </w:rPr>
                          <w:t>…………………………..</w:t>
                        </w:r>
                      </w:p>
                      <w:p w14:paraId="2EB5A173" w14:textId="1BC46825" w:rsidR="008126B4" w:rsidRDefault="008126B4" w:rsidP="007635D8">
                        <w:pPr>
                          <w:pStyle w:val="Paragraphedeliste"/>
                          <w:numPr>
                            <w:ilvl w:val="0"/>
                            <w:numId w:val="47"/>
                          </w:numPr>
                        </w:pPr>
                        <w:r>
                          <w:t>Opinions politiques</w:t>
                        </w:r>
                      </w:p>
                    </w:txbxContent>
                  </v:textbox>
                </v:roundrect>
                <v:roundrect id="Rectangle à coins arrondis 71" o:spid="_x0000_s1082" style="position:absolute;left:51435;top:14249;width:18288;height:6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1ED89D24" w14:textId="67861327" w:rsidR="008126B4" w:rsidRDefault="008126B4" w:rsidP="00424E6E">
                        <w:pPr>
                          <w:jc w:val="center"/>
                        </w:pPr>
                        <w:r>
                          <w:t>Classes virtuelles ou probables</w:t>
                        </w:r>
                      </w:p>
                    </w:txbxContent>
                  </v:textbox>
                </v:roundrect>
                <v:line id="Connecteur droit 72" o:spid="_x0000_s1083" style="position:absolute;visibility:visible;mso-wrap-style:square" from="32004,9677" to="32004,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" strokecolor="#4f81bd [3204]" strokeweight="2pt">
                  <v:stroke endarrow="block" endarrowwidth="wide"/>
                  <v:shadow on="t" color="black" opacity="24903f" origin=",.5" offset="0,.55556mm"/>
                </v:line>
                <v:line id="Connecteur droit 73" o:spid="_x0000_s1084" style="position:absolute;visibility:visible;mso-wrap-style:square" from="32004,22250" to="32004,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" strokecolor="#4f81bd [3204]" strokeweight="2pt">
                  <v:stroke endarrow="block" endarrowwidth="wide"/>
                  <v:shadow on="t" color="black" opacity="24903f" origin=",.5" offset="0,.55556mm"/>
                </v:line>
                <v:line id="Connecteur droit 74" o:spid="_x0000_s1085" style="position:absolute;visibility:visible;mso-wrap-style:square" from="33147,33680" to="33147,3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" strokecolor="#4f81bd [3204]" strokeweight="2pt">
                  <v:stroke endarrow="block" endarrowwidth="wide"/>
                  <v:shadow on="t" color="black" opacity="24903f" origin=",.5" offset="0,.55556mm"/>
                </v:line>
                <v:line id="Connecteur droit 75" o:spid="_x0000_s1086" style="position:absolute;visibility:visible;mso-wrap-style:square" from="44577,17678" to="50292,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" strokecolor="#4f81bd [3204]" strokeweight="2pt">
                  <v:stroke endarrow="block" endarrowwidth="wide"/>
                  <v:shadow on="t" color="black" opacity="24903f" origin=",.5" offset="0,.55556mm"/>
                </v:line>
                <v:line id="Connecteur droit 76" o:spid="_x0000_s1087" style="position:absolute;visibility:visible;mso-wrap-style:square" from="8001,30251" to="8001,3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" strokecolor="#4f81bd [3204]" strokeweight="2pt">
                  <v:stroke endarrow="block" endarrowwidth="wide"/>
                  <v:shadow on="t" color="black" opacity="24903f" origin=",.5" offset="0,.55556mm"/>
                </v:line>
                <v:line id="Connecteur droit 77" o:spid="_x0000_s1088" style="position:absolute;visibility:visible;mso-wrap-style:square" from="57150,30251" to="57150,3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" strokecolor="#4f81bd [3204]" strokeweight="2pt">
                  <v:stroke endarrow="block" endarrowwidth="wide"/>
                  <v:shadow on="t" color="black" opacity="24903f" origin=",.5" offset="0,.55556mm"/>
                </v:line>
                <v:line id="Connecteur droit 78" o:spid="_x0000_s1089" style="position:absolute;visibility:visible;mso-wrap-style:square" from="8001,30251" to="20574,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" strokecolor="#4f81bd [3204]" strokeweight="2pt">
                  <v:shadow on="t" color="black" opacity="24903f" origin=",.5" offset="0,.55556mm"/>
                </v:line>
                <v:line id="Connecteur droit 79" o:spid="_x0000_s1090" style="position:absolute;visibility:visible;mso-wrap-style:square" from="45720,30251" to="57150,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" strokecolor="#4f81bd [3204]" strokeweight="2pt">
                  <v:shadow on="t" color="black" opacity="24903f" origin=",.5" offset="0,.55556mm"/>
                </v:line>
                <w10:wrap type="through"/>
              </v:group>
            </w:pict>
          </mc:Fallback>
        </mc:AlternateContent>
      </w:r>
    </w:p>
    <w:p w14:paraId="1D64E7D1" w14:textId="77777777" w:rsidR="008B65AC" w:rsidRPr="0086295F" w:rsidRDefault="008B65AC" w:rsidP="005E7EE5">
      <w:pPr>
        <w:pStyle w:val="Paragraphedeliste"/>
        <w:ind w:left="0"/>
        <w:jc w:val="both"/>
        <w:rPr>
          <w:rFonts w:ascii="Times New Roman" w:hAnsi="Times New Roman" w:cs="Times New Roman"/>
          <w:b/>
        </w:rPr>
      </w:pPr>
    </w:p>
    <w:p w14:paraId="72E39FD0" w14:textId="755B4D53" w:rsidR="008B65AC" w:rsidRPr="0086295F" w:rsidRDefault="008B65AC" w:rsidP="008B65AC">
      <w:pPr>
        <w:pStyle w:val="Paragraphedeliste"/>
        <w:jc w:val="both"/>
        <w:rPr>
          <w:rFonts w:ascii="Times New Roman" w:hAnsi="Times New Roman" w:cs="Times New Roman"/>
          <w:b/>
        </w:rPr>
      </w:pPr>
    </w:p>
    <w:p w14:paraId="2176F117" w14:textId="77777777" w:rsidR="008B65AC" w:rsidRPr="0086295F" w:rsidRDefault="008B65AC" w:rsidP="008B65AC">
      <w:pPr>
        <w:pStyle w:val="Paragraphedeliste"/>
        <w:jc w:val="both"/>
        <w:rPr>
          <w:rFonts w:ascii="Times New Roman" w:hAnsi="Times New Roman" w:cs="Times New Roman"/>
          <w:b/>
        </w:rPr>
      </w:pPr>
    </w:p>
    <w:p w14:paraId="303B9FCD" w14:textId="77777777" w:rsidR="005E7EE5" w:rsidRPr="0086295F" w:rsidRDefault="005E7EE5" w:rsidP="005E7EE5">
      <w:pPr>
        <w:jc w:val="both"/>
        <w:rPr>
          <w:rFonts w:ascii="Times New Roman" w:hAnsi="Times New Roman" w:cs="Times New Roman"/>
          <w:b/>
          <w:u w:val="single"/>
        </w:rPr>
      </w:pPr>
    </w:p>
    <w:p w14:paraId="7A6E383C" w14:textId="77777777" w:rsidR="005E7EE5" w:rsidRPr="0086295F" w:rsidRDefault="005E7EE5" w:rsidP="005E7EE5">
      <w:pPr>
        <w:jc w:val="both"/>
        <w:rPr>
          <w:rFonts w:ascii="Times New Roman" w:hAnsi="Times New Roman" w:cs="Times New Roman"/>
          <w:b/>
          <w:u w:val="single"/>
        </w:rPr>
      </w:pPr>
    </w:p>
    <w:p w14:paraId="717061E9" w14:textId="53626FC6" w:rsidR="005E7EE5" w:rsidRPr="0086295F" w:rsidRDefault="005E7EE5" w:rsidP="005E7EE5">
      <w:pPr>
        <w:jc w:val="both"/>
        <w:rPr>
          <w:rFonts w:ascii="Times New Roman" w:hAnsi="Times New Roman" w:cs="Times New Roman"/>
          <w:b/>
          <w:u w:val="single"/>
        </w:rPr>
      </w:pPr>
    </w:p>
    <w:p w14:paraId="4F79ECF2" w14:textId="376F7F27" w:rsidR="007D34D0" w:rsidRPr="0086295F" w:rsidRDefault="007D34D0" w:rsidP="005E7EE5">
      <w:pPr>
        <w:jc w:val="both"/>
        <w:rPr>
          <w:rFonts w:ascii="Times New Roman" w:hAnsi="Times New Roman" w:cs="Times New Roman"/>
          <w:b/>
          <w:u w:val="single"/>
        </w:rPr>
      </w:pPr>
    </w:p>
    <w:p w14:paraId="1383D32A" w14:textId="76908A82" w:rsidR="007D34D0" w:rsidRPr="0086295F" w:rsidRDefault="007D34D0" w:rsidP="005E7EE5">
      <w:pPr>
        <w:jc w:val="both"/>
        <w:rPr>
          <w:rFonts w:ascii="Times New Roman" w:hAnsi="Times New Roman" w:cs="Times New Roman"/>
          <w:b/>
          <w:u w:val="single"/>
        </w:rPr>
      </w:pPr>
    </w:p>
    <w:p w14:paraId="43489E2A" w14:textId="77777777" w:rsidR="007D34D0" w:rsidRPr="0086295F" w:rsidRDefault="007D34D0" w:rsidP="005E7EE5">
      <w:pPr>
        <w:jc w:val="both"/>
        <w:rPr>
          <w:rFonts w:ascii="Times New Roman" w:hAnsi="Times New Roman" w:cs="Times New Roman"/>
          <w:b/>
          <w:u w:val="single"/>
        </w:rPr>
      </w:pPr>
    </w:p>
    <w:p w14:paraId="6344AD24" w14:textId="2375D613" w:rsidR="005F165B" w:rsidRPr="0086295F" w:rsidRDefault="005F165B" w:rsidP="005E7EE5">
      <w:pPr>
        <w:jc w:val="both"/>
        <w:rPr>
          <w:rFonts w:ascii="Times New Roman" w:hAnsi="Times New Roman" w:cs="Times New Roman"/>
          <w:b/>
          <w:u w:val="single"/>
        </w:rPr>
      </w:pPr>
    </w:p>
    <w:p w14:paraId="5CB32CBF" w14:textId="21A10EB7" w:rsidR="005F165B" w:rsidRPr="0086295F" w:rsidRDefault="005F165B" w:rsidP="005E7EE5">
      <w:pPr>
        <w:jc w:val="both"/>
        <w:rPr>
          <w:rFonts w:ascii="Times New Roman" w:hAnsi="Times New Roman" w:cs="Times New Roman"/>
          <w:b/>
          <w:u w:val="single"/>
        </w:rPr>
      </w:pPr>
    </w:p>
    <w:p w14:paraId="60C88017" w14:textId="69B909C5" w:rsidR="005F165B" w:rsidRPr="0086295F" w:rsidRDefault="005F165B" w:rsidP="005E7EE5">
      <w:pPr>
        <w:jc w:val="both"/>
        <w:rPr>
          <w:rFonts w:ascii="Times New Roman" w:hAnsi="Times New Roman" w:cs="Times New Roman"/>
          <w:b/>
          <w:u w:val="single"/>
        </w:rPr>
      </w:pPr>
    </w:p>
    <w:p w14:paraId="06E6D0FE" w14:textId="7215E2C7" w:rsidR="005F165B" w:rsidRPr="0086295F" w:rsidRDefault="005F165B" w:rsidP="005E7EE5">
      <w:pPr>
        <w:jc w:val="both"/>
        <w:rPr>
          <w:rFonts w:ascii="Times New Roman" w:hAnsi="Times New Roman" w:cs="Times New Roman"/>
          <w:b/>
          <w:u w:val="single"/>
        </w:rPr>
      </w:pPr>
    </w:p>
    <w:p w14:paraId="5FEC638F" w14:textId="4F544A0F" w:rsidR="005F165B" w:rsidRPr="0086295F" w:rsidRDefault="005F165B" w:rsidP="005E7EE5">
      <w:pPr>
        <w:jc w:val="both"/>
        <w:rPr>
          <w:rFonts w:ascii="Times New Roman" w:hAnsi="Times New Roman" w:cs="Times New Roman"/>
          <w:b/>
          <w:u w:val="single"/>
        </w:rPr>
      </w:pPr>
    </w:p>
    <w:p w14:paraId="0AB44323" w14:textId="2CF90B08" w:rsidR="005F165B" w:rsidRPr="0086295F" w:rsidRDefault="005F165B" w:rsidP="005E7EE5">
      <w:pPr>
        <w:jc w:val="both"/>
        <w:rPr>
          <w:rFonts w:ascii="Times New Roman" w:hAnsi="Times New Roman" w:cs="Times New Roman"/>
          <w:b/>
          <w:u w:val="single"/>
        </w:rPr>
      </w:pPr>
    </w:p>
    <w:p w14:paraId="4080558E" w14:textId="0554FE8F" w:rsidR="005F165B" w:rsidRPr="0086295F" w:rsidRDefault="005F165B" w:rsidP="005E7EE5">
      <w:pPr>
        <w:jc w:val="both"/>
        <w:rPr>
          <w:rFonts w:ascii="Times New Roman" w:hAnsi="Times New Roman" w:cs="Times New Roman"/>
          <w:b/>
          <w:u w:val="single"/>
        </w:rPr>
      </w:pPr>
    </w:p>
    <w:p w14:paraId="165EF923" w14:textId="38E40A06" w:rsidR="005F165B" w:rsidRPr="0086295F" w:rsidRDefault="005F165B" w:rsidP="005E7EE5">
      <w:pPr>
        <w:jc w:val="both"/>
        <w:rPr>
          <w:rFonts w:ascii="Times New Roman" w:hAnsi="Times New Roman" w:cs="Times New Roman"/>
          <w:b/>
          <w:u w:val="single"/>
        </w:rPr>
      </w:pPr>
    </w:p>
    <w:p w14:paraId="5488714E" w14:textId="55BEEF93" w:rsidR="005F165B" w:rsidRPr="0086295F" w:rsidRDefault="005F165B" w:rsidP="005E7EE5">
      <w:pPr>
        <w:jc w:val="both"/>
        <w:rPr>
          <w:rFonts w:ascii="Times New Roman" w:hAnsi="Times New Roman" w:cs="Times New Roman"/>
          <w:b/>
          <w:u w:val="single"/>
        </w:rPr>
      </w:pPr>
    </w:p>
    <w:p w14:paraId="116FA304" w14:textId="0E8C855E" w:rsidR="005F165B" w:rsidRPr="0086295F" w:rsidRDefault="005F165B" w:rsidP="005E7EE5">
      <w:pPr>
        <w:jc w:val="both"/>
        <w:rPr>
          <w:rFonts w:ascii="Times New Roman" w:hAnsi="Times New Roman" w:cs="Times New Roman"/>
          <w:b/>
          <w:u w:val="single"/>
        </w:rPr>
      </w:pPr>
    </w:p>
    <w:p w14:paraId="02CD9697" w14:textId="2706F4CB" w:rsidR="005F165B" w:rsidRPr="0086295F" w:rsidRDefault="005F165B" w:rsidP="005E7EE5">
      <w:pPr>
        <w:jc w:val="both"/>
        <w:rPr>
          <w:rFonts w:ascii="Times New Roman" w:hAnsi="Times New Roman" w:cs="Times New Roman"/>
          <w:b/>
          <w:u w:val="single"/>
        </w:rPr>
      </w:pPr>
    </w:p>
    <w:p w14:paraId="4C4D0D3F" w14:textId="77777777" w:rsidR="00A84D65" w:rsidRPr="0086295F" w:rsidRDefault="00A84D65" w:rsidP="005E7EE5">
      <w:pPr>
        <w:jc w:val="both"/>
        <w:rPr>
          <w:rFonts w:ascii="Times New Roman" w:hAnsi="Times New Roman" w:cs="Times New Roman"/>
          <w:b/>
          <w:u w:val="single"/>
        </w:rPr>
      </w:pPr>
    </w:p>
    <w:p w14:paraId="1433D2B4" w14:textId="67732120" w:rsidR="00BF0343" w:rsidRPr="0086295F" w:rsidRDefault="008B65AC" w:rsidP="00BF0343">
      <w:pPr>
        <w:jc w:val="both"/>
        <w:rPr>
          <w:rFonts w:ascii="Times New Roman" w:hAnsi="Times New Roman" w:cs="Times New Roman"/>
          <w:b/>
          <w:u w:val="single"/>
        </w:rPr>
      </w:pPr>
      <w:r w:rsidRPr="0086295F">
        <w:rPr>
          <w:rFonts w:ascii="Times New Roman" w:hAnsi="Times New Roman" w:cs="Times New Roman"/>
          <w:b/>
          <w:u w:val="single"/>
        </w:rPr>
        <w:t>Conclusion</w:t>
      </w:r>
      <w:r w:rsidRPr="0086295F">
        <w:rPr>
          <w:rFonts w:ascii="Times New Roman" w:hAnsi="Times New Roman" w:cs="Times New Roman"/>
        </w:rPr>
        <w:t>.</w:t>
      </w:r>
      <w:r w:rsidR="00A84D65" w:rsidRPr="0086295F">
        <w:rPr>
          <w:rFonts w:ascii="Times New Roman" w:hAnsi="Times New Roman" w:cs="Times New Roman"/>
        </w:rPr>
        <w:t xml:space="preserve"> Complétez le texte en utilisa</w:t>
      </w:r>
      <w:bookmarkStart w:id="0" w:name="_GoBack"/>
      <w:bookmarkEnd w:id="0"/>
      <w:r w:rsidR="00A84D65" w:rsidRPr="0086295F">
        <w:rPr>
          <w:rFonts w:ascii="Times New Roman" w:hAnsi="Times New Roman" w:cs="Times New Roman"/>
        </w:rPr>
        <w:t>nt les mots suivants :</w:t>
      </w:r>
      <w:r w:rsidR="004B7AEE" w:rsidRPr="0086295F">
        <w:rPr>
          <w:rFonts w:ascii="Times New Roman" w:hAnsi="Times New Roman" w:cs="Times New Roman"/>
        </w:rPr>
        <w:t xml:space="preserve"> classes </w:t>
      </w:r>
      <w:r w:rsidR="005F1D29" w:rsidRPr="0086295F">
        <w:rPr>
          <w:rFonts w:ascii="Times New Roman" w:hAnsi="Times New Roman" w:cs="Times New Roman"/>
        </w:rPr>
        <w:t>dominantes, distinction</w:t>
      </w:r>
      <w:r w:rsidR="004B7AEE" w:rsidRPr="0086295F">
        <w:rPr>
          <w:rFonts w:ascii="Times New Roman" w:hAnsi="Times New Roman" w:cs="Times New Roman"/>
        </w:rPr>
        <w:t>, capital, différencier, capital social, capital culturel, domination, reproduction, hiérarchie sociale, multidimensionnelle.</w:t>
      </w:r>
      <w:r w:rsidR="00BF0343" w:rsidRPr="0086295F">
        <w:rPr>
          <w:rFonts w:ascii="Times New Roman" w:hAnsi="Times New Roman" w:cs="Times New Roman"/>
        </w:rPr>
        <w:t xml:space="preserve"> Certains mots peuvent être utilisés plusieurs fois.</w:t>
      </w:r>
    </w:p>
    <w:p w14:paraId="3308745D" w14:textId="77777777" w:rsidR="00BA0804" w:rsidRPr="0086295F" w:rsidRDefault="00BA0804" w:rsidP="00BA0804">
      <w:pPr>
        <w:jc w:val="both"/>
        <w:rPr>
          <w:rFonts w:ascii="Times New Roman" w:hAnsi="Times New Roman" w:cs="Times New Roman"/>
        </w:rPr>
      </w:pPr>
    </w:p>
    <w:p w14:paraId="39FCC106" w14:textId="6AE67170" w:rsidR="004B7AEE" w:rsidRPr="0086295F" w:rsidRDefault="00D82C90" w:rsidP="004B7AEE">
      <w:pPr>
        <w:jc w:val="both"/>
        <w:rPr>
          <w:rFonts w:ascii="Times New Roman" w:hAnsi="Times New Roman" w:cs="Times New Roman"/>
        </w:rPr>
      </w:pPr>
      <w:r w:rsidRPr="0086295F">
        <w:rPr>
          <w:rFonts w:ascii="Times New Roman" w:hAnsi="Times New Roman" w:cs="Times New Roman"/>
          <w:b/>
        </w:rPr>
        <w:t xml:space="preserve">Selon P Bourdieu, les classes sociales se distinguent par le volume de </w:t>
      </w:r>
      <w:r w:rsidR="00E97459" w:rsidRPr="0086295F">
        <w:rPr>
          <w:rFonts w:ascii="Times New Roman" w:hAnsi="Times New Roman" w:cs="Times New Roman"/>
          <w:b/>
          <w:color w:val="FF0000"/>
        </w:rPr>
        <w:t xml:space="preserve">………………. </w:t>
      </w:r>
      <w:r w:rsidRPr="0086295F">
        <w:rPr>
          <w:rFonts w:ascii="Times New Roman" w:hAnsi="Times New Roman" w:cs="Times New Roman"/>
          <w:b/>
        </w:rPr>
        <w:t>qu’elles possèdent (économique, social culturel). Chacune de ces classes sociales essaie d’imposer sa vision du monde social comme étant la plus légitime</w:t>
      </w:r>
      <w:r w:rsidRPr="0086295F">
        <w:rPr>
          <w:rFonts w:ascii="Times New Roman" w:hAnsi="Times New Roman" w:cs="Times New Roman"/>
        </w:rPr>
        <w:t xml:space="preserve">. Cependant, toutes les classes sociales ne sont pas à armes égales : les </w:t>
      </w:r>
      <w:r w:rsidR="00E97459" w:rsidRPr="0086295F">
        <w:rPr>
          <w:rFonts w:ascii="Times New Roman" w:hAnsi="Times New Roman" w:cs="Times New Roman"/>
          <w:color w:val="FF0000"/>
        </w:rPr>
        <w:t xml:space="preserve">………………………….. </w:t>
      </w:r>
      <w:r w:rsidRPr="0086295F">
        <w:rPr>
          <w:rFonts w:ascii="Times New Roman" w:hAnsi="Times New Roman" w:cs="Times New Roman"/>
        </w:rPr>
        <w:t xml:space="preserve">(d’un point de vue économique et/ ou culturel) disposent d’un fort capital symbolique, qui leur permet de s’imposer plus facilement. Les classes sociales cherchent donc à se </w:t>
      </w:r>
      <w:r w:rsidR="00E97459" w:rsidRPr="0086295F">
        <w:rPr>
          <w:rFonts w:ascii="Times New Roman" w:hAnsi="Times New Roman" w:cs="Times New Roman"/>
          <w:color w:val="FF0000"/>
        </w:rPr>
        <w:t xml:space="preserve">…………………… </w:t>
      </w:r>
      <w:r w:rsidRPr="0086295F">
        <w:rPr>
          <w:rFonts w:ascii="Times New Roman" w:hAnsi="Times New Roman" w:cs="Times New Roman"/>
        </w:rPr>
        <w:t>les unes des autres en mettant leurs pratiques en avant : c’est la logique de</w:t>
      </w:r>
      <w:r w:rsidR="00E97459" w:rsidRPr="0086295F">
        <w:rPr>
          <w:rFonts w:ascii="Times New Roman" w:hAnsi="Times New Roman" w:cs="Times New Roman"/>
          <w:color w:val="FF0000"/>
        </w:rPr>
        <w:t xml:space="preserve"> ……………………….</w:t>
      </w:r>
      <w:r w:rsidRPr="0086295F">
        <w:rPr>
          <w:rFonts w:ascii="Times New Roman" w:hAnsi="Times New Roman" w:cs="Times New Roman"/>
          <w:color w:val="FF0000"/>
        </w:rPr>
        <w:t>.</w:t>
      </w:r>
      <w:r w:rsidR="004B7AEE" w:rsidRPr="0086295F">
        <w:rPr>
          <w:rFonts w:ascii="Times New Roman" w:hAnsi="Times New Roman" w:cs="Times New Roman"/>
        </w:rPr>
        <w:t xml:space="preserve"> Au-</w:t>
      </w:r>
      <w:r w:rsidRPr="0086295F">
        <w:rPr>
          <w:rFonts w:ascii="Times New Roman" w:hAnsi="Times New Roman" w:cs="Times New Roman"/>
        </w:rPr>
        <w:t xml:space="preserve">delà d’une dimension économique empruntée à Marx (le capital économique), Bourdieu accorde une grande importance au </w:t>
      </w:r>
      <w:r w:rsidR="00E97459" w:rsidRPr="0086295F">
        <w:rPr>
          <w:rFonts w:ascii="Times New Roman" w:hAnsi="Times New Roman" w:cs="Times New Roman"/>
          <w:color w:val="FF0000"/>
        </w:rPr>
        <w:t xml:space="preserve">……………………….. </w:t>
      </w:r>
      <w:r w:rsidRPr="0086295F">
        <w:rPr>
          <w:rFonts w:ascii="Times New Roman" w:hAnsi="Times New Roman" w:cs="Times New Roman"/>
        </w:rPr>
        <w:t>(certifié notamment par les titres scolaires, mais également lié aux dispositions corporelles et à la</w:t>
      </w:r>
      <w:r w:rsidR="005F1D29">
        <w:rPr>
          <w:rFonts w:ascii="Times New Roman" w:hAnsi="Times New Roman" w:cs="Times New Roman"/>
        </w:rPr>
        <w:t xml:space="preserve"> </w:t>
      </w:r>
      <w:r w:rsidR="004B7AEE" w:rsidRPr="0086295F">
        <w:rPr>
          <w:rFonts w:ascii="Times New Roman" w:hAnsi="Times New Roman" w:cs="Times New Roman"/>
        </w:rPr>
        <w:t xml:space="preserve">familiarité vis-à-vis des biens culturels), au </w:t>
      </w:r>
      <w:r w:rsidR="00E97459" w:rsidRPr="0086295F">
        <w:rPr>
          <w:rFonts w:ascii="Times New Roman" w:hAnsi="Times New Roman" w:cs="Times New Roman"/>
          <w:color w:val="FF0000"/>
        </w:rPr>
        <w:t xml:space="preserve">……………………….. </w:t>
      </w:r>
      <w:r w:rsidR="004B7AEE" w:rsidRPr="0086295F">
        <w:rPr>
          <w:rFonts w:ascii="Times New Roman" w:hAnsi="Times New Roman" w:cs="Times New Roman"/>
        </w:rPr>
        <w:t xml:space="preserve">(réseau de relations), ainsi qu’au capital symbolique qui renvoie à la considération que confère la possession des autres formes de capital. </w:t>
      </w:r>
    </w:p>
    <w:p w14:paraId="12CF87D3" w14:textId="4B9D2B41" w:rsidR="004B7AEE" w:rsidRPr="0086295F" w:rsidRDefault="004B7AEE" w:rsidP="004B7AEE">
      <w:pPr>
        <w:jc w:val="both"/>
        <w:rPr>
          <w:rFonts w:ascii="Times New Roman" w:hAnsi="Times New Roman" w:cs="Times New Roman"/>
          <w:b/>
        </w:rPr>
      </w:pPr>
      <w:r w:rsidRPr="0086295F">
        <w:rPr>
          <w:rFonts w:ascii="Times New Roman" w:hAnsi="Times New Roman" w:cs="Times New Roman"/>
          <w:b/>
        </w:rPr>
        <w:t xml:space="preserve">La </w:t>
      </w:r>
      <w:r w:rsidR="00E97459" w:rsidRPr="0086295F">
        <w:rPr>
          <w:rFonts w:ascii="Times New Roman" w:hAnsi="Times New Roman" w:cs="Times New Roman"/>
          <w:b/>
          <w:color w:val="FF0000"/>
        </w:rPr>
        <w:t xml:space="preserve">…………………… </w:t>
      </w:r>
      <w:r w:rsidRPr="0086295F">
        <w:rPr>
          <w:rFonts w:ascii="Times New Roman" w:hAnsi="Times New Roman" w:cs="Times New Roman"/>
          <w:b/>
        </w:rPr>
        <w:t xml:space="preserve">découle de la distribution inégale de ces différents </w:t>
      </w:r>
      <w:r w:rsidR="00E97459" w:rsidRPr="0086295F">
        <w:rPr>
          <w:rFonts w:ascii="Times New Roman" w:hAnsi="Times New Roman" w:cs="Times New Roman"/>
          <w:b/>
          <w:color w:val="FF0000"/>
        </w:rPr>
        <w:t xml:space="preserve">…………………… </w:t>
      </w:r>
      <w:r w:rsidRPr="0086295F">
        <w:rPr>
          <w:rFonts w:ascii="Times New Roman" w:hAnsi="Times New Roman" w:cs="Times New Roman"/>
          <w:b/>
        </w:rPr>
        <w:t xml:space="preserve">avec une dimension quantitative : les agents fortement dotés constituent les </w:t>
      </w:r>
      <w:r w:rsidR="00E97459" w:rsidRPr="0086295F">
        <w:rPr>
          <w:rFonts w:ascii="Times New Roman" w:hAnsi="Times New Roman" w:cs="Times New Roman"/>
          <w:b/>
          <w:color w:val="FF0000"/>
        </w:rPr>
        <w:t>…………………………….</w:t>
      </w:r>
      <w:r w:rsidRPr="0086295F">
        <w:rPr>
          <w:rFonts w:ascii="Times New Roman" w:hAnsi="Times New Roman" w:cs="Times New Roman"/>
          <w:b/>
          <w:color w:val="FF0000"/>
        </w:rPr>
        <w:t> </w:t>
      </w:r>
      <w:r w:rsidRPr="0086295F">
        <w:rPr>
          <w:rFonts w:ascii="Times New Roman" w:hAnsi="Times New Roman" w:cs="Times New Roman"/>
          <w:b/>
        </w:rPr>
        <w:t xml:space="preserve">; mais aussi qualitative, selon la composition global de </w:t>
      </w:r>
      <w:r w:rsidR="00E97459" w:rsidRPr="0086295F">
        <w:rPr>
          <w:rFonts w:ascii="Times New Roman" w:hAnsi="Times New Roman" w:cs="Times New Roman"/>
          <w:b/>
          <w:color w:val="FF0000"/>
        </w:rPr>
        <w:t xml:space="preserve">……………… </w:t>
      </w:r>
      <w:r w:rsidRPr="0086295F">
        <w:rPr>
          <w:rFonts w:ascii="Times New Roman" w:hAnsi="Times New Roman" w:cs="Times New Roman"/>
          <w:b/>
        </w:rPr>
        <w:t xml:space="preserve">la position des individus varie. Il définit trois classes liées à la possession de ces </w:t>
      </w:r>
      <w:r w:rsidR="00E97459" w:rsidRPr="0086295F">
        <w:rPr>
          <w:rFonts w:ascii="Times New Roman" w:hAnsi="Times New Roman" w:cs="Times New Roman"/>
          <w:b/>
          <w:color w:val="FF0000"/>
        </w:rPr>
        <w:t xml:space="preserve">……………….. </w:t>
      </w:r>
      <w:r w:rsidRPr="0086295F">
        <w:rPr>
          <w:rFonts w:ascii="Times New Roman" w:hAnsi="Times New Roman" w:cs="Times New Roman"/>
          <w:b/>
        </w:rPr>
        <w:t xml:space="preserve">et à des habitus et styles de vie spécifiques. C’est donc une approche </w:t>
      </w:r>
      <w:r w:rsidR="00E97459" w:rsidRPr="0086295F">
        <w:rPr>
          <w:rFonts w:ascii="Times New Roman" w:hAnsi="Times New Roman" w:cs="Times New Roman"/>
          <w:b/>
          <w:color w:val="FF0000"/>
        </w:rPr>
        <w:t xml:space="preserve">…………………….. </w:t>
      </w:r>
      <w:r w:rsidRPr="0086295F">
        <w:rPr>
          <w:rFonts w:ascii="Times New Roman" w:hAnsi="Times New Roman" w:cs="Times New Roman"/>
          <w:b/>
        </w:rPr>
        <w:t xml:space="preserve">de la classe qui est développée. </w:t>
      </w:r>
    </w:p>
    <w:p w14:paraId="3E9A6765" w14:textId="770DBD28" w:rsidR="004B7AEE" w:rsidRPr="0086295F" w:rsidRDefault="004B7AEE" w:rsidP="004B7AEE">
      <w:pPr>
        <w:jc w:val="both"/>
        <w:rPr>
          <w:rFonts w:ascii="Times New Roman" w:hAnsi="Times New Roman" w:cs="Times New Roman"/>
        </w:rPr>
      </w:pPr>
      <w:r w:rsidRPr="0086295F">
        <w:rPr>
          <w:rFonts w:ascii="Times New Roman" w:hAnsi="Times New Roman" w:cs="Times New Roman"/>
        </w:rPr>
        <w:t xml:space="preserve">Entre les classes sociales, il existe des rapports de </w:t>
      </w:r>
      <w:r w:rsidR="00E97459" w:rsidRPr="0086295F">
        <w:rPr>
          <w:rFonts w:ascii="Times New Roman" w:hAnsi="Times New Roman" w:cs="Times New Roman"/>
          <w:color w:val="FF0000"/>
        </w:rPr>
        <w:t xml:space="preserve">………………….. </w:t>
      </w:r>
      <w:r w:rsidRPr="0086295F">
        <w:rPr>
          <w:rFonts w:ascii="Times New Roman" w:hAnsi="Times New Roman" w:cs="Times New Roman"/>
        </w:rPr>
        <w:t xml:space="preserve">et de luttes, notamment pour le contrôle du </w:t>
      </w:r>
      <w:r w:rsidR="00E97459" w:rsidRPr="0086295F">
        <w:rPr>
          <w:rFonts w:ascii="Times New Roman" w:hAnsi="Times New Roman" w:cs="Times New Roman"/>
          <w:color w:val="FF0000"/>
        </w:rPr>
        <w:t>……………………….</w:t>
      </w:r>
      <w:r w:rsidRPr="0086295F">
        <w:rPr>
          <w:rFonts w:ascii="Times New Roman" w:hAnsi="Times New Roman" w:cs="Times New Roman"/>
          <w:color w:val="FF0000"/>
        </w:rPr>
        <w:t>,</w:t>
      </w:r>
      <w:r w:rsidRPr="0086295F">
        <w:rPr>
          <w:rFonts w:ascii="Times New Roman" w:hAnsi="Times New Roman" w:cs="Times New Roman"/>
        </w:rPr>
        <w:t xml:space="preserve"> enjeu majeur selon Bourdieu. Les classes dominantes cherchent à imposer leur modèle </w:t>
      </w:r>
      <w:r w:rsidR="00E97459" w:rsidRPr="0086295F">
        <w:rPr>
          <w:rFonts w:ascii="Times New Roman" w:hAnsi="Times New Roman" w:cs="Times New Roman"/>
          <w:color w:val="FF0000"/>
        </w:rPr>
        <w:t xml:space="preserve">………………… </w:t>
      </w:r>
      <w:r w:rsidRPr="0086295F">
        <w:rPr>
          <w:rFonts w:ascii="Times New Roman" w:hAnsi="Times New Roman" w:cs="Times New Roman"/>
        </w:rPr>
        <w:t>et leur vision aux autres classes par le biais de pratiques de</w:t>
      </w:r>
      <w:r w:rsidRPr="0086295F">
        <w:rPr>
          <w:rFonts w:ascii="Times New Roman" w:hAnsi="Times New Roman" w:cs="Times New Roman"/>
          <w:color w:val="FF0000"/>
        </w:rPr>
        <w:t xml:space="preserve"> </w:t>
      </w:r>
      <w:r w:rsidR="00E97459" w:rsidRPr="0086295F">
        <w:rPr>
          <w:rFonts w:ascii="Times New Roman" w:hAnsi="Times New Roman" w:cs="Times New Roman"/>
          <w:color w:val="FF0000"/>
        </w:rPr>
        <w:t xml:space="preserve">…………………. </w:t>
      </w:r>
      <w:r w:rsidRPr="0086295F">
        <w:rPr>
          <w:rFonts w:ascii="Times New Roman" w:hAnsi="Times New Roman" w:cs="Times New Roman"/>
        </w:rPr>
        <w:t>, pour cela, elles doivent contrôler les institutions productrices de légitimité comme l’école ou l’État. Il y a donc chez elles une stratégie consciente de</w:t>
      </w:r>
      <w:r w:rsidR="00E97459" w:rsidRPr="0086295F">
        <w:rPr>
          <w:rFonts w:ascii="Times New Roman" w:hAnsi="Times New Roman" w:cs="Times New Roman"/>
        </w:rPr>
        <w:t xml:space="preserve"> </w:t>
      </w:r>
      <w:r w:rsidR="00E97459" w:rsidRPr="0086295F">
        <w:rPr>
          <w:rFonts w:ascii="Times New Roman" w:hAnsi="Times New Roman" w:cs="Times New Roman"/>
          <w:color w:val="FF0000"/>
        </w:rPr>
        <w:t>…………………</w:t>
      </w:r>
      <w:r w:rsidRPr="0086295F">
        <w:rPr>
          <w:rFonts w:ascii="Times New Roman" w:hAnsi="Times New Roman" w:cs="Times New Roman"/>
          <w:color w:val="FF0000"/>
        </w:rPr>
        <w:t>.</w:t>
      </w:r>
      <w:r w:rsidRPr="0086295F">
        <w:rPr>
          <w:rFonts w:ascii="Times New Roman" w:hAnsi="Times New Roman" w:cs="Times New Roman"/>
        </w:rPr>
        <w:t xml:space="preserve"> </w:t>
      </w:r>
      <w:r w:rsidRPr="0086295F">
        <w:rPr>
          <w:rFonts w:ascii="Times New Roman" w:hAnsi="Times New Roman" w:cs="Times New Roman"/>
          <w:b/>
        </w:rPr>
        <w:t xml:space="preserve">P Bourdieu propose la notion de « classes virtuelles ». </w:t>
      </w:r>
      <w:r w:rsidRPr="0086295F">
        <w:rPr>
          <w:rFonts w:ascii="Times New Roman" w:hAnsi="Times New Roman" w:cs="Times New Roman"/>
        </w:rPr>
        <w:t xml:space="preserve">Les classes sociales sont construites par le sociologue mais elles peuvent néanmoins prendre corps à travers un processus de mobilisation et de représentation. </w:t>
      </w:r>
    </w:p>
    <w:p w14:paraId="5BA01DE6" w14:textId="77777777" w:rsidR="00BA0804" w:rsidRPr="0086295F" w:rsidRDefault="00BA0804" w:rsidP="00BA0804">
      <w:pPr>
        <w:jc w:val="both"/>
        <w:rPr>
          <w:rFonts w:ascii="Times New Roman" w:hAnsi="Times New Roman" w:cs="Times New Roman"/>
          <w:b/>
        </w:rPr>
      </w:pPr>
    </w:p>
    <w:p w14:paraId="1B829923" w14:textId="77777777" w:rsidR="00DC653D" w:rsidRPr="0086295F" w:rsidRDefault="00DC653D" w:rsidP="007635D8">
      <w:pPr>
        <w:pStyle w:val="Paragraphedeliste"/>
        <w:numPr>
          <w:ilvl w:val="0"/>
          <w:numId w:val="19"/>
        </w:numPr>
        <w:jc w:val="both"/>
        <w:rPr>
          <w:rFonts w:ascii="Times New Roman" w:hAnsi="Times New Roman" w:cs="Times New Roman"/>
          <w:b/>
          <w:u w:val="single"/>
        </w:rPr>
      </w:pPr>
      <w:r w:rsidRPr="0086295F">
        <w:rPr>
          <w:rFonts w:ascii="Times New Roman" w:hAnsi="Times New Roman" w:cs="Times New Roman"/>
          <w:b/>
          <w:u w:val="single"/>
        </w:rPr>
        <w:t xml:space="preserve">Le renouveau de l’analyse de la structure sociale. </w:t>
      </w:r>
    </w:p>
    <w:p w14:paraId="7C398FBB" w14:textId="77777777" w:rsidR="00DC653D" w:rsidRPr="0086295F" w:rsidRDefault="00DC653D" w:rsidP="00DC653D">
      <w:pPr>
        <w:pStyle w:val="Paragraphedeliste"/>
        <w:jc w:val="both"/>
        <w:rPr>
          <w:rFonts w:ascii="Times New Roman" w:hAnsi="Times New Roman" w:cs="Times New Roman"/>
          <w:b/>
          <w:u w:val="single"/>
        </w:rPr>
      </w:pPr>
    </w:p>
    <w:p w14:paraId="6CBA065D" w14:textId="3D8B5A57" w:rsidR="00BD14F6" w:rsidRPr="0086295F" w:rsidRDefault="00DC653D" w:rsidP="00DC653D">
      <w:pPr>
        <w:jc w:val="both"/>
        <w:rPr>
          <w:rFonts w:ascii="Times New Roman" w:hAnsi="Times New Roman" w:cs="Times New Roman"/>
        </w:rPr>
      </w:pPr>
      <w:r w:rsidRPr="0086295F">
        <w:rPr>
          <w:rFonts w:ascii="Times New Roman" w:hAnsi="Times New Roman" w:cs="Times New Roman"/>
        </w:rPr>
        <w:t xml:space="preserve">Certains sociologues contestent la réalité de l’existence de classes sociales. Le processus de fragmentation économique, l’émergence de la culture de masse, la diffusion de modes de vie communs, la perte de l’identité traditionnelle des classes, rendraient l’analyse en termes de classes sociales moins pertinente pour analyser la structure sociale des sociétés contemporaines. Pour H Mendras, la montée des classes moyennes constitue un élément important de la structure sociale contemporaine. Elle aurait pour conséquence d’atténuer les clivages sociaux et d’homogénéiser les modes de </w:t>
      </w:r>
      <w:r w:rsidR="005F1D29" w:rsidRPr="0086295F">
        <w:rPr>
          <w:rFonts w:ascii="Times New Roman" w:hAnsi="Times New Roman" w:cs="Times New Roman"/>
        </w:rPr>
        <w:t>vie.</w:t>
      </w:r>
      <w:r w:rsidR="00286980" w:rsidRPr="0086295F">
        <w:rPr>
          <w:rFonts w:ascii="Times New Roman" w:hAnsi="Times New Roman" w:cs="Times New Roman"/>
        </w:rPr>
        <w:t xml:space="preserve"> </w:t>
      </w:r>
    </w:p>
    <w:p w14:paraId="41FC17C8" w14:textId="77777777" w:rsidR="00286881" w:rsidRPr="0086295F" w:rsidRDefault="00286881" w:rsidP="00DC653D">
      <w:pPr>
        <w:jc w:val="both"/>
        <w:rPr>
          <w:rFonts w:ascii="Times New Roman" w:hAnsi="Times New Roman" w:cs="Times New Roman"/>
        </w:rPr>
      </w:pPr>
    </w:p>
    <w:p w14:paraId="4C518F8C" w14:textId="278FF013" w:rsidR="00286980" w:rsidRPr="0086295F" w:rsidRDefault="00DC653D" w:rsidP="00DC653D">
      <w:pPr>
        <w:jc w:val="both"/>
        <w:rPr>
          <w:rFonts w:ascii="Times New Roman" w:hAnsi="Times New Roman" w:cs="Times New Roman"/>
        </w:rPr>
      </w:pPr>
      <w:r w:rsidRPr="0086295F">
        <w:rPr>
          <w:rFonts w:ascii="Times New Roman" w:hAnsi="Times New Roman" w:cs="Times New Roman"/>
        </w:rPr>
        <w:t xml:space="preserve">Pour d’autres auteurs, les classes sociales demeurent un outil encore pertinent pour rendre compte empiriquement de la structure sociale. S’il est difficile de démontrer la persistance d’une conscience de classe chez les ouvriers, le choix d’une définition moins exigeante que celle de </w:t>
      </w:r>
      <w:r w:rsidRPr="0086295F">
        <w:rPr>
          <w:rFonts w:ascii="Times New Roman" w:hAnsi="Times New Roman" w:cs="Times New Roman"/>
          <w:b/>
        </w:rPr>
        <w:t>Marx</w:t>
      </w:r>
      <w:r w:rsidRPr="0086295F">
        <w:rPr>
          <w:rFonts w:ascii="Times New Roman" w:hAnsi="Times New Roman" w:cs="Times New Roman"/>
        </w:rPr>
        <w:t xml:space="preserve"> permet d’affirmer la présence de classes à travers l’accent mis sur les conditions objectives (classe en soi). </w:t>
      </w:r>
      <w:r w:rsidR="00286980" w:rsidRPr="0086295F">
        <w:rPr>
          <w:rFonts w:ascii="Times New Roman" w:hAnsi="Times New Roman" w:cs="Times New Roman"/>
        </w:rPr>
        <w:t xml:space="preserve">L’effondrement de la conscience de classe m’implique pas la disparition des inégalités </w:t>
      </w:r>
      <w:r w:rsidR="00AD04F4" w:rsidRPr="0086295F">
        <w:rPr>
          <w:rFonts w:ascii="Times New Roman" w:hAnsi="Times New Roman" w:cs="Times New Roman"/>
        </w:rPr>
        <w:t xml:space="preserve">économiques et </w:t>
      </w:r>
      <w:r w:rsidR="00286980" w:rsidRPr="0086295F">
        <w:rPr>
          <w:rFonts w:ascii="Times New Roman" w:hAnsi="Times New Roman" w:cs="Times New Roman"/>
        </w:rPr>
        <w:t xml:space="preserve">sociales objectives. </w:t>
      </w:r>
      <w:r w:rsidRPr="0086295F">
        <w:rPr>
          <w:rFonts w:ascii="Times New Roman" w:hAnsi="Times New Roman" w:cs="Times New Roman"/>
        </w:rPr>
        <w:t xml:space="preserve">Ainsi, ouvriers et employés formeraient une vaste « classe populaire » représentant plus de la moitié de la population. </w:t>
      </w:r>
    </w:p>
    <w:p w14:paraId="45B906E2" w14:textId="68300E8D"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Enfin, certains travaux montrent que la définition marxienne des classes sociales permet de saisir une partie de la réalité sociale. </w:t>
      </w:r>
      <w:r w:rsidRPr="0086295F">
        <w:rPr>
          <w:rFonts w:ascii="Times New Roman" w:hAnsi="Times New Roman" w:cs="Times New Roman"/>
          <w:b/>
        </w:rPr>
        <w:t>Michel Pinçon et Monique Pinçon-Charlot</w:t>
      </w:r>
      <w:r w:rsidRPr="0086295F">
        <w:rPr>
          <w:rFonts w:ascii="Times New Roman" w:hAnsi="Times New Roman" w:cs="Times New Roman"/>
        </w:rPr>
        <w:t xml:space="preserve"> affirment que la grande bourgeoisie demeure fidèle à la définition classique de la classe sociale, en raison de son style de vie, de l’importance de ses avoirs économiques (notamment </w:t>
      </w:r>
      <w:r w:rsidR="005F1D29" w:rsidRPr="0086295F">
        <w:rPr>
          <w:rFonts w:ascii="Times New Roman" w:hAnsi="Times New Roman" w:cs="Times New Roman"/>
        </w:rPr>
        <w:t>en termes de</w:t>
      </w:r>
      <w:r w:rsidRPr="0086295F">
        <w:rPr>
          <w:rFonts w:ascii="Times New Roman" w:hAnsi="Times New Roman" w:cs="Times New Roman"/>
        </w:rPr>
        <w:t xml:space="preserve"> patrimoine)</w:t>
      </w:r>
      <w:r w:rsidR="00286980" w:rsidRPr="0086295F">
        <w:rPr>
          <w:rFonts w:ascii="Times New Roman" w:hAnsi="Times New Roman" w:cs="Times New Roman"/>
        </w:rPr>
        <w:t>,</w:t>
      </w:r>
      <w:r w:rsidRPr="0086295F">
        <w:rPr>
          <w:rFonts w:ascii="Times New Roman" w:hAnsi="Times New Roman" w:cs="Times New Roman"/>
        </w:rPr>
        <w:t xml:space="preserve"> mais aussi de sa conscience d’elle-même et de ses capacités de mobilisation. </w:t>
      </w:r>
    </w:p>
    <w:p w14:paraId="698D393C" w14:textId="77777777" w:rsidR="00DC653D" w:rsidRPr="0086295F" w:rsidRDefault="00DC653D" w:rsidP="00E97459">
      <w:pPr>
        <w:jc w:val="both"/>
        <w:rPr>
          <w:rFonts w:ascii="Times New Roman" w:hAnsi="Times New Roman" w:cs="Times New Roman"/>
          <w:b/>
          <w:u w:val="single"/>
        </w:rPr>
      </w:pPr>
    </w:p>
    <w:p w14:paraId="17E3BE1D" w14:textId="1B21FFFF" w:rsidR="00E87715" w:rsidRPr="0086295F" w:rsidRDefault="00E87715" w:rsidP="007635D8">
      <w:pPr>
        <w:pStyle w:val="Paragraphedeliste"/>
        <w:numPr>
          <w:ilvl w:val="0"/>
          <w:numId w:val="34"/>
        </w:numPr>
        <w:jc w:val="both"/>
        <w:rPr>
          <w:rFonts w:ascii="Times New Roman" w:hAnsi="Times New Roman" w:cs="Times New Roman"/>
          <w:b/>
        </w:rPr>
      </w:pPr>
      <w:r w:rsidRPr="0086295F">
        <w:rPr>
          <w:rFonts w:ascii="Times New Roman" w:hAnsi="Times New Roman" w:cs="Times New Roman"/>
          <w:b/>
        </w:rPr>
        <w:t>Les analyses en termes d</w:t>
      </w:r>
      <w:r w:rsidR="009D014E" w:rsidRPr="0086295F">
        <w:rPr>
          <w:rFonts w:ascii="Times New Roman" w:hAnsi="Times New Roman" w:cs="Times New Roman"/>
          <w:b/>
        </w:rPr>
        <w:t>e classes sociales restent</w:t>
      </w:r>
      <w:r w:rsidRPr="0086295F">
        <w:rPr>
          <w:rFonts w:ascii="Times New Roman" w:hAnsi="Times New Roman" w:cs="Times New Roman"/>
          <w:b/>
        </w:rPr>
        <w:t xml:space="preserve"> d’actualité.</w:t>
      </w:r>
    </w:p>
    <w:p w14:paraId="7DD4999F" w14:textId="77777777" w:rsidR="007E4EF6" w:rsidRPr="0086295F" w:rsidRDefault="007E4EF6" w:rsidP="005632A4">
      <w:pPr>
        <w:jc w:val="both"/>
        <w:rPr>
          <w:rFonts w:ascii="Times New Roman" w:hAnsi="Times New Roman" w:cs="Times New Roman"/>
          <w:b/>
        </w:rPr>
      </w:pPr>
    </w:p>
    <w:p w14:paraId="74115E9B" w14:textId="01187F3B" w:rsidR="005632A4" w:rsidRPr="0086295F" w:rsidRDefault="00BA0804" w:rsidP="005632A4">
      <w:pPr>
        <w:jc w:val="both"/>
        <w:rPr>
          <w:rFonts w:ascii="Times New Roman" w:hAnsi="Times New Roman" w:cs="Times New Roman"/>
          <w:b/>
        </w:rPr>
      </w:pPr>
      <w:r w:rsidRPr="0086295F">
        <w:rPr>
          <w:rFonts w:ascii="Times New Roman" w:hAnsi="Times New Roman" w:cs="Times New Roman"/>
          <w:b/>
        </w:rPr>
        <w:t>Document 16</w:t>
      </w:r>
      <w:r w:rsidR="005632A4" w:rsidRPr="0086295F">
        <w:rPr>
          <w:rFonts w:ascii="Times New Roman" w:hAnsi="Times New Roman" w:cs="Times New Roman"/>
          <w:b/>
        </w:rPr>
        <w:t>.</w:t>
      </w:r>
      <w:r w:rsidR="009D014E" w:rsidRPr="0086295F">
        <w:rPr>
          <w:rFonts w:ascii="Times New Roman" w:hAnsi="Times New Roman" w:cs="Times New Roman"/>
          <w:b/>
        </w:rPr>
        <w:t xml:space="preserve"> Assiste-t-on à une moyennisation de la société ?</w:t>
      </w:r>
    </w:p>
    <w:p w14:paraId="6AB27895" w14:textId="77777777" w:rsidR="005632A4" w:rsidRPr="0086295F" w:rsidRDefault="005632A4" w:rsidP="005632A4">
      <w:pPr>
        <w:jc w:val="both"/>
        <w:rPr>
          <w:rFonts w:ascii="Times New Roman" w:hAnsi="Times New Roman" w:cs="Times New Roman"/>
          <w:b/>
        </w:rPr>
      </w:pPr>
    </w:p>
    <w:p w14:paraId="3C25F9FA" w14:textId="2E12C13D" w:rsidR="00BF79CF" w:rsidRPr="0086295F" w:rsidRDefault="00BF79CF" w:rsidP="00BF79CF">
      <w:pPr>
        <w:jc w:val="both"/>
        <w:rPr>
          <w:rFonts w:ascii="Times New Roman" w:hAnsi="Times New Roman" w:cs="Times New Roman"/>
          <w:b/>
        </w:rPr>
      </w:pPr>
      <w:r w:rsidRPr="0086295F">
        <w:rPr>
          <w:rFonts w:ascii="Times New Roman" w:hAnsi="Times New Roman" w:cs="Times New Roman"/>
          <w:b/>
        </w:rPr>
        <w:t>Document A.</w:t>
      </w:r>
    </w:p>
    <w:p w14:paraId="266EFD13" w14:textId="2F7E214F" w:rsidR="00BF79CF" w:rsidRPr="0086295F" w:rsidRDefault="00BF79CF" w:rsidP="00BF79CF">
      <w:pPr>
        <w:jc w:val="both"/>
        <w:rPr>
          <w:rFonts w:ascii="Times New Roman" w:hAnsi="Times New Roman" w:cs="Times New Roman"/>
        </w:rPr>
      </w:pPr>
      <w:r w:rsidRPr="0086295F">
        <w:rPr>
          <w:rFonts w:ascii="Times New Roman" w:hAnsi="Times New Roman" w:cs="Times New Roman"/>
        </w:rPr>
        <w:t xml:space="preserve">En 1988, le sociologue Henri Mendras publie </w:t>
      </w:r>
      <w:r w:rsidRPr="0086295F">
        <w:rPr>
          <w:rFonts w:ascii="Times New Roman" w:hAnsi="Times New Roman" w:cs="Times New Roman"/>
          <w:i/>
          <w:iCs/>
        </w:rPr>
        <w:t xml:space="preserve">La Seconde Révolution </w:t>
      </w:r>
      <w:r w:rsidRPr="0086295F">
        <w:rPr>
          <w:rFonts w:ascii="Times New Roman" w:hAnsi="Times New Roman" w:cs="Times New Roman"/>
          <w:i/>
        </w:rPr>
        <w:t>française.</w:t>
      </w:r>
      <w:r w:rsidRPr="0086295F">
        <w:rPr>
          <w:rFonts w:ascii="Times New Roman" w:hAnsi="Times New Roman" w:cs="Times New Roman"/>
          <w:u w:val="single"/>
        </w:rPr>
        <w:t xml:space="preserve"> </w:t>
      </w:r>
      <w:r w:rsidRPr="0086295F">
        <w:rPr>
          <w:rFonts w:ascii="Times New Roman" w:hAnsi="Times New Roman" w:cs="Times New Roman"/>
        </w:rPr>
        <w:t xml:space="preserve">Analysant les transformations de la société française entre 1965 et 1984, il met en évidence une transformation de la structure sociale. Avec la disparition de la société paysanne traditionnelle, </w:t>
      </w:r>
      <w:r w:rsidR="005F1D29" w:rsidRPr="0086295F">
        <w:rPr>
          <w:rFonts w:ascii="Times New Roman" w:hAnsi="Times New Roman" w:cs="Times New Roman"/>
        </w:rPr>
        <w:t>l’«</w:t>
      </w:r>
      <w:r w:rsidR="005F1D29">
        <w:rPr>
          <w:rFonts w:ascii="Times New Roman" w:hAnsi="Times New Roman" w:cs="Times New Roman"/>
        </w:rPr>
        <w:t> </w:t>
      </w:r>
      <w:r w:rsidRPr="0086295F">
        <w:rPr>
          <w:rFonts w:ascii="Times New Roman" w:hAnsi="Times New Roman" w:cs="Times New Roman"/>
        </w:rPr>
        <w:t>embourgeoisement » des ouvriers, qui représentent une part décroissante de la population active, et le gonflement d'une vaste classe moyenne, on ne peut plus selon lui représenter la société sous la forme classique d'une pyramide. D'autant que les inégalités de salaire tendent à se résorber, que l'emploi féminin progresse, que de nouveaux métiers apparaissent, que les situations familiales se diversifient ... Autant de facteurs qui favorisent un certain « émiettement des classes ». A c</w:t>
      </w:r>
      <w:r w:rsidR="005D15DD">
        <w:rPr>
          <w:rFonts w:ascii="Times New Roman" w:hAnsi="Times New Roman" w:cs="Times New Roman"/>
        </w:rPr>
        <w:t>ôté</w:t>
      </w:r>
      <w:r w:rsidRPr="0086295F">
        <w:rPr>
          <w:rFonts w:ascii="Times New Roman" w:hAnsi="Times New Roman" w:cs="Times New Roman"/>
        </w:rPr>
        <w:t xml:space="preserve"> d'une vaste « constellation populaire » rassemblant 50 % de la population, H. Mendras dessine une « constellation centrale » (25 %) en forte expansion notamment les cadres. Caractérisée par une mobilité sociale intense, cette constellation serait un lieu d'innovations sociales qui se diffuseraient à l'ensemble d'une société aux frontières entre groupes moins rigides. Le sociologue prend l'exemple fameux du barbecue, forme conviviale et décontractée de repas entre amis, lancé par la constellation centrale et adopté par tous, même si les modalités de cette pratique varient. </w:t>
      </w:r>
    </w:p>
    <w:p w14:paraId="0AEF7EE6" w14:textId="4525D843" w:rsidR="00BF79CF" w:rsidRPr="0086295F" w:rsidRDefault="00BF79CF" w:rsidP="00BF79CF">
      <w:pPr>
        <w:jc w:val="both"/>
        <w:rPr>
          <w:rFonts w:ascii="Times New Roman" w:hAnsi="Times New Roman" w:cs="Times New Roman"/>
          <w:b/>
        </w:rPr>
      </w:pPr>
      <w:r w:rsidRPr="0086295F">
        <w:rPr>
          <w:rFonts w:ascii="Times New Roman" w:hAnsi="Times New Roman" w:cs="Times New Roman"/>
          <w:b/>
        </w:rPr>
        <w:t xml:space="preserve">Source : X. Molenat, « Les classes moyennes », </w:t>
      </w:r>
      <w:r w:rsidRPr="0086295F">
        <w:rPr>
          <w:rFonts w:ascii="Times New Roman" w:hAnsi="Times New Roman" w:cs="Times New Roman"/>
          <w:b/>
          <w:i/>
          <w:iCs/>
        </w:rPr>
        <w:t xml:space="preserve">Sciences Humaines, </w:t>
      </w:r>
      <w:r w:rsidRPr="0086295F">
        <w:rPr>
          <w:rFonts w:ascii="Times New Roman" w:hAnsi="Times New Roman" w:cs="Times New Roman"/>
          <w:b/>
        </w:rPr>
        <w:t>novembre 2007.</w:t>
      </w:r>
    </w:p>
    <w:p w14:paraId="57E6610C" w14:textId="77777777" w:rsidR="00BF79CF" w:rsidRPr="0086295F" w:rsidRDefault="00BF79CF" w:rsidP="00BF79CF">
      <w:pPr>
        <w:jc w:val="both"/>
        <w:rPr>
          <w:rFonts w:ascii="Times New Roman" w:hAnsi="Times New Roman" w:cs="Times New Roman"/>
          <w:b/>
        </w:rPr>
      </w:pPr>
    </w:p>
    <w:p w14:paraId="5530E433" w14:textId="386232C7" w:rsidR="009D014E" w:rsidRPr="0086295F" w:rsidRDefault="00BF79CF" w:rsidP="005632A4">
      <w:pPr>
        <w:jc w:val="both"/>
        <w:rPr>
          <w:rFonts w:ascii="Times New Roman" w:hAnsi="Times New Roman" w:cs="Times New Roman"/>
          <w:b/>
        </w:rPr>
      </w:pPr>
      <w:r w:rsidRPr="0086295F">
        <w:rPr>
          <w:rFonts w:ascii="Times New Roman" w:hAnsi="Times New Roman" w:cs="Times New Roman"/>
          <w:b/>
        </w:rPr>
        <w:t>Document B.</w:t>
      </w:r>
    </w:p>
    <w:p w14:paraId="208C1083" w14:textId="63B5D0F1" w:rsidR="00BF79CF" w:rsidRPr="0086295F" w:rsidRDefault="00A66D48" w:rsidP="005632A4">
      <w:pPr>
        <w:jc w:val="both"/>
        <w:rPr>
          <w:rFonts w:ascii="Times New Roman" w:hAnsi="Times New Roman" w:cs="Times New Roman"/>
        </w:rPr>
      </w:pPr>
      <w:r w:rsidRPr="0086295F">
        <w:rPr>
          <w:rFonts w:ascii="Times New Roman" w:hAnsi="Times New Roman" w:cs="Times New Roman"/>
        </w:rPr>
        <w:t xml:space="preserve">L’hypothèse d’une moyennisation des styles de vie et des univers culturels est discutable. </w:t>
      </w:r>
      <w:r w:rsidRPr="0086295F">
        <w:rPr>
          <w:rFonts w:ascii="Times New Roman" w:hAnsi="Times New Roman" w:cs="Times New Roman"/>
          <w:u w:val="single"/>
        </w:rPr>
        <w:t xml:space="preserve">On peut certes invoquer une atténuation des frontières et un « certain </w:t>
      </w:r>
      <w:r w:rsidR="00D41C58" w:rsidRPr="0086295F">
        <w:rPr>
          <w:rFonts w:ascii="Times New Roman" w:hAnsi="Times New Roman" w:cs="Times New Roman"/>
          <w:u w:val="single"/>
        </w:rPr>
        <w:t>désenclavement des expériences de vie »</w:t>
      </w:r>
      <w:r w:rsidR="00477D02" w:rsidRPr="0086295F">
        <w:rPr>
          <w:rFonts w:ascii="Times New Roman" w:hAnsi="Times New Roman" w:cs="Times New Roman"/>
          <w:u w:val="single"/>
        </w:rPr>
        <w:t>,</w:t>
      </w:r>
      <w:r w:rsidR="00D41C58" w:rsidRPr="0086295F">
        <w:rPr>
          <w:rFonts w:ascii="Times New Roman" w:hAnsi="Times New Roman" w:cs="Times New Roman"/>
          <w:u w:val="single"/>
        </w:rPr>
        <w:t xml:space="preserve"> mais des différences essentielles des conditions matérielles et morales d’existence perdurent : univers du travail et carrières professionnelles, espaces habités et modes de sociabilité, ressources et pratiques culturelles. Ceci est particulièrement vrai pour les ouvriers</w:t>
      </w:r>
      <w:r w:rsidR="00D41C58" w:rsidRPr="0086295F">
        <w:rPr>
          <w:rFonts w:ascii="Times New Roman" w:hAnsi="Times New Roman" w:cs="Times New Roman"/>
        </w:rPr>
        <w:t xml:space="preserve">. […] Les enquêtes périodiques </w:t>
      </w:r>
      <w:r w:rsidR="002E7960" w:rsidRPr="0086295F">
        <w:rPr>
          <w:rFonts w:ascii="Times New Roman" w:hAnsi="Times New Roman" w:cs="Times New Roman"/>
        </w:rPr>
        <w:t xml:space="preserve">sur les pratiques culturelles des français montrent avec netteté que les disparités face à la culture dite consacrée ne diminuent pas. […] </w:t>
      </w:r>
      <w:r w:rsidR="00477D02" w:rsidRPr="0086295F">
        <w:rPr>
          <w:rFonts w:ascii="Times New Roman" w:hAnsi="Times New Roman" w:cs="Times New Roman"/>
        </w:rPr>
        <w:t>L’ensemble des analyses précédentes montrent l’existence d’inégalités et de différences sociales structurées d’une forte intensité. Or, la thématique de la moyennisation et de la disparition des classes sociales repose sur un enchaînement causal simple :</w:t>
      </w:r>
    </w:p>
    <w:p w14:paraId="511DA7E8" w14:textId="1B5B047A" w:rsidR="00477D02" w:rsidRPr="0086295F" w:rsidRDefault="00477D02" w:rsidP="00477D02">
      <w:pPr>
        <w:pStyle w:val="Paragraphedeliste"/>
        <w:numPr>
          <w:ilvl w:val="0"/>
          <w:numId w:val="2"/>
        </w:numPr>
        <w:jc w:val="both"/>
        <w:rPr>
          <w:rFonts w:ascii="Times New Roman" w:hAnsi="Times New Roman" w:cs="Times New Roman"/>
        </w:rPr>
      </w:pPr>
      <w:r w:rsidRPr="0086295F">
        <w:rPr>
          <w:rFonts w:ascii="Times New Roman" w:hAnsi="Times New Roman" w:cs="Times New Roman"/>
        </w:rPr>
        <w:t>baisse des inégalités économiques et éducatives ;</w:t>
      </w:r>
    </w:p>
    <w:p w14:paraId="49249453" w14:textId="12997D5D" w:rsidR="00477D02" w:rsidRPr="0086295F" w:rsidRDefault="00477D02" w:rsidP="00477D02">
      <w:pPr>
        <w:pStyle w:val="Paragraphedeliste"/>
        <w:numPr>
          <w:ilvl w:val="0"/>
          <w:numId w:val="2"/>
        </w:numPr>
        <w:jc w:val="both"/>
        <w:rPr>
          <w:rFonts w:ascii="Times New Roman" w:hAnsi="Times New Roman" w:cs="Times New Roman"/>
        </w:rPr>
      </w:pPr>
      <w:r w:rsidRPr="0086295F">
        <w:rPr>
          <w:rFonts w:ascii="Times New Roman" w:hAnsi="Times New Roman" w:cs="Times New Roman"/>
        </w:rPr>
        <w:t>affaiblissement des frontières sociales en termes d’accès à la consommation et aux références culturelles ;</w:t>
      </w:r>
    </w:p>
    <w:p w14:paraId="256B1CF9" w14:textId="4341E219" w:rsidR="00477D02" w:rsidRPr="0086295F" w:rsidRDefault="00477D02" w:rsidP="00477D02">
      <w:pPr>
        <w:pStyle w:val="Paragraphedeliste"/>
        <w:numPr>
          <w:ilvl w:val="0"/>
          <w:numId w:val="2"/>
        </w:numPr>
        <w:jc w:val="both"/>
        <w:rPr>
          <w:rFonts w:ascii="Times New Roman" w:hAnsi="Times New Roman" w:cs="Times New Roman"/>
        </w:rPr>
      </w:pPr>
      <w:r w:rsidRPr="0086295F">
        <w:rPr>
          <w:rFonts w:ascii="Times New Roman" w:hAnsi="Times New Roman" w:cs="Times New Roman"/>
        </w:rPr>
        <w:t>moindre structuration des classes en groupes hiérarchiques distincts, repérables, identifiés et opposés ;</w:t>
      </w:r>
    </w:p>
    <w:p w14:paraId="518BAE20" w14:textId="0815CB2C" w:rsidR="00477D02" w:rsidRPr="0086295F" w:rsidRDefault="00477D02" w:rsidP="00477D02">
      <w:pPr>
        <w:pStyle w:val="Paragraphedeliste"/>
        <w:numPr>
          <w:ilvl w:val="0"/>
          <w:numId w:val="2"/>
        </w:numPr>
        <w:jc w:val="both"/>
        <w:rPr>
          <w:rFonts w:ascii="Times New Roman" w:hAnsi="Times New Roman" w:cs="Times New Roman"/>
        </w:rPr>
      </w:pPr>
      <w:r w:rsidRPr="0086295F">
        <w:rPr>
          <w:rFonts w:ascii="Times New Roman" w:hAnsi="Times New Roman" w:cs="Times New Roman"/>
        </w:rPr>
        <w:t>moindre conflictualité des classes et conscience des classes.</w:t>
      </w:r>
    </w:p>
    <w:p w14:paraId="76A3E1AE" w14:textId="77777777" w:rsidR="00477D02" w:rsidRPr="0086295F" w:rsidRDefault="00477D02" w:rsidP="00477D02">
      <w:pPr>
        <w:jc w:val="both"/>
        <w:rPr>
          <w:rFonts w:ascii="Times New Roman" w:hAnsi="Times New Roman" w:cs="Times New Roman"/>
        </w:rPr>
      </w:pPr>
    </w:p>
    <w:p w14:paraId="0F163AB2" w14:textId="1AC6EE32" w:rsidR="00477D02" w:rsidRPr="0086295F" w:rsidRDefault="00477D02" w:rsidP="00477D02">
      <w:pPr>
        <w:jc w:val="both"/>
        <w:rPr>
          <w:rFonts w:ascii="Times New Roman" w:hAnsi="Times New Roman" w:cs="Times New Roman"/>
        </w:rPr>
      </w:pPr>
      <w:r w:rsidRPr="0086295F">
        <w:rPr>
          <w:rFonts w:ascii="Times New Roman" w:hAnsi="Times New Roman" w:cs="Times New Roman"/>
        </w:rPr>
        <w:t xml:space="preserve">Ce type de raisonnement expose à deux erreurs selon L Chauvel. </w:t>
      </w:r>
      <w:r w:rsidR="00AA497E" w:rsidRPr="0086295F">
        <w:rPr>
          <w:rFonts w:ascii="Times New Roman" w:hAnsi="Times New Roman" w:cs="Times New Roman"/>
        </w:rPr>
        <w:t xml:space="preserve">D’abord l’effondrement de la conscience de classe n’implique pas, loin s’en faut, la disparition des inégalités sociales objectives : « ces deux dimensions sont sinon indépendantes l’une de l’autre, en tout cas liées d’une façon non mécanique ». Ensuite, il présente une vision non linéaire de l’histoire qui laisserait </w:t>
      </w:r>
      <w:r w:rsidR="00114B6F" w:rsidRPr="0086295F">
        <w:rPr>
          <w:rFonts w:ascii="Times New Roman" w:hAnsi="Times New Roman" w:cs="Times New Roman"/>
        </w:rPr>
        <w:t>entendre que les tendances actuelles ne seraient que le prolongement de la période, somme toute exceptionnelle des années 1950 et 1960 ; or certaines évolutions contemporaines nous rapprochent parfois plus du XIX</w:t>
      </w:r>
      <w:r w:rsidR="00114B6F" w:rsidRPr="0086295F">
        <w:rPr>
          <w:rFonts w:ascii="Times New Roman" w:hAnsi="Times New Roman" w:cs="Times New Roman"/>
          <w:vertAlign w:val="superscript"/>
        </w:rPr>
        <w:t xml:space="preserve">e </w:t>
      </w:r>
      <w:r w:rsidR="00114B6F" w:rsidRPr="0086295F">
        <w:rPr>
          <w:rFonts w:ascii="Times New Roman" w:hAnsi="Times New Roman" w:cs="Times New Roman"/>
        </w:rPr>
        <w:t>siècle que des Trente Glorieuses.</w:t>
      </w:r>
    </w:p>
    <w:p w14:paraId="132E3349" w14:textId="08B37F54" w:rsidR="00477D02" w:rsidRPr="0086295F" w:rsidRDefault="00364C05" w:rsidP="00103068">
      <w:pPr>
        <w:jc w:val="both"/>
        <w:rPr>
          <w:rFonts w:ascii="Times New Roman" w:hAnsi="Times New Roman" w:cs="Times New Roman"/>
          <w:b/>
        </w:rPr>
      </w:pPr>
      <w:r w:rsidRPr="0086295F">
        <w:rPr>
          <w:rFonts w:ascii="Times New Roman" w:hAnsi="Times New Roman" w:cs="Times New Roman"/>
          <w:b/>
        </w:rPr>
        <w:t xml:space="preserve">Source : Bonnewitz Patrice, </w:t>
      </w:r>
      <w:r w:rsidRPr="0086295F">
        <w:rPr>
          <w:rFonts w:ascii="Times New Roman" w:hAnsi="Times New Roman" w:cs="Times New Roman"/>
          <w:b/>
          <w:i/>
        </w:rPr>
        <w:t>Classes sociales et inégalités,</w:t>
      </w:r>
      <w:r w:rsidRPr="0086295F">
        <w:rPr>
          <w:rFonts w:ascii="Times New Roman" w:hAnsi="Times New Roman" w:cs="Times New Roman"/>
          <w:b/>
        </w:rPr>
        <w:t xml:space="preserve"> Bréal 2015.</w:t>
      </w:r>
    </w:p>
    <w:p w14:paraId="2BDAC146" w14:textId="77777777" w:rsidR="003303DA" w:rsidRPr="0086295F" w:rsidRDefault="003303DA" w:rsidP="003303DA">
      <w:pPr>
        <w:jc w:val="both"/>
        <w:rPr>
          <w:rFonts w:ascii="Times New Roman" w:hAnsi="Times New Roman" w:cs="Times New Roman"/>
          <w:b/>
        </w:rPr>
      </w:pPr>
      <w:r w:rsidRPr="0086295F">
        <w:rPr>
          <w:rFonts w:ascii="Times New Roman" w:hAnsi="Times New Roman" w:cs="Times New Roman"/>
          <w:b/>
        </w:rPr>
        <w:t>Questions :</w:t>
      </w:r>
    </w:p>
    <w:p w14:paraId="0235624A" w14:textId="77777777" w:rsidR="003303DA" w:rsidRPr="0086295F" w:rsidRDefault="003303DA" w:rsidP="007635D8">
      <w:pPr>
        <w:numPr>
          <w:ilvl w:val="0"/>
          <w:numId w:val="43"/>
        </w:numPr>
        <w:jc w:val="both"/>
        <w:rPr>
          <w:rFonts w:ascii="Times New Roman" w:hAnsi="Times New Roman" w:cs="Times New Roman"/>
        </w:rPr>
      </w:pPr>
      <w:r w:rsidRPr="0086295F">
        <w:rPr>
          <w:rFonts w:ascii="Times New Roman" w:hAnsi="Times New Roman" w:cs="Times New Roman"/>
        </w:rPr>
        <w:t>Présentez la thèse développée par H Mendras.</w:t>
      </w:r>
    </w:p>
    <w:p w14:paraId="55086BC7" w14:textId="48B1DC7F" w:rsidR="003303DA" w:rsidRPr="0086295F" w:rsidRDefault="003303DA" w:rsidP="007635D8">
      <w:pPr>
        <w:numPr>
          <w:ilvl w:val="0"/>
          <w:numId w:val="43"/>
        </w:numPr>
        <w:jc w:val="both"/>
        <w:rPr>
          <w:rFonts w:ascii="Times New Roman" w:hAnsi="Times New Roman" w:cs="Times New Roman"/>
        </w:rPr>
      </w:pPr>
      <w:r w:rsidRPr="0086295F">
        <w:rPr>
          <w:rFonts w:ascii="Times New Roman" w:hAnsi="Times New Roman" w:cs="Times New Roman"/>
        </w:rPr>
        <w:t xml:space="preserve">Pourquoi cette thèse de la moyennisation de la société française semble </w:t>
      </w:r>
      <w:r w:rsidR="005F1D29" w:rsidRPr="0086295F">
        <w:rPr>
          <w:rFonts w:ascii="Times New Roman" w:hAnsi="Times New Roman" w:cs="Times New Roman"/>
        </w:rPr>
        <w:t>dépassée ?</w:t>
      </w:r>
      <w:r w:rsidRPr="0086295F">
        <w:rPr>
          <w:rFonts w:ascii="Times New Roman" w:hAnsi="Times New Roman" w:cs="Times New Roman"/>
        </w:rPr>
        <w:t xml:space="preserve"> Quelles sont les évolutions récentes qui la remettent en cause ?</w:t>
      </w:r>
    </w:p>
    <w:p w14:paraId="3F1B824B" w14:textId="77777777" w:rsidR="003303DA" w:rsidRPr="0086295F" w:rsidRDefault="003303DA" w:rsidP="007635D8">
      <w:pPr>
        <w:numPr>
          <w:ilvl w:val="0"/>
          <w:numId w:val="43"/>
        </w:numPr>
        <w:jc w:val="both"/>
        <w:rPr>
          <w:rFonts w:ascii="Times New Roman" w:hAnsi="Times New Roman" w:cs="Times New Roman"/>
        </w:rPr>
      </w:pPr>
      <w:r w:rsidRPr="0086295F">
        <w:rPr>
          <w:rFonts w:ascii="Times New Roman" w:hAnsi="Times New Roman" w:cs="Times New Roman"/>
        </w:rPr>
        <w:t xml:space="preserve">Expliquez et illustrez la phrase soulignée. </w:t>
      </w:r>
    </w:p>
    <w:p w14:paraId="1D624F4A" w14:textId="77777777" w:rsidR="003303DA" w:rsidRPr="0086295F" w:rsidRDefault="003303DA" w:rsidP="007635D8">
      <w:pPr>
        <w:numPr>
          <w:ilvl w:val="0"/>
          <w:numId w:val="43"/>
        </w:numPr>
        <w:jc w:val="both"/>
        <w:rPr>
          <w:rFonts w:ascii="Times New Roman" w:hAnsi="Times New Roman" w:cs="Times New Roman"/>
        </w:rPr>
      </w:pPr>
      <w:r w:rsidRPr="0086295F">
        <w:rPr>
          <w:rFonts w:ascii="Times New Roman" w:hAnsi="Times New Roman" w:cs="Times New Roman"/>
        </w:rPr>
        <w:t>Quels sont les arguments développés par L Chauvel pour montrer que les classes sociales n’ont pas disparues ?</w:t>
      </w:r>
    </w:p>
    <w:p w14:paraId="14B387C6" w14:textId="77777777" w:rsidR="003303DA" w:rsidRPr="0086295F" w:rsidRDefault="003303DA" w:rsidP="003303DA">
      <w:pPr>
        <w:jc w:val="both"/>
        <w:rPr>
          <w:rFonts w:ascii="Times New Roman" w:hAnsi="Times New Roman" w:cs="Times New Roman"/>
          <w:b/>
        </w:rPr>
      </w:pPr>
    </w:p>
    <w:p w14:paraId="01F3B4E9" w14:textId="77777777" w:rsidR="005D15DD" w:rsidRDefault="005D15DD" w:rsidP="00103068">
      <w:pPr>
        <w:jc w:val="both"/>
        <w:rPr>
          <w:rFonts w:ascii="Times New Roman" w:hAnsi="Times New Roman" w:cs="Times New Roman"/>
          <w:b/>
        </w:rPr>
      </w:pPr>
      <w:r>
        <w:rPr>
          <w:rFonts w:ascii="Times New Roman" w:hAnsi="Times New Roman" w:cs="Times New Roman"/>
          <w:b/>
        </w:rPr>
        <w:br w:type="page"/>
      </w:r>
    </w:p>
    <w:p w14:paraId="471EF3C8" w14:textId="7D700B8F" w:rsidR="00460831" w:rsidRDefault="003303DA" w:rsidP="00103068">
      <w:pPr>
        <w:jc w:val="both"/>
        <w:rPr>
          <w:rFonts w:ascii="Times New Roman" w:hAnsi="Times New Roman" w:cs="Times New Roman"/>
          <w:b/>
        </w:rPr>
      </w:pPr>
      <w:r w:rsidRPr="0086295F">
        <w:rPr>
          <w:rFonts w:ascii="Times New Roman" w:hAnsi="Times New Roman" w:cs="Times New Roman"/>
          <w:b/>
        </w:rPr>
        <w:t>Document 17</w:t>
      </w:r>
      <w:r w:rsidR="00460831" w:rsidRPr="0086295F">
        <w:rPr>
          <w:rFonts w:ascii="Times New Roman" w:hAnsi="Times New Roman" w:cs="Times New Roman"/>
          <w:b/>
        </w:rPr>
        <w:t>.</w:t>
      </w:r>
    </w:p>
    <w:p w14:paraId="4E7860A4" w14:textId="77777777" w:rsidR="005D15DD" w:rsidRPr="0086295F" w:rsidRDefault="005D15DD" w:rsidP="00103068">
      <w:pPr>
        <w:jc w:val="both"/>
        <w:rPr>
          <w:rFonts w:ascii="Times New Roman" w:hAnsi="Times New Roman" w:cs="Times New Roman"/>
          <w:b/>
        </w:rPr>
      </w:pPr>
    </w:p>
    <w:p w14:paraId="6415977C" w14:textId="0E22BE3B" w:rsidR="00460831" w:rsidRPr="0086295F" w:rsidRDefault="003303DA" w:rsidP="00103068">
      <w:pPr>
        <w:jc w:val="both"/>
        <w:rPr>
          <w:rFonts w:ascii="Times New Roman" w:hAnsi="Times New Roman" w:cs="Times New Roman"/>
          <w:b/>
        </w:rPr>
      </w:pPr>
      <w:r w:rsidRPr="0086295F">
        <w:rPr>
          <w:rFonts w:ascii="Times New Roman" w:hAnsi="Times New Roman" w:cs="Times New Roman"/>
          <w:b/>
          <w:noProof/>
        </w:rPr>
        <w:drawing>
          <wp:inline distT="0" distB="0" distL="0" distR="0" wp14:anchorId="7C8AAA1C" wp14:editId="60A97254">
            <wp:extent cx="5819814" cy="5848562"/>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0373" cy="5849124"/>
                    </a:xfrm>
                    <a:prstGeom prst="rect">
                      <a:avLst/>
                    </a:prstGeom>
                    <a:noFill/>
                    <a:ln>
                      <a:noFill/>
                    </a:ln>
                  </pic:spPr>
                </pic:pic>
              </a:graphicData>
            </a:graphic>
          </wp:inline>
        </w:drawing>
      </w:r>
    </w:p>
    <w:p w14:paraId="097B0964" w14:textId="4972A4A2" w:rsidR="00460831" w:rsidRPr="0086295F" w:rsidRDefault="003303DA" w:rsidP="00103068">
      <w:pPr>
        <w:jc w:val="both"/>
        <w:rPr>
          <w:rFonts w:ascii="Times New Roman" w:hAnsi="Times New Roman" w:cs="Times New Roman"/>
          <w:b/>
        </w:rPr>
      </w:pPr>
      <w:r w:rsidRPr="0086295F">
        <w:rPr>
          <w:rFonts w:ascii="Times New Roman" w:hAnsi="Times New Roman" w:cs="Times New Roman"/>
          <w:b/>
        </w:rPr>
        <w:t>Source : Bled Sciences Économiques et sociales</w:t>
      </w:r>
      <w:r w:rsidR="00A74953" w:rsidRPr="0086295F">
        <w:rPr>
          <w:rFonts w:ascii="Times New Roman" w:hAnsi="Times New Roman" w:cs="Times New Roman"/>
          <w:b/>
        </w:rPr>
        <w:t xml:space="preserve"> sous la direction de Marion Navarro</w:t>
      </w:r>
      <w:r w:rsidRPr="0086295F">
        <w:rPr>
          <w:rFonts w:ascii="Times New Roman" w:hAnsi="Times New Roman" w:cs="Times New Roman"/>
          <w:b/>
        </w:rPr>
        <w:t>, édition Hachette, 2012.</w:t>
      </w:r>
    </w:p>
    <w:p w14:paraId="0CEC6619" w14:textId="77777777" w:rsidR="00460831" w:rsidRPr="0086295F" w:rsidRDefault="00460831" w:rsidP="00103068">
      <w:pPr>
        <w:jc w:val="both"/>
        <w:rPr>
          <w:rFonts w:ascii="Times New Roman" w:hAnsi="Times New Roman" w:cs="Times New Roman"/>
          <w:b/>
        </w:rPr>
      </w:pPr>
    </w:p>
    <w:p w14:paraId="6E7232C9" w14:textId="331296DE" w:rsidR="00477D02" w:rsidRPr="0086295F" w:rsidRDefault="00477D02" w:rsidP="00103068">
      <w:pPr>
        <w:jc w:val="both"/>
        <w:rPr>
          <w:rFonts w:ascii="Times New Roman" w:hAnsi="Times New Roman" w:cs="Times New Roman"/>
          <w:b/>
        </w:rPr>
      </w:pPr>
      <w:r w:rsidRPr="0086295F">
        <w:rPr>
          <w:rFonts w:ascii="Times New Roman" w:hAnsi="Times New Roman" w:cs="Times New Roman"/>
          <w:b/>
        </w:rPr>
        <w:t>Questions :</w:t>
      </w:r>
    </w:p>
    <w:p w14:paraId="20355326" w14:textId="13EBEFAA" w:rsidR="008D5AE2" w:rsidRPr="0086295F" w:rsidRDefault="008D5AE2" w:rsidP="007635D8">
      <w:pPr>
        <w:pStyle w:val="Paragraphedeliste"/>
        <w:numPr>
          <w:ilvl w:val="0"/>
          <w:numId w:val="48"/>
        </w:numPr>
        <w:jc w:val="both"/>
        <w:rPr>
          <w:rFonts w:ascii="Times New Roman" w:hAnsi="Times New Roman" w:cs="Times New Roman"/>
        </w:rPr>
      </w:pPr>
      <w:r w:rsidRPr="0086295F">
        <w:rPr>
          <w:rFonts w:ascii="Times New Roman" w:hAnsi="Times New Roman" w:cs="Times New Roman"/>
        </w:rPr>
        <w:t xml:space="preserve">À l’aide du schéma associez à chaque période les </w:t>
      </w:r>
      <w:r w:rsidR="003F085B" w:rsidRPr="0086295F">
        <w:rPr>
          <w:rFonts w:ascii="Times New Roman" w:hAnsi="Times New Roman" w:cs="Times New Roman"/>
        </w:rPr>
        <w:t>mutations et permanence des classes sociales.</w:t>
      </w:r>
      <w:r w:rsidR="00D1346E" w:rsidRPr="0086295F">
        <w:rPr>
          <w:rFonts w:ascii="Times New Roman" w:hAnsi="Times New Roman" w:cs="Times New Roman"/>
        </w:rPr>
        <w:t xml:space="preserve"> </w:t>
      </w:r>
    </w:p>
    <w:p w14:paraId="153ACE66" w14:textId="77777777" w:rsidR="00DF755E" w:rsidRPr="0086295F" w:rsidRDefault="008D5AE2" w:rsidP="007635D8">
      <w:pPr>
        <w:pStyle w:val="Paragraphedeliste"/>
        <w:numPr>
          <w:ilvl w:val="0"/>
          <w:numId w:val="48"/>
        </w:numPr>
        <w:jc w:val="both"/>
        <w:rPr>
          <w:rFonts w:ascii="Times New Roman" w:hAnsi="Times New Roman" w:cs="Times New Roman"/>
        </w:rPr>
      </w:pPr>
      <w:r w:rsidRPr="0086295F">
        <w:rPr>
          <w:rFonts w:ascii="Times New Roman" w:hAnsi="Times New Roman" w:cs="Times New Roman"/>
        </w:rPr>
        <w:t>Pourquoi selon Louis Chauvel est-il abusif de parler de la fin des classes sociales ?</w:t>
      </w:r>
      <w:r w:rsidR="00DF755E" w:rsidRPr="0086295F">
        <w:rPr>
          <w:rFonts w:ascii="Times New Roman" w:hAnsi="Times New Roman" w:cs="Times New Roman"/>
        </w:rPr>
        <w:t xml:space="preserve"> Montrez que la définition des classes sociales évolue selon les périodes.</w:t>
      </w:r>
    </w:p>
    <w:p w14:paraId="57853787" w14:textId="4CF2AF45" w:rsidR="003303DA" w:rsidRPr="0086295F" w:rsidRDefault="003303DA" w:rsidP="00DF755E">
      <w:pPr>
        <w:pStyle w:val="Paragraphedeliste"/>
        <w:jc w:val="both"/>
        <w:rPr>
          <w:rFonts w:ascii="Times New Roman" w:hAnsi="Times New Roman" w:cs="Times New Roman"/>
        </w:rPr>
      </w:pPr>
    </w:p>
    <w:p w14:paraId="43D0A87E" w14:textId="57972569" w:rsidR="003F085B" w:rsidRPr="0086295F" w:rsidRDefault="00373F20" w:rsidP="003F085B">
      <w:pPr>
        <w:jc w:val="both"/>
        <w:rPr>
          <w:rFonts w:ascii="Times New Roman" w:hAnsi="Times New Roman" w:cs="Times New Roman"/>
          <w:b/>
        </w:rPr>
      </w:pPr>
      <w:r w:rsidRPr="0086295F">
        <w:rPr>
          <w:rFonts w:ascii="Times New Roman" w:hAnsi="Times New Roman" w:cs="Times New Roman"/>
          <w:b/>
        </w:rPr>
        <w:t>Document 18</w:t>
      </w:r>
      <w:r w:rsidR="003F085B" w:rsidRPr="0086295F">
        <w:rPr>
          <w:rFonts w:ascii="Times New Roman" w:hAnsi="Times New Roman" w:cs="Times New Roman"/>
          <w:b/>
        </w:rPr>
        <w:t>.</w:t>
      </w:r>
    </w:p>
    <w:p w14:paraId="1BB7CB99" w14:textId="2F0BCDCE" w:rsidR="00D1346E" w:rsidRPr="0086295F" w:rsidRDefault="00D1346E" w:rsidP="00D1346E">
      <w:pPr>
        <w:jc w:val="both"/>
        <w:rPr>
          <w:rFonts w:ascii="Times New Roman" w:hAnsi="Times New Roman" w:cs="Times New Roman"/>
        </w:rPr>
      </w:pPr>
      <w:r w:rsidRPr="0086295F">
        <w:rPr>
          <w:rFonts w:ascii="Times New Roman" w:hAnsi="Times New Roman" w:cs="Times New Roman"/>
        </w:rPr>
        <w:t>La définition proposée par Marx est double. D'abord, la classe</w:t>
      </w:r>
      <w:r w:rsidR="005F1D29" w:rsidRPr="0086295F">
        <w:rPr>
          <w:rFonts w:ascii="Times New Roman" w:hAnsi="Times New Roman" w:cs="Times New Roman"/>
        </w:rPr>
        <w:t xml:space="preserve"> « en</w:t>
      </w:r>
      <w:r w:rsidRPr="0086295F">
        <w:rPr>
          <w:rFonts w:ascii="Times New Roman" w:hAnsi="Times New Roman" w:cs="Times New Roman"/>
        </w:rPr>
        <w:t xml:space="preserve"> </w:t>
      </w:r>
      <w:r w:rsidR="005F1D29" w:rsidRPr="0086295F">
        <w:rPr>
          <w:rFonts w:ascii="Times New Roman" w:hAnsi="Times New Roman" w:cs="Times New Roman"/>
        </w:rPr>
        <w:t>soi »</w:t>
      </w:r>
      <w:r w:rsidRPr="0086295F">
        <w:rPr>
          <w:rFonts w:ascii="Times New Roman" w:hAnsi="Times New Roman" w:cs="Times New Roman"/>
        </w:rPr>
        <w:t xml:space="preserve"> : le partage de points communs dans les richesses matérielles, sociales et culturelles ainsi que dans les modes de vie. Ensuite, de manière indissociable, la classe</w:t>
      </w:r>
      <w:r w:rsidR="005F1D29" w:rsidRPr="0086295F">
        <w:rPr>
          <w:rFonts w:ascii="Times New Roman" w:hAnsi="Times New Roman" w:cs="Times New Roman"/>
        </w:rPr>
        <w:t xml:space="preserve"> « pour</w:t>
      </w:r>
      <w:r w:rsidRPr="0086295F">
        <w:rPr>
          <w:rFonts w:ascii="Times New Roman" w:hAnsi="Times New Roman" w:cs="Times New Roman"/>
        </w:rPr>
        <w:t xml:space="preserve"> </w:t>
      </w:r>
      <w:r w:rsidR="005F1D29" w:rsidRPr="0086295F">
        <w:rPr>
          <w:rFonts w:ascii="Times New Roman" w:hAnsi="Times New Roman" w:cs="Times New Roman"/>
        </w:rPr>
        <w:t>soi »</w:t>
      </w:r>
      <w:r w:rsidRPr="0086295F">
        <w:rPr>
          <w:rFonts w:ascii="Times New Roman" w:hAnsi="Times New Roman" w:cs="Times New Roman"/>
        </w:rPr>
        <w:t xml:space="preserve"> : la conscience d'être une classe sociale en fait une classe sociale mobilisée en vue de sa perpétuation et de la reproduction de ses privilèges. Pendant les trente glorieuses, on pouvait parler de lutte des classes car des classes existaient face à la grande bourgeoisie, notamment la classe ouvrière qui bénéficiait d'un capital industriel et institutionnel, des syndicats, des partis, une mémoire, une identité, des valeurs. Aujourd'hui, nous sommes passés à une guerre des </w:t>
      </w:r>
      <w:r w:rsidR="005F1D29" w:rsidRPr="0086295F">
        <w:rPr>
          <w:rFonts w:ascii="Times New Roman" w:hAnsi="Times New Roman" w:cs="Times New Roman"/>
        </w:rPr>
        <w:t>classes :</w:t>
      </w:r>
      <w:r w:rsidRPr="0086295F">
        <w:rPr>
          <w:rFonts w:ascii="Times New Roman" w:hAnsi="Times New Roman" w:cs="Times New Roman"/>
        </w:rPr>
        <w:t xml:space="preserve"> la grande bourgeoisie est la seule classe sociale qui demeure, au sens marxiste du terme. La classe ouvrière a disparu en tant que classe, victime de [...] la recherche de solutions individuelles plutôt que de solutions collectives [...]. </w:t>
      </w:r>
    </w:p>
    <w:p w14:paraId="750A714A" w14:textId="77777777" w:rsidR="00D1346E" w:rsidRPr="0086295F" w:rsidRDefault="00D1346E" w:rsidP="00D1346E">
      <w:pPr>
        <w:jc w:val="both"/>
        <w:rPr>
          <w:rFonts w:ascii="Times New Roman" w:hAnsi="Times New Roman" w:cs="Times New Roman"/>
        </w:rPr>
      </w:pPr>
      <w:r w:rsidRPr="0086295F">
        <w:rPr>
          <w:rFonts w:ascii="Times New Roman" w:hAnsi="Times New Roman" w:cs="Times New Roman"/>
        </w:rPr>
        <w:t xml:space="preserve">Le système capitaliste, dans sa phase néolibérale et mondialisée, a cassé toute conscience de classe, par les délocalisations ou encore l'existence de mobilité totale des travailleurs [et imposé] une logique de classe en haut de la hiérarchie sociale, un individualisme négatif en bas de cette hiérarchie. </w:t>
      </w:r>
    </w:p>
    <w:p w14:paraId="2CA91361" w14:textId="77777777" w:rsidR="00D1346E" w:rsidRPr="0086295F" w:rsidRDefault="00D1346E" w:rsidP="00D1346E">
      <w:pPr>
        <w:jc w:val="both"/>
        <w:rPr>
          <w:rFonts w:ascii="Times New Roman" w:hAnsi="Times New Roman" w:cs="Times New Roman"/>
          <w:b/>
        </w:rPr>
      </w:pPr>
      <w:r w:rsidRPr="0086295F">
        <w:rPr>
          <w:rFonts w:ascii="Times New Roman" w:hAnsi="Times New Roman" w:cs="Times New Roman"/>
          <w:b/>
        </w:rPr>
        <w:t xml:space="preserve">Source : Entretien avec Michel PINÇON et Monique PINÇONCHARLOT, sociologues, US Magazine, n° 695, avril 2010. </w:t>
      </w:r>
    </w:p>
    <w:p w14:paraId="45747488" w14:textId="77777777" w:rsidR="00D1346E" w:rsidRPr="0086295F" w:rsidRDefault="00D1346E" w:rsidP="00D1346E">
      <w:pPr>
        <w:jc w:val="both"/>
        <w:rPr>
          <w:rFonts w:ascii="Times New Roman" w:hAnsi="Times New Roman" w:cs="Times New Roman"/>
          <w:b/>
        </w:rPr>
      </w:pPr>
    </w:p>
    <w:p w14:paraId="6D592E80" w14:textId="3A3DB5CF" w:rsidR="00D1346E" w:rsidRPr="0086295F" w:rsidRDefault="00D1346E" w:rsidP="00D1346E">
      <w:pPr>
        <w:jc w:val="both"/>
        <w:rPr>
          <w:rFonts w:ascii="Times New Roman" w:hAnsi="Times New Roman" w:cs="Times New Roman"/>
          <w:b/>
        </w:rPr>
      </w:pPr>
      <w:r w:rsidRPr="0086295F">
        <w:rPr>
          <w:rFonts w:ascii="Times New Roman" w:hAnsi="Times New Roman" w:cs="Times New Roman"/>
          <w:b/>
        </w:rPr>
        <w:t>Questions :</w:t>
      </w:r>
    </w:p>
    <w:p w14:paraId="5AB7BA62" w14:textId="66EAD158" w:rsidR="00D1346E" w:rsidRPr="0086295F" w:rsidRDefault="00D1346E" w:rsidP="007635D8">
      <w:pPr>
        <w:numPr>
          <w:ilvl w:val="0"/>
          <w:numId w:val="49"/>
        </w:numPr>
        <w:jc w:val="both"/>
        <w:rPr>
          <w:rFonts w:ascii="Times New Roman" w:hAnsi="Times New Roman" w:cs="Times New Roman"/>
        </w:rPr>
      </w:pPr>
      <w:r w:rsidRPr="0086295F">
        <w:rPr>
          <w:rFonts w:ascii="Times New Roman" w:hAnsi="Times New Roman" w:cs="Times New Roman"/>
        </w:rPr>
        <w:t>Quels éléments permettaient pendant l</w:t>
      </w:r>
      <w:r w:rsidR="00073F44" w:rsidRPr="0086295F">
        <w:rPr>
          <w:rFonts w:ascii="Times New Roman" w:hAnsi="Times New Roman" w:cs="Times New Roman"/>
        </w:rPr>
        <w:t>es Trente G</w:t>
      </w:r>
      <w:r w:rsidRPr="0086295F">
        <w:rPr>
          <w:rFonts w:ascii="Times New Roman" w:hAnsi="Times New Roman" w:cs="Times New Roman"/>
        </w:rPr>
        <w:t xml:space="preserve">lorieuses, l'existence de la classe </w:t>
      </w:r>
      <w:r w:rsidR="005F1D29" w:rsidRPr="0086295F">
        <w:rPr>
          <w:rFonts w:ascii="Times New Roman" w:hAnsi="Times New Roman" w:cs="Times New Roman"/>
        </w:rPr>
        <w:t>ouvrière ?</w:t>
      </w:r>
      <w:r w:rsidRPr="0086295F">
        <w:rPr>
          <w:rFonts w:ascii="Times New Roman" w:hAnsi="Times New Roman" w:cs="Times New Roman"/>
        </w:rPr>
        <w:t xml:space="preserve"> </w:t>
      </w:r>
    </w:p>
    <w:p w14:paraId="55763909" w14:textId="59DB5814" w:rsidR="00D1346E" w:rsidRPr="0086295F" w:rsidRDefault="00D1346E" w:rsidP="007635D8">
      <w:pPr>
        <w:numPr>
          <w:ilvl w:val="0"/>
          <w:numId w:val="49"/>
        </w:numPr>
        <w:jc w:val="both"/>
        <w:rPr>
          <w:rFonts w:ascii="Times New Roman" w:hAnsi="Times New Roman" w:cs="Times New Roman"/>
        </w:rPr>
      </w:pPr>
      <w:r w:rsidRPr="0086295F">
        <w:rPr>
          <w:rFonts w:ascii="Times New Roman" w:hAnsi="Times New Roman" w:cs="Times New Roman"/>
        </w:rPr>
        <w:t xml:space="preserve">En quoi la mondialisation, et les délocalisations favorisent-elles la disparition de la classe </w:t>
      </w:r>
      <w:r w:rsidR="005F1D29" w:rsidRPr="0086295F">
        <w:rPr>
          <w:rFonts w:ascii="Times New Roman" w:hAnsi="Times New Roman" w:cs="Times New Roman"/>
        </w:rPr>
        <w:t>ouvrière ?</w:t>
      </w:r>
      <w:r w:rsidRPr="0086295F">
        <w:rPr>
          <w:rFonts w:ascii="Times New Roman" w:hAnsi="Times New Roman" w:cs="Times New Roman"/>
        </w:rPr>
        <w:t xml:space="preserve"> </w:t>
      </w:r>
    </w:p>
    <w:p w14:paraId="3376FCA4" w14:textId="456FB363" w:rsidR="00D1346E" w:rsidRPr="0086295F" w:rsidRDefault="00D1346E" w:rsidP="007635D8">
      <w:pPr>
        <w:numPr>
          <w:ilvl w:val="0"/>
          <w:numId w:val="49"/>
        </w:numPr>
        <w:jc w:val="both"/>
        <w:rPr>
          <w:rFonts w:ascii="Times New Roman" w:hAnsi="Times New Roman" w:cs="Times New Roman"/>
        </w:rPr>
      </w:pPr>
      <w:r w:rsidRPr="0086295F">
        <w:rPr>
          <w:rFonts w:ascii="Times New Roman" w:hAnsi="Times New Roman" w:cs="Times New Roman"/>
        </w:rPr>
        <w:t>Pourquoi, selon les auteurs « la gr</w:t>
      </w:r>
      <w:r w:rsidR="00A34138" w:rsidRPr="0086295F">
        <w:rPr>
          <w:rFonts w:ascii="Times New Roman" w:hAnsi="Times New Roman" w:cs="Times New Roman"/>
        </w:rPr>
        <w:t>ande bourgeoisie est la seule classe</w:t>
      </w:r>
      <w:r w:rsidRPr="0086295F">
        <w:rPr>
          <w:rFonts w:ascii="Times New Roman" w:hAnsi="Times New Roman" w:cs="Times New Roman"/>
        </w:rPr>
        <w:t xml:space="preserve"> sociale qui </w:t>
      </w:r>
      <w:r w:rsidR="005F1D29" w:rsidRPr="0086295F">
        <w:rPr>
          <w:rFonts w:ascii="Times New Roman" w:hAnsi="Times New Roman" w:cs="Times New Roman"/>
        </w:rPr>
        <w:t>demeure »</w:t>
      </w:r>
      <w:r w:rsidR="005D15DD">
        <w:rPr>
          <w:rFonts w:ascii="Times New Roman" w:hAnsi="Times New Roman" w:cs="Times New Roman"/>
        </w:rPr>
        <w:t> </w:t>
      </w:r>
      <w:r w:rsidRPr="0086295F">
        <w:rPr>
          <w:rFonts w:ascii="Times New Roman" w:hAnsi="Times New Roman" w:cs="Times New Roman"/>
        </w:rPr>
        <w:t xml:space="preserve">? </w:t>
      </w:r>
    </w:p>
    <w:p w14:paraId="102057B0" w14:textId="77777777" w:rsidR="003F085B" w:rsidRPr="0086295F" w:rsidRDefault="003F085B" w:rsidP="00DC653D">
      <w:pPr>
        <w:jc w:val="both"/>
        <w:rPr>
          <w:rFonts w:ascii="Times New Roman" w:hAnsi="Times New Roman" w:cs="Times New Roman"/>
          <w:b/>
        </w:rPr>
      </w:pPr>
    </w:p>
    <w:p w14:paraId="13D42B43" w14:textId="2135C58E" w:rsidR="00FB2EFA" w:rsidRPr="0086295F" w:rsidRDefault="00F24706" w:rsidP="00DC653D">
      <w:pPr>
        <w:jc w:val="both"/>
        <w:rPr>
          <w:rFonts w:ascii="Times New Roman" w:hAnsi="Times New Roman" w:cs="Times New Roman"/>
        </w:rPr>
      </w:pPr>
      <w:r w:rsidRPr="0086295F">
        <w:rPr>
          <w:rFonts w:ascii="Times New Roman" w:hAnsi="Times New Roman" w:cs="Times New Roman"/>
          <w:b/>
          <w:u w:val="single"/>
        </w:rPr>
        <w:t>Conclusion.</w:t>
      </w:r>
      <w:r w:rsidR="00CF097B" w:rsidRPr="0086295F">
        <w:rPr>
          <w:rFonts w:ascii="Times New Roman" w:hAnsi="Times New Roman" w:cs="Times New Roman"/>
          <w:b/>
        </w:rPr>
        <w:t xml:space="preserve"> </w:t>
      </w:r>
      <w:r w:rsidRPr="0086295F">
        <w:rPr>
          <w:rFonts w:ascii="Times New Roman" w:hAnsi="Times New Roman" w:cs="Times New Roman"/>
        </w:rPr>
        <w:t>Complétez le texte en</w:t>
      </w:r>
      <w:r w:rsidRPr="0086295F">
        <w:rPr>
          <w:rFonts w:ascii="Times New Roman" w:hAnsi="Times New Roman" w:cs="Times New Roman"/>
          <w:b/>
        </w:rPr>
        <w:t xml:space="preserve"> </w:t>
      </w:r>
      <w:r w:rsidRPr="0086295F">
        <w:rPr>
          <w:rFonts w:ascii="Times New Roman" w:hAnsi="Times New Roman" w:cs="Times New Roman"/>
        </w:rPr>
        <w:t>retrouvant les auteurs.</w:t>
      </w:r>
    </w:p>
    <w:p w14:paraId="67F3DE96" w14:textId="77777777" w:rsidR="00CF097B" w:rsidRPr="0086295F" w:rsidRDefault="00CF097B" w:rsidP="00DC653D">
      <w:pPr>
        <w:jc w:val="both"/>
        <w:rPr>
          <w:rFonts w:ascii="Times New Roman" w:hAnsi="Times New Roman" w:cs="Times New Roman"/>
          <w:b/>
        </w:rPr>
      </w:pPr>
    </w:p>
    <w:p w14:paraId="6EB68CC1" w14:textId="150B4CE7" w:rsidR="00294A16" w:rsidRPr="0086295F" w:rsidRDefault="009B157C" w:rsidP="00103068">
      <w:pPr>
        <w:pStyle w:val="Retraitcorpsdetexte"/>
        <w:ind w:left="0"/>
      </w:pPr>
      <w:r w:rsidRPr="0086295F">
        <w:t xml:space="preserve">La thèse de la « moyennisation » a été surtout développée par </w:t>
      </w:r>
      <w:r w:rsidR="00E97459" w:rsidRPr="0086295F">
        <w:rPr>
          <w:b/>
          <w:color w:val="FF0000"/>
        </w:rPr>
        <w:t>………………………….</w:t>
      </w:r>
      <w:r w:rsidRPr="0086295F">
        <w:rPr>
          <w:b/>
          <w:color w:val="FF0000"/>
        </w:rPr>
        <w:t xml:space="preserve"> </w:t>
      </w:r>
      <w:r w:rsidRPr="0086295F">
        <w:rPr>
          <w:b/>
        </w:rPr>
        <w:t xml:space="preserve">dans son ouvrage « La seconde révolution ». </w:t>
      </w:r>
      <w:r w:rsidRPr="0086295F">
        <w:t xml:space="preserve">Après la seconde guerre mondiale, les économies occidentales entrent dans une période de forte croissance économique qui permet une amélioration du pouvoir d’achat et du niveau de vie. Le monde ouvrier voit ses conditions matérielles d’existence s’améliorer et accède à la « propriété sociale » </w:t>
      </w:r>
      <w:r w:rsidRPr="0086295F">
        <w:rPr>
          <w:b/>
        </w:rPr>
        <w:t>(R Castel).</w:t>
      </w:r>
      <w:r w:rsidRPr="0086295F">
        <w:t xml:space="preserve"> L’État social se fait le garant du progrès économique et du progrès social. La structure sociale connaît des changements profonds : de nouveaux groupes émergent, (les cadres et les professions intermédiaires), l’économie se tourne davantage vers la production de savoirs et de services (tertiairisation).</w:t>
      </w:r>
      <w:r w:rsidR="00103068" w:rsidRPr="0086295F">
        <w:t xml:space="preserve"> </w:t>
      </w:r>
    </w:p>
    <w:p w14:paraId="55EB783C" w14:textId="77777777" w:rsidR="00CF097B" w:rsidRPr="0086295F" w:rsidRDefault="00D02BD6" w:rsidP="00103068">
      <w:pPr>
        <w:pStyle w:val="Retraitcorpsdetexte"/>
        <w:ind w:left="0"/>
      </w:pPr>
      <w:r w:rsidRPr="0086295F">
        <w:t xml:space="preserve">Toutefois cette analyse semble trop ancrée dans la réalité de la fin des années 1960 et des années 1970. La dégradation du contexte économique depuis les années 1980 semble réactiver les frontières entre les catégories sociales. Les classes moyennes connaîtraient des difficultés croissantes, liées à la fragilisation de leur situation économique et à une mobilité ascendante plus difficile à atteindre. </w:t>
      </w:r>
    </w:p>
    <w:p w14:paraId="4B6A1ACB" w14:textId="71E50628" w:rsidR="00DC653D" w:rsidRPr="0086295F" w:rsidRDefault="00FA0663" w:rsidP="00103068">
      <w:pPr>
        <w:pStyle w:val="Retraitcorpsdetexte"/>
        <w:ind w:left="0"/>
        <w:rPr>
          <w:b/>
        </w:rPr>
      </w:pPr>
      <w:r w:rsidRPr="0086295F">
        <w:t xml:space="preserve">Certains sociologues comme </w:t>
      </w:r>
      <w:r w:rsidR="00E97459" w:rsidRPr="0086295F">
        <w:rPr>
          <w:b/>
          <w:color w:val="FF0000"/>
        </w:rPr>
        <w:t xml:space="preserve">…………………………….. </w:t>
      </w:r>
      <w:r w:rsidRPr="0086295F">
        <w:t xml:space="preserve">vont </w:t>
      </w:r>
      <w:r w:rsidR="009C7C92" w:rsidRPr="0086295F">
        <w:t>jusqu’à évoquer un malaise contemporain des classes moyennes : elles seraient fragilisées économiquement et de plus en plus touchées par le déclassement.</w:t>
      </w:r>
      <w:r w:rsidR="003F085B" w:rsidRPr="0086295F">
        <w:t xml:space="preserve"> Il montre qu’il existe toujours des inégalités de revenu, de patrimoine ou de réussite scolaire largement structurées </w:t>
      </w:r>
      <w:r w:rsidR="00CF097B" w:rsidRPr="0086295F">
        <w:t xml:space="preserve">et </w:t>
      </w:r>
      <w:r w:rsidR="003F085B" w:rsidRPr="0086295F">
        <w:t xml:space="preserve">qui permettent de définir des groupes sociaux relativement distincts. </w:t>
      </w:r>
      <w:r w:rsidR="00CF097B" w:rsidRPr="0086295F">
        <w:t>Pour ce sociologue, c</w:t>
      </w:r>
      <w:r w:rsidR="003F085B" w:rsidRPr="0086295F">
        <w:t>’est la conscience de classe qui est avant tout en déclin.</w:t>
      </w:r>
    </w:p>
    <w:p w14:paraId="35EE307D" w14:textId="09232F4F" w:rsidR="00F503EC" w:rsidRPr="0086295F" w:rsidRDefault="00F503EC" w:rsidP="00F503EC">
      <w:pPr>
        <w:jc w:val="both"/>
        <w:rPr>
          <w:rFonts w:ascii="Times New Roman" w:hAnsi="Times New Roman" w:cs="Times New Roman"/>
        </w:rPr>
      </w:pPr>
      <w:r w:rsidRPr="0086295F">
        <w:rPr>
          <w:rFonts w:ascii="Times New Roman" w:hAnsi="Times New Roman" w:cs="Times New Roman"/>
        </w:rPr>
        <w:t xml:space="preserve">Pour </w:t>
      </w:r>
      <w:r w:rsidR="00E97459" w:rsidRPr="0086295F">
        <w:rPr>
          <w:rFonts w:ascii="Times New Roman" w:hAnsi="Times New Roman" w:cs="Times New Roman"/>
          <w:b/>
          <w:color w:val="FF0000"/>
        </w:rPr>
        <w:t>……………………………………..</w:t>
      </w:r>
      <w:r w:rsidRPr="0086295F">
        <w:rPr>
          <w:rFonts w:ascii="Times New Roman" w:hAnsi="Times New Roman" w:cs="Times New Roman"/>
          <w:b/>
          <w:color w:val="FF0000"/>
        </w:rPr>
        <w:t xml:space="preserve"> </w:t>
      </w:r>
      <w:r w:rsidRPr="0086295F">
        <w:rPr>
          <w:rFonts w:ascii="Times New Roman" w:hAnsi="Times New Roman" w:cs="Times New Roman"/>
        </w:rPr>
        <w:t>la classe sociale bourgeoise</w:t>
      </w:r>
      <w:r w:rsidR="00CF097B" w:rsidRPr="0086295F">
        <w:rPr>
          <w:rFonts w:ascii="Times New Roman" w:hAnsi="Times New Roman" w:cs="Times New Roman"/>
          <w:b/>
          <w:color w:val="FF0000"/>
        </w:rPr>
        <w:t xml:space="preserve"> </w:t>
      </w:r>
      <w:r w:rsidRPr="0086295F">
        <w:rPr>
          <w:rFonts w:ascii="Times New Roman" w:hAnsi="Times New Roman" w:cs="Times New Roman"/>
        </w:rPr>
        <w:t>reste une classe sociale au sens marxiste. Elle est le dernier groupe social en France à avoir conscience de ses intérêts et à s’organiser pour les préserver. En ce sens, on peut parler de classe</w:t>
      </w:r>
      <w:r w:rsidR="005F1D29" w:rsidRPr="0086295F">
        <w:rPr>
          <w:rFonts w:ascii="Times New Roman" w:hAnsi="Times New Roman" w:cs="Times New Roman"/>
        </w:rPr>
        <w:t xml:space="preserve"> « en</w:t>
      </w:r>
      <w:r w:rsidRPr="0086295F">
        <w:rPr>
          <w:rFonts w:ascii="Times New Roman" w:hAnsi="Times New Roman" w:cs="Times New Roman"/>
        </w:rPr>
        <w:t xml:space="preserve"> </w:t>
      </w:r>
      <w:r w:rsidR="005F1D29" w:rsidRPr="0086295F">
        <w:rPr>
          <w:rFonts w:ascii="Times New Roman" w:hAnsi="Times New Roman" w:cs="Times New Roman"/>
        </w:rPr>
        <w:t>soi »</w:t>
      </w:r>
      <w:r w:rsidRPr="0086295F">
        <w:rPr>
          <w:rFonts w:ascii="Times New Roman" w:hAnsi="Times New Roman" w:cs="Times New Roman"/>
        </w:rPr>
        <w:t xml:space="preserve"> et</w:t>
      </w:r>
      <w:r w:rsidR="005F1D29" w:rsidRPr="0086295F">
        <w:rPr>
          <w:rFonts w:ascii="Times New Roman" w:hAnsi="Times New Roman" w:cs="Times New Roman"/>
        </w:rPr>
        <w:t xml:space="preserve"> « pour</w:t>
      </w:r>
      <w:r w:rsidRPr="0086295F">
        <w:rPr>
          <w:rFonts w:ascii="Times New Roman" w:hAnsi="Times New Roman" w:cs="Times New Roman"/>
        </w:rPr>
        <w:t xml:space="preserve"> </w:t>
      </w:r>
      <w:r w:rsidR="005F1D29" w:rsidRPr="0086295F">
        <w:rPr>
          <w:rFonts w:ascii="Times New Roman" w:hAnsi="Times New Roman" w:cs="Times New Roman"/>
        </w:rPr>
        <w:t>soi »</w:t>
      </w:r>
      <w:r w:rsidRPr="0086295F">
        <w:rPr>
          <w:rFonts w:ascii="Times New Roman" w:hAnsi="Times New Roman" w:cs="Times New Roman"/>
        </w:rPr>
        <w:t xml:space="preserve">. </w:t>
      </w:r>
    </w:p>
    <w:p w14:paraId="677A0BAD" w14:textId="77777777" w:rsidR="006D442B" w:rsidRPr="0086295F" w:rsidRDefault="006D442B" w:rsidP="00DC653D">
      <w:pPr>
        <w:jc w:val="both"/>
        <w:rPr>
          <w:rFonts w:ascii="Times New Roman" w:hAnsi="Times New Roman" w:cs="Times New Roman"/>
          <w:b/>
          <w:u w:val="single"/>
        </w:rPr>
      </w:pPr>
    </w:p>
    <w:p w14:paraId="5DB769E8" w14:textId="77777777" w:rsidR="00DC653D" w:rsidRPr="0086295F" w:rsidRDefault="00DC653D"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b/>
          <w:u w:val="single"/>
        </w:rPr>
      </w:pPr>
      <w:r w:rsidRPr="0086295F">
        <w:rPr>
          <w:rFonts w:ascii="Times New Roman" w:hAnsi="Times New Roman" w:cs="Times New Roman"/>
          <w:b/>
          <w:u w:val="single"/>
        </w:rPr>
        <w:t>Synthèse :</w:t>
      </w:r>
    </w:p>
    <w:p w14:paraId="05E05ABE" w14:textId="77777777" w:rsidR="004472FD" w:rsidRPr="0086295F" w:rsidRDefault="004472FD" w:rsidP="009C219E">
      <w:pPr>
        <w:pStyle w:val="Retraitcorpsdetexte"/>
        <w:pBdr>
          <w:top w:val="single" w:sz="4" w:space="1" w:color="auto"/>
          <w:left w:val="single" w:sz="4" w:space="4" w:color="auto"/>
          <w:bottom w:val="single" w:sz="4" w:space="1" w:color="auto"/>
          <w:right w:val="single" w:sz="4" w:space="4" w:color="auto"/>
        </w:pBdr>
        <w:ind w:left="0"/>
        <w:rPr>
          <w:b/>
        </w:rPr>
      </w:pPr>
    </w:p>
    <w:p w14:paraId="076AED4E" w14:textId="4B6416A3" w:rsidR="005632A4" w:rsidRPr="0086295F" w:rsidRDefault="00EA33FD"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86295F">
        <w:rPr>
          <w:rFonts w:ascii="Times New Roman" w:hAnsi="Times New Roman" w:cs="Times New Roman"/>
          <w:b/>
        </w:rPr>
        <w:t xml:space="preserve">L’analyse des classes </w:t>
      </w:r>
      <w:r w:rsidR="006D442B" w:rsidRPr="0086295F">
        <w:rPr>
          <w:rFonts w:ascii="Times New Roman" w:hAnsi="Times New Roman" w:cs="Times New Roman"/>
          <w:b/>
        </w:rPr>
        <w:t xml:space="preserve">sociales </w:t>
      </w:r>
      <w:r w:rsidRPr="0086295F">
        <w:rPr>
          <w:rFonts w:ascii="Times New Roman" w:hAnsi="Times New Roman" w:cs="Times New Roman"/>
          <w:b/>
        </w:rPr>
        <w:t>s’est renouvelée.</w:t>
      </w:r>
      <w:r w:rsidR="005632A4" w:rsidRPr="0086295F">
        <w:rPr>
          <w:rFonts w:ascii="Times New Roman" w:hAnsi="Times New Roman" w:cs="Times New Roman"/>
          <w:b/>
        </w:rPr>
        <w:t xml:space="preserve"> </w:t>
      </w:r>
      <w:r w:rsidRPr="0086295F">
        <w:rPr>
          <w:rFonts w:ascii="Times New Roman" w:hAnsi="Times New Roman" w:cs="Times New Roman"/>
        </w:rPr>
        <w:t>La fin des années 1990 et le début des années 2000 marque aussi un « retour » ou plus certainement un « renouveau » dans le champ sociologique</w:t>
      </w:r>
      <w:r w:rsidR="006D442B" w:rsidRPr="0086295F">
        <w:rPr>
          <w:rFonts w:ascii="Times New Roman" w:hAnsi="Times New Roman" w:cs="Times New Roman"/>
        </w:rPr>
        <w:t>,</w:t>
      </w:r>
      <w:r w:rsidRPr="0086295F">
        <w:rPr>
          <w:rFonts w:ascii="Times New Roman" w:hAnsi="Times New Roman" w:cs="Times New Roman"/>
        </w:rPr>
        <w:t xml:space="preserve"> mais aussi sur la scène publique des « classes sociales ». </w:t>
      </w:r>
      <w:r w:rsidRPr="0086295F">
        <w:rPr>
          <w:rFonts w:ascii="Times New Roman" w:hAnsi="Times New Roman" w:cs="Times New Roman"/>
          <w:b/>
        </w:rPr>
        <w:t xml:space="preserve">Plusieurs sociologues ont ainsi défendu la pertinence de l’analyse classiste (en termes de classes sociales) pour apprécier les dynamiques socio-économiques à l’œuvre dans la société. </w:t>
      </w:r>
    </w:p>
    <w:p w14:paraId="38E0DA9D" w14:textId="77777777" w:rsidR="009D014E" w:rsidRPr="0086295F" w:rsidRDefault="009D014E"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b/>
        </w:rPr>
      </w:pPr>
    </w:p>
    <w:p w14:paraId="2307A84F" w14:textId="77777777" w:rsidR="009D014E" w:rsidRPr="0086295F" w:rsidRDefault="00EA33FD"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b/>
        </w:rPr>
      </w:pPr>
      <w:r w:rsidRPr="0086295F">
        <w:rPr>
          <w:rFonts w:ascii="Times New Roman" w:hAnsi="Times New Roman" w:cs="Times New Roman"/>
          <w:b/>
        </w:rPr>
        <w:t>Pour ces auteurs, les positions de classes seraient toujours déterminantes pour décrire les structures sociales.</w:t>
      </w:r>
      <w:r w:rsidRPr="0086295F">
        <w:rPr>
          <w:rFonts w:ascii="Times New Roman" w:hAnsi="Times New Roman" w:cs="Times New Roman"/>
        </w:rPr>
        <w:t xml:space="preserve"> La dimension objective de la définition des classes sociales (classe en soi) fondée sur la position dans le système productif, est encore pertinente pour décrypter les logiques d’inégalités et de domination au sein de la société française. Les inégalités socio-économiques en fonction des positions de classe persistent et font système. Les logiques de transmission du capital économique (le patrimoine par exemple) ou culturel (la réussite scolaire) sont fortement liées à la position socioprofessionnelle</w:t>
      </w:r>
      <w:r w:rsidR="009D014E" w:rsidRPr="0086295F">
        <w:rPr>
          <w:rFonts w:ascii="Times New Roman" w:hAnsi="Times New Roman" w:cs="Times New Roman"/>
          <w:b/>
        </w:rPr>
        <w:t xml:space="preserve">. </w:t>
      </w:r>
      <w:r w:rsidRPr="0086295F">
        <w:rPr>
          <w:rFonts w:ascii="Times New Roman" w:hAnsi="Times New Roman" w:cs="Times New Roman"/>
          <w:b/>
        </w:rPr>
        <w:t xml:space="preserve">Les sociologues qui pronostiquent le « retour » ou pour d’autres le « renouveau » des classes sociales pointent d’abord leur </w:t>
      </w:r>
      <w:r w:rsidRPr="0086295F">
        <w:rPr>
          <w:rFonts w:ascii="Times New Roman" w:hAnsi="Times New Roman" w:cs="Times New Roman"/>
          <w:b/>
          <w:i/>
        </w:rPr>
        <w:t>existence comme « classe en soi » ou comme « classe objet ».</w:t>
      </w:r>
      <w:r w:rsidRPr="0086295F">
        <w:rPr>
          <w:rFonts w:ascii="Times New Roman" w:hAnsi="Times New Roman" w:cs="Times New Roman"/>
          <w:b/>
        </w:rPr>
        <w:t xml:space="preserve"> </w:t>
      </w:r>
    </w:p>
    <w:p w14:paraId="47325EEF" w14:textId="77D0B158" w:rsidR="0011362B" w:rsidRPr="0086295F" w:rsidRDefault="00EA33FD"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86295F">
        <w:rPr>
          <w:rFonts w:ascii="Times New Roman" w:hAnsi="Times New Roman" w:cs="Times New Roman"/>
        </w:rPr>
        <w:t xml:space="preserve">En revanche, </w:t>
      </w:r>
      <w:r w:rsidRPr="0086295F">
        <w:rPr>
          <w:rFonts w:ascii="Times New Roman" w:hAnsi="Times New Roman" w:cs="Times New Roman"/>
          <w:b/>
        </w:rPr>
        <w:t>ils soulignent le déclin de la conscience de classe et des identités collectives qui leur étaient attachées</w:t>
      </w:r>
      <w:r w:rsidRPr="0086295F">
        <w:rPr>
          <w:rFonts w:ascii="Times New Roman" w:hAnsi="Times New Roman" w:cs="Times New Roman"/>
        </w:rPr>
        <w:t xml:space="preserve">, </w:t>
      </w:r>
      <w:r w:rsidRPr="0086295F">
        <w:rPr>
          <w:rFonts w:ascii="Times New Roman" w:hAnsi="Times New Roman" w:cs="Times New Roman"/>
          <w:b/>
        </w:rPr>
        <w:t>spécifiquement lorsqu’il s’agit de classe ouvrière.</w:t>
      </w:r>
      <w:r w:rsidRPr="0086295F">
        <w:rPr>
          <w:rFonts w:ascii="Times New Roman" w:hAnsi="Times New Roman" w:cs="Times New Roman"/>
        </w:rPr>
        <w:t xml:space="preserve"> Claude Dubar (2003)</w:t>
      </w:r>
      <w:r w:rsidRPr="0086295F">
        <w:rPr>
          <w:rFonts w:ascii="Times New Roman" w:hAnsi="Times New Roman" w:cs="Times New Roman"/>
          <w:b/>
        </w:rPr>
        <w:t xml:space="preserve"> </w:t>
      </w:r>
      <w:r w:rsidRPr="0086295F">
        <w:rPr>
          <w:rFonts w:ascii="Times New Roman" w:hAnsi="Times New Roman" w:cs="Times New Roman"/>
        </w:rPr>
        <w:t xml:space="preserve">parle de </w:t>
      </w:r>
      <w:r w:rsidRPr="0086295F">
        <w:rPr>
          <w:rFonts w:ascii="Times New Roman" w:hAnsi="Times New Roman" w:cs="Times New Roman"/>
          <w:i/>
        </w:rPr>
        <w:t>« sociétés de classe sans discours de classe </w:t>
      </w:r>
      <w:r w:rsidRPr="0086295F">
        <w:rPr>
          <w:rFonts w:ascii="Times New Roman" w:hAnsi="Times New Roman" w:cs="Times New Roman"/>
        </w:rPr>
        <w:t xml:space="preserve">». Louis Chauvel (2001) fait le constat d’une société composée de « classes sociales » sans conscience de classe. </w:t>
      </w:r>
    </w:p>
    <w:p w14:paraId="469B8CD8" w14:textId="77777777" w:rsidR="00C402A3" w:rsidRPr="0086295F" w:rsidRDefault="00EA33FD"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86295F">
        <w:rPr>
          <w:rFonts w:ascii="Times New Roman" w:hAnsi="Times New Roman" w:cs="Times New Roman"/>
          <w:b/>
        </w:rPr>
        <w:t>Il y aurait une déconnexion majeure entre les « inégalités structurées » et les « identités collectives ».</w:t>
      </w:r>
      <w:r w:rsidRPr="0086295F">
        <w:rPr>
          <w:rFonts w:ascii="Times New Roman" w:hAnsi="Times New Roman" w:cs="Times New Roman"/>
        </w:rPr>
        <w:t xml:space="preserve"> </w:t>
      </w:r>
    </w:p>
    <w:p w14:paraId="14467041" w14:textId="5135F3C7" w:rsidR="00357924" w:rsidRPr="0086295F" w:rsidRDefault="00EA33FD"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86295F">
        <w:rPr>
          <w:rFonts w:ascii="Times New Roman" w:hAnsi="Times New Roman" w:cs="Times New Roman"/>
        </w:rPr>
        <w:t>Les iné</w:t>
      </w:r>
      <w:r w:rsidR="009D014E" w:rsidRPr="0086295F">
        <w:rPr>
          <w:rFonts w:ascii="Times New Roman" w:hAnsi="Times New Roman" w:cs="Times New Roman"/>
        </w:rPr>
        <w:t xml:space="preserve">galités sociales restent fortes. Un </w:t>
      </w:r>
      <w:r w:rsidR="005F1D29" w:rsidRPr="0086295F">
        <w:rPr>
          <w:rFonts w:ascii="Times New Roman" w:hAnsi="Times New Roman" w:cs="Times New Roman"/>
        </w:rPr>
        <w:t>ouvrage évoque</w:t>
      </w:r>
      <w:r w:rsidRPr="0086295F">
        <w:rPr>
          <w:rFonts w:ascii="Times New Roman" w:hAnsi="Times New Roman" w:cs="Times New Roman"/>
        </w:rPr>
        <w:t xml:space="preserve"> « La France invisible » (Beaud et alii, 2008) pour désigner toutes les populations </w:t>
      </w:r>
      <w:r w:rsidR="005F1D29" w:rsidRPr="0086295F">
        <w:rPr>
          <w:rFonts w:ascii="Times New Roman" w:hAnsi="Times New Roman" w:cs="Times New Roman"/>
        </w:rPr>
        <w:t>qui sont</w:t>
      </w:r>
      <w:r w:rsidRPr="0086295F">
        <w:rPr>
          <w:rFonts w:ascii="Times New Roman" w:hAnsi="Times New Roman" w:cs="Times New Roman"/>
        </w:rPr>
        <w:t xml:space="preserve"> « invisibilisées » par les statistiques publiques. Ces populations ne trouvent plus de débouchés politiques, c’est – à – dire des portes –parole qui, prenant en charge leurs intérêts, seraient susceptibles de les faire exister comme des classes à part entière par un travail politique de mobilisation et de représentation.</w:t>
      </w:r>
      <w:r w:rsidR="009D014E" w:rsidRPr="0086295F">
        <w:rPr>
          <w:rFonts w:ascii="Times New Roman" w:hAnsi="Times New Roman" w:cs="Times New Roman"/>
        </w:rPr>
        <w:t xml:space="preserve"> </w:t>
      </w:r>
    </w:p>
    <w:p w14:paraId="72BA82B9" w14:textId="77777777" w:rsidR="009C219E" w:rsidRPr="0086295F" w:rsidRDefault="009C219E" w:rsidP="009C219E">
      <w:pPr>
        <w:pBdr>
          <w:top w:val="single" w:sz="4" w:space="1" w:color="auto"/>
          <w:left w:val="single" w:sz="4" w:space="4" w:color="auto"/>
          <w:bottom w:val="single" w:sz="4" w:space="1" w:color="auto"/>
          <w:right w:val="single" w:sz="4" w:space="4" w:color="auto"/>
        </w:pBdr>
        <w:jc w:val="both"/>
        <w:rPr>
          <w:rFonts w:ascii="Times New Roman" w:hAnsi="Times New Roman" w:cs="Times New Roman"/>
          <w:b/>
          <w:u w:val="single"/>
        </w:rPr>
      </w:pPr>
    </w:p>
    <w:p w14:paraId="48B6AC98" w14:textId="77777777" w:rsidR="009C219E" w:rsidRPr="0086295F" w:rsidRDefault="009C219E" w:rsidP="009C219E">
      <w:pPr>
        <w:pStyle w:val="Paragraphedeliste"/>
        <w:ind w:left="1004"/>
        <w:jc w:val="both"/>
        <w:rPr>
          <w:rFonts w:ascii="Times New Roman" w:hAnsi="Times New Roman" w:cs="Times New Roman"/>
          <w:b/>
        </w:rPr>
      </w:pPr>
    </w:p>
    <w:p w14:paraId="52DD684C" w14:textId="2DA16511" w:rsidR="00DC653D" w:rsidRPr="0086295F" w:rsidRDefault="007E4EF6" w:rsidP="007635D8">
      <w:pPr>
        <w:pStyle w:val="Paragraphedeliste"/>
        <w:numPr>
          <w:ilvl w:val="0"/>
          <w:numId w:val="34"/>
        </w:numPr>
        <w:jc w:val="both"/>
        <w:rPr>
          <w:rFonts w:ascii="Times New Roman" w:hAnsi="Times New Roman" w:cs="Times New Roman"/>
          <w:b/>
        </w:rPr>
      </w:pPr>
      <w:r w:rsidRPr="0086295F">
        <w:rPr>
          <w:rFonts w:ascii="Times New Roman" w:hAnsi="Times New Roman" w:cs="Times New Roman"/>
          <w:b/>
        </w:rPr>
        <w:t>Mais</w:t>
      </w:r>
      <w:r w:rsidR="00E87715" w:rsidRPr="0086295F">
        <w:rPr>
          <w:rFonts w:ascii="Times New Roman" w:hAnsi="Times New Roman" w:cs="Times New Roman"/>
          <w:b/>
        </w:rPr>
        <w:t xml:space="preserve"> d</w:t>
      </w:r>
      <w:r w:rsidR="00E44521" w:rsidRPr="0086295F">
        <w:rPr>
          <w:rFonts w:ascii="Times New Roman" w:hAnsi="Times New Roman" w:cs="Times New Roman"/>
          <w:b/>
        </w:rPr>
        <w:t>’autres critères peuvent être mobilisés pour analyser la structure sociale</w:t>
      </w:r>
      <w:r w:rsidR="001B698B" w:rsidRPr="0086295F">
        <w:rPr>
          <w:rFonts w:ascii="Times New Roman" w:hAnsi="Times New Roman" w:cs="Times New Roman"/>
          <w:b/>
        </w:rPr>
        <w:t xml:space="preserve"> contemporaine</w:t>
      </w:r>
      <w:r w:rsidR="00E44521" w:rsidRPr="0086295F">
        <w:rPr>
          <w:rFonts w:ascii="Times New Roman" w:hAnsi="Times New Roman" w:cs="Times New Roman"/>
          <w:b/>
        </w:rPr>
        <w:t>.</w:t>
      </w:r>
    </w:p>
    <w:p w14:paraId="22D19D85" w14:textId="77777777" w:rsidR="00E44521" w:rsidRPr="0086295F" w:rsidRDefault="00E44521" w:rsidP="00E44521">
      <w:pPr>
        <w:pStyle w:val="Paragraphedeliste"/>
        <w:jc w:val="both"/>
        <w:rPr>
          <w:rFonts w:ascii="Times New Roman" w:hAnsi="Times New Roman" w:cs="Times New Roman"/>
          <w:b/>
          <w:u w:val="single"/>
        </w:rPr>
      </w:pPr>
    </w:p>
    <w:p w14:paraId="593515E7" w14:textId="55E544DF" w:rsidR="00346843" w:rsidRPr="0086295F" w:rsidRDefault="00DC653D" w:rsidP="009D014E">
      <w:pPr>
        <w:jc w:val="both"/>
        <w:rPr>
          <w:rFonts w:ascii="Times New Roman" w:hAnsi="Times New Roman" w:cs="Times New Roman"/>
        </w:rPr>
      </w:pPr>
      <w:r w:rsidRPr="0086295F">
        <w:rPr>
          <w:rFonts w:ascii="Times New Roman" w:hAnsi="Times New Roman" w:cs="Times New Roman"/>
        </w:rPr>
        <w:t xml:space="preserve">Les classes sociales sont une grille de lecture parmi d’autres pour analyser la structure sociale contemporaine. Elles </w:t>
      </w:r>
      <w:r w:rsidR="00363A0F" w:rsidRPr="0086295F">
        <w:rPr>
          <w:rFonts w:ascii="Times New Roman" w:hAnsi="Times New Roman" w:cs="Times New Roman"/>
        </w:rPr>
        <w:t>ne rendent pas compte</w:t>
      </w:r>
      <w:r w:rsidRPr="0086295F">
        <w:rPr>
          <w:rFonts w:ascii="Times New Roman" w:hAnsi="Times New Roman" w:cs="Times New Roman"/>
        </w:rPr>
        <w:t xml:space="preserve"> de toutes les inégalités qui existent dans la société contemporaine. D’autres critères peuvent être mobilisés pour analyser les inégalités plurielles : le sexe, l’origine e</w:t>
      </w:r>
      <w:r w:rsidR="00C402A3" w:rsidRPr="0086295F">
        <w:rPr>
          <w:rFonts w:ascii="Times New Roman" w:hAnsi="Times New Roman" w:cs="Times New Roman"/>
        </w:rPr>
        <w:t xml:space="preserve">thnique, l’âge. </w:t>
      </w:r>
      <w:r w:rsidR="009C7C92" w:rsidRPr="0086295F">
        <w:rPr>
          <w:rFonts w:ascii="Times New Roman" w:hAnsi="Times New Roman" w:cs="Times New Roman"/>
        </w:rPr>
        <w:t xml:space="preserve"> Les pratiques sociales au sein d’une même PCS peuvent être hétérogènes du fait du parcours des individus. </w:t>
      </w:r>
      <w:r w:rsidR="00F503EC" w:rsidRPr="0086295F">
        <w:rPr>
          <w:rFonts w:ascii="Times New Roman" w:hAnsi="Times New Roman" w:cs="Times New Roman"/>
        </w:rPr>
        <w:t>Avec l’émergence d’une société plus individualisée, d</w:t>
      </w:r>
      <w:r w:rsidR="005D2F51" w:rsidRPr="0086295F">
        <w:rPr>
          <w:rFonts w:ascii="Times New Roman" w:hAnsi="Times New Roman" w:cs="Times New Roman"/>
        </w:rPr>
        <w:t>e nouvelles identités se substituent aux identités de classes et de nouveaux clivages apparaissent.</w:t>
      </w:r>
      <w:r w:rsidR="00CE7AB2" w:rsidRPr="0086295F">
        <w:rPr>
          <w:rFonts w:ascii="Times New Roman" w:hAnsi="Times New Roman" w:cs="Times New Roman"/>
        </w:rPr>
        <w:t xml:space="preserve"> </w:t>
      </w:r>
    </w:p>
    <w:p w14:paraId="5C341A64" w14:textId="25DDF22B" w:rsidR="00CE7AB2" w:rsidRPr="0086295F" w:rsidRDefault="00CE7AB2" w:rsidP="009D014E">
      <w:pPr>
        <w:jc w:val="both"/>
        <w:rPr>
          <w:rFonts w:ascii="Times New Roman" w:hAnsi="Times New Roman" w:cs="Times New Roman"/>
        </w:rPr>
      </w:pPr>
      <w:r w:rsidRPr="0086295F">
        <w:rPr>
          <w:rFonts w:ascii="Times New Roman" w:hAnsi="Times New Roman" w:cs="Times New Roman"/>
        </w:rPr>
        <w:t>L’Insee a cré</w:t>
      </w:r>
      <w:r w:rsidR="005D15DD">
        <w:rPr>
          <w:rFonts w:ascii="Times New Roman" w:hAnsi="Times New Roman" w:cs="Times New Roman"/>
        </w:rPr>
        <w:t>é</w:t>
      </w:r>
      <w:r w:rsidRPr="0086295F">
        <w:rPr>
          <w:rFonts w:ascii="Times New Roman" w:hAnsi="Times New Roman" w:cs="Times New Roman"/>
        </w:rPr>
        <w:t xml:space="preserve"> un outil en 1954 (modifié en 1982) pour analyser la dynamique de la structure sociale. Cette classification partiellement hiérarchisée permet de classer les individus en 8 grandes catégories sociales présentant une certaine homogénéité sociale. </w:t>
      </w:r>
    </w:p>
    <w:p w14:paraId="2EDFEFD9" w14:textId="77777777" w:rsidR="005D2F51" w:rsidRPr="0086295F" w:rsidRDefault="005D2F51" w:rsidP="005D2F51">
      <w:pPr>
        <w:jc w:val="both"/>
        <w:rPr>
          <w:rFonts w:ascii="Times New Roman" w:hAnsi="Times New Roman" w:cs="Times New Roman"/>
          <w:b/>
          <w:u w:val="single"/>
        </w:rPr>
      </w:pPr>
    </w:p>
    <w:p w14:paraId="67D2D9E3" w14:textId="291D29D1" w:rsidR="00444505" w:rsidRPr="0086295F" w:rsidRDefault="00373F20" w:rsidP="00444505">
      <w:pPr>
        <w:jc w:val="both"/>
        <w:rPr>
          <w:rFonts w:ascii="Times New Roman" w:hAnsi="Times New Roman" w:cs="Times New Roman"/>
          <w:b/>
        </w:rPr>
      </w:pPr>
      <w:r w:rsidRPr="0086295F">
        <w:rPr>
          <w:rFonts w:ascii="Times New Roman" w:hAnsi="Times New Roman" w:cs="Times New Roman"/>
          <w:b/>
        </w:rPr>
        <w:t>Document 19</w:t>
      </w:r>
      <w:r w:rsidR="00F7218F" w:rsidRPr="0086295F">
        <w:rPr>
          <w:rFonts w:ascii="Times New Roman" w:hAnsi="Times New Roman" w:cs="Times New Roman"/>
          <w:b/>
        </w:rPr>
        <w:t xml:space="preserve"> : </w:t>
      </w:r>
      <w:r w:rsidR="00444505" w:rsidRPr="0086295F">
        <w:rPr>
          <w:rFonts w:ascii="Times New Roman" w:hAnsi="Times New Roman" w:cs="Times New Roman"/>
          <w:b/>
        </w:rPr>
        <w:t>la multiplication des identités.</w:t>
      </w:r>
    </w:p>
    <w:p w14:paraId="1EFDD001" w14:textId="4EC508A4" w:rsidR="00444505" w:rsidRPr="0086295F" w:rsidRDefault="00444505" w:rsidP="00444505">
      <w:pPr>
        <w:jc w:val="both"/>
        <w:rPr>
          <w:rFonts w:ascii="Times New Roman" w:hAnsi="Times New Roman" w:cs="Times New Roman"/>
        </w:rPr>
      </w:pPr>
      <w:r w:rsidRPr="0086295F">
        <w:rPr>
          <w:rFonts w:ascii="Times New Roman" w:hAnsi="Times New Roman" w:cs="Times New Roman"/>
        </w:rPr>
        <w:t xml:space="preserve">Les identités sexuelles et ethniques sont de leur côté, de plus en plus prégnantes dans la définition de la position des individus et de la conscience qu'ils s'en forgent. Comment définir la position d'une famille dont le père est ouvrier et immigré et dont la mère, française' est infirmière dans un </w:t>
      </w:r>
      <w:r w:rsidR="005F1D29" w:rsidRPr="0086295F">
        <w:rPr>
          <w:rFonts w:ascii="Times New Roman" w:hAnsi="Times New Roman" w:cs="Times New Roman"/>
        </w:rPr>
        <w:t>hôpital ?</w:t>
      </w:r>
      <w:r w:rsidRPr="0086295F">
        <w:rPr>
          <w:rFonts w:ascii="Times New Roman" w:hAnsi="Times New Roman" w:cs="Times New Roman"/>
        </w:rPr>
        <w:t xml:space="preserve"> Comment mettre ensemble les ouvriers d'EDF dont le statut reste relativement protégé et les ouvriers précaires des travaux publics et des PME sous-traitants des grandes entreprises, dont </w:t>
      </w:r>
      <w:r w:rsidR="005F1D29" w:rsidRPr="0086295F">
        <w:rPr>
          <w:rFonts w:ascii="Times New Roman" w:hAnsi="Times New Roman" w:cs="Times New Roman"/>
        </w:rPr>
        <w:t>EDF ?</w:t>
      </w:r>
      <w:r w:rsidRPr="0086295F">
        <w:rPr>
          <w:rFonts w:ascii="Times New Roman" w:hAnsi="Times New Roman" w:cs="Times New Roman"/>
        </w:rPr>
        <w:t xml:space="preserve"> Sans doute y a-t-il toujours eu de grandes difficultés à passer d'une analyse en termes de classes à une description des groupes sociaux, mais cette difficulté s'est fortement accentuée avec la multiplication des dimensions de l'identité et avec le développement des outils statistiques et méthodologiques qui affecte l'unité trop simple des critères de classes. Par exemple, s'il y a toujours la classe ouvrière, il est de plus en plus difficile de faire comme s'il s'agissait d'un groupe homogène. Quant à la bourgeoisie, peut-on mettre dans le même sac ceux qui vivent de leurs rentes et de leurs actions, ceux qui dirigent les entreprises et ceux qui tirent leur prestige et leur pouvoir de leurs compétences professionnelles et de leur </w:t>
      </w:r>
      <w:r w:rsidR="005F1D29" w:rsidRPr="0086295F">
        <w:rPr>
          <w:rFonts w:ascii="Times New Roman" w:hAnsi="Times New Roman" w:cs="Times New Roman"/>
        </w:rPr>
        <w:t>autonomie ?</w:t>
      </w:r>
      <w:r w:rsidRPr="0086295F">
        <w:rPr>
          <w:rFonts w:ascii="Times New Roman" w:hAnsi="Times New Roman" w:cs="Times New Roman"/>
        </w:rPr>
        <w:t xml:space="preserve"> </w:t>
      </w:r>
    </w:p>
    <w:p w14:paraId="0A21777B" w14:textId="6863573E" w:rsidR="00444505" w:rsidRPr="0086295F" w:rsidRDefault="00444505" w:rsidP="00444505">
      <w:pPr>
        <w:jc w:val="both"/>
        <w:rPr>
          <w:rFonts w:ascii="Times New Roman" w:hAnsi="Times New Roman" w:cs="Times New Roman"/>
          <w:b/>
          <w:i/>
        </w:rPr>
      </w:pPr>
      <w:r w:rsidRPr="0086295F">
        <w:rPr>
          <w:rFonts w:ascii="Times New Roman" w:hAnsi="Times New Roman" w:cs="Times New Roman"/>
          <w:b/>
          <w:i/>
        </w:rPr>
        <w:t xml:space="preserve">Source : François DUBET, « Que faire des classes </w:t>
      </w:r>
      <w:r w:rsidR="005F1D29" w:rsidRPr="0086295F">
        <w:rPr>
          <w:rFonts w:ascii="Times New Roman" w:hAnsi="Times New Roman" w:cs="Times New Roman"/>
          <w:b/>
          <w:i/>
        </w:rPr>
        <w:t>sociales ?</w:t>
      </w:r>
      <w:r w:rsidRPr="0086295F">
        <w:rPr>
          <w:rFonts w:ascii="Times New Roman" w:hAnsi="Times New Roman" w:cs="Times New Roman"/>
          <w:b/>
          <w:i/>
        </w:rPr>
        <w:t xml:space="preserve">» in J.-N. CHOPART et C. MARTIN (dir.), Que reste-t-il des classes sociales ? Presses de l'EHESP, 2004. </w:t>
      </w:r>
    </w:p>
    <w:p w14:paraId="40F1573E" w14:textId="77777777" w:rsidR="00444505" w:rsidRPr="0086295F" w:rsidRDefault="00444505" w:rsidP="00444505">
      <w:pPr>
        <w:jc w:val="both"/>
        <w:rPr>
          <w:rFonts w:ascii="Times New Roman" w:hAnsi="Times New Roman" w:cs="Times New Roman"/>
        </w:rPr>
      </w:pPr>
    </w:p>
    <w:p w14:paraId="05ACA9C9" w14:textId="77777777" w:rsidR="00444505" w:rsidRPr="0086295F" w:rsidRDefault="00444505" w:rsidP="00444505">
      <w:pPr>
        <w:jc w:val="both"/>
        <w:rPr>
          <w:rFonts w:ascii="Times New Roman" w:hAnsi="Times New Roman" w:cs="Times New Roman"/>
          <w:b/>
        </w:rPr>
      </w:pPr>
      <w:r w:rsidRPr="0086295F">
        <w:rPr>
          <w:rFonts w:ascii="Times New Roman" w:hAnsi="Times New Roman" w:cs="Times New Roman"/>
          <w:b/>
        </w:rPr>
        <w:t>Questions :</w:t>
      </w:r>
    </w:p>
    <w:p w14:paraId="4BFA49B4" w14:textId="7236CE10" w:rsidR="00444505" w:rsidRPr="0086295F" w:rsidRDefault="00444505" w:rsidP="00444505">
      <w:pPr>
        <w:jc w:val="both"/>
        <w:rPr>
          <w:rFonts w:ascii="Times New Roman" w:hAnsi="Times New Roman" w:cs="Times New Roman"/>
        </w:rPr>
      </w:pPr>
      <w:r w:rsidRPr="0086295F">
        <w:rPr>
          <w:rFonts w:ascii="Times New Roman" w:hAnsi="Times New Roman" w:cs="Times New Roman"/>
        </w:rPr>
        <w:t xml:space="preserve">1) Qu'est-ce qu'une identité </w:t>
      </w:r>
      <w:r w:rsidR="005F1D29" w:rsidRPr="0086295F">
        <w:rPr>
          <w:rFonts w:ascii="Times New Roman" w:hAnsi="Times New Roman" w:cs="Times New Roman"/>
        </w:rPr>
        <w:t>sexuelle ?</w:t>
      </w:r>
      <w:r w:rsidRPr="0086295F">
        <w:rPr>
          <w:rFonts w:ascii="Times New Roman" w:hAnsi="Times New Roman" w:cs="Times New Roman"/>
        </w:rPr>
        <w:t xml:space="preserve"> </w:t>
      </w:r>
      <w:r w:rsidR="005F1D29" w:rsidRPr="0086295F">
        <w:rPr>
          <w:rFonts w:ascii="Times New Roman" w:hAnsi="Times New Roman" w:cs="Times New Roman"/>
        </w:rPr>
        <w:t>Ethnique ?</w:t>
      </w:r>
      <w:r w:rsidRPr="0086295F">
        <w:rPr>
          <w:rFonts w:ascii="Times New Roman" w:hAnsi="Times New Roman" w:cs="Times New Roman"/>
        </w:rPr>
        <w:t xml:space="preserve"> </w:t>
      </w:r>
    </w:p>
    <w:p w14:paraId="5BEA5562" w14:textId="45C88C54" w:rsidR="00444505" w:rsidRPr="0086295F" w:rsidRDefault="00444505" w:rsidP="00444505">
      <w:pPr>
        <w:jc w:val="both"/>
        <w:rPr>
          <w:rFonts w:ascii="Times New Roman" w:hAnsi="Times New Roman" w:cs="Times New Roman"/>
        </w:rPr>
      </w:pPr>
      <w:r w:rsidRPr="0086295F">
        <w:rPr>
          <w:rFonts w:ascii="Times New Roman" w:hAnsi="Times New Roman" w:cs="Times New Roman"/>
        </w:rPr>
        <w:t xml:space="preserve">2) Pourquoi devient-il difficile de considérer que les ouvriers constituent un groupe social </w:t>
      </w:r>
      <w:r w:rsidR="005F1D29" w:rsidRPr="0086295F">
        <w:rPr>
          <w:rFonts w:ascii="Times New Roman" w:hAnsi="Times New Roman" w:cs="Times New Roman"/>
        </w:rPr>
        <w:t>homogène ?</w:t>
      </w:r>
      <w:r w:rsidRPr="0086295F">
        <w:rPr>
          <w:rFonts w:ascii="Times New Roman" w:hAnsi="Times New Roman" w:cs="Times New Roman"/>
        </w:rPr>
        <w:t xml:space="preserve"> </w:t>
      </w:r>
    </w:p>
    <w:p w14:paraId="4AE8B3BE" w14:textId="5D583ABB" w:rsidR="00444505" w:rsidRPr="0086295F" w:rsidRDefault="00444505" w:rsidP="00DC653D">
      <w:pPr>
        <w:jc w:val="both"/>
        <w:rPr>
          <w:rFonts w:ascii="Times New Roman" w:hAnsi="Times New Roman" w:cs="Times New Roman"/>
        </w:rPr>
      </w:pPr>
      <w:r w:rsidRPr="0086295F">
        <w:rPr>
          <w:rFonts w:ascii="Times New Roman" w:hAnsi="Times New Roman" w:cs="Times New Roman"/>
        </w:rPr>
        <w:t>3) Peut-on encore penser qu'une famille se situe dans u</w:t>
      </w:r>
      <w:r w:rsidR="00AF3CD1" w:rsidRPr="0086295F">
        <w:rPr>
          <w:rFonts w:ascii="Times New Roman" w:hAnsi="Times New Roman" w:cs="Times New Roman"/>
        </w:rPr>
        <w:t>ne seule et même strate sociale</w:t>
      </w:r>
      <w:r w:rsidR="0026022E" w:rsidRPr="0086295F">
        <w:rPr>
          <w:rFonts w:ascii="Times New Roman" w:hAnsi="Times New Roman" w:cs="Times New Roman"/>
        </w:rPr>
        <w:t> ?</w:t>
      </w:r>
    </w:p>
    <w:p w14:paraId="3DF6A4D7" w14:textId="77777777" w:rsidR="00843B6E" w:rsidRPr="0086295F" w:rsidRDefault="00843B6E" w:rsidP="00DC653D">
      <w:pPr>
        <w:jc w:val="both"/>
        <w:rPr>
          <w:rFonts w:ascii="Times New Roman" w:hAnsi="Times New Roman" w:cs="Times New Roman"/>
        </w:rPr>
      </w:pPr>
    </w:p>
    <w:p w14:paraId="0CA8065D" w14:textId="5F144037" w:rsidR="00F35742" w:rsidRPr="0086295F" w:rsidRDefault="009C219E" w:rsidP="00DC653D">
      <w:pPr>
        <w:jc w:val="both"/>
        <w:rPr>
          <w:rFonts w:ascii="Times New Roman" w:hAnsi="Times New Roman" w:cs="Times New Roman"/>
          <w:b/>
        </w:rPr>
      </w:pPr>
      <w:r w:rsidRPr="0086295F">
        <w:rPr>
          <w:rFonts w:ascii="Times New Roman" w:hAnsi="Times New Roman" w:cs="Times New Roman"/>
          <w:b/>
        </w:rPr>
        <w:t>Document</w:t>
      </w:r>
      <w:r w:rsidR="00373F20" w:rsidRPr="0086295F">
        <w:rPr>
          <w:rFonts w:ascii="Times New Roman" w:hAnsi="Times New Roman" w:cs="Times New Roman"/>
          <w:b/>
        </w:rPr>
        <w:t xml:space="preserve"> 20</w:t>
      </w:r>
      <w:r w:rsidRPr="0086295F">
        <w:rPr>
          <w:rFonts w:ascii="Times New Roman" w:hAnsi="Times New Roman" w:cs="Times New Roman"/>
          <w:b/>
        </w:rPr>
        <w:t>.</w:t>
      </w:r>
      <w:r w:rsidR="00F35742" w:rsidRPr="0086295F">
        <w:rPr>
          <w:rFonts w:ascii="Times New Roman" w:hAnsi="Times New Roman" w:cs="Times New Roman"/>
          <w:b/>
        </w:rPr>
        <w:t xml:space="preserve"> Les inégalités hommes-femmes.</w:t>
      </w:r>
    </w:p>
    <w:p w14:paraId="31BE06FD" w14:textId="77777777" w:rsidR="00552CA5" w:rsidRPr="0086295F" w:rsidRDefault="00552CA5" w:rsidP="00DC653D">
      <w:pPr>
        <w:jc w:val="both"/>
        <w:rPr>
          <w:rFonts w:ascii="Times New Roman" w:hAnsi="Times New Roman" w:cs="Times New Roman"/>
        </w:rPr>
      </w:pPr>
    </w:p>
    <w:p w14:paraId="621EEBAE" w14:textId="57444EE5" w:rsidR="00552CA5" w:rsidRPr="0086295F" w:rsidRDefault="00552CA5" w:rsidP="00DC653D">
      <w:pPr>
        <w:jc w:val="both"/>
        <w:rPr>
          <w:rFonts w:ascii="Times New Roman" w:hAnsi="Times New Roman" w:cs="Times New Roman"/>
          <w:b/>
        </w:rPr>
      </w:pPr>
      <w:r w:rsidRPr="0086295F">
        <w:rPr>
          <w:rFonts w:ascii="Times New Roman" w:hAnsi="Times New Roman" w:cs="Times New Roman"/>
          <w:b/>
        </w:rPr>
        <w:t>Document A.</w:t>
      </w:r>
    </w:p>
    <w:p w14:paraId="1075A3D6" w14:textId="3AFDA8DD" w:rsidR="009C219E" w:rsidRPr="0086295F" w:rsidRDefault="00F35742" w:rsidP="00DC653D">
      <w:pPr>
        <w:jc w:val="both"/>
        <w:rPr>
          <w:rFonts w:ascii="Times New Roman" w:hAnsi="Times New Roman" w:cs="Times New Roman"/>
        </w:rPr>
      </w:pPr>
      <w:r w:rsidRPr="0086295F">
        <w:rPr>
          <w:rFonts w:ascii="Times New Roman" w:hAnsi="Times New Roman" w:cs="Times New Roman"/>
        </w:rPr>
        <w:t xml:space="preserve">Contestées par le mouvement féministe, ébranlées par l’entrée massive des femmes sur le marché du travail depuis les années 1960 et limitées par une action publique en faveur de l’égalité femmes-hommes, les inégalités de genre </w:t>
      </w:r>
      <w:r w:rsidR="00F97AFC" w:rsidRPr="0086295F">
        <w:rPr>
          <w:rFonts w:ascii="Times New Roman" w:hAnsi="Times New Roman" w:cs="Times New Roman"/>
        </w:rPr>
        <w:t xml:space="preserve">ont diminué au cours du </w:t>
      </w:r>
      <w:r w:rsidR="005F1D29" w:rsidRPr="0086295F">
        <w:rPr>
          <w:rFonts w:ascii="Times New Roman" w:hAnsi="Times New Roman" w:cs="Times New Roman"/>
        </w:rPr>
        <w:t>XX</w:t>
      </w:r>
      <w:r w:rsidR="005F1D29" w:rsidRPr="0086295F">
        <w:rPr>
          <w:rFonts w:ascii="Times New Roman" w:hAnsi="Times New Roman" w:cs="Times New Roman"/>
          <w:vertAlign w:val="superscript"/>
        </w:rPr>
        <w:t xml:space="preserve">e </w:t>
      </w:r>
      <w:r w:rsidR="005F1D29" w:rsidRPr="0086295F">
        <w:rPr>
          <w:rFonts w:ascii="Times New Roman" w:hAnsi="Times New Roman" w:cs="Times New Roman"/>
        </w:rPr>
        <w:t>siècle</w:t>
      </w:r>
      <w:r w:rsidR="00F97AFC" w:rsidRPr="0086295F">
        <w:rPr>
          <w:rFonts w:ascii="Times New Roman" w:hAnsi="Times New Roman" w:cs="Times New Roman"/>
        </w:rPr>
        <w:t xml:space="preserve">, mais cette diminution a ralenti </w:t>
      </w:r>
      <w:r w:rsidR="003B6D76" w:rsidRPr="0086295F">
        <w:rPr>
          <w:rFonts w:ascii="Times New Roman" w:hAnsi="Times New Roman" w:cs="Times New Roman"/>
        </w:rPr>
        <w:t xml:space="preserve">et est loin d’avoir éradiqué le partage inégalitaire du travail domestique, ni les violences que subissent les femmes dans la sphère privée ou les limites à leur accès à la sphère publique. Ainsi en France, en 2010, les femmes consacraient 78 minutes de plus que les hommes aux tâches domestiques. L’écart consacré au temps parental s’est lui aussi réduit, même si les femmes y consacrent chaque jour toujours plus du double du temps que les hommes. […] </w:t>
      </w:r>
      <w:r w:rsidR="00552CA5" w:rsidRPr="0086295F">
        <w:rPr>
          <w:rFonts w:ascii="Times New Roman" w:hAnsi="Times New Roman" w:cs="Times New Roman"/>
        </w:rPr>
        <w:t xml:space="preserve">Si les hommes subissent </w:t>
      </w:r>
      <w:r w:rsidR="00397A05" w:rsidRPr="0086295F">
        <w:rPr>
          <w:rFonts w:ascii="Times New Roman" w:hAnsi="Times New Roman" w:cs="Times New Roman"/>
        </w:rPr>
        <w:t>plus de violences que les femmes dans l’espace public, celles-ci font plus l’objet de violences spécifiques, en particulier conjugales et sexuelles, de la part d’hommes avec qui elles peuvent cohabiter dans la sphère privée. Dans la sphère pu</w:t>
      </w:r>
      <w:r w:rsidR="006045EC" w:rsidRPr="0086295F">
        <w:rPr>
          <w:rFonts w:ascii="Times New Roman" w:hAnsi="Times New Roman" w:cs="Times New Roman"/>
        </w:rPr>
        <w:t>blique des lois sur la parité (</w:t>
      </w:r>
      <w:r w:rsidR="00397A05" w:rsidRPr="0086295F">
        <w:rPr>
          <w:rFonts w:ascii="Times New Roman" w:hAnsi="Times New Roman" w:cs="Times New Roman"/>
        </w:rPr>
        <w:t xml:space="preserve">08 juillet 1999 et 30 mai 2000) ont élaboré un cadre d’action volontariste </w:t>
      </w:r>
      <w:r w:rsidR="006045EC" w:rsidRPr="0086295F">
        <w:rPr>
          <w:rFonts w:ascii="Times New Roman" w:hAnsi="Times New Roman" w:cs="Times New Roman"/>
        </w:rPr>
        <w:t xml:space="preserve">pour accroître la présence des femmes dans les assemblées politiques. […] </w:t>
      </w:r>
      <w:r w:rsidR="00B3189D" w:rsidRPr="0086295F">
        <w:rPr>
          <w:rFonts w:ascii="Times New Roman" w:hAnsi="Times New Roman" w:cs="Times New Roman"/>
        </w:rPr>
        <w:t>Des progrès ont été réalisés mais seul un quart des députés sont des femmes (mandat 2012-2017) ; cette proportion a nettement augmenté pour atteindre 39% dans l’Assemblée nationale ; 15% des maires sont des femmes en 2016 et seule trois régions sur treize sont présidées par des femmes.</w:t>
      </w:r>
    </w:p>
    <w:p w14:paraId="6C74A1D6" w14:textId="77777777" w:rsidR="00B3189D" w:rsidRPr="0086295F" w:rsidRDefault="00B3189D" w:rsidP="00B3189D">
      <w:pPr>
        <w:jc w:val="both"/>
        <w:rPr>
          <w:rFonts w:ascii="Times New Roman" w:hAnsi="Times New Roman" w:cs="Times New Roman"/>
          <w:b/>
        </w:rPr>
      </w:pPr>
      <w:r w:rsidRPr="0086295F">
        <w:rPr>
          <w:rFonts w:ascii="Times New Roman" w:hAnsi="Times New Roman" w:cs="Times New Roman"/>
          <w:b/>
        </w:rPr>
        <w:t xml:space="preserve">Source : Duvaux Nicolas, </w:t>
      </w:r>
      <w:r w:rsidRPr="0086295F">
        <w:rPr>
          <w:rFonts w:ascii="Times New Roman" w:hAnsi="Times New Roman" w:cs="Times New Roman"/>
          <w:b/>
          <w:i/>
        </w:rPr>
        <w:t xml:space="preserve">Les inégalités sociales, </w:t>
      </w:r>
      <w:r w:rsidRPr="0086295F">
        <w:rPr>
          <w:rFonts w:ascii="Times New Roman" w:hAnsi="Times New Roman" w:cs="Times New Roman"/>
          <w:b/>
        </w:rPr>
        <w:t>Que-sais-je ?, 2017.</w:t>
      </w:r>
    </w:p>
    <w:p w14:paraId="7D695393" w14:textId="77777777" w:rsidR="00B3189D" w:rsidRPr="0086295F" w:rsidRDefault="00B3189D" w:rsidP="00DC653D">
      <w:pPr>
        <w:jc w:val="both"/>
        <w:rPr>
          <w:rFonts w:ascii="Times New Roman" w:hAnsi="Times New Roman" w:cs="Times New Roman"/>
        </w:rPr>
      </w:pPr>
    </w:p>
    <w:p w14:paraId="40E77067" w14:textId="77777777" w:rsidR="00B3189D" w:rsidRPr="0086295F" w:rsidRDefault="00B3189D" w:rsidP="00DC653D">
      <w:pPr>
        <w:jc w:val="both"/>
        <w:rPr>
          <w:rFonts w:ascii="Times New Roman" w:hAnsi="Times New Roman" w:cs="Times New Roman"/>
          <w:b/>
        </w:rPr>
      </w:pPr>
    </w:p>
    <w:p w14:paraId="09D00181" w14:textId="60FFF1AC" w:rsidR="00B3189D" w:rsidRPr="0086295F" w:rsidRDefault="00B3189D" w:rsidP="00DC653D">
      <w:pPr>
        <w:jc w:val="both"/>
        <w:rPr>
          <w:rFonts w:ascii="Times New Roman" w:hAnsi="Times New Roman" w:cs="Times New Roman"/>
          <w:b/>
        </w:rPr>
      </w:pPr>
      <w:r w:rsidRPr="0086295F">
        <w:rPr>
          <w:rFonts w:ascii="Times New Roman" w:hAnsi="Times New Roman" w:cs="Times New Roman"/>
          <w:b/>
        </w:rPr>
        <w:t>Document B.</w:t>
      </w:r>
    </w:p>
    <w:p w14:paraId="0BD65C6D" w14:textId="62D088E1" w:rsidR="00B3189D" w:rsidRPr="0086295F" w:rsidRDefault="005D15DD" w:rsidP="004C1FDA">
      <w:pPr>
        <w:ind w:left="-567" w:firstLine="141"/>
        <w:jc w:val="both"/>
        <w:rPr>
          <w:rFonts w:ascii="Times New Roman" w:hAnsi="Times New Roman" w:cs="Times New Roman"/>
          <w:b/>
        </w:rPr>
      </w:pPr>
      <w:r w:rsidRPr="0086295F">
        <w:rPr>
          <w:rFonts w:ascii="Times New Roman" w:hAnsi="Times New Roman" w:cs="Times New Roman"/>
          <w:noProof/>
        </w:rPr>
        <w:drawing>
          <wp:anchor distT="0" distB="0" distL="114300" distR="114300" simplePos="0" relativeHeight="251664384" behindDoc="0" locked="0" layoutInCell="1" allowOverlap="1" wp14:anchorId="662D715A" wp14:editId="5EB668AE">
            <wp:simplePos x="0" y="0"/>
            <wp:positionH relativeFrom="column">
              <wp:posOffset>-4445</wp:posOffset>
            </wp:positionH>
            <wp:positionV relativeFrom="paragraph">
              <wp:posOffset>2247900</wp:posOffset>
            </wp:positionV>
            <wp:extent cx="3543300" cy="1819275"/>
            <wp:effectExtent l="0" t="0" r="0" b="9525"/>
            <wp:wrapThrough wrapText="bothSides">
              <wp:wrapPolygon edited="0">
                <wp:start x="0" y="0"/>
                <wp:lineTo x="0" y="21487"/>
                <wp:lineTo x="21484" y="21487"/>
                <wp:lineTo x="21484" y="0"/>
                <wp:lineTo x="0" y="0"/>
              </wp:wrapPolygon>
            </wp:wrapThrough>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FDA" w:rsidRPr="0086295F">
        <w:rPr>
          <w:rFonts w:ascii="Times New Roman" w:hAnsi="Times New Roman" w:cs="Times New Roman"/>
          <w:noProof/>
        </w:rPr>
        <w:drawing>
          <wp:anchor distT="0" distB="0" distL="114300" distR="114300" simplePos="0" relativeHeight="251658240" behindDoc="0" locked="0" layoutInCell="1" allowOverlap="1" wp14:anchorId="481525EE" wp14:editId="11929E13">
            <wp:simplePos x="0" y="0"/>
            <wp:positionH relativeFrom="column">
              <wp:posOffset>3767455</wp:posOffset>
            </wp:positionH>
            <wp:positionV relativeFrom="paragraph">
              <wp:posOffset>171450</wp:posOffset>
            </wp:positionV>
            <wp:extent cx="2171700" cy="2228850"/>
            <wp:effectExtent l="0" t="0" r="0" b="0"/>
            <wp:wrapThrough wrapText="bothSides">
              <wp:wrapPolygon edited="0">
                <wp:start x="0" y="0"/>
                <wp:lineTo x="0" y="21415"/>
                <wp:lineTo x="21411" y="21415"/>
                <wp:lineTo x="21411" y="0"/>
                <wp:lineTo x="0" y="0"/>
              </wp:wrapPolygon>
            </wp:wrapThrough>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FDA" w:rsidRPr="0086295F">
        <w:rPr>
          <w:rFonts w:ascii="Times New Roman" w:hAnsi="Times New Roman" w:cs="Times New Roman"/>
          <w:b/>
          <w:noProof/>
        </w:rPr>
        <w:drawing>
          <wp:inline distT="0" distB="0" distL="0" distR="0" wp14:anchorId="11A07E14" wp14:editId="4BEE07D9">
            <wp:extent cx="3851910" cy="2076450"/>
            <wp:effectExtent l="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6570"/>
                    <a:stretch/>
                  </pic:blipFill>
                  <pic:spPr bwMode="auto">
                    <a:xfrm>
                      <a:off x="0" y="0"/>
                      <a:ext cx="3854207" cy="20776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4C1FDA" w:rsidRPr="0086295F">
        <w:rPr>
          <w:rFonts w:ascii="Times New Roman" w:hAnsi="Times New Roman" w:cs="Times New Roman"/>
          <w:noProof/>
        </w:rPr>
        <w:t xml:space="preserve"> </w:t>
      </w:r>
    </w:p>
    <w:p w14:paraId="76292031" w14:textId="5624F4CF" w:rsidR="00B3189D" w:rsidRPr="0086295F" w:rsidRDefault="005D15DD" w:rsidP="00DC653D">
      <w:pPr>
        <w:jc w:val="both"/>
        <w:rPr>
          <w:rFonts w:ascii="Times New Roman" w:hAnsi="Times New Roman" w:cs="Times New Roman"/>
          <w:b/>
        </w:rPr>
      </w:pPr>
      <w:r w:rsidRPr="0086295F">
        <w:rPr>
          <w:rFonts w:ascii="Times New Roman" w:hAnsi="Times New Roman" w:cs="Times New Roman"/>
          <w:noProof/>
        </w:rPr>
        <w:drawing>
          <wp:anchor distT="0" distB="0" distL="114300" distR="114300" simplePos="0" relativeHeight="251670528" behindDoc="0" locked="0" layoutInCell="1" allowOverlap="1" wp14:anchorId="19186C8E" wp14:editId="7BD65477">
            <wp:simplePos x="0" y="0"/>
            <wp:positionH relativeFrom="column">
              <wp:posOffset>574675</wp:posOffset>
            </wp:positionH>
            <wp:positionV relativeFrom="paragraph">
              <wp:posOffset>13970</wp:posOffset>
            </wp:positionV>
            <wp:extent cx="1828800" cy="1628775"/>
            <wp:effectExtent l="0" t="0" r="0" b="9525"/>
            <wp:wrapThrough wrapText="bothSides">
              <wp:wrapPolygon edited="0">
                <wp:start x="0" y="0"/>
                <wp:lineTo x="0" y="21474"/>
                <wp:lineTo x="21375" y="21474"/>
                <wp:lineTo x="21375" y="0"/>
                <wp:lineTo x="0" y="0"/>
              </wp:wrapPolygon>
            </wp:wrapThrough>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634D1" w14:textId="0C5B0125" w:rsidR="004C1FDA" w:rsidRPr="0086295F" w:rsidRDefault="004C1FDA" w:rsidP="004C1FDA">
      <w:pPr>
        <w:tabs>
          <w:tab w:val="left" w:pos="426"/>
        </w:tabs>
        <w:jc w:val="both"/>
        <w:rPr>
          <w:rFonts w:ascii="Times New Roman" w:hAnsi="Times New Roman" w:cs="Times New Roman"/>
          <w:b/>
        </w:rPr>
      </w:pPr>
    </w:p>
    <w:p w14:paraId="0AC51011" w14:textId="77777777" w:rsidR="004C1FDA" w:rsidRPr="0086295F" w:rsidRDefault="004C1FDA" w:rsidP="004C1FDA">
      <w:pPr>
        <w:tabs>
          <w:tab w:val="left" w:pos="426"/>
        </w:tabs>
        <w:jc w:val="both"/>
        <w:rPr>
          <w:rFonts w:ascii="Times New Roman" w:hAnsi="Times New Roman" w:cs="Times New Roman"/>
          <w:b/>
        </w:rPr>
      </w:pPr>
    </w:p>
    <w:p w14:paraId="4506235C" w14:textId="77777777" w:rsidR="004C1FDA" w:rsidRPr="0086295F" w:rsidRDefault="004C1FDA" w:rsidP="004C1FDA">
      <w:pPr>
        <w:tabs>
          <w:tab w:val="left" w:pos="426"/>
        </w:tabs>
        <w:jc w:val="both"/>
        <w:rPr>
          <w:rFonts w:ascii="Times New Roman" w:hAnsi="Times New Roman" w:cs="Times New Roman"/>
          <w:b/>
        </w:rPr>
      </w:pPr>
    </w:p>
    <w:p w14:paraId="17874954" w14:textId="77777777" w:rsidR="004C1FDA" w:rsidRPr="0086295F" w:rsidRDefault="004C1FDA" w:rsidP="004C1FDA">
      <w:pPr>
        <w:tabs>
          <w:tab w:val="left" w:pos="426"/>
        </w:tabs>
        <w:jc w:val="both"/>
        <w:rPr>
          <w:rFonts w:ascii="Times New Roman" w:hAnsi="Times New Roman" w:cs="Times New Roman"/>
          <w:b/>
        </w:rPr>
      </w:pPr>
    </w:p>
    <w:p w14:paraId="3C14EB3D" w14:textId="77777777" w:rsidR="004C1FDA" w:rsidRPr="0086295F" w:rsidRDefault="004C1FDA" w:rsidP="004C1FDA">
      <w:pPr>
        <w:tabs>
          <w:tab w:val="left" w:pos="426"/>
        </w:tabs>
        <w:jc w:val="both"/>
        <w:rPr>
          <w:rFonts w:ascii="Times New Roman" w:hAnsi="Times New Roman" w:cs="Times New Roman"/>
          <w:b/>
        </w:rPr>
      </w:pPr>
    </w:p>
    <w:p w14:paraId="09916731" w14:textId="77777777" w:rsidR="004C1FDA" w:rsidRPr="0086295F" w:rsidRDefault="004C1FDA" w:rsidP="004C1FDA">
      <w:pPr>
        <w:tabs>
          <w:tab w:val="left" w:pos="426"/>
        </w:tabs>
        <w:jc w:val="both"/>
        <w:rPr>
          <w:rFonts w:ascii="Times New Roman" w:hAnsi="Times New Roman" w:cs="Times New Roman"/>
          <w:b/>
        </w:rPr>
      </w:pPr>
    </w:p>
    <w:p w14:paraId="2A308916" w14:textId="77777777" w:rsidR="004C1FDA" w:rsidRPr="0086295F" w:rsidRDefault="004C1FDA" w:rsidP="004C1FDA">
      <w:pPr>
        <w:tabs>
          <w:tab w:val="left" w:pos="426"/>
        </w:tabs>
        <w:jc w:val="both"/>
        <w:rPr>
          <w:rFonts w:ascii="Times New Roman" w:hAnsi="Times New Roman" w:cs="Times New Roman"/>
          <w:b/>
        </w:rPr>
      </w:pPr>
    </w:p>
    <w:p w14:paraId="2307D302" w14:textId="2AB3DAA9" w:rsidR="005D15DD" w:rsidRDefault="005D15DD" w:rsidP="004C1FDA">
      <w:pPr>
        <w:tabs>
          <w:tab w:val="left" w:pos="426"/>
        </w:tabs>
        <w:jc w:val="both"/>
        <w:rPr>
          <w:rFonts w:ascii="Times New Roman" w:hAnsi="Times New Roman" w:cs="Times New Roman"/>
          <w:b/>
        </w:rPr>
      </w:pPr>
      <w:r>
        <w:rPr>
          <w:rFonts w:ascii="Times New Roman" w:hAnsi="Times New Roman" w:cs="Times New Roman"/>
          <w:b/>
        </w:rPr>
        <w:br w:type="page"/>
      </w:r>
    </w:p>
    <w:p w14:paraId="22C4E62C" w14:textId="6DB75AE0" w:rsidR="00B3189D" w:rsidRPr="0086295F" w:rsidRDefault="004C1FDA" w:rsidP="004C1FDA">
      <w:pPr>
        <w:tabs>
          <w:tab w:val="left" w:pos="426"/>
        </w:tabs>
        <w:jc w:val="both"/>
        <w:rPr>
          <w:rFonts w:ascii="Times New Roman" w:hAnsi="Times New Roman" w:cs="Times New Roman"/>
          <w:b/>
        </w:rPr>
      </w:pPr>
      <w:r w:rsidRPr="0086295F">
        <w:rPr>
          <w:rFonts w:ascii="Times New Roman" w:hAnsi="Times New Roman" w:cs="Times New Roman"/>
          <w:b/>
        </w:rPr>
        <w:t xml:space="preserve">Source : Soledad Bravi, Dorothée Werner, </w:t>
      </w:r>
      <w:r w:rsidRPr="0086295F">
        <w:rPr>
          <w:rFonts w:ascii="Times New Roman" w:hAnsi="Times New Roman" w:cs="Times New Roman"/>
          <w:b/>
          <w:i/>
        </w:rPr>
        <w:t>POURQUOI y a-t-il des inégalités entre les hommes et les femmes ? Rue de SEVRES Paris 2018.</w:t>
      </w:r>
    </w:p>
    <w:p w14:paraId="26F0720C" w14:textId="77777777" w:rsidR="00F35742" w:rsidRPr="0086295F" w:rsidRDefault="00F35742" w:rsidP="00DC653D">
      <w:pPr>
        <w:jc w:val="both"/>
        <w:rPr>
          <w:rFonts w:ascii="Times New Roman" w:hAnsi="Times New Roman" w:cs="Times New Roman"/>
          <w:b/>
        </w:rPr>
      </w:pPr>
    </w:p>
    <w:p w14:paraId="29DF441A" w14:textId="32790801" w:rsidR="004C1FDA" w:rsidRPr="0086295F" w:rsidRDefault="00CA4F25" w:rsidP="00DC653D">
      <w:pPr>
        <w:jc w:val="both"/>
        <w:rPr>
          <w:rFonts w:ascii="Times New Roman" w:hAnsi="Times New Roman" w:cs="Times New Roman"/>
          <w:b/>
        </w:rPr>
      </w:pPr>
      <w:r w:rsidRPr="0086295F">
        <w:rPr>
          <w:rFonts w:ascii="Times New Roman" w:hAnsi="Times New Roman" w:cs="Times New Roman"/>
          <w:b/>
        </w:rPr>
        <w:t>Questions :</w:t>
      </w:r>
    </w:p>
    <w:p w14:paraId="754466B2" w14:textId="2600CD03" w:rsidR="004C1FDA" w:rsidRPr="0086295F" w:rsidRDefault="00972A0E" w:rsidP="007635D8">
      <w:pPr>
        <w:pStyle w:val="Paragraphedeliste"/>
        <w:numPr>
          <w:ilvl w:val="0"/>
          <w:numId w:val="50"/>
        </w:numPr>
        <w:jc w:val="both"/>
        <w:rPr>
          <w:rFonts w:ascii="Times New Roman" w:hAnsi="Times New Roman" w:cs="Times New Roman"/>
        </w:rPr>
      </w:pPr>
      <w:r w:rsidRPr="0086295F">
        <w:rPr>
          <w:rFonts w:ascii="Times New Roman" w:hAnsi="Times New Roman" w:cs="Times New Roman"/>
        </w:rPr>
        <w:t>Comment ont évolué les inégalités-hommes au cours du XX</w:t>
      </w:r>
      <w:r w:rsidRPr="0086295F">
        <w:rPr>
          <w:rFonts w:ascii="Times New Roman" w:hAnsi="Times New Roman" w:cs="Times New Roman"/>
          <w:vertAlign w:val="superscript"/>
        </w:rPr>
        <w:t xml:space="preserve">e </w:t>
      </w:r>
      <w:r w:rsidRPr="0086295F">
        <w:rPr>
          <w:rFonts w:ascii="Times New Roman" w:hAnsi="Times New Roman" w:cs="Times New Roman"/>
        </w:rPr>
        <w:t>siècle ?</w:t>
      </w:r>
    </w:p>
    <w:p w14:paraId="2BA64DBB" w14:textId="548FA392" w:rsidR="00972A0E" w:rsidRPr="0086295F" w:rsidRDefault="00972A0E" w:rsidP="007635D8">
      <w:pPr>
        <w:pStyle w:val="Paragraphedeliste"/>
        <w:numPr>
          <w:ilvl w:val="0"/>
          <w:numId w:val="50"/>
        </w:numPr>
        <w:jc w:val="both"/>
        <w:rPr>
          <w:rFonts w:ascii="Times New Roman" w:hAnsi="Times New Roman" w:cs="Times New Roman"/>
        </w:rPr>
      </w:pPr>
      <w:r w:rsidRPr="0086295F">
        <w:rPr>
          <w:rFonts w:ascii="Times New Roman" w:hAnsi="Times New Roman" w:cs="Times New Roman"/>
        </w:rPr>
        <w:t>A l’aide d’</w:t>
      </w:r>
      <w:r w:rsidR="00E81BC0" w:rsidRPr="0086295F">
        <w:rPr>
          <w:rFonts w:ascii="Times New Roman" w:hAnsi="Times New Roman" w:cs="Times New Roman"/>
        </w:rPr>
        <w:t>exemples, citez</w:t>
      </w:r>
      <w:r w:rsidRPr="0086295F">
        <w:rPr>
          <w:rFonts w:ascii="Times New Roman" w:hAnsi="Times New Roman" w:cs="Times New Roman"/>
        </w:rPr>
        <w:t xml:space="preserve"> les domaines dans lesquelles les femmes sont victimes de discriminations </w:t>
      </w:r>
      <w:r w:rsidR="009232EB" w:rsidRPr="0086295F">
        <w:rPr>
          <w:rFonts w:ascii="Times New Roman" w:hAnsi="Times New Roman" w:cs="Times New Roman"/>
        </w:rPr>
        <w:t>et connaissent des inégalités.</w:t>
      </w:r>
    </w:p>
    <w:p w14:paraId="61B0A1B3" w14:textId="77777777" w:rsidR="004C1FDA" w:rsidRPr="0086295F" w:rsidRDefault="004C1FDA" w:rsidP="00DC653D">
      <w:pPr>
        <w:jc w:val="both"/>
        <w:rPr>
          <w:rFonts w:ascii="Times New Roman" w:hAnsi="Times New Roman" w:cs="Times New Roman"/>
          <w:b/>
        </w:rPr>
      </w:pPr>
    </w:p>
    <w:p w14:paraId="37658227" w14:textId="7D2C272A" w:rsidR="00B16C26" w:rsidRPr="0086295F" w:rsidRDefault="009C219E" w:rsidP="00DC653D">
      <w:pPr>
        <w:jc w:val="both"/>
        <w:rPr>
          <w:rFonts w:ascii="Times New Roman" w:hAnsi="Times New Roman" w:cs="Times New Roman"/>
          <w:b/>
        </w:rPr>
      </w:pPr>
      <w:r w:rsidRPr="0086295F">
        <w:rPr>
          <w:rFonts w:ascii="Times New Roman" w:hAnsi="Times New Roman" w:cs="Times New Roman"/>
          <w:b/>
        </w:rPr>
        <w:t>Docume</w:t>
      </w:r>
      <w:r w:rsidR="00373F20" w:rsidRPr="0086295F">
        <w:rPr>
          <w:rFonts w:ascii="Times New Roman" w:hAnsi="Times New Roman" w:cs="Times New Roman"/>
          <w:b/>
        </w:rPr>
        <w:t>nt 21</w:t>
      </w:r>
      <w:r w:rsidRPr="0086295F">
        <w:rPr>
          <w:rFonts w:ascii="Times New Roman" w:hAnsi="Times New Roman" w:cs="Times New Roman"/>
          <w:b/>
        </w:rPr>
        <w:t>.</w:t>
      </w:r>
      <w:r w:rsidR="007742FF" w:rsidRPr="0086295F">
        <w:rPr>
          <w:rFonts w:ascii="Times New Roman" w:hAnsi="Times New Roman" w:cs="Times New Roman"/>
          <w:b/>
        </w:rPr>
        <w:t xml:space="preserve"> Les </w:t>
      </w:r>
      <w:r w:rsidR="00F57BF7" w:rsidRPr="0086295F">
        <w:rPr>
          <w:rFonts w:ascii="Times New Roman" w:hAnsi="Times New Roman" w:cs="Times New Roman"/>
          <w:b/>
        </w:rPr>
        <w:t>inégalités selon l’âge</w:t>
      </w:r>
      <w:r w:rsidR="007742FF" w:rsidRPr="0086295F">
        <w:rPr>
          <w:rFonts w:ascii="Times New Roman" w:hAnsi="Times New Roman" w:cs="Times New Roman"/>
          <w:b/>
        </w:rPr>
        <w:t>.</w:t>
      </w:r>
    </w:p>
    <w:p w14:paraId="047AD6F4" w14:textId="0F4BFC84" w:rsidR="00B16C26" w:rsidRPr="0086295F" w:rsidRDefault="00B16C26" w:rsidP="00B16C26">
      <w:pPr>
        <w:jc w:val="both"/>
        <w:rPr>
          <w:rFonts w:ascii="Times New Roman" w:hAnsi="Times New Roman" w:cs="Times New Roman"/>
        </w:rPr>
      </w:pPr>
      <w:r w:rsidRPr="0086295F">
        <w:rPr>
          <w:rFonts w:ascii="Times New Roman" w:hAnsi="Times New Roman" w:cs="Times New Roman"/>
        </w:rPr>
        <w:t xml:space="preserve">Toute la population ne subit pas la crise de la même façon. Les inégalités de revenus s’accroissent entre les plus riches et les plus pauvres, mais aussi entre les groupes d’âge. Au cours des dix dernières années connues (2003-2013), les calculs du Centre d’observation de la </w:t>
      </w:r>
      <w:r w:rsidR="00C7684E" w:rsidRPr="0086295F">
        <w:rPr>
          <w:rFonts w:ascii="Times New Roman" w:hAnsi="Times New Roman" w:cs="Times New Roman"/>
        </w:rPr>
        <w:t>société montrent</w:t>
      </w:r>
      <w:r w:rsidRPr="0086295F">
        <w:rPr>
          <w:rFonts w:ascii="Times New Roman" w:hAnsi="Times New Roman" w:cs="Times New Roman"/>
        </w:rPr>
        <w:t xml:space="preserve"> que le niveau de vie des 18-29 ans a stagné autour de 20 000 euros annuels (1 700 euros mensuels) après impôts et prestations sociales. Pendant ce temps, le niveau de vie moyen annuel de l’ensemble de la population a augmenté de plus de 1 000 euros (soit un gain de 5 %) et celui des 60-69 ans de plus de 3 000 euros (+ 13 %).</w:t>
      </w:r>
      <w:r w:rsidR="00F57BF7" w:rsidRPr="0086295F">
        <w:rPr>
          <w:rFonts w:ascii="Times New Roman" w:hAnsi="Times New Roman" w:cs="Times New Roman"/>
        </w:rPr>
        <w:t xml:space="preserve"> […]</w:t>
      </w:r>
    </w:p>
    <w:p w14:paraId="0A40C806" w14:textId="3D71BCE4" w:rsidR="00F57BF7" w:rsidRPr="0086295F" w:rsidRDefault="00F57BF7" w:rsidP="00F57BF7">
      <w:pPr>
        <w:jc w:val="both"/>
        <w:rPr>
          <w:rFonts w:ascii="Times New Roman" w:hAnsi="Times New Roman" w:cs="Times New Roman"/>
        </w:rPr>
      </w:pPr>
      <w:r w:rsidRPr="0086295F">
        <w:rPr>
          <w:rFonts w:ascii="Times New Roman" w:hAnsi="Times New Roman" w:cs="Times New Roman"/>
        </w:rPr>
        <w:t>Plusieurs raisons peuvent expliquer la hausse des inégalités entre les jeunes et les vieux. Tout d’abord, les 60-69 ans de 2013 sont nés au plus tard au milieu des années 1950. Ce sont les dernières générations d’avant crise, celles qui sont nées juste au bon moment. Le taux d’activité féminin y a nettement progressé : de plus en plus de femmes arrivent à l’âge de la retraite avec des carrières complètes (ou moins incomplètes), ce qui joue sur leurs revenus. Ce n’est que pour ceux qui vont arriver ensuite que l’on pourra voir un effet sensible du chômage et de la précarité sur les niveaux de vie. Inversement, les 18-29 ans de 2013 s’insèrent en pleine morosité économique – la croissance est lente depuis 2001 – et ils le paient par des salaires très faibles, du fait d’un rapport de force particulièrement dégradé sur le marché du travail. Dans une période de vaches maigres, chacun défend ses intérêts bec et ongles. À ce jeu, malheur au plus faible, dont les jeunes.</w:t>
      </w:r>
    </w:p>
    <w:p w14:paraId="4B02BA47" w14:textId="77777777" w:rsidR="00F57BF7" w:rsidRPr="0086295F" w:rsidRDefault="00F57BF7" w:rsidP="00F57BF7">
      <w:pPr>
        <w:jc w:val="both"/>
        <w:rPr>
          <w:rFonts w:ascii="Times New Roman" w:hAnsi="Times New Roman" w:cs="Times New Roman"/>
        </w:rPr>
      </w:pPr>
      <w:r w:rsidRPr="0086295F">
        <w:rPr>
          <w:rFonts w:ascii="Times New Roman" w:hAnsi="Times New Roman" w:cs="Times New Roman"/>
        </w:rPr>
        <w:t>Cette situation a des conséquences concrètes en termes d’accès à la consommation et au logement. Quand les plus âgés vivent de mieux en mieux, c’est bien moins le cas pour les plus jeunes. La conjugaison de statuts précaires et de stagnation des niveaux de vie rend particulièrement délicat l’accès au logement autonome : une partie des jeunes doit se contenter de vivre en colocation à des âges élevés ou de rester habiter chez ses parents. Seule une minorité très favorisée peut se constituer un patrimoine, notamment en accédant à la propriété. Les inégalités se transmettent dans le temps par ce biais : une fois âgés, quand certains auront achevé de rembourser leurs emprunts immobiliers, d’autres verront leur niveau de vie réduit par le paiement d’un loyer, creusant les écarts de niveaux de vie.</w:t>
      </w:r>
    </w:p>
    <w:p w14:paraId="1EF7DF08" w14:textId="4ED21CF6" w:rsidR="00F57BF7" w:rsidRPr="0086295F" w:rsidRDefault="00F57BF7" w:rsidP="00F57BF7">
      <w:pPr>
        <w:jc w:val="both"/>
        <w:rPr>
          <w:rFonts w:ascii="Times New Roman" w:hAnsi="Times New Roman" w:cs="Times New Roman"/>
        </w:rPr>
      </w:pPr>
      <w:r w:rsidRPr="0086295F">
        <w:rPr>
          <w:rFonts w:ascii="Times New Roman" w:hAnsi="Times New Roman" w:cs="Times New Roman"/>
        </w:rPr>
        <w:t xml:space="preserve">Source : </w:t>
      </w:r>
      <w:hyperlink r:id="rId18" w:history="1">
        <w:r w:rsidRPr="0086295F">
          <w:rPr>
            <w:rStyle w:val="Lienhypertexte"/>
            <w:rFonts w:ascii="Times New Roman" w:hAnsi="Times New Roman" w:cs="Times New Roman"/>
          </w:rPr>
          <w:t>https://www.inegalites.fr/Revenus-selon-l-age?id_theme=21</w:t>
        </w:r>
      </w:hyperlink>
    </w:p>
    <w:p w14:paraId="74BCE302" w14:textId="77777777" w:rsidR="00F57BF7" w:rsidRPr="0086295F" w:rsidRDefault="00F57BF7" w:rsidP="00F57BF7">
      <w:pPr>
        <w:jc w:val="both"/>
        <w:rPr>
          <w:rFonts w:ascii="Times New Roman" w:hAnsi="Times New Roman" w:cs="Times New Roman"/>
        </w:rPr>
      </w:pPr>
    </w:p>
    <w:p w14:paraId="4C3EDDFF" w14:textId="462ED3B4" w:rsidR="00B16C26" w:rsidRPr="0086295F" w:rsidRDefault="00F57BF7" w:rsidP="00DC653D">
      <w:pPr>
        <w:jc w:val="both"/>
        <w:rPr>
          <w:rFonts w:ascii="Times New Roman" w:hAnsi="Times New Roman" w:cs="Times New Roman"/>
        </w:rPr>
      </w:pPr>
      <w:r w:rsidRPr="0086295F">
        <w:rPr>
          <w:rFonts w:ascii="Times New Roman" w:hAnsi="Times New Roman" w:cs="Times New Roman"/>
          <w:noProof/>
        </w:rPr>
        <w:drawing>
          <wp:anchor distT="0" distB="0" distL="114300" distR="114300" simplePos="0" relativeHeight="251672576" behindDoc="0" locked="0" layoutInCell="1" allowOverlap="1" wp14:anchorId="1A3336A7" wp14:editId="2F046EE4">
            <wp:simplePos x="0" y="0"/>
            <wp:positionH relativeFrom="column">
              <wp:posOffset>0</wp:posOffset>
            </wp:positionH>
            <wp:positionV relativeFrom="paragraph">
              <wp:posOffset>175260</wp:posOffset>
            </wp:positionV>
            <wp:extent cx="4909820" cy="3785870"/>
            <wp:effectExtent l="0" t="0" r="0" b="0"/>
            <wp:wrapThrough wrapText="bothSides">
              <wp:wrapPolygon edited="0">
                <wp:start x="0" y="0"/>
                <wp:lineTo x="0" y="21448"/>
                <wp:lineTo x="21455" y="21448"/>
                <wp:lineTo x="21455" y="0"/>
                <wp:lineTo x="0" y="0"/>
              </wp:wrapPolygon>
            </wp:wrapThrough>
            <wp:docPr id="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9820" cy="378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F7A07" w14:textId="589423D0" w:rsidR="00120FFA" w:rsidRPr="0086295F" w:rsidRDefault="00120FFA" w:rsidP="00DC653D">
      <w:pPr>
        <w:jc w:val="both"/>
        <w:rPr>
          <w:rFonts w:ascii="Times New Roman" w:hAnsi="Times New Roman" w:cs="Times New Roman"/>
          <w:b/>
        </w:rPr>
      </w:pPr>
    </w:p>
    <w:p w14:paraId="5E8F6EDE" w14:textId="77777777" w:rsidR="00972A0E" w:rsidRPr="0086295F" w:rsidRDefault="00972A0E" w:rsidP="00DC653D">
      <w:pPr>
        <w:jc w:val="both"/>
        <w:rPr>
          <w:rFonts w:ascii="Times New Roman" w:hAnsi="Times New Roman" w:cs="Times New Roman"/>
          <w:b/>
        </w:rPr>
      </w:pPr>
    </w:p>
    <w:p w14:paraId="3F9D3588" w14:textId="77777777" w:rsidR="00972A0E" w:rsidRPr="0086295F" w:rsidRDefault="00972A0E" w:rsidP="00DC653D">
      <w:pPr>
        <w:jc w:val="both"/>
        <w:rPr>
          <w:rFonts w:ascii="Times New Roman" w:hAnsi="Times New Roman" w:cs="Times New Roman"/>
          <w:b/>
        </w:rPr>
      </w:pPr>
    </w:p>
    <w:p w14:paraId="1E9A610D" w14:textId="77777777" w:rsidR="00F57BF7" w:rsidRPr="0086295F" w:rsidRDefault="00F57BF7" w:rsidP="00DC653D">
      <w:pPr>
        <w:jc w:val="both"/>
        <w:rPr>
          <w:rFonts w:ascii="Times New Roman" w:hAnsi="Times New Roman" w:cs="Times New Roman"/>
          <w:b/>
        </w:rPr>
      </w:pPr>
    </w:p>
    <w:p w14:paraId="2389EE37" w14:textId="77777777" w:rsidR="00F57BF7" w:rsidRPr="0086295F" w:rsidRDefault="00F57BF7" w:rsidP="00DC653D">
      <w:pPr>
        <w:jc w:val="both"/>
        <w:rPr>
          <w:rFonts w:ascii="Times New Roman" w:hAnsi="Times New Roman" w:cs="Times New Roman"/>
          <w:b/>
        </w:rPr>
      </w:pPr>
    </w:p>
    <w:p w14:paraId="7D847A2F" w14:textId="77777777" w:rsidR="00F57BF7" w:rsidRPr="0086295F" w:rsidRDefault="00F57BF7" w:rsidP="00DC653D">
      <w:pPr>
        <w:jc w:val="both"/>
        <w:rPr>
          <w:rFonts w:ascii="Times New Roman" w:hAnsi="Times New Roman" w:cs="Times New Roman"/>
          <w:b/>
        </w:rPr>
      </w:pPr>
    </w:p>
    <w:p w14:paraId="5E5064D8" w14:textId="77777777" w:rsidR="00F57BF7" w:rsidRPr="0086295F" w:rsidRDefault="00F57BF7" w:rsidP="00DC653D">
      <w:pPr>
        <w:jc w:val="both"/>
        <w:rPr>
          <w:rFonts w:ascii="Times New Roman" w:hAnsi="Times New Roman" w:cs="Times New Roman"/>
          <w:b/>
        </w:rPr>
      </w:pPr>
    </w:p>
    <w:p w14:paraId="4D399167" w14:textId="77777777" w:rsidR="00F57BF7" w:rsidRPr="0086295F" w:rsidRDefault="00F57BF7" w:rsidP="00DC653D">
      <w:pPr>
        <w:jc w:val="both"/>
        <w:rPr>
          <w:rFonts w:ascii="Times New Roman" w:hAnsi="Times New Roman" w:cs="Times New Roman"/>
          <w:b/>
        </w:rPr>
      </w:pPr>
    </w:p>
    <w:p w14:paraId="348BFB94" w14:textId="77777777" w:rsidR="00F57BF7" w:rsidRPr="0086295F" w:rsidRDefault="00F57BF7" w:rsidP="00DC653D">
      <w:pPr>
        <w:jc w:val="both"/>
        <w:rPr>
          <w:rFonts w:ascii="Times New Roman" w:hAnsi="Times New Roman" w:cs="Times New Roman"/>
          <w:b/>
        </w:rPr>
      </w:pPr>
    </w:p>
    <w:p w14:paraId="793F2A77" w14:textId="77777777" w:rsidR="00F57BF7" w:rsidRPr="0086295F" w:rsidRDefault="00F57BF7" w:rsidP="00DC653D">
      <w:pPr>
        <w:jc w:val="both"/>
        <w:rPr>
          <w:rFonts w:ascii="Times New Roman" w:hAnsi="Times New Roman" w:cs="Times New Roman"/>
          <w:b/>
        </w:rPr>
      </w:pPr>
    </w:p>
    <w:p w14:paraId="074CFEEF" w14:textId="77777777" w:rsidR="00F57BF7" w:rsidRPr="0086295F" w:rsidRDefault="00F57BF7" w:rsidP="00DC653D">
      <w:pPr>
        <w:jc w:val="both"/>
        <w:rPr>
          <w:rFonts w:ascii="Times New Roman" w:hAnsi="Times New Roman" w:cs="Times New Roman"/>
          <w:b/>
        </w:rPr>
      </w:pPr>
    </w:p>
    <w:p w14:paraId="2FDCD949" w14:textId="77777777" w:rsidR="00F57BF7" w:rsidRPr="0086295F" w:rsidRDefault="00F57BF7" w:rsidP="00DC653D">
      <w:pPr>
        <w:jc w:val="both"/>
        <w:rPr>
          <w:rFonts w:ascii="Times New Roman" w:hAnsi="Times New Roman" w:cs="Times New Roman"/>
          <w:b/>
        </w:rPr>
      </w:pPr>
    </w:p>
    <w:p w14:paraId="4688A3C7" w14:textId="77777777" w:rsidR="00F57BF7" w:rsidRPr="0086295F" w:rsidRDefault="00F57BF7" w:rsidP="00DC653D">
      <w:pPr>
        <w:jc w:val="both"/>
        <w:rPr>
          <w:rFonts w:ascii="Times New Roman" w:hAnsi="Times New Roman" w:cs="Times New Roman"/>
          <w:b/>
        </w:rPr>
      </w:pPr>
    </w:p>
    <w:p w14:paraId="02FFF678" w14:textId="77777777" w:rsidR="00F57BF7" w:rsidRPr="0086295F" w:rsidRDefault="00F57BF7" w:rsidP="00DC653D">
      <w:pPr>
        <w:jc w:val="both"/>
        <w:rPr>
          <w:rFonts w:ascii="Times New Roman" w:hAnsi="Times New Roman" w:cs="Times New Roman"/>
          <w:b/>
        </w:rPr>
      </w:pPr>
    </w:p>
    <w:p w14:paraId="309EFFA9" w14:textId="77777777" w:rsidR="00F57BF7" w:rsidRPr="0086295F" w:rsidRDefault="00F57BF7" w:rsidP="00DC653D">
      <w:pPr>
        <w:jc w:val="both"/>
        <w:rPr>
          <w:rFonts w:ascii="Times New Roman" w:hAnsi="Times New Roman" w:cs="Times New Roman"/>
          <w:b/>
        </w:rPr>
      </w:pPr>
    </w:p>
    <w:p w14:paraId="1B451705" w14:textId="77777777" w:rsidR="00F57BF7" w:rsidRPr="0086295F" w:rsidRDefault="00F57BF7" w:rsidP="00BF0343">
      <w:pPr>
        <w:jc w:val="both"/>
        <w:rPr>
          <w:rFonts w:ascii="Times New Roman" w:hAnsi="Times New Roman" w:cs="Times New Roman"/>
          <w:b/>
          <w:u w:val="single"/>
        </w:rPr>
      </w:pPr>
    </w:p>
    <w:p w14:paraId="4490E3B9" w14:textId="77777777" w:rsidR="00F57BF7" w:rsidRPr="0086295F" w:rsidRDefault="00F57BF7" w:rsidP="00BF0343">
      <w:pPr>
        <w:jc w:val="both"/>
        <w:rPr>
          <w:rFonts w:ascii="Times New Roman" w:hAnsi="Times New Roman" w:cs="Times New Roman"/>
          <w:b/>
          <w:u w:val="single"/>
        </w:rPr>
      </w:pPr>
    </w:p>
    <w:p w14:paraId="057CFFEF" w14:textId="77777777" w:rsidR="00F57BF7" w:rsidRPr="0086295F" w:rsidRDefault="00F57BF7" w:rsidP="00BF0343">
      <w:pPr>
        <w:jc w:val="both"/>
        <w:rPr>
          <w:rFonts w:ascii="Times New Roman" w:hAnsi="Times New Roman" w:cs="Times New Roman"/>
          <w:b/>
          <w:u w:val="single"/>
        </w:rPr>
      </w:pPr>
    </w:p>
    <w:p w14:paraId="2773317E" w14:textId="77777777" w:rsidR="00F57BF7" w:rsidRPr="0086295F" w:rsidRDefault="00F57BF7" w:rsidP="00BF0343">
      <w:pPr>
        <w:jc w:val="both"/>
        <w:rPr>
          <w:rFonts w:ascii="Times New Roman" w:hAnsi="Times New Roman" w:cs="Times New Roman"/>
          <w:b/>
          <w:u w:val="single"/>
        </w:rPr>
      </w:pPr>
    </w:p>
    <w:p w14:paraId="093E750F" w14:textId="77777777" w:rsidR="00F57BF7" w:rsidRPr="0086295F" w:rsidRDefault="00F57BF7" w:rsidP="00BF0343">
      <w:pPr>
        <w:jc w:val="both"/>
        <w:rPr>
          <w:rFonts w:ascii="Times New Roman" w:hAnsi="Times New Roman" w:cs="Times New Roman"/>
          <w:b/>
          <w:u w:val="single"/>
        </w:rPr>
      </w:pPr>
    </w:p>
    <w:p w14:paraId="3C1D8276" w14:textId="77777777" w:rsidR="00F57BF7" w:rsidRPr="0086295F" w:rsidRDefault="00F57BF7" w:rsidP="00BF0343">
      <w:pPr>
        <w:jc w:val="both"/>
        <w:rPr>
          <w:rFonts w:ascii="Times New Roman" w:hAnsi="Times New Roman" w:cs="Times New Roman"/>
          <w:b/>
          <w:u w:val="single"/>
        </w:rPr>
      </w:pPr>
    </w:p>
    <w:p w14:paraId="5322C3AE" w14:textId="77777777" w:rsidR="00F57BF7" w:rsidRPr="0086295F" w:rsidRDefault="00F57BF7" w:rsidP="00BF0343">
      <w:pPr>
        <w:jc w:val="both"/>
        <w:rPr>
          <w:rFonts w:ascii="Times New Roman" w:hAnsi="Times New Roman" w:cs="Times New Roman"/>
          <w:b/>
          <w:u w:val="single"/>
        </w:rPr>
      </w:pPr>
    </w:p>
    <w:p w14:paraId="77B9C9BE" w14:textId="77777777" w:rsidR="00F57BF7" w:rsidRPr="0086295F" w:rsidRDefault="00F57BF7" w:rsidP="00BF0343">
      <w:pPr>
        <w:jc w:val="both"/>
        <w:rPr>
          <w:rFonts w:ascii="Times New Roman" w:hAnsi="Times New Roman" w:cs="Times New Roman"/>
          <w:b/>
          <w:u w:val="single"/>
        </w:rPr>
      </w:pPr>
    </w:p>
    <w:p w14:paraId="33FF7B5C" w14:textId="77777777" w:rsidR="00F57BF7" w:rsidRPr="0086295F" w:rsidRDefault="00F57BF7" w:rsidP="00BF0343">
      <w:pPr>
        <w:jc w:val="both"/>
        <w:rPr>
          <w:rFonts w:ascii="Times New Roman" w:hAnsi="Times New Roman" w:cs="Times New Roman"/>
          <w:b/>
          <w:u w:val="single"/>
        </w:rPr>
      </w:pPr>
    </w:p>
    <w:p w14:paraId="6DADF0B1" w14:textId="6B2786F4" w:rsidR="00F57BF7" w:rsidRPr="0086295F" w:rsidRDefault="00F57BF7" w:rsidP="00BF0343">
      <w:pPr>
        <w:jc w:val="both"/>
        <w:rPr>
          <w:rFonts w:ascii="Times New Roman" w:hAnsi="Times New Roman" w:cs="Times New Roman"/>
          <w:b/>
        </w:rPr>
      </w:pPr>
      <w:r w:rsidRPr="0086295F">
        <w:rPr>
          <w:rFonts w:ascii="Times New Roman" w:hAnsi="Times New Roman" w:cs="Times New Roman"/>
          <w:b/>
        </w:rPr>
        <w:t>Questions :</w:t>
      </w:r>
    </w:p>
    <w:p w14:paraId="20796252" w14:textId="27E17A98" w:rsidR="00F57BF7" w:rsidRPr="0086295F" w:rsidRDefault="002F2B34" w:rsidP="007635D8">
      <w:pPr>
        <w:pStyle w:val="Paragraphedeliste"/>
        <w:numPr>
          <w:ilvl w:val="0"/>
          <w:numId w:val="51"/>
        </w:numPr>
        <w:jc w:val="both"/>
        <w:rPr>
          <w:rFonts w:ascii="Times New Roman" w:hAnsi="Times New Roman" w:cs="Times New Roman"/>
        </w:rPr>
      </w:pPr>
      <w:r w:rsidRPr="0086295F">
        <w:rPr>
          <w:rFonts w:ascii="Times New Roman" w:hAnsi="Times New Roman" w:cs="Times New Roman"/>
        </w:rPr>
        <w:t>Calculez l’évolution en pourcentage du niveau de vie moyen des 18-29 ans entre 2003 et 2013 et celui des 60-69 ans. Que constatez-vous ?</w:t>
      </w:r>
    </w:p>
    <w:p w14:paraId="38F4F17F" w14:textId="50928924" w:rsidR="002F2B34" w:rsidRPr="0086295F" w:rsidRDefault="002F2B34" w:rsidP="007635D8">
      <w:pPr>
        <w:pStyle w:val="Paragraphedeliste"/>
        <w:numPr>
          <w:ilvl w:val="0"/>
          <w:numId w:val="51"/>
        </w:numPr>
        <w:jc w:val="both"/>
        <w:rPr>
          <w:rFonts w:ascii="Times New Roman" w:hAnsi="Times New Roman" w:cs="Times New Roman"/>
        </w:rPr>
      </w:pPr>
      <w:r w:rsidRPr="0086295F">
        <w:rPr>
          <w:rFonts w:ascii="Times New Roman" w:hAnsi="Times New Roman" w:cs="Times New Roman"/>
        </w:rPr>
        <w:t xml:space="preserve">Comment peut-on expliquer </w:t>
      </w:r>
      <w:r w:rsidR="007635D8" w:rsidRPr="0086295F">
        <w:rPr>
          <w:rFonts w:ascii="Times New Roman" w:hAnsi="Times New Roman" w:cs="Times New Roman"/>
        </w:rPr>
        <w:t>la hausse des inégalités entre les plus jeunes et les plus âgés ?</w:t>
      </w:r>
    </w:p>
    <w:p w14:paraId="6B2C564E" w14:textId="2CDF3341" w:rsidR="00F57BF7" w:rsidRPr="005D15DD" w:rsidRDefault="007635D8" w:rsidP="00BF0343">
      <w:pPr>
        <w:pStyle w:val="Paragraphedeliste"/>
        <w:numPr>
          <w:ilvl w:val="0"/>
          <w:numId w:val="51"/>
        </w:numPr>
        <w:jc w:val="both"/>
        <w:rPr>
          <w:rFonts w:ascii="Times New Roman" w:hAnsi="Times New Roman" w:cs="Times New Roman"/>
        </w:rPr>
      </w:pPr>
      <w:r w:rsidRPr="0086295F">
        <w:rPr>
          <w:rFonts w:ascii="Times New Roman" w:hAnsi="Times New Roman" w:cs="Times New Roman"/>
        </w:rPr>
        <w:t>Quelles sont les conséquences de cette évolution ?</w:t>
      </w:r>
    </w:p>
    <w:p w14:paraId="783BE834" w14:textId="77777777" w:rsidR="00F57BF7" w:rsidRPr="0086295F" w:rsidRDefault="00F57BF7" w:rsidP="00BF0343">
      <w:pPr>
        <w:jc w:val="both"/>
        <w:rPr>
          <w:rFonts w:ascii="Times New Roman" w:hAnsi="Times New Roman" w:cs="Times New Roman"/>
          <w:b/>
          <w:u w:val="single"/>
        </w:rPr>
      </w:pPr>
    </w:p>
    <w:p w14:paraId="2D480349" w14:textId="77777777" w:rsidR="00F57BF7" w:rsidRPr="0086295F" w:rsidRDefault="00F57BF7" w:rsidP="00BF0343">
      <w:pPr>
        <w:jc w:val="both"/>
        <w:rPr>
          <w:rFonts w:ascii="Times New Roman" w:hAnsi="Times New Roman" w:cs="Times New Roman"/>
          <w:b/>
          <w:u w:val="single"/>
        </w:rPr>
      </w:pPr>
    </w:p>
    <w:p w14:paraId="2327075A" w14:textId="77777777" w:rsidR="00BF0343" w:rsidRPr="0086295F" w:rsidRDefault="009C219E" w:rsidP="00BF0343">
      <w:pPr>
        <w:jc w:val="both"/>
        <w:rPr>
          <w:rFonts w:ascii="Times New Roman" w:hAnsi="Times New Roman" w:cs="Times New Roman"/>
          <w:b/>
          <w:u w:val="single"/>
        </w:rPr>
      </w:pPr>
      <w:r w:rsidRPr="0086295F">
        <w:rPr>
          <w:rFonts w:ascii="Times New Roman" w:hAnsi="Times New Roman" w:cs="Times New Roman"/>
          <w:b/>
          <w:u w:val="single"/>
        </w:rPr>
        <w:t>Conclusion.</w:t>
      </w:r>
      <w:r w:rsidR="00373F20" w:rsidRPr="0086295F">
        <w:rPr>
          <w:rFonts w:ascii="Times New Roman" w:hAnsi="Times New Roman" w:cs="Times New Roman"/>
          <w:b/>
        </w:rPr>
        <w:t xml:space="preserve"> </w:t>
      </w:r>
      <w:r w:rsidR="00373F20" w:rsidRPr="0086295F">
        <w:rPr>
          <w:rFonts w:ascii="Times New Roman" w:hAnsi="Times New Roman" w:cs="Times New Roman"/>
        </w:rPr>
        <w:t>Complétez le texte en utilisant les mots suivants :</w:t>
      </w:r>
      <w:r w:rsidR="00BF0343" w:rsidRPr="0086295F">
        <w:rPr>
          <w:rFonts w:ascii="Times New Roman" w:hAnsi="Times New Roman" w:cs="Times New Roman"/>
        </w:rPr>
        <w:t xml:space="preserve"> classe sociale, pratiques culturelles, sexe, âge, origine sociale, femmes, jeunes, inégalités, stratification sociale, individualisme, génération. Certains mots peuvent être utilisés plusieurs fois.</w:t>
      </w:r>
    </w:p>
    <w:p w14:paraId="2748A17B" w14:textId="77777777" w:rsidR="00373F20" w:rsidRPr="0086295F" w:rsidRDefault="00373F20" w:rsidP="00DC653D">
      <w:pPr>
        <w:jc w:val="both"/>
        <w:rPr>
          <w:rFonts w:ascii="Times New Roman" w:hAnsi="Times New Roman" w:cs="Times New Roman"/>
          <w:b/>
          <w:u w:val="single"/>
        </w:rPr>
      </w:pPr>
    </w:p>
    <w:p w14:paraId="78B6FE80" w14:textId="6B0F8118" w:rsidR="00120FFA" w:rsidRPr="0086295F" w:rsidRDefault="00DC653D" w:rsidP="00DC653D">
      <w:pPr>
        <w:jc w:val="both"/>
        <w:rPr>
          <w:rFonts w:ascii="Times New Roman" w:hAnsi="Times New Roman" w:cs="Times New Roman"/>
        </w:rPr>
      </w:pPr>
      <w:r w:rsidRPr="0086295F">
        <w:rPr>
          <w:rFonts w:ascii="Times New Roman" w:hAnsi="Times New Roman" w:cs="Times New Roman"/>
          <w:b/>
        </w:rPr>
        <w:t xml:space="preserve">Les critères traditionnels comme le </w:t>
      </w:r>
      <w:r w:rsidR="00E97459" w:rsidRPr="0086295F">
        <w:rPr>
          <w:rFonts w:ascii="Times New Roman" w:hAnsi="Times New Roman" w:cs="Times New Roman"/>
          <w:b/>
          <w:color w:val="FF0000"/>
        </w:rPr>
        <w:t>………………….</w:t>
      </w:r>
      <w:r w:rsidRPr="0086295F">
        <w:rPr>
          <w:rFonts w:ascii="Times New Roman" w:hAnsi="Times New Roman" w:cs="Times New Roman"/>
          <w:b/>
        </w:rPr>
        <w:t xml:space="preserve"> et le </w:t>
      </w:r>
      <w:r w:rsidR="00E97459" w:rsidRPr="0086295F">
        <w:rPr>
          <w:rFonts w:ascii="Times New Roman" w:hAnsi="Times New Roman" w:cs="Times New Roman"/>
          <w:b/>
          <w:color w:val="FF0000"/>
        </w:rPr>
        <w:t xml:space="preserve">……………………. </w:t>
      </w:r>
      <w:r w:rsidRPr="0086295F">
        <w:rPr>
          <w:rFonts w:ascii="Times New Roman" w:hAnsi="Times New Roman" w:cs="Times New Roman"/>
          <w:b/>
        </w:rPr>
        <w:t>ne sont pas suffisants aujourd’hui pour décrire la réalité sociale. L</w:t>
      </w:r>
      <w:r w:rsidR="00E97459" w:rsidRPr="0086295F">
        <w:rPr>
          <w:rFonts w:ascii="Times New Roman" w:hAnsi="Times New Roman" w:cs="Times New Roman"/>
          <w:b/>
        </w:rPr>
        <w:t xml:space="preserve"> </w:t>
      </w:r>
      <w:r w:rsidR="00E97459" w:rsidRPr="0086295F">
        <w:rPr>
          <w:rFonts w:ascii="Times New Roman" w:hAnsi="Times New Roman" w:cs="Times New Roman"/>
          <w:b/>
          <w:color w:val="FF0000"/>
        </w:rPr>
        <w:t>……….</w:t>
      </w:r>
      <w:r w:rsidRPr="0086295F">
        <w:rPr>
          <w:rFonts w:ascii="Times New Roman" w:hAnsi="Times New Roman" w:cs="Times New Roman"/>
          <w:b/>
          <w:color w:val="FF0000"/>
        </w:rPr>
        <w:t xml:space="preserve"> </w:t>
      </w:r>
      <w:r w:rsidRPr="0086295F">
        <w:rPr>
          <w:rFonts w:ascii="Times New Roman" w:hAnsi="Times New Roman" w:cs="Times New Roman"/>
          <w:b/>
        </w:rPr>
        <w:t xml:space="preserve">et le </w:t>
      </w:r>
      <w:r w:rsidR="00E97459" w:rsidRPr="0086295F">
        <w:rPr>
          <w:rFonts w:ascii="Times New Roman" w:hAnsi="Times New Roman" w:cs="Times New Roman"/>
          <w:b/>
          <w:color w:val="FF0000"/>
        </w:rPr>
        <w:t xml:space="preserve">…………… </w:t>
      </w:r>
      <w:r w:rsidRPr="0086295F">
        <w:rPr>
          <w:rFonts w:ascii="Times New Roman" w:hAnsi="Times New Roman" w:cs="Times New Roman"/>
          <w:b/>
        </w:rPr>
        <w:t>sont deux critères majeurs de</w:t>
      </w:r>
      <w:r w:rsidRPr="0086295F">
        <w:rPr>
          <w:rFonts w:ascii="Times New Roman" w:hAnsi="Times New Roman" w:cs="Times New Roman"/>
        </w:rPr>
        <w:t xml:space="preserve"> </w:t>
      </w:r>
      <w:r w:rsidRPr="0086295F">
        <w:rPr>
          <w:rFonts w:ascii="Times New Roman" w:hAnsi="Times New Roman" w:cs="Times New Roman"/>
          <w:b/>
        </w:rPr>
        <w:t>différenciation sociale</w:t>
      </w:r>
      <w:r w:rsidRPr="0086295F">
        <w:rPr>
          <w:rFonts w:ascii="Times New Roman" w:hAnsi="Times New Roman" w:cs="Times New Roman"/>
        </w:rPr>
        <w:t xml:space="preserve">. On constate que les </w:t>
      </w:r>
      <w:r w:rsidR="00E97459" w:rsidRPr="0086295F">
        <w:rPr>
          <w:rFonts w:ascii="Times New Roman" w:hAnsi="Times New Roman" w:cs="Times New Roman"/>
          <w:color w:val="FF0000"/>
        </w:rPr>
        <w:t xml:space="preserve">…………………………… </w:t>
      </w:r>
      <w:r w:rsidRPr="0086295F">
        <w:rPr>
          <w:rFonts w:ascii="Times New Roman" w:hAnsi="Times New Roman" w:cs="Times New Roman"/>
        </w:rPr>
        <w:t xml:space="preserve">varient fortement selon ces deux critères.  </w:t>
      </w:r>
    </w:p>
    <w:p w14:paraId="20EB430A" w14:textId="401164BE" w:rsidR="00120FFA" w:rsidRPr="0086295F" w:rsidRDefault="00DC653D" w:rsidP="00DC653D">
      <w:pPr>
        <w:jc w:val="both"/>
        <w:rPr>
          <w:rFonts w:ascii="Times New Roman" w:hAnsi="Times New Roman" w:cs="Times New Roman"/>
        </w:rPr>
      </w:pPr>
      <w:r w:rsidRPr="0086295F">
        <w:rPr>
          <w:rFonts w:ascii="Times New Roman" w:hAnsi="Times New Roman" w:cs="Times New Roman"/>
        </w:rPr>
        <w:t xml:space="preserve">Si pour P Bourdieu, nos goûts et </w:t>
      </w:r>
      <w:r w:rsidR="00E97459" w:rsidRPr="0086295F">
        <w:rPr>
          <w:rFonts w:ascii="Times New Roman" w:hAnsi="Times New Roman" w:cs="Times New Roman"/>
          <w:color w:val="FF0000"/>
        </w:rPr>
        <w:t xml:space="preserve">……………………. </w:t>
      </w:r>
      <w:r w:rsidRPr="0086295F">
        <w:rPr>
          <w:rFonts w:ascii="Times New Roman" w:hAnsi="Times New Roman" w:cs="Times New Roman"/>
        </w:rPr>
        <w:t>dépendent essentiellement de notre</w:t>
      </w:r>
      <w:r w:rsidR="00E97459" w:rsidRPr="0086295F">
        <w:rPr>
          <w:rFonts w:ascii="Times New Roman" w:hAnsi="Times New Roman" w:cs="Times New Roman"/>
          <w:color w:val="FF0000"/>
        </w:rPr>
        <w:t>…………………</w:t>
      </w:r>
      <w:r w:rsidRPr="0086295F">
        <w:rPr>
          <w:rFonts w:ascii="Times New Roman" w:hAnsi="Times New Roman" w:cs="Times New Roman"/>
        </w:rPr>
        <w:t xml:space="preserve">, pour d’autres </w:t>
      </w:r>
      <w:r w:rsidR="00E97459" w:rsidRPr="0086295F">
        <w:rPr>
          <w:rFonts w:ascii="Times New Roman" w:hAnsi="Times New Roman" w:cs="Times New Roman"/>
        </w:rPr>
        <w:t>……………..</w:t>
      </w:r>
      <w:r w:rsidRPr="0086295F">
        <w:rPr>
          <w:rFonts w:ascii="Times New Roman" w:hAnsi="Times New Roman" w:cs="Times New Roman"/>
        </w:rPr>
        <w:t xml:space="preserve"> tient une place importante. Le piercing, la musique, le langage ont un côté en partie générationnel. Les conséquences de la dégradation de la situation du marché du travail ont avant tout concerné les plus </w:t>
      </w:r>
      <w:r w:rsidR="00E97459" w:rsidRPr="0086295F">
        <w:rPr>
          <w:rFonts w:ascii="Times New Roman" w:hAnsi="Times New Roman" w:cs="Times New Roman"/>
          <w:color w:val="FF0000"/>
        </w:rPr>
        <w:t>………………..</w:t>
      </w:r>
      <w:r w:rsidRPr="0086295F">
        <w:rPr>
          <w:rFonts w:ascii="Times New Roman" w:hAnsi="Times New Roman" w:cs="Times New Roman"/>
        </w:rPr>
        <w:t xml:space="preserve">.  Les </w:t>
      </w:r>
      <w:r w:rsidR="00E97459" w:rsidRPr="0086295F">
        <w:rPr>
          <w:rFonts w:ascii="Times New Roman" w:hAnsi="Times New Roman" w:cs="Times New Roman"/>
          <w:color w:val="FF0000"/>
        </w:rPr>
        <w:t>…………………….</w:t>
      </w:r>
      <w:r w:rsidRPr="0086295F">
        <w:rPr>
          <w:rFonts w:ascii="Times New Roman" w:hAnsi="Times New Roman" w:cs="Times New Roman"/>
          <w:color w:val="FF0000"/>
        </w:rPr>
        <w:t xml:space="preserve"> </w:t>
      </w:r>
      <w:r w:rsidRPr="0086295F">
        <w:rPr>
          <w:rFonts w:ascii="Times New Roman" w:hAnsi="Times New Roman" w:cs="Times New Roman"/>
        </w:rPr>
        <w:t xml:space="preserve">connaissent souvent des inégalités ou des discriminations qui leurs sont propres. On parle </w:t>
      </w:r>
      <w:r w:rsidR="00E97459" w:rsidRPr="0086295F">
        <w:rPr>
          <w:rFonts w:ascii="Times New Roman" w:hAnsi="Times New Roman" w:cs="Times New Roman"/>
          <w:color w:val="FF0000"/>
        </w:rPr>
        <w:t>……………..</w:t>
      </w:r>
      <w:r w:rsidRPr="0086295F">
        <w:rPr>
          <w:rFonts w:ascii="Times New Roman" w:hAnsi="Times New Roman" w:cs="Times New Roman"/>
        </w:rPr>
        <w:t xml:space="preserve"> genrées. </w:t>
      </w:r>
    </w:p>
    <w:p w14:paraId="487433A8" w14:textId="6187E514" w:rsidR="00444505" w:rsidRPr="0086295F" w:rsidRDefault="00DC653D" w:rsidP="00DC653D">
      <w:pPr>
        <w:jc w:val="both"/>
        <w:rPr>
          <w:rFonts w:ascii="Times New Roman" w:hAnsi="Times New Roman" w:cs="Times New Roman"/>
        </w:rPr>
      </w:pPr>
      <w:r w:rsidRPr="0086295F">
        <w:rPr>
          <w:rFonts w:ascii="Times New Roman" w:hAnsi="Times New Roman" w:cs="Times New Roman"/>
          <w:b/>
        </w:rPr>
        <w:t xml:space="preserve">Se limiter aux </w:t>
      </w:r>
      <w:r w:rsidR="00E97459" w:rsidRPr="0086295F">
        <w:rPr>
          <w:rFonts w:ascii="Times New Roman" w:hAnsi="Times New Roman" w:cs="Times New Roman"/>
          <w:b/>
          <w:color w:val="FF0000"/>
        </w:rPr>
        <w:t xml:space="preserve">…………………….. </w:t>
      </w:r>
      <w:r w:rsidRPr="0086295F">
        <w:rPr>
          <w:rFonts w:ascii="Times New Roman" w:hAnsi="Times New Roman" w:cs="Times New Roman"/>
          <w:b/>
        </w:rPr>
        <w:t>et les prendre comme des ensembles cohérents, c’est oublier certains critères de différenciation.</w:t>
      </w:r>
      <w:r w:rsidRPr="0086295F">
        <w:rPr>
          <w:rFonts w:ascii="Times New Roman" w:hAnsi="Times New Roman" w:cs="Times New Roman"/>
        </w:rPr>
        <w:t xml:space="preserve"> Les femmes sont cantonnées dans certains métiers (infirmière, enseignante, assistante maternelle, </w:t>
      </w:r>
      <w:r w:rsidR="00C7684E" w:rsidRPr="0086295F">
        <w:rPr>
          <w:rFonts w:ascii="Times New Roman" w:hAnsi="Times New Roman" w:cs="Times New Roman"/>
        </w:rPr>
        <w:t>etc.</w:t>
      </w:r>
      <w:r w:rsidRPr="0086295F">
        <w:rPr>
          <w:rFonts w:ascii="Times New Roman" w:hAnsi="Times New Roman" w:cs="Times New Roman"/>
        </w:rPr>
        <w:t>). L’origine des personnes (l’ethnicité) donne lieu également</w:t>
      </w:r>
      <w:r w:rsidR="00120FFA" w:rsidRPr="0086295F">
        <w:rPr>
          <w:rFonts w:ascii="Times New Roman" w:hAnsi="Times New Roman" w:cs="Times New Roman"/>
        </w:rPr>
        <w:t>,</w:t>
      </w:r>
      <w:r w:rsidRPr="0086295F">
        <w:rPr>
          <w:rFonts w:ascii="Times New Roman" w:hAnsi="Times New Roman" w:cs="Times New Roman"/>
        </w:rPr>
        <w:t xml:space="preserve"> a de nombreuses </w:t>
      </w:r>
      <w:r w:rsidR="00E97459" w:rsidRPr="0086295F">
        <w:rPr>
          <w:rFonts w:ascii="Times New Roman" w:hAnsi="Times New Roman" w:cs="Times New Roman"/>
          <w:color w:val="FF0000"/>
        </w:rPr>
        <w:t>………………….</w:t>
      </w:r>
      <w:r w:rsidRPr="0086295F">
        <w:rPr>
          <w:rFonts w:ascii="Times New Roman" w:hAnsi="Times New Roman" w:cs="Times New Roman"/>
        </w:rPr>
        <w:t xml:space="preserve"> et discriminations que la logique de </w:t>
      </w:r>
      <w:r w:rsidR="00E97459" w:rsidRPr="0086295F">
        <w:rPr>
          <w:rFonts w:ascii="Times New Roman" w:hAnsi="Times New Roman" w:cs="Times New Roman"/>
          <w:color w:val="FF0000"/>
        </w:rPr>
        <w:t xml:space="preserve">……………….. </w:t>
      </w:r>
      <w:r w:rsidRPr="0086295F">
        <w:rPr>
          <w:rFonts w:ascii="Times New Roman" w:hAnsi="Times New Roman" w:cs="Times New Roman"/>
        </w:rPr>
        <w:t xml:space="preserve">ne peut résumer.  </w:t>
      </w:r>
    </w:p>
    <w:p w14:paraId="517F91C1" w14:textId="417E5E40" w:rsidR="007F04AD" w:rsidRPr="0086295F" w:rsidRDefault="00C402A3" w:rsidP="00DC653D">
      <w:pPr>
        <w:jc w:val="both"/>
        <w:rPr>
          <w:rFonts w:ascii="Times New Roman" w:hAnsi="Times New Roman" w:cs="Times New Roman"/>
        </w:rPr>
      </w:pPr>
      <w:r w:rsidRPr="0086295F">
        <w:rPr>
          <w:rFonts w:ascii="Times New Roman" w:hAnsi="Times New Roman" w:cs="Times New Roman"/>
          <w:b/>
        </w:rPr>
        <w:t>Ainsi, l</w:t>
      </w:r>
      <w:r w:rsidR="00DC653D" w:rsidRPr="0086295F">
        <w:rPr>
          <w:rFonts w:ascii="Times New Roman" w:hAnsi="Times New Roman" w:cs="Times New Roman"/>
          <w:b/>
        </w:rPr>
        <w:t xml:space="preserve">a </w:t>
      </w:r>
      <w:r w:rsidR="00E97459" w:rsidRPr="0086295F">
        <w:rPr>
          <w:rFonts w:ascii="Times New Roman" w:hAnsi="Times New Roman" w:cs="Times New Roman"/>
          <w:b/>
          <w:color w:val="FF0000"/>
        </w:rPr>
        <w:t xml:space="preserve">…………………………. </w:t>
      </w:r>
      <w:r w:rsidR="00DC653D" w:rsidRPr="0086295F">
        <w:rPr>
          <w:rFonts w:ascii="Times New Roman" w:hAnsi="Times New Roman" w:cs="Times New Roman"/>
          <w:b/>
        </w:rPr>
        <w:t>aujourd’hui est devenue plurielle et complexe car d’autres facteurs de classification apparaissent (âge, genre, ethnicité,</w:t>
      </w:r>
      <w:r w:rsidR="00E97459" w:rsidRPr="0086295F">
        <w:rPr>
          <w:rFonts w:ascii="Times New Roman" w:hAnsi="Times New Roman" w:cs="Times New Roman"/>
          <w:b/>
          <w:color w:val="FF0000"/>
        </w:rPr>
        <w:t>………………</w:t>
      </w:r>
      <w:r w:rsidR="00DC653D" w:rsidRPr="0086295F">
        <w:rPr>
          <w:rFonts w:ascii="Times New Roman" w:hAnsi="Times New Roman" w:cs="Times New Roman"/>
          <w:b/>
        </w:rPr>
        <w:t xml:space="preserve">). </w:t>
      </w:r>
      <w:r w:rsidR="00DC653D" w:rsidRPr="0086295F">
        <w:rPr>
          <w:rFonts w:ascii="Times New Roman" w:hAnsi="Times New Roman" w:cs="Times New Roman"/>
        </w:rPr>
        <w:t xml:space="preserve">La complexité des sociétés modernes semble brouiller la lecture </w:t>
      </w:r>
      <w:r w:rsidR="00C7684E" w:rsidRPr="0086295F">
        <w:rPr>
          <w:rFonts w:ascii="Times New Roman" w:hAnsi="Times New Roman" w:cs="Times New Roman"/>
        </w:rPr>
        <w:t>en termes de</w:t>
      </w:r>
      <w:r w:rsidR="00DC653D" w:rsidRPr="0086295F">
        <w:rPr>
          <w:rFonts w:ascii="Times New Roman" w:hAnsi="Times New Roman" w:cs="Times New Roman"/>
        </w:rPr>
        <w:t xml:space="preserve"> </w:t>
      </w:r>
      <w:r w:rsidR="00E97459" w:rsidRPr="0086295F">
        <w:rPr>
          <w:rFonts w:ascii="Times New Roman" w:hAnsi="Times New Roman" w:cs="Times New Roman"/>
          <w:color w:val="FF0000"/>
        </w:rPr>
        <w:t>…………………..</w:t>
      </w:r>
      <w:r w:rsidR="00DC653D" w:rsidRPr="0086295F">
        <w:rPr>
          <w:rFonts w:ascii="Times New Roman" w:hAnsi="Times New Roman" w:cs="Times New Roman"/>
        </w:rPr>
        <w:t xml:space="preserve">, sans pour autant les faire disparaître. </w:t>
      </w:r>
    </w:p>
    <w:p w14:paraId="089DB7A0" w14:textId="0AF71733" w:rsidR="007F04AD" w:rsidRPr="0086295F" w:rsidRDefault="00E97459" w:rsidP="00DC653D">
      <w:pPr>
        <w:jc w:val="both"/>
        <w:rPr>
          <w:rFonts w:ascii="Times New Roman" w:hAnsi="Times New Roman" w:cs="Times New Roman"/>
        </w:rPr>
      </w:pPr>
      <w:r w:rsidRPr="0086295F">
        <w:rPr>
          <w:rFonts w:ascii="Times New Roman" w:hAnsi="Times New Roman" w:cs="Times New Roman"/>
        </w:rPr>
        <w:t xml:space="preserve">La montée de </w:t>
      </w:r>
      <w:r w:rsidRPr="0086295F">
        <w:rPr>
          <w:rFonts w:ascii="Times New Roman" w:hAnsi="Times New Roman" w:cs="Times New Roman"/>
          <w:color w:val="FF0000"/>
        </w:rPr>
        <w:t xml:space="preserve">…………………………. </w:t>
      </w:r>
      <w:r w:rsidR="007F04AD" w:rsidRPr="0086295F">
        <w:rPr>
          <w:rFonts w:ascii="Times New Roman" w:hAnsi="Times New Roman" w:cs="Times New Roman"/>
        </w:rPr>
        <w:t xml:space="preserve">et de la singularité des individus, brouillent les frontières de classes (moindre identité des </w:t>
      </w:r>
      <w:r w:rsidRPr="0086295F">
        <w:rPr>
          <w:rFonts w:ascii="Times New Roman" w:hAnsi="Times New Roman" w:cs="Times New Roman"/>
          <w:color w:val="FF0000"/>
        </w:rPr>
        <w:t xml:space="preserve">…………………… </w:t>
      </w:r>
      <w:r w:rsidR="007F04AD" w:rsidRPr="0086295F">
        <w:rPr>
          <w:rFonts w:ascii="Times New Roman" w:hAnsi="Times New Roman" w:cs="Times New Roman"/>
        </w:rPr>
        <w:t>et baisse du sentiment d’appartenance). Chacun d’entre nous possèdent plusieurs statuts, plusieurs identités plus ou moins valorisées et reconnues et engendrent plusieurs formes</w:t>
      </w:r>
      <w:r w:rsidRPr="0086295F">
        <w:rPr>
          <w:rFonts w:ascii="Times New Roman" w:hAnsi="Times New Roman" w:cs="Times New Roman"/>
          <w:color w:val="FF0000"/>
        </w:rPr>
        <w:t>……………………</w:t>
      </w:r>
      <w:r w:rsidR="007F04AD" w:rsidRPr="0086295F">
        <w:rPr>
          <w:rFonts w:ascii="Times New Roman" w:hAnsi="Times New Roman" w:cs="Times New Roman"/>
        </w:rPr>
        <w:t xml:space="preserve">. </w:t>
      </w:r>
    </w:p>
    <w:p w14:paraId="0575799B" w14:textId="77777777" w:rsidR="00DC653D" w:rsidRPr="0086295F" w:rsidRDefault="00DC653D" w:rsidP="00DC653D">
      <w:pPr>
        <w:jc w:val="both"/>
        <w:rPr>
          <w:rFonts w:ascii="Times New Roman" w:hAnsi="Times New Roman" w:cs="Times New Roman"/>
          <w:b/>
        </w:rPr>
      </w:pPr>
    </w:p>
    <w:p w14:paraId="6BC82B69" w14:textId="02618867" w:rsidR="00DC653D" w:rsidRPr="0086295F" w:rsidRDefault="009C219E" w:rsidP="00DC653D">
      <w:pPr>
        <w:jc w:val="both"/>
        <w:rPr>
          <w:rFonts w:ascii="Times New Roman" w:hAnsi="Times New Roman" w:cs="Times New Roman"/>
          <w:b/>
        </w:rPr>
      </w:pPr>
      <w:r w:rsidRPr="0086295F">
        <w:rPr>
          <w:rFonts w:ascii="Times New Roman" w:hAnsi="Times New Roman" w:cs="Times New Roman"/>
          <w:b/>
        </w:rPr>
        <w:t>Document 21.</w:t>
      </w:r>
    </w:p>
    <w:p w14:paraId="6CF9599D" w14:textId="08A3442D" w:rsidR="00E56AEE" w:rsidRPr="0086295F" w:rsidRDefault="00E56AEE" w:rsidP="00E56AEE">
      <w:pPr>
        <w:jc w:val="both"/>
        <w:rPr>
          <w:rFonts w:ascii="Times New Roman" w:hAnsi="Times New Roman" w:cs="Times New Roman"/>
        </w:rPr>
      </w:pPr>
      <w:r w:rsidRPr="0086295F">
        <w:rPr>
          <w:rFonts w:ascii="Times New Roman" w:hAnsi="Times New Roman" w:cs="Times New Roman"/>
        </w:rPr>
        <w:t>Le terme même de catégories socioprofessionnelles est révélateur des objectifs que se sont assignes leurs créateurs : ii s'agit de caractériser les individus et d'abord les actifs selon leur profession mais en même temps d'associer un statut social à l'activité professionnelle. Comme le précise l'INSEE, « la définition [des CSP] a pour objet de classer l'ensemble de la population en un nombre restreint de catégories présen</w:t>
      </w:r>
      <w:r w:rsidR="00CD5376" w:rsidRPr="0086295F">
        <w:rPr>
          <w:rFonts w:ascii="Times New Roman" w:hAnsi="Times New Roman" w:cs="Times New Roman"/>
        </w:rPr>
        <w:t>tant chacune une certaine homogénéité sociale ». Pour cela, « le classement doit être conçu de manière à faire apparaître le mieux possible les diffé</w:t>
      </w:r>
      <w:r w:rsidRPr="0086295F">
        <w:rPr>
          <w:rFonts w:ascii="Times New Roman" w:hAnsi="Times New Roman" w:cs="Times New Roman"/>
        </w:rPr>
        <w:t xml:space="preserve">rences de situation, de comportement et d'aptitudes ... » </w:t>
      </w:r>
      <w:r w:rsidRPr="0086295F">
        <w:rPr>
          <w:rFonts w:ascii="Times New Roman" w:hAnsi="Times New Roman" w:cs="Times New Roman"/>
          <w:i/>
          <w:iCs/>
        </w:rPr>
        <w:t xml:space="preserve">(Introduction au code des CSP, </w:t>
      </w:r>
      <w:r w:rsidR="00CD5376" w:rsidRPr="0086295F">
        <w:rPr>
          <w:rFonts w:ascii="Times New Roman" w:hAnsi="Times New Roman" w:cs="Times New Roman"/>
        </w:rPr>
        <w:t>cinquième é</w:t>
      </w:r>
      <w:r w:rsidRPr="0086295F">
        <w:rPr>
          <w:rFonts w:ascii="Times New Roman" w:hAnsi="Times New Roman" w:cs="Times New Roman"/>
        </w:rPr>
        <w:t xml:space="preserve">dition, </w:t>
      </w:r>
      <w:r w:rsidR="00CD5376" w:rsidRPr="0086295F">
        <w:rPr>
          <w:rFonts w:ascii="Times New Roman" w:hAnsi="Times New Roman" w:cs="Times New Roman"/>
        </w:rPr>
        <w:t>1969). C'est dire que l'activité</w:t>
      </w:r>
      <w:r w:rsidRPr="0086295F">
        <w:rPr>
          <w:rFonts w:ascii="Times New Roman" w:hAnsi="Times New Roman" w:cs="Times New Roman"/>
        </w:rPr>
        <w:t xml:space="preserve"> professionnelle, </w:t>
      </w:r>
      <w:r w:rsidR="00CD5376" w:rsidRPr="0086295F">
        <w:rPr>
          <w:rFonts w:ascii="Times New Roman" w:hAnsi="Times New Roman" w:cs="Times New Roman"/>
        </w:rPr>
        <w:t>si elle constitue un point de départ, n'est pas suffisante. On peut exercer l'activité</w:t>
      </w:r>
      <w:r w:rsidRPr="0086295F">
        <w:rPr>
          <w:rFonts w:ascii="Times New Roman" w:hAnsi="Times New Roman" w:cs="Times New Roman"/>
        </w:rPr>
        <w:t xml:space="preserve"> de cha</w:t>
      </w:r>
      <w:r w:rsidR="00CD5376" w:rsidRPr="0086295F">
        <w:rPr>
          <w:rFonts w:ascii="Times New Roman" w:hAnsi="Times New Roman" w:cs="Times New Roman"/>
        </w:rPr>
        <w:t>uffeur de taxi a son compte ou ê</w:t>
      </w:r>
      <w:r w:rsidRPr="0086295F">
        <w:rPr>
          <w:rFonts w:ascii="Times New Roman" w:hAnsi="Times New Roman" w:cs="Times New Roman"/>
        </w:rPr>
        <w:t>tre empl</w:t>
      </w:r>
      <w:r w:rsidR="00CD5376" w:rsidRPr="0086295F">
        <w:rPr>
          <w:rFonts w:ascii="Times New Roman" w:hAnsi="Times New Roman" w:cs="Times New Roman"/>
        </w:rPr>
        <w:t xml:space="preserve">oyé par une compagnie. Un ingénieur en matériel électrique peut être ou non titulaire du diplôme d'ingénieur, il peut exercer son « </w:t>
      </w:r>
      <w:r w:rsidR="00C7684E" w:rsidRPr="0086295F">
        <w:rPr>
          <w:rFonts w:ascii="Times New Roman" w:hAnsi="Times New Roman" w:cs="Times New Roman"/>
        </w:rPr>
        <w:t>métier »</w:t>
      </w:r>
      <w:r w:rsidRPr="0086295F">
        <w:rPr>
          <w:rFonts w:ascii="Times New Roman" w:hAnsi="Times New Roman" w:cs="Times New Roman"/>
        </w:rPr>
        <w:t xml:space="preserve"> comme salarie d'une grande entr</w:t>
      </w:r>
      <w:r w:rsidR="00CD5376" w:rsidRPr="0086295F">
        <w:rPr>
          <w:rFonts w:ascii="Times New Roman" w:hAnsi="Times New Roman" w:cs="Times New Roman"/>
        </w:rPr>
        <w:t>eprise ou comme prestataire indé</w:t>
      </w:r>
      <w:r w:rsidRPr="0086295F">
        <w:rPr>
          <w:rFonts w:ascii="Times New Roman" w:hAnsi="Times New Roman" w:cs="Times New Roman"/>
        </w:rPr>
        <w:t>pendant de services. Un exploitant agricole peut travailler sur ses terres (faire-valoir d</w:t>
      </w:r>
      <w:r w:rsidR="00CD5376" w:rsidRPr="0086295F">
        <w:rPr>
          <w:rFonts w:ascii="Times New Roman" w:hAnsi="Times New Roman" w:cs="Times New Roman"/>
        </w:rPr>
        <w:t>irect) ou en louer (fermage), il</w:t>
      </w:r>
      <w:r w:rsidRPr="0086295F">
        <w:rPr>
          <w:rFonts w:ascii="Times New Roman" w:hAnsi="Times New Roman" w:cs="Times New Roman"/>
        </w:rPr>
        <w:t xml:space="preserve"> </w:t>
      </w:r>
      <w:r w:rsidR="00CD5376" w:rsidRPr="0086295F">
        <w:rPr>
          <w:rFonts w:ascii="Times New Roman" w:hAnsi="Times New Roman" w:cs="Times New Roman"/>
        </w:rPr>
        <w:t>peut employer ou non des salarié</w:t>
      </w:r>
      <w:r w:rsidRPr="0086295F">
        <w:rPr>
          <w:rFonts w:ascii="Times New Roman" w:hAnsi="Times New Roman" w:cs="Times New Roman"/>
        </w:rPr>
        <w:t>s ; un directeur de personnel peut faire partie</w:t>
      </w:r>
      <w:r w:rsidR="00CD5376" w:rsidRPr="0086295F">
        <w:rPr>
          <w:rFonts w:ascii="Times New Roman" w:hAnsi="Times New Roman" w:cs="Times New Roman"/>
        </w:rPr>
        <w:t xml:space="preserve"> du staff d'une entreprise privé</w:t>
      </w:r>
      <w:r w:rsidRPr="0086295F">
        <w:rPr>
          <w:rFonts w:ascii="Times New Roman" w:hAnsi="Times New Roman" w:cs="Times New Roman"/>
        </w:rPr>
        <w:t>e ou exercer se</w:t>
      </w:r>
      <w:r w:rsidR="00CD5376" w:rsidRPr="0086295F">
        <w:rPr>
          <w:rFonts w:ascii="Times New Roman" w:hAnsi="Times New Roman" w:cs="Times New Roman"/>
        </w:rPr>
        <w:t>s fonctions dans un service de l</w:t>
      </w:r>
      <w:r w:rsidRPr="0086295F">
        <w:rPr>
          <w:rFonts w:ascii="Times New Roman" w:hAnsi="Times New Roman" w:cs="Times New Roman"/>
        </w:rPr>
        <w:t xml:space="preserve">'administration publique, etc. </w:t>
      </w:r>
    </w:p>
    <w:p w14:paraId="1B1FE484" w14:textId="77777777" w:rsidR="00372C25" w:rsidRPr="0086295F" w:rsidRDefault="00372C25" w:rsidP="00372C25">
      <w:pPr>
        <w:jc w:val="both"/>
        <w:rPr>
          <w:rFonts w:ascii="Times New Roman" w:hAnsi="Times New Roman" w:cs="Times New Roman"/>
          <w:b/>
        </w:rPr>
      </w:pPr>
      <w:r w:rsidRPr="0086295F">
        <w:rPr>
          <w:rFonts w:ascii="Times New Roman" w:hAnsi="Times New Roman" w:cs="Times New Roman"/>
          <w:b/>
        </w:rPr>
        <w:t xml:space="preserve">Source : Bosc Serge, </w:t>
      </w:r>
      <w:r w:rsidRPr="0086295F">
        <w:rPr>
          <w:rFonts w:ascii="Times New Roman" w:hAnsi="Times New Roman" w:cs="Times New Roman"/>
          <w:b/>
          <w:i/>
        </w:rPr>
        <w:t xml:space="preserve">Stratification et classes sociales, </w:t>
      </w:r>
      <w:r w:rsidRPr="0086295F">
        <w:rPr>
          <w:rFonts w:ascii="Times New Roman" w:hAnsi="Times New Roman" w:cs="Times New Roman"/>
          <w:b/>
        </w:rPr>
        <w:t>Collection Cursus, A Colin, 2013.</w:t>
      </w:r>
    </w:p>
    <w:p w14:paraId="476B81DB" w14:textId="39A6CEAA" w:rsidR="009C219E" w:rsidRPr="0086295F" w:rsidRDefault="009C219E" w:rsidP="00DC653D">
      <w:pPr>
        <w:jc w:val="both"/>
        <w:rPr>
          <w:rFonts w:ascii="Times New Roman" w:hAnsi="Times New Roman" w:cs="Times New Roman"/>
        </w:rPr>
      </w:pPr>
    </w:p>
    <w:p w14:paraId="6F454183" w14:textId="53832AAB" w:rsidR="00E56AEE" w:rsidRPr="0086295F" w:rsidRDefault="00372C25" w:rsidP="00DC653D">
      <w:pPr>
        <w:jc w:val="both"/>
        <w:rPr>
          <w:rFonts w:ascii="Times New Roman" w:hAnsi="Times New Roman" w:cs="Times New Roman"/>
          <w:b/>
        </w:rPr>
      </w:pPr>
      <w:r w:rsidRPr="0086295F">
        <w:rPr>
          <w:rFonts w:ascii="Times New Roman" w:hAnsi="Times New Roman" w:cs="Times New Roman"/>
          <w:b/>
        </w:rPr>
        <w:t>Questions :</w:t>
      </w:r>
    </w:p>
    <w:p w14:paraId="6A08CD0B" w14:textId="2BC96E94" w:rsidR="00372C25" w:rsidRPr="0086295F" w:rsidRDefault="00BC63C8" w:rsidP="00BC63C8">
      <w:pPr>
        <w:pStyle w:val="Paragraphedeliste"/>
        <w:numPr>
          <w:ilvl w:val="0"/>
          <w:numId w:val="52"/>
        </w:numPr>
        <w:jc w:val="both"/>
        <w:rPr>
          <w:rFonts w:ascii="Times New Roman" w:hAnsi="Times New Roman" w:cs="Times New Roman"/>
        </w:rPr>
      </w:pPr>
      <w:r w:rsidRPr="0086295F">
        <w:rPr>
          <w:rFonts w:ascii="Times New Roman" w:hAnsi="Times New Roman" w:cs="Times New Roman"/>
        </w:rPr>
        <w:t>Quel</w:t>
      </w:r>
      <w:r w:rsidR="004C2FF2" w:rsidRPr="0086295F">
        <w:rPr>
          <w:rFonts w:ascii="Times New Roman" w:hAnsi="Times New Roman" w:cs="Times New Roman"/>
        </w:rPr>
        <w:t>s sont les objectifs des cr</w:t>
      </w:r>
      <w:r w:rsidRPr="0086295F">
        <w:rPr>
          <w:rFonts w:ascii="Times New Roman" w:hAnsi="Times New Roman" w:cs="Times New Roman"/>
        </w:rPr>
        <w:t>éateurs de la nomenclature des catégories socioprofessionnelles ?</w:t>
      </w:r>
    </w:p>
    <w:p w14:paraId="7243BD7E" w14:textId="0979163D" w:rsidR="00BC63C8" w:rsidRPr="0086295F" w:rsidRDefault="00BC63C8" w:rsidP="00BC63C8">
      <w:pPr>
        <w:pStyle w:val="Paragraphedeliste"/>
        <w:numPr>
          <w:ilvl w:val="0"/>
          <w:numId w:val="52"/>
        </w:numPr>
        <w:jc w:val="both"/>
        <w:rPr>
          <w:rFonts w:ascii="Times New Roman" w:hAnsi="Times New Roman" w:cs="Times New Roman"/>
        </w:rPr>
      </w:pPr>
      <w:r w:rsidRPr="0086295F">
        <w:rPr>
          <w:rFonts w:ascii="Times New Roman" w:hAnsi="Times New Roman" w:cs="Times New Roman"/>
        </w:rPr>
        <w:t>Quels sont les critères de classification utilisés par l’INSEE pour classer les actifs ?</w:t>
      </w:r>
    </w:p>
    <w:p w14:paraId="6E1B0DB9" w14:textId="453C4DB3" w:rsidR="00BC63C8" w:rsidRPr="0086295F" w:rsidRDefault="00BC63C8" w:rsidP="00BC63C8">
      <w:pPr>
        <w:pStyle w:val="Paragraphedeliste"/>
        <w:numPr>
          <w:ilvl w:val="0"/>
          <w:numId w:val="52"/>
        </w:numPr>
        <w:jc w:val="both"/>
        <w:rPr>
          <w:rFonts w:ascii="Times New Roman" w:hAnsi="Times New Roman" w:cs="Times New Roman"/>
        </w:rPr>
      </w:pPr>
      <w:r w:rsidRPr="0086295F">
        <w:rPr>
          <w:rFonts w:ascii="Times New Roman" w:hAnsi="Times New Roman" w:cs="Times New Roman"/>
        </w:rPr>
        <w:t>Les PCS peuvent-elles être considérées comme des classes sociales ?</w:t>
      </w:r>
    </w:p>
    <w:p w14:paraId="6EAF008D" w14:textId="77777777" w:rsidR="00372C25" w:rsidRPr="0086295F" w:rsidRDefault="00372C25" w:rsidP="005225AB">
      <w:pPr>
        <w:jc w:val="both"/>
        <w:rPr>
          <w:rFonts w:ascii="Times New Roman" w:hAnsi="Times New Roman" w:cs="Times New Roman"/>
        </w:rPr>
      </w:pPr>
    </w:p>
    <w:p w14:paraId="0C705C86" w14:textId="76BDDB44" w:rsidR="005225AB" w:rsidRPr="0086295F" w:rsidRDefault="005225AB" w:rsidP="005225AB">
      <w:pPr>
        <w:jc w:val="both"/>
        <w:rPr>
          <w:rFonts w:ascii="Times New Roman" w:hAnsi="Times New Roman" w:cs="Times New Roman"/>
          <w:b/>
        </w:rPr>
      </w:pPr>
      <w:r w:rsidRPr="0086295F">
        <w:rPr>
          <w:rFonts w:ascii="Times New Roman" w:hAnsi="Times New Roman" w:cs="Times New Roman"/>
          <w:b/>
        </w:rPr>
        <w:t>Document 22. Les limites actuelles de la nomenclature des PCS.</w:t>
      </w:r>
    </w:p>
    <w:p w14:paraId="4D9A32F5" w14:textId="2D8AD99F" w:rsidR="005225AB" w:rsidRPr="0086295F" w:rsidRDefault="005225AB" w:rsidP="005225AB">
      <w:pPr>
        <w:jc w:val="both"/>
        <w:rPr>
          <w:rFonts w:ascii="Times New Roman" w:hAnsi="Times New Roman" w:cs="Times New Roman"/>
        </w:rPr>
      </w:pPr>
      <w:r w:rsidRPr="0086295F">
        <w:rPr>
          <w:rFonts w:ascii="Times New Roman" w:hAnsi="Times New Roman" w:cs="Times New Roman"/>
        </w:rPr>
        <w:t xml:space="preserve">Élaborée au tournant des années 1980 et 1990, la nomenclature PCS est-elle encore </w:t>
      </w:r>
      <w:r w:rsidR="00C7684E" w:rsidRPr="0086295F">
        <w:rPr>
          <w:rFonts w:ascii="Times New Roman" w:hAnsi="Times New Roman" w:cs="Times New Roman"/>
        </w:rPr>
        <w:t>pertinente ?</w:t>
      </w:r>
      <w:r w:rsidRPr="0086295F">
        <w:rPr>
          <w:rFonts w:ascii="Times New Roman" w:hAnsi="Times New Roman" w:cs="Times New Roman"/>
        </w:rPr>
        <w:t xml:space="preserve"> Certains en doutent, au vu de l'ampleur des évolutions qu'a connues la société française depuis vingt ans. De fait, la structure des emplois s'est modifiée, de nouveaux métiers, de nouveaux champs professionnels sont apparus (</w:t>
      </w:r>
      <w:r w:rsidR="00C7684E" w:rsidRPr="0086295F">
        <w:rPr>
          <w:rFonts w:ascii="Times New Roman" w:hAnsi="Times New Roman" w:cs="Times New Roman"/>
        </w:rPr>
        <w:t>cf.</w:t>
      </w:r>
      <w:r w:rsidRPr="0086295F">
        <w:rPr>
          <w:rFonts w:ascii="Times New Roman" w:hAnsi="Times New Roman" w:cs="Times New Roman"/>
        </w:rPr>
        <w:t xml:space="preserve"> l'informatique, la communication), certaines professions ont été reclassées (instituteurs). L'explosion des emplois dans les services fragilise la nomenclature du groupe</w:t>
      </w:r>
      <w:r w:rsidR="00C7684E" w:rsidRPr="0086295F">
        <w:rPr>
          <w:rFonts w:ascii="Times New Roman" w:hAnsi="Times New Roman" w:cs="Times New Roman"/>
        </w:rPr>
        <w:t xml:space="preserve"> « employés »</w:t>
      </w:r>
      <w:r w:rsidRPr="0086295F">
        <w:rPr>
          <w:rFonts w:ascii="Times New Roman" w:hAnsi="Times New Roman" w:cs="Times New Roman"/>
        </w:rPr>
        <w:t xml:space="preserve"> (discordances grandissantes entre emplois</w:t>
      </w:r>
      <w:r w:rsidR="00C7684E" w:rsidRPr="0086295F">
        <w:rPr>
          <w:rFonts w:ascii="Times New Roman" w:hAnsi="Times New Roman" w:cs="Times New Roman"/>
        </w:rPr>
        <w:t xml:space="preserve"> « qualifiés »</w:t>
      </w:r>
      <w:r w:rsidRPr="0086295F">
        <w:rPr>
          <w:rFonts w:ascii="Times New Roman" w:hAnsi="Times New Roman" w:cs="Times New Roman"/>
        </w:rPr>
        <w:t xml:space="preserve"> et</w:t>
      </w:r>
      <w:r w:rsidR="00C7684E" w:rsidRPr="0086295F">
        <w:rPr>
          <w:rFonts w:ascii="Times New Roman" w:hAnsi="Times New Roman" w:cs="Times New Roman"/>
        </w:rPr>
        <w:t xml:space="preserve"> « non</w:t>
      </w:r>
      <w:r w:rsidRPr="0086295F">
        <w:rPr>
          <w:rFonts w:ascii="Times New Roman" w:hAnsi="Times New Roman" w:cs="Times New Roman"/>
        </w:rPr>
        <w:t xml:space="preserve"> </w:t>
      </w:r>
      <w:r w:rsidR="00C7684E" w:rsidRPr="0086295F">
        <w:rPr>
          <w:rFonts w:ascii="Times New Roman" w:hAnsi="Times New Roman" w:cs="Times New Roman"/>
        </w:rPr>
        <w:t>qualifiés »</w:t>
      </w:r>
      <w:r w:rsidRPr="0086295F">
        <w:rPr>
          <w:rFonts w:ascii="Times New Roman" w:hAnsi="Times New Roman" w:cs="Times New Roman"/>
        </w:rPr>
        <w:t xml:space="preserve">, alors que la nomenclature est muette sur ce point). [...] La différenciation des statuts par rapport à l'emploi, l'accroissement des populations [pensées] sous le terme d'exclusion, la montée des registres identitaires (identités ethniques, de sexe, d'âge) déconnectés des appartenances de classe contribuent à brouiller les clivages sociaux classiques. [...] </w:t>
      </w:r>
    </w:p>
    <w:p w14:paraId="2FA1B646" w14:textId="41AF1927" w:rsidR="005225AB" w:rsidRPr="0086295F" w:rsidRDefault="005225AB" w:rsidP="005225AB">
      <w:pPr>
        <w:jc w:val="both"/>
        <w:rPr>
          <w:rFonts w:ascii="Times New Roman" w:hAnsi="Times New Roman" w:cs="Times New Roman"/>
        </w:rPr>
      </w:pPr>
      <w:r w:rsidRPr="0086295F">
        <w:rPr>
          <w:rFonts w:ascii="Times New Roman" w:hAnsi="Times New Roman" w:cs="Times New Roman"/>
        </w:rPr>
        <w:t>Des économistes ont émis le même type de critiques. Jean-Paul Fitoussi et Pierre Rosanvallon écrivaient notamment :</w:t>
      </w:r>
      <w:r w:rsidR="00C7684E" w:rsidRPr="0086295F">
        <w:rPr>
          <w:rFonts w:ascii="Times New Roman" w:hAnsi="Times New Roman" w:cs="Times New Roman"/>
        </w:rPr>
        <w:t xml:space="preserve"> « Les</w:t>
      </w:r>
      <w:r w:rsidRPr="0086295F">
        <w:rPr>
          <w:rFonts w:ascii="Times New Roman" w:hAnsi="Times New Roman" w:cs="Times New Roman"/>
        </w:rPr>
        <w:t xml:space="preserve"> statistiques traditionnelles s'avèrent inaptes à décrire ce nouvel univers social, plus atomisé et plus individualiste, aux contours plus fluctuants et plus instables</w:t>
      </w:r>
      <w:r w:rsidR="00C7684E" w:rsidRPr="0086295F">
        <w:rPr>
          <w:rFonts w:ascii="Times New Roman" w:hAnsi="Times New Roman" w:cs="Times New Roman"/>
        </w:rPr>
        <w:t>. »</w:t>
      </w:r>
      <w:r w:rsidRPr="0086295F">
        <w:rPr>
          <w:rFonts w:ascii="Times New Roman" w:hAnsi="Times New Roman" w:cs="Times New Roman"/>
        </w:rPr>
        <w:t xml:space="preserve"> </w:t>
      </w:r>
    </w:p>
    <w:p w14:paraId="69DA6A07" w14:textId="77777777" w:rsidR="005225AB" w:rsidRPr="0086295F" w:rsidRDefault="005225AB" w:rsidP="005225AB">
      <w:pPr>
        <w:jc w:val="both"/>
        <w:rPr>
          <w:rFonts w:ascii="Times New Roman" w:hAnsi="Times New Roman" w:cs="Times New Roman"/>
          <w:b/>
          <w:i/>
        </w:rPr>
      </w:pPr>
      <w:r w:rsidRPr="0086295F">
        <w:rPr>
          <w:rFonts w:ascii="Times New Roman" w:hAnsi="Times New Roman" w:cs="Times New Roman"/>
          <w:b/>
          <w:i/>
        </w:rPr>
        <w:t xml:space="preserve">Source : Luc ALBARELLO, Stratifier le social, Fe édition, De Boeck Supérieur, 2007. </w:t>
      </w:r>
    </w:p>
    <w:p w14:paraId="7B227D22" w14:textId="77777777" w:rsidR="005225AB" w:rsidRPr="0086295F" w:rsidRDefault="005225AB" w:rsidP="005225AB">
      <w:pPr>
        <w:jc w:val="both"/>
        <w:rPr>
          <w:rFonts w:ascii="Times New Roman" w:hAnsi="Times New Roman" w:cs="Times New Roman"/>
        </w:rPr>
      </w:pPr>
    </w:p>
    <w:p w14:paraId="75278572" w14:textId="77777777" w:rsidR="005225AB" w:rsidRPr="0086295F" w:rsidRDefault="005225AB" w:rsidP="005225AB">
      <w:pPr>
        <w:jc w:val="both"/>
        <w:rPr>
          <w:rFonts w:ascii="Times New Roman" w:hAnsi="Times New Roman" w:cs="Times New Roman"/>
          <w:b/>
        </w:rPr>
      </w:pPr>
      <w:r w:rsidRPr="0086295F">
        <w:rPr>
          <w:rFonts w:ascii="Times New Roman" w:hAnsi="Times New Roman" w:cs="Times New Roman"/>
          <w:b/>
        </w:rPr>
        <w:t>Questions :</w:t>
      </w:r>
    </w:p>
    <w:p w14:paraId="08376F9D" w14:textId="3851A239" w:rsidR="005225AB" w:rsidRPr="0086295F" w:rsidRDefault="005225AB" w:rsidP="005225AB">
      <w:pPr>
        <w:jc w:val="both"/>
        <w:rPr>
          <w:rFonts w:ascii="Times New Roman" w:hAnsi="Times New Roman" w:cs="Times New Roman"/>
        </w:rPr>
      </w:pPr>
      <w:r w:rsidRPr="0086295F">
        <w:rPr>
          <w:rFonts w:ascii="Times New Roman" w:hAnsi="Times New Roman" w:cs="Times New Roman"/>
        </w:rPr>
        <w:t xml:space="preserve">1) Quelles sont les critiques formulées envers les </w:t>
      </w:r>
      <w:r w:rsidR="00C7684E" w:rsidRPr="0086295F">
        <w:rPr>
          <w:rFonts w:ascii="Times New Roman" w:hAnsi="Times New Roman" w:cs="Times New Roman"/>
        </w:rPr>
        <w:t>PCS ?</w:t>
      </w:r>
      <w:r w:rsidRPr="0086295F">
        <w:rPr>
          <w:rFonts w:ascii="Times New Roman" w:hAnsi="Times New Roman" w:cs="Times New Roman"/>
        </w:rPr>
        <w:t xml:space="preserve"> </w:t>
      </w:r>
    </w:p>
    <w:p w14:paraId="51C17DA0" w14:textId="77777777" w:rsidR="005225AB" w:rsidRPr="0086295F" w:rsidRDefault="005225AB" w:rsidP="005225AB">
      <w:pPr>
        <w:jc w:val="both"/>
        <w:rPr>
          <w:rFonts w:ascii="Times New Roman" w:hAnsi="Times New Roman" w:cs="Times New Roman"/>
        </w:rPr>
      </w:pPr>
      <w:r w:rsidRPr="0086295F">
        <w:rPr>
          <w:rFonts w:ascii="Times New Roman" w:hAnsi="Times New Roman" w:cs="Times New Roman"/>
        </w:rPr>
        <w:t>2) Montrez comment les transformations actuelles de la société</w:t>
      </w:r>
    </w:p>
    <w:p w14:paraId="3D83EEE7" w14:textId="77777777" w:rsidR="00231C4C" w:rsidRPr="0086295F" w:rsidRDefault="00231C4C" w:rsidP="00DC653D">
      <w:pPr>
        <w:jc w:val="both"/>
        <w:rPr>
          <w:rFonts w:ascii="Times New Roman" w:hAnsi="Times New Roman" w:cs="Times New Roman"/>
          <w:b/>
          <w:u w:val="single"/>
        </w:rPr>
      </w:pPr>
    </w:p>
    <w:p w14:paraId="0970F94D" w14:textId="77777777" w:rsidR="00231C4C" w:rsidRPr="0086295F" w:rsidRDefault="00231C4C" w:rsidP="00DC653D">
      <w:pPr>
        <w:jc w:val="both"/>
        <w:rPr>
          <w:rFonts w:ascii="Times New Roman" w:hAnsi="Times New Roman" w:cs="Times New Roman"/>
          <w:b/>
          <w:u w:val="single"/>
        </w:rPr>
      </w:pPr>
    </w:p>
    <w:p w14:paraId="51419017" w14:textId="2DA961C9" w:rsidR="00DC653D" w:rsidRPr="0086295F" w:rsidRDefault="009C219E" w:rsidP="00DC653D">
      <w:pPr>
        <w:jc w:val="both"/>
        <w:rPr>
          <w:rFonts w:ascii="Times New Roman" w:hAnsi="Times New Roman" w:cs="Times New Roman"/>
        </w:rPr>
      </w:pPr>
      <w:r w:rsidRPr="0086295F">
        <w:rPr>
          <w:rFonts w:ascii="Times New Roman" w:hAnsi="Times New Roman" w:cs="Times New Roman"/>
          <w:b/>
          <w:u w:val="single"/>
        </w:rPr>
        <w:t xml:space="preserve">Conclusion. </w:t>
      </w:r>
      <w:r w:rsidR="006307B3" w:rsidRPr="0086295F">
        <w:rPr>
          <w:rFonts w:ascii="Times New Roman" w:hAnsi="Times New Roman" w:cs="Times New Roman"/>
        </w:rPr>
        <w:t>Complétez le texte en utilisant les mots suivants : homogénéité sociale, classes sociales, métier, conscience, mobilisation, multidimensionnel, nominaliste, statut, âge, genre, chômage, précarisation, construction, transformations.</w:t>
      </w:r>
    </w:p>
    <w:p w14:paraId="5D0F47E3" w14:textId="77777777" w:rsidR="009C219E" w:rsidRPr="0086295F" w:rsidRDefault="009C219E" w:rsidP="00DC653D">
      <w:pPr>
        <w:jc w:val="both"/>
        <w:rPr>
          <w:rFonts w:ascii="Times New Roman" w:hAnsi="Times New Roman" w:cs="Times New Roman"/>
          <w:b/>
          <w:u w:val="single"/>
        </w:rPr>
      </w:pPr>
    </w:p>
    <w:p w14:paraId="57E48F7F" w14:textId="4A6575A8" w:rsidR="009C219E" w:rsidRPr="0086295F" w:rsidRDefault="00DC653D" w:rsidP="00DC653D">
      <w:pPr>
        <w:jc w:val="both"/>
        <w:rPr>
          <w:rFonts w:ascii="Times New Roman" w:hAnsi="Times New Roman" w:cs="Times New Roman"/>
        </w:rPr>
      </w:pPr>
      <w:r w:rsidRPr="0086295F">
        <w:rPr>
          <w:rFonts w:ascii="Times New Roman" w:hAnsi="Times New Roman" w:cs="Times New Roman"/>
        </w:rPr>
        <w:t>Pour analyser la structure de la société française, l’Insee a cré</w:t>
      </w:r>
      <w:r w:rsidR="00790B84">
        <w:rPr>
          <w:rFonts w:ascii="Times New Roman" w:hAnsi="Times New Roman" w:cs="Times New Roman"/>
        </w:rPr>
        <w:t>é</w:t>
      </w:r>
      <w:r w:rsidRPr="0086295F">
        <w:rPr>
          <w:rFonts w:ascii="Times New Roman" w:hAnsi="Times New Roman" w:cs="Times New Roman"/>
        </w:rPr>
        <w:t xml:space="preserve"> la nomenclature des catégories socioprofessionnelles en 1954. </w:t>
      </w:r>
      <w:r w:rsidRPr="0086295F">
        <w:rPr>
          <w:rFonts w:ascii="Times New Roman" w:hAnsi="Times New Roman" w:cs="Times New Roman"/>
          <w:b/>
        </w:rPr>
        <w:t xml:space="preserve">C’est un outil de description </w:t>
      </w:r>
      <w:r w:rsidR="00E97459" w:rsidRPr="0086295F">
        <w:rPr>
          <w:rFonts w:ascii="Times New Roman" w:hAnsi="Times New Roman" w:cs="Times New Roman"/>
          <w:b/>
          <w:color w:val="FF0000"/>
        </w:rPr>
        <w:t xml:space="preserve">……………………… </w:t>
      </w:r>
      <w:r w:rsidRPr="0086295F">
        <w:rPr>
          <w:rFonts w:ascii="Times New Roman" w:hAnsi="Times New Roman" w:cs="Times New Roman"/>
          <w:b/>
        </w:rPr>
        <w:t xml:space="preserve">utilisé dans toutes les enquêtes statistiques en France. </w:t>
      </w:r>
      <w:r w:rsidRPr="0086295F">
        <w:rPr>
          <w:rFonts w:ascii="Times New Roman" w:hAnsi="Times New Roman" w:cs="Times New Roman"/>
        </w:rPr>
        <w:t>Cet outil a été modernisé en 1982, puis en 2003, afin de tenir compte des évolutions de la structure et de la com</w:t>
      </w:r>
      <w:r w:rsidR="009C219E" w:rsidRPr="0086295F">
        <w:rPr>
          <w:rFonts w:ascii="Times New Roman" w:hAnsi="Times New Roman" w:cs="Times New Roman"/>
        </w:rPr>
        <w:t xml:space="preserve">position de la </w:t>
      </w:r>
      <w:r w:rsidR="00C7684E" w:rsidRPr="0086295F">
        <w:rPr>
          <w:rFonts w:ascii="Times New Roman" w:hAnsi="Times New Roman" w:cs="Times New Roman"/>
        </w:rPr>
        <w:t>population (</w:t>
      </w:r>
      <w:r w:rsidRPr="0086295F">
        <w:rPr>
          <w:rFonts w:ascii="Times New Roman" w:hAnsi="Times New Roman" w:cs="Times New Roman"/>
        </w:rPr>
        <w:t xml:space="preserve">apparitions de nouvelles professions, déclins d’autres professions). </w:t>
      </w:r>
      <w:r w:rsidRPr="0086295F">
        <w:rPr>
          <w:rFonts w:ascii="Times New Roman" w:hAnsi="Times New Roman" w:cs="Times New Roman"/>
          <w:b/>
        </w:rPr>
        <w:t xml:space="preserve">Il permet de </w:t>
      </w:r>
      <w:r w:rsidR="00E97459" w:rsidRPr="0086295F">
        <w:rPr>
          <w:rFonts w:ascii="Times New Roman" w:hAnsi="Times New Roman" w:cs="Times New Roman"/>
          <w:b/>
          <w:color w:val="FF0000"/>
        </w:rPr>
        <w:t xml:space="preserve">…………… </w:t>
      </w:r>
      <w:r w:rsidRPr="0086295F">
        <w:rPr>
          <w:rFonts w:ascii="Times New Roman" w:hAnsi="Times New Roman" w:cs="Times New Roman"/>
          <w:b/>
        </w:rPr>
        <w:t>la population active en 6 grandes catégories sociales présentant une certaine « </w:t>
      </w:r>
      <w:r w:rsidR="00E97459" w:rsidRPr="0086295F">
        <w:rPr>
          <w:rFonts w:ascii="Times New Roman" w:hAnsi="Times New Roman" w:cs="Times New Roman"/>
          <w:b/>
          <w:color w:val="FF0000"/>
        </w:rPr>
        <w:t>………………………….</w:t>
      </w:r>
      <w:r w:rsidRPr="0086295F">
        <w:rPr>
          <w:rFonts w:ascii="Times New Roman" w:hAnsi="Times New Roman" w:cs="Times New Roman"/>
          <w:b/>
          <w:color w:val="FF0000"/>
        </w:rPr>
        <w:t> </w:t>
      </w:r>
      <w:r w:rsidRPr="0086295F">
        <w:rPr>
          <w:rFonts w:ascii="Times New Roman" w:hAnsi="Times New Roman" w:cs="Times New Roman"/>
          <w:b/>
        </w:rPr>
        <w:t>» (caractéristiques économiques et sociales proches).</w:t>
      </w:r>
      <w:r w:rsidRPr="0086295F">
        <w:rPr>
          <w:rFonts w:ascii="Times New Roman" w:hAnsi="Times New Roman" w:cs="Times New Roman"/>
        </w:rPr>
        <w:t xml:space="preserve"> </w:t>
      </w:r>
    </w:p>
    <w:p w14:paraId="25FA210A" w14:textId="5187F537" w:rsidR="009C219E" w:rsidRPr="0086295F" w:rsidRDefault="00DC653D" w:rsidP="00DC653D">
      <w:pPr>
        <w:jc w:val="both"/>
        <w:rPr>
          <w:rFonts w:ascii="Times New Roman" w:hAnsi="Times New Roman" w:cs="Times New Roman"/>
        </w:rPr>
      </w:pPr>
      <w:r w:rsidRPr="0086295F">
        <w:rPr>
          <w:rFonts w:ascii="Times New Roman" w:hAnsi="Times New Roman" w:cs="Times New Roman"/>
        </w:rPr>
        <w:t>Pour construire cette grille de classification, l’INSEE combine plusieurs critères :</w:t>
      </w:r>
      <w:r w:rsidR="00E97459" w:rsidRPr="0086295F">
        <w:rPr>
          <w:rFonts w:ascii="Times New Roman" w:hAnsi="Times New Roman" w:cs="Times New Roman"/>
          <w:color w:val="FF0000"/>
        </w:rPr>
        <w:t>…………………</w:t>
      </w:r>
      <w:r w:rsidRPr="0086295F">
        <w:rPr>
          <w:rFonts w:ascii="Times New Roman" w:hAnsi="Times New Roman" w:cs="Times New Roman"/>
        </w:rPr>
        <w:t>, le</w:t>
      </w:r>
      <w:r w:rsidR="00E97459" w:rsidRPr="0086295F">
        <w:rPr>
          <w:rFonts w:ascii="Times New Roman" w:hAnsi="Times New Roman" w:cs="Times New Roman"/>
          <w:color w:val="FF0000"/>
        </w:rPr>
        <w:t>……………….</w:t>
      </w:r>
      <w:r w:rsidRPr="0086295F">
        <w:rPr>
          <w:rFonts w:ascii="Times New Roman" w:hAnsi="Times New Roman" w:cs="Times New Roman"/>
        </w:rPr>
        <w:t>,</w:t>
      </w:r>
      <w:r w:rsidR="00357924" w:rsidRPr="0086295F">
        <w:rPr>
          <w:rFonts w:ascii="Times New Roman" w:hAnsi="Times New Roman" w:cs="Times New Roman"/>
        </w:rPr>
        <w:t xml:space="preserve"> </w:t>
      </w:r>
      <w:r w:rsidRPr="0086295F">
        <w:rPr>
          <w:rFonts w:ascii="Times New Roman" w:hAnsi="Times New Roman" w:cs="Times New Roman"/>
        </w:rPr>
        <w:t xml:space="preserve">le secteur d’activité, la qualification, la position hiérarchique, la taille de l’entreprise. Cet outil permet d’analyser l’évolution de la structure de la société française et d’étudier les inégalités </w:t>
      </w:r>
      <w:r w:rsidR="00C7684E" w:rsidRPr="0086295F">
        <w:rPr>
          <w:rFonts w:ascii="Times New Roman" w:hAnsi="Times New Roman" w:cs="Times New Roman"/>
        </w:rPr>
        <w:t>en termes de</w:t>
      </w:r>
      <w:r w:rsidRPr="0086295F">
        <w:rPr>
          <w:rFonts w:ascii="Times New Roman" w:hAnsi="Times New Roman" w:cs="Times New Roman"/>
        </w:rPr>
        <w:t xml:space="preserve"> consommation, de réussite scolaire, les comportements politiques, les pratiques culturelles, etc. </w:t>
      </w:r>
    </w:p>
    <w:p w14:paraId="2AB6B85B" w14:textId="77777777" w:rsidR="009C219E" w:rsidRPr="0086295F" w:rsidRDefault="009C219E" w:rsidP="00DC653D">
      <w:pPr>
        <w:jc w:val="both"/>
        <w:rPr>
          <w:rFonts w:ascii="Times New Roman" w:hAnsi="Times New Roman" w:cs="Times New Roman"/>
        </w:rPr>
      </w:pPr>
    </w:p>
    <w:p w14:paraId="5B41AC3A" w14:textId="36FBC25B" w:rsidR="00DC653D" w:rsidRPr="0086295F" w:rsidRDefault="00DC653D" w:rsidP="00DC653D">
      <w:pPr>
        <w:jc w:val="both"/>
        <w:rPr>
          <w:rFonts w:ascii="Times New Roman" w:hAnsi="Times New Roman" w:cs="Times New Roman"/>
          <w:b/>
        </w:rPr>
      </w:pPr>
      <w:r w:rsidRPr="0086295F">
        <w:rPr>
          <w:rFonts w:ascii="Times New Roman" w:hAnsi="Times New Roman" w:cs="Times New Roman"/>
          <w:b/>
        </w:rPr>
        <w:t xml:space="preserve">Il ne s’agit pas </w:t>
      </w:r>
      <w:r w:rsidR="00E97459" w:rsidRPr="0086295F">
        <w:rPr>
          <w:rFonts w:ascii="Times New Roman" w:hAnsi="Times New Roman" w:cs="Times New Roman"/>
          <w:b/>
          <w:color w:val="FF0000"/>
        </w:rPr>
        <w:t>………………………….</w:t>
      </w:r>
      <w:r w:rsidRPr="0086295F">
        <w:rPr>
          <w:rFonts w:ascii="Times New Roman" w:hAnsi="Times New Roman" w:cs="Times New Roman"/>
          <w:b/>
        </w:rPr>
        <w:t xml:space="preserve">, dans la mesure où la constitution de catégories sociales vise le simple dénombrement des individus. Il apparaît un objectif d’homogénéité des comportements sociaux mais nullement l’idée d’une </w:t>
      </w:r>
      <w:r w:rsidR="00F02802" w:rsidRPr="0086295F">
        <w:rPr>
          <w:rFonts w:ascii="Times New Roman" w:hAnsi="Times New Roman" w:cs="Times New Roman"/>
          <w:b/>
          <w:color w:val="FF0000"/>
        </w:rPr>
        <w:t xml:space="preserve">…………………….. </w:t>
      </w:r>
      <w:r w:rsidRPr="0086295F">
        <w:rPr>
          <w:rFonts w:ascii="Times New Roman" w:hAnsi="Times New Roman" w:cs="Times New Roman"/>
          <w:b/>
        </w:rPr>
        <w:t xml:space="preserve">de classe ou d’une </w:t>
      </w:r>
      <w:r w:rsidR="00F02802" w:rsidRPr="0086295F">
        <w:rPr>
          <w:rFonts w:ascii="Times New Roman" w:hAnsi="Times New Roman" w:cs="Times New Roman"/>
          <w:b/>
          <w:color w:val="FF0000"/>
        </w:rPr>
        <w:t xml:space="preserve">……………………… </w:t>
      </w:r>
      <w:r w:rsidRPr="0086295F">
        <w:rPr>
          <w:rFonts w:ascii="Times New Roman" w:hAnsi="Times New Roman" w:cs="Times New Roman"/>
          <w:b/>
        </w:rPr>
        <w:t xml:space="preserve">collective. C’est une approche </w:t>
      </w:r>
      <w:r w:rsidR="00F02802" w:rsidRPr="0086295F">
        <w:rPr>
          <w:rFonts w:ascii="Times New Roman" w:hAnsi="Times New Roman" w:cs="Times New Roman"/>
          <w:b/>
          <w:color w:val="FF0000"/>
        </w:rPr>
        <w:t>……………………….</w:t>
      </w:r>
      <w:r w:rsidRPr="0086295F">
        <w:rPr>
          <w:rFonts w:ascii="Times New Roman" w:hAnsi="Times New Roman" w:cs="Times New Roman"/>
          <w:b/>
          <w:color w:val="FF0000"/>
        </w:rPr>
        <w:t xml:space="preserve"> </w:t>
      </w:r>
      <w:r w:rsidRPr="0086295F">
        <w:rPr>
          <w:rFonts w:ascii="Times New Roman" w:hAnsi="Times New Roman" w:cs="Times New Roman"/>
          <w:b/>
        </w:rPr>
        <w:t xml:space="preserve">et stratificationniste. </w:t>
      </w:r>
      <w:r w:rsidRPr="0086295F">
        <w:rPr>
          <w:rFonts w:ascii="Times New Roman" w:hAnsi="Times New Roman" w:cs="Times New Roman"/>
        </w:rPr>
        <w:t>Il s’agit d’une logique de stratification et il est souvent nécessaire d’opérer des regroupements lorsqu’il s’agit de dégager « une classe dominante » (par exemple les chefs d’entreprises de + de 10 salariés et les cadres) ou pour faire ressortir les dynamiques et les clivages qui traversent certaines catégories (Par exemple la distinction cadres du privé et cadres du public).</w:t>
      </w:r>
    </w:p>
    <w:p w14:paraId="0179202A" w14:textId="342884DA" w:rsidR="00DC653D" w:rsidRPr="0086295F" w:rsidRDefault="00DC653D" w:rsidP="00DC653D">
      <w:pPr>
        <w:jc w:val="both"/>
        <w:rPr>
          <w:rFonts w:ascii="Times New Roman" w:hAnsi="Times New Roman" w:cs="Times New Roman"/>
          <w:b/>
        </w:rPr>
      </w:pPr>
      <w:r w:rsidRPr="0086295F">
        <w:rPr>
          <w:rFonts w:ascii="Times New Roman" w:hAnsi="Times New Roman" w:cs="Times New Roman"/>
          <w:b/>
        </w:rPr>
        <w:t>Cependant cet outil présente des limites.</w:t>
      </w:r>
      <w:r w:rsidRPr="0086295F">
        <w:rPr>
          <w:rFonts w:ascii="Times New Roman" w:hAnsi="Times New Roman" w:cs="Times New Roman"/>
        </w:rPr>
        <w:t xml:space="preserve"> Il ne permet pas de rendre compte de l’évolution des métiers (disparition, apparition), de la </w:t>
      </w:r>
      <w:r w:rsidR="00F02802" w:rsidRPr="0086295F">
        <w:rPr>
          <w:rFonts w:ascii="Times New Roman" w:hAnsi="Times New Roman" w:cs="Times New Roman"/>
          <w:color w:val="FF0000"/>
        </w:rPr>
        <w:t xml:space="preserve">……………….. </w:t>
      </w:r>
      <w:r w:rsidRPr="0086295F">
        <w:rPr>
          <w:rFonts w:ascii="Times New Roman" w:hAnsi="Times New Roman" w:cs="Times New Roman"/>
        </w:rPr>
        <w:t xml:space="preserve">croissante des PCS (notamment des ouvriers et employés) et des </w:t>
      </w:r>
      <w:r w:rsidR="00F02802" w:rsidRPr="0086295F">
        <w:rPr>
          <w:rFonts w:ascii="Times New Roman" w:hAnsi="Times New Roman" w:cs="Times New Roman"/>
          <w:color w:val="FF0000"/>
        </w:rPr>
        <w:t xml:space="preserve">…………………… </w:t>
      </w:r>
      <w:r w:rsidRPr="0086295F">
        <w:rPr>
          <w:rFonts w:ascii="Times New Roman" w:hAnsi="Times New Roman" w:cs="Times New Roman"/>
        </w:rPr>
        <w:t>du marché du travail (hausse du</w:t>
      </w:r>
      <w:r w:rsidR="00F02802" w:rsidRPr="0086295F">
        <w:rPr>
          <w:rFonts w:ascii="Times New Roman" w:hAnsi="Times New Roman" w:cs="Times New Roman"/>
          <w:color w:val="FF0000"/>
        </w:rPr>
        <w:t>…………………</w:t>
      </w:r>
      <w:r w:rsidRPr="0086295F">
        <w:rPr>
          <w:rFonts w:ascii="Times New Roman" w:hAnsi="Times New Roman" w:cs="Times New Roman"/>
          <w:color w:val="FF0000"/>
        </w:rPr>
        <w:t>,</w:t>
      </w:r>
      <w:r w:rsidRPr="0086295F">
        <w:rPr>
          <w:rFonts w:ascii="Times New Roman" w:hAnsi="Times New Roman" w:cs="Times New Roman"/>
        </w:rPr>
        <w:t xml:space="preserve"> dualisme du marché du travail remet en cause l’homogénéité sociale à l’intérieur d’une même PCS). </w:t>
      </w:r>
      <w:r w:rsidRPr="0086295F">
        <w:rPr>
          <w:rFonts w:ascii="Times New Roman" w:hAnsi="Times New Roman" w:cs="Times New Roman"/>
          <w:b/>
        </w:rPr>
        <w:t>Il est contesté du fait de la mise en lumière d’autres formes de clivages comme le</w:t>
      </w:r>
      <w:r w:rsidR="00F02802" w:rsidRPr="0086295F">
        <w:rPr>
          <w:rFonts w:ascii="Times New Roman" w:hAnsi="Times New Roman" w:cs="Times New Roman"/>
          <w:b/>
        </w:rPr>
        <w:t xml:space="preserve"> </w:t>
      </w:r>
      <w:r w:rsidR="00F02802" w:rsidRPr="0086295F">
        <w:rPr>
          <w:rFonts w:ascii="Times New Roman" w:hAnsi="Times New Roman" w:cs="Times New Roman"/>
          <w:b/>
          <w:color w:val="FF0000"/>
        </w:rPr>
        <w:t>……………</w:t>
      </w:r>
      <w:r w:rsidRPr="0086295F">
        <w:rPr>
          <w:rFonts w:ascii="Times New Roman" w:hAnsi="Times New Roman" w:cs="Times New Roman"/>
          <w:b/>
        </w:rPr>
        <w:t xml:space="preserve">, </w:t>
      </w:r>
      <w:r w:rsidR="00F02802" w:rsidRPr="0086295F">
        <w:rPr>
          <w:rFonts w:ascii="Times New Roman" w:hAnsi="Times New Roman" w:cs="Times New Roman"/>
          <w:b/>
          <w:color w:val="FF0000"/>
        </w:rPr>
        <w:t>……………..</w:t>
      </w:r>
      <w:r w:rsidRPr="0086295F">
        <w:rPr>
          <w:rFonts w:ascii="Times New Roman" w:hAnsi="Times New Roman" w:cs="Times New Roman"/>
          <w:b/>
        </w:rPr>
        <w:t xml:space="preserve"> ou les formes d’emploi.</w:t>
      </w:r>
    </w:p>
    <w:p w14:paraId="1ED39EBC" w14:textId="038AF356" w:rsidR="00DC653D" w:rsidRPr="0086295F" w:rsidRDefault="00DC653D" w:rsidP="00DC653D">
      <w:pPr>
        <w:jc w:val="both"/>
        <w:rPr>
          <w:rFonts w:ascii="Times New Roman" w:hAnsi="Times New Roman" w:cs="Times New Roman"/>
        </w:rPr>
      </w:pPr>
      <w:r w:rsidRPr="0086295F">
        <w:rPr>
          <w:rFonts w:ascii="Times New Roman" w:hAnsi="Times New Roman" w:cs="Times New Roman"/>
        </w:rPr>
        <w:t xml:space="preserve">Cette nomenclature s’est construite dans les années 1950 et s’est imposée dans les années 1960-1970, devenant la clé de lecture des inégalités sociales, culturelles et politiques en France. Pour autant, elle reste une </w:t>
      </w:r>
      <w:r w:rsidR="00F02802" w:rsidRPr="0086295F">
        <w:rPr>
          <w:rFonts w:ascii="Times New Roman" w:hAnsi="Times New Roman" w:cs="Times New Roman"/>
          <w:color w:val="FF0000"/>
        </w:rPr>
        <w:t xml:space="preserve">……………… </w:t>
      </w:r>
      <w:r w:rsidRPr="0086295F">
        <w:rPr>
          <w:rFonts w:ascii="Times New Roman" w:hAnsi="Times New Roman" w:cs="Times New Roman"/>
        </w:rPr>
        <w:t>intellectuelle et d’autres formes de représentation sont possibles. Une tentative d’harmonisation européenne, largement inspirée des travaux de Goldthorpe, pourrait conduire à la remise en cause de la nomenclature.</w:t>
      </w:r>
    </w:p>
    <w:p w14:paraId="377D63F9" w14:textId="77777777" w:rsidR="00DC653D" w:rsidRPr="0086295F" w:rsidRDefault="00DC653D" w:rsidP="00DC653D">
      <w:pPr>
        <w:jc w:val="both"/>
        <w:rPr>
          <w:rFonts w:ascii="Times New Roman" w:hAnsi="Times New Roman" w:cs="Times New Roman"/>
        </w:rPr>
      </w:pPr>
    </w:p>
    <w:p w14:paraId="31B4CD40" w14:textId="77777777" w:rsidR="00357924" w:rsidRPr="0086295F" w:rsidRDefault="00357924" w:rsidP="00DC653D">
      <w:pPr>
        <w:jc w:val="both"/>
        <w:rPr>
          <w:rFonts w:ascii="Times New Roman" w:hAnsi="Times New Roman" w:cs="Times New Roman"/>
        </w:rPr>
      </w:pPr>
    </w:p>
    <w:p w14:paraId="607105FC" w14:textId="77777777" w:rsidR="00DC653D" w:rsidRPr="0086295F" w:rsidRDefault="00DC653D" w:rsidP="00DC653D">
      <w:pPr>
        <w:rPr>
          <w:rFonts w:ascii="Times New Roman" w:hAnsi="Times New Roman" w:cs="Times New Roman"/>
          <w:b/>
          <w:u w:val="single"/>
        </w:rPr>
      </w:pPr>
      <w:r w:rsidRPr="0086295F">
        <w:rPr>
          <w:rFonts w:ascii="Times New Roman" w:hAnsi="Times New Roman" w:cs="Times New Roman"/>
          <w:b/>
          <w:u w:val="single"/>
        </w:rPr>
        <w:t>Vocabulaire.</w:t>
      </w:r>
    </w:p>
    <w:p w14:paraId="6AFF7175" w14:textId="77777777" w:rsidR="00DC653D" w:rsidRPr="0086295F" w:rsidRDefault="00DC653D" w:rsidP="00DC653D">
      <w:pPr>
        <w:jc w:val="both"/>
        <w:rPr>
          <w:rFonts w:ascii="Times New Roman" w:hAnsi="Times New Roman" w:cs="Times New Roman"/>
        </w:rPr>
      </w:pPr>
    </w:p>
    <w:p w14:paraId="64B07855" w14:textId="77777777" w:rsidR="00DC653D" w:rsidRPr="0086295F" w:rsidRDefault="00DC653D" w:rsidP="00DC653D">
      <w:pPr>
        <w:rPr>
          <w:rFonts w:ascii="Times New Roman" w:hAnsi="Times New Roman" w:cs="Times New Roman"/>
          <w:b/>
          <w:u w:val="single"/>
        </w:rPr>
      </w:pPr>
      <w:r w:rsidRPr="0086295F">
        <w:rPr>
          <w:rFonts w:ascii="Times New Roman" w:hAnsi="Times New Roman" w:cs="Times New Roman"/>
          <w:b/>
          <w:u w:val="single"/>
        </w:rPr>
        <w:t>Acquis de première :</w:t>
      </w:r>
    </w:p>
    <w:p w14:paraId="6F16E002" w14:textId="77777777" w:rsidR="006307B3" w:rsidRPr="0086295F" w:rsidRDefault="006307B3" w:rsidP="00DC653D">
      <w:pPr>
        <w:rPr>
          <w:rFonts w:ascii="Times New Roman" w:hAnsi="Times New Roman" w:cs="Times New Roman"/>
          <w:b/>
          <w:u w:val="single"/>
        </w:rPr>
      </w:pPr>
    </w:p>
    <w:p w14:paraId="61054532"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b/>
        </w:rPr>
        <w:t xml:space="preserve">Groupe social : </w:t>
      </w:r>
      <w:r w:rsidRPr="0086295F">
        <w:rPr>
          <w:rFonts w:ascii="Times New Roman" w:hAnsi="Times New Roman" w:cs="Times New Roman"/>
        </w:rPr>
        <w:t>groupe d’individus en interaction et qui se définissent eux-mêmes comme membres du groupe. On distingue traditionnellement le groupe d’appartenance et le groupe de référence.</w:t>
      </w:r>
    </w:p>
    <w:p w14:paraId="2DA35C40" w14:textId="77777777" w:rsidR="006307B3" w:rsidRPr="0086295F" w:rsidRDefault="006307B3" w:rsidP="00DC653D">
      <w:pPr>
        <w:jc w:val="both"/>
        <w:rPr>
          <w:rFonts w:ascii="Times New Roman" w:hAnsi="Times New Roman" w:cs="Times New Roman"/>
        </w:rPr>
      </w:pPr>
    </w:p>
    <w:p w14:paraId="04302A8C" w14:textId="77777777" w:rsidR="00DC653D" w:rsidRPr="0086295F" w:rsidRDefault="00DC653D" w:rsidP="00DC653D">
      <w:pPr>
        <w:rPr>
          <w:rFonts w:ascii="Times New Roman" w:hAnsi="Times New Roman" w:cs="Times New Roman"/>
          <w:b/>
          <w:u w:val="single"/>
        </w:rPr>
      </w:pPr>
      <w:r w:rsidRPr="0086295F">
        <w:rPr>
          <w:rFonts w:ascii="Times New Roman" w:hAnsi="Times New Roman" w:cs="Times New Roman"/>
          <w:b/>
          <w:u w:val="single"/>
        </w:rPr>
        <w:t>Notions du programme :</w:t>
      </w:r>
    </w:p>
    <w:p w14:paraId="46DCE206"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b/>
        </w:rPr>
        <w:t>Classes sociales :</w:t>
      </w:r>
      <w:r w:rsidRPr="0086295F">
        <w:rPr>
          <w:rFonts w:ascii="Times New Roman" w:hAnsi="Times New Roman" w:cs="Times New Roman"/>
        </w:rPr>
        <w:t xml:space="preserve"> Selon une conception réaliste et marxiste, les classes sociales sont des groupes sociaux qui existent objectivement (même position dans les rapports de production) et qui ont conscience d’appartenir à une classe. Selon une conception nominaliste et wébérienne, les classes sociales sont une collection d’individus qui se trouvent dans la même situation de classe (même situation économique et mêmes intérêts économiques).</w:t>
      </w:r>
    </w:p>
    <w:p w14:paraId="22D7DD9E" w14:textId="77777777" w:rsidR="00DC653D" w:rsidRPr="0086295F" w:rsidRDefault="00DC653D" w:rsidP="00DC653D">
      <w:pPr>
        <w:jc w:val="both"/>
        <w:rPr>
          <w:rFonts w:ascii="Times New Roman" w:hAnsi="Times New Roman" w:cs="Times New Roman"/>
          <w:b/>
        </w:rPr>
      </w:pPr>
    </w:p>
    <w:p w14:paraId="4E5DBD48"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b/>
        </w:rPr>
        <w:t xml:space="preserve">Groupes de statut : </w:t>
      </w:r>
      <w:r w:rsidRPr="0086295F">
        <w:rPr>
          <w:rFonts w:ascii="Times New Roman" w:hAnsi="Times New Roman" w:cs="Times New Roman"/>
        </w:rPr>
        <w:t>Selon Max Weber, « pluralité d’individus qui, au sein d’un groupement, revendiquent efficacement une considération particulière et/ ou un monopole particulier à leur condition ». Ils regroupent donc des individus partageant le même prestige social et les mêmes modes de vie.</w:t>
      </w:r>
    </w:p>
    <w:p w14:paraId="7D33468C" w14:textId="77777777" w:rsidR="00DC653D" w:rsidRPr="0086295F" w:rsidRDefault="00DC653D" w:rsidP="00DC653D">
      <w:pPr>
        <w:jc w:val="both"/>
        <w:rPr>
          <w:rFonts w:ascii="Times New Roman" w:hAnsi="Times New Roman" w:cs="Times New Roman"/>
          <w:b/>
        </w:rPr>
      </w:pPr>
    </w:p>
    <w:p w14:paraId="33266F6F" w14:textId="77777777" w:rsidR="00DC653D" w:rsidRPr="0086295F" w:rsidRDefault="00DC653D" w:rsidP="00DC653D">
      <w:pPr>
        <w:jc w:val="both"/>
        <w:rPr>
          <w:rFonts w:ascii="Times New Roman" w:hAnsi="Times New Roman" w:cs="Times New Roman"/>
        </w:rPr>
      </w:pPr>
      <w:r w:rsidRPr="0086295F">
        <w:rPr>
          <w:rFonts w:ascii="Times New Roman" w:hAnsi="Times New Roman" w:cs="Times New Roman"/>
          <w:b/>
        </w:rPr>
        <w:t xml:space="preserve">Catégories socioprofessionnelles : </w:t>
      </w:r>
      <w:r w:rsidRPr="0086295F">
        <w:rPr>
          <w:rFonts w:ascii="Times New Roman" w:hAnsi="Times New Roman" w:cs="Times New Roman"/>
        </w:rPr>
        <w:t>Nomenclature élaborée par l’INSEE pour classer les individus en fonction de plusieurs critères (métier, secteur d’activité, statut, qualification, position hiérarchique, taille de l’entreprise). Elle permet de classer la population active en 6 grandes catégories sociales présentant une certaine « homogénéité sociale ». Élaborée en 1954, elle a évolué pour devenir en 1982 la nomenclature des professions et catégories socioprofessionnelles (PCS)</w:t>
      </w:r>
    </w:p>
    <w:p w14:paraId="648DB17D" w14:textId="77777777" w:rsidR="00DC653D" w:rsidRPr="0086295F" w:rsidRDefault="00DC653D" w:rsidP="00DC653D">
      <w:pPr>
        <w:jc w:val="both"/>
        <w:rPr>
          <w:rFonts w:ascii="Times New Roman" w:hAnsi="Times New Roman" w:cs="Times New Roman"/>
        </w:rPr>
      </w:pPr>
    </w:p>
    <w:sectPr w:rsidR="00DC653D" w:rsidRPr="0086295F" w:rsidSect="00CA1C38">
      <w:footerReference w:type="even" r:id="rId20"/>
      <w:footerReference w:type="default" r:id="rId21"/>
      <w:pgSz w:w="11900" w:h="16840"/>
      <w:pgMar w:top="1417" w:right="985"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35929" w14:textId="77777777" w:rsidR="00601B52" w:rsidRDefault="00601B52">
      <w:r>
        <w:separator/>
      </w:r>
    </w:p>
  </w:endnote>
  <w:endnote w:type="continuationSeparator" w:id="0">
    <w:p w14:paraId="29774E69" w14:textId="77777777" w:rsidR="00601B52" w:rsidRDefault="0060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9D7C0" w14:textId="77777777" w:rsidR="008126B4" w:rsidRDefault="008126B4" w:rsidP="00AE0DC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26A083" w14:textId="77777777" w:rsidR="008126B4" w:rsidRDefault="008126B4" w:rsidP="00AE0DC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CD1FD" w14:textId="0AA11BCD" w:rsidR="008126B4" w:rsidRPr="00951978" w:rsidRDefault="008126B4" w:rsidP="00951978">
    <w:pPr>
      <w:pStyle w:val="Pieddepage"/>
      <w:ind w:right="360"/>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 MERGEFORMAT </w:instrText>
    </w:r>
    <w:r>
      <w:rPr>
        <w:rFonts w:ascii="Times New Roman" w:hAnsi="Times New Roman" w:cs="Times New Roman"/>
        <w:sz w:val="20"/>
        <w:szCs w:val="20"/>
      </w:rPr>
      <w:fldChar w:fldCharType="separate"/>
    </w:r>
    <w:r w:rsidR="00F91C4B">
      <w:rPr>
        <w:rFonts w:ascii="Times New Roman" w:hAnsi="Times New Roman" w:cs="Times New Roman"/>
        <w:noProof/>
        <w:sz w:val="20"/>
        <w:szCs w:val="20"/>
      </w:rPr>
      <w:t>jap-84_2-1-1_cours-veleve</w:t>
    </w:r>
    <w:r>
      <w:rPr>
        <w:rFonts w:ascii="Times New Roman" w:hAnsi="Times New Roman" w:cs="Times New Roman"/>
        <w:sz w:val="20"/>
        <w:szCs w:val="20"/>
      </w:rPr>
      <w:fldChar w:fldCharType="end"/>
    </w:r>
    <w:r w:rsidRPr="00951978">
      <w:rPr>
        <w:rFonts w:ascii="Times New Roman" w:hAnsi="Times New Roman" w:cs="Times New Roman"/>
        <w:sz w:val="20"/>
        <w:szCs w:val="20"/>
      </w:rPr>
      <w:ptab w:relativeTo="margin" w:alignment="center" w:leader="none"/>
    </w:r>
    <w:r w:rsidRPr="00951978">
      <w:rPr>
        <w:rFonts w:ascii="Times New Roman" w:hAnsi="Times New Roman" w:cs="Times New Roman"/>
        <w:sz w:val="20"/>
        <w:szCs w:val="20"/>
      </w:rPr>
      <w:t xml:space="preserve">Page </w:t>
    </w:r>
    <w:r w:rsidRPr="00951978">
      <w:rPr>
        <w:rFonts w:ascii="Times New Roman" w:hAnsi="Times New Roman" w:cs="Times New Roman"/>
        <w:b/>
        <w:bCs/>
        <w:sz w:val="20"/>
        <w:szCs w:val="20"/>
      </w:rPr>
      <w:fldChar w:fldCharType="begin"/>
    </w:r>
    <w:r w:rsidRPr="00951978">
      <w:rPr>
        <w:rFonts w:ascii="Times New Roman" w:hAnsi="Times New Roman" w:cs="Times New Roman"/>
        <w:b/>
        <w:bCs/>
        <w:sz w:val="20"/>
        <w:szCs w:val="20"/>
      </w:rPr>
      <w:instrText>PAGE  \* Arabic  \* MERGEFORMAT</w:instrText>
    </w:r>
    <w:r w:rsidRPr="00951978">
      <w:rPr>
        <w:rFonts w:ascii="Times New Roman" w:hAnsi="Times New Roman" w:cs="Times New Roman"/>
        <w:b/>
        <w:bCs/>
        <w:sz w:val="20"/>
        <w:szCs w:val="20"/>
      </w:rPr>
      <w:fldChar w:fldCharType="separate"/>
    </w:r>
    <w:r w:rsidRPr="00951978">
      <w:rPr>
        <w:rFonts w:ascii="Times New Roman" w:hAnsi="Times New Roman" w:cs="Times New Roman"/>
        <w:b/>
        <w:bCs/>
        <w:sz w:val="20"/>
        <w:szCs w:val="20"/>
      </w:rPr>
      <w:t>1</w:t>
    </w:r>
    <w:r w:rsidRPr="00951978">
      <w:rPr>
        <w:rFonts w:ascii="Times New Roman" w:hAnsi="Times New Roman" w:cs="Times New Roman"/>
        <w:b/>
        <w:bCs/>
        <w:sz w:val="20"/>
        <w:szCs w:val="20"/>
      </w:rPr>
      <w:fldChar w:fldCharType="end"/>
    </w:r>
    <w:r w:rsidRPr="00951978">
      <w:rPr>
        <w:rFonts w:ascii="Times New Roman" w:hAnsi="Times New Roman" w:cs="Times New Roman"/>
        <w:sz w:val="20"/>
        <w:szCs w:val="20"/>
      </w:rPr>
      <w:t xml:space="preserve"> sur </w:t>
    </w:r>
    <w:r w:rsidRPr="00951978">
      <w:rPr>
        <w:rFonts w:ascii="Times New Roman" w:hAnsi="Times New Roman" w:cs="Times New Roman"/>
        <w:b/>
        <w:bCs/>
        <w:sz w:val="20"/>
        <w:szCs w:val="20"/>
      </w:rPr>
      <w:fldChar w:fldCharType="begin"/>
    </w:r>
    <w:r w:rsidRPr="00951978">
      <w:rPr>
        <w:rFonts w:ascii="Times New Roman" w:hAnsi="Times New Roman" w:cs="Times New Roman"/>
        <w:b/>
        <w:bCs/>
        <w:sz w:val="20"/>
        <w:szCs w:val="20"/>
      </w:rPr>
      <w:instrText>NUMPAGES  \* Arabic  \* MERGEFORMAT</w:instrText>
    </w:r>
    <w:r w:rsidRPr="00951978">
      <w:rPr>
        <w:rFonts w:ascii="Times New Roman" w:hAnsi="Times New Roman" w:cs="Times New Roman"/>
        <w:b/>
        <w:bCs/>
        <w:sz w:val="20"/>
        <w:szCs w:val="20"/>
      </w:rPr>
      <w:fldChar w:fldCharType="separate"/>
    </w:r>
    <w:r w:rsidRPr="00951978">
      <w:rPr>
        <w:rFonts w:ascii="Times New Roman" w:hAnsi="Times New Roman" w:cs="Times New Roman"/>
        <w:b/>
        <w:bCs/>
        <w:sz w:val="20"/>
        <w:szCs w:val="20"/>
      </w:rPr>
      <w:t>2</w:t>
    </w:r>
    <w:r w:rsidRPr="00951978">
      <w:rPr>
        <w:rFonts w:ascii="Times New Roman" w:hAnsi="Times New Roman" w:cs="Times New Roman"/>
        <w:b/>
        <w:bCs/>
        <w:sz w:val="20"/>
        <w:szCs w:val="20"/>
      </w:rPr>
      <w:fldChar w:fldCharType="end"/>
    </w:r>
    <w:r w:rsidRPr="00951978">
      <w:rPr>
        <w:rFonts w:ascii="Times New Roman" w:hAnsi="Times New Roman" w:cs="Times New Roman"/>
        <w:sz w:val="20"/>
        <w:szCs w:val="20"/>
      </w:rPr>
      <w:ptab w:relativeTo="margin" w:alignment="right" w:leader="none"/>
    </w:r>
    <w:r>
      <w:rPr>
        <w:rFonts w:ascii="Times New Roman" w:hAnsi="Times New Roman" w:cs="Times New Roman"/>
        <w:sz w:val="20"/>
        <w:szCs w:val="20"/>
      </w:rPr>
      <w:t>Aix-Marseille, M. Gosse, avril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B1058" w14:textId="77777777" w:rsidR="00601B52" w:rsidRDefault="00601B52">
      <w:r>
        <w:separator/>
      </w:r>
    </w:p>
  </w:footnote>
  <w:footnote w:type="continuationSeparator" w:id="0">
    <w:p w14:paraId="10EF2A61" w14:textId="77777777" w:rsidR="00601B52" w:rsidRDefault="00601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BAC"/>
    <w:multiLevelType w:val="hybridMultilevel"/>
    <w:tmpl w:val="3DA0709A"/>
    <w:lvl w:ilvl="0" w:tplc="C986B1F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0213C2"/>
    <w:multiLevelType w:val="hybridMultilevel"/>
    <w:tmpl w:val="F91EA5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C54513"/>
    <w:multiLevelType w:val="hybridMultilevel"/>
    <w:tmpl w:val="C264FA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0C7607"/>
    <w:multiLevelType w:val="hybridMultilevel"/>
    <w:tmpl w:val="4DCAD2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7392D"/>
    <w:multiLevelType w:val="hybridMultilevel"/>
    <w:tmpl w:val="720E0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DA6315"/>
    <w:multiLevelType w:val="multilevel"/>
    <w:tmpl w:val="BE0446D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2809A3"/>
    <w:multiLevelType w:val="hybridMultilevel"/>
    <w:tmpl w:val="150CCB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567642"/>
    <w:multiLevelType w:val="hybridMultilevel"/>
    <w:tmpl w:val="1B2017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1A4CF7"/>
    <w:multiLevelType w:val="hybridMultilevel"/>
    <w:tmpl w:val="EEA6F66A"/>
    <w:lvl w:ilvl="0" w:tplc="9A32D960">
      <w:start w:val="1"/>
      <w:numFmt w:val="upperLetter"/>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5F1143"/>
    <w:multiLevelType w:val="hybridMultilevel"/>
    <w:tmpl w:val="A83A5EA0"/>
    <w:lvl w:ilvl="0" w:tplc="43D806FE">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2362A28"/>
    <w:multiLevelType w:val="hybridMultilevel"/>
    <w:tmpl w:val="B7B08394"/>
    <w:lvl w:ilvl="0" w:tplc="B5645E6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55606D4"/>
    <w:multiLevelType w:val="hybridMultilevel"/>
    <w:tmpl w:val="BF6AD584"/>
    <w:lvl w:ilvl="0" w:tplc="E9C27666">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25DC2371"/>
    <w:multiLevelType w:val="hybridMultilevel"/>
    <w:tmpl w:val="149E38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B1729F"/>
    <w:multiLevelType w:val="hybridMultilevel"/>
    <w:tmpl w:val="EEE6B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A904A3"/>
    <w:multiLevelType w:val="hybridMultilevel"/>
    <w:tmpl w:val="A8ECFA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9B23FBD"/>
    <w:multiLevelType w:val="hybridMultilevel"/>
    <w:tmpl w:val="CE6802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817B57"/>
    <w:multiLevelType w:val="hybridMultilevel"/>
    <w:tmpl w:val="629EA1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DC335C"/>
    <w:multiLevelType w:val="hybridMultilevel"/>
    <w:tmpl w:val="F9BA134C"/>
    <w:lvl w:ilvl="0" w:tplc="57FA7FFA">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E305BC"/>
    <w:multiLevelType w:val="hybridMultilevel"/>
    <w:tmpl w:val="8AEE44F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33D10B79"/>
    <w:multiLevelType w:val="hybridMultilevel"/>
    <w:tmpl w:val="14E86286"/>
    <w:lvl w:ilvl="0" w:tplc="6EF411DA">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29506D"/>
    <w:multiLevelType w:val="hybridMultilevel"/>
    <w:tmpl w:val="3C54C5D4"/>
    <w:lvl w:ilvl="0" w:tplc="EDB27AA2">
      <w:start w:val="1"/>
      <w:numFmt w:val="decimal"/>
      <w:lvlText w:val="%1)"/>
      <w:lvlJc w:val="left"/>
      <w:pPr>
        <w:ind w:left="800" w:hanging="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E57528"/>
    <w:multiLevelType w:val="hybridMultilevel"/>
    <w:tmpl w:val="789202EE"/>
    <w:lvl w:ilvl="0" w:tplc="FCA02F50">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1A4FBD"/>
    <w:multiLevelType w:val="hybridMultilevel"/>
    <w:tmpl w:val="BE9029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543675"/>
    <w:multiLevelType w:val="hybridMultilevel"/>
    <w:tmpl w:val="DC30E0CC"/>
    <w:lvl w:ilvl="0" w:tplc="D43EC5A4">
      <w:start w:val="1"/>
      <w:numFmt w:val="upperLetter"/>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08E3A6E"/>
    <w:multiLevelType w:val="hybridMultilevel"/>
    <w:tmpl w:val="80EA1500"/>
    <w:lvl w:ilvl="0" w:tplc="49A230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D01446"/>
    <w:multiLevelType w:val="hybridMultilevel"/>
    <w:tmpl w:val="7FD484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A90759"/>
    <w:multiLevelType w:val="hybridMultilevel"/>
    <w:tmpl w:val="B554D3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615EC5"/>
    <w:multiLevelType w:val="hybridMultilevel"/>
    <w:tmpl w:val="F1445B1A"/>
    <w:lvl w:ilvl="0" w:tplc="D9B0BC14">
      <w:start w:val="1"/>
      <w:numFmt w:val="bullet"/>
      <w:lvlText w:val="-"/>
      <w:lvlJc w:val="left"/>
      <w:pPr>
        <w:ind w:left="644"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976E3B"/>
    <w:multiLevelType w:val="hybridMultilevel"/>
    <w:tmpl w:val="9FAE64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0E1246"/>
    <w:multiLevelType w:val="hybridMultilevel"/>
    <w:tmpl w:val="22D483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18764D8"/>
    <w:multiLevelType w:val="hybridMultilevel"/>
    <w:tmpl w:val="BF1401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5E0457F"/>
    <w:multiLevelType w:val="hybridMultilevel"/>
    <w:tmpl w:val="5C26A0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817B40"/>
    <w:multiLevelType w:val="hybridMultilevel"/>
    <w:tmpl w:val="36687FF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5CD51C4C"/>
    <w:multiLevelType w:val="hybridMultilevel"/>
    <w:tmpl w:val="A3407B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D1F3F96"/>
    <w:multiLevelType w:val="hybridMultilevel"/>
    <w:tmpl w:val="46048638"/>
    <w:lvl w:ilvl="0" w:tplc="E26248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5FFD2BF2"/>
    <w:multiLevelType w:val="hybridMultilevel"/>
    <w:tmpl w:val="06344EF0"/>
    <w:lvl w:ilvl="0" w:tplc="445E26C6">
      <w:start w:val="1"/>
      <w:numFmt w:val="decimal"/>
      <w:lvlText w:val="%1)"/>
      <w:lvlJc w:val="left"/>
      <w:pPr>
        <w:ind w:left="800" w:hanging="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0B25762"/>
    <w:multiLevelType w:val="hybridMultilevel"/>
    <w:tmpl w:val="6F7076A6"/>
    <w:lvl w:ilvl="0" w:tplc="43D806FE">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63377CE3"/>
    <w:multiLevelType w:val="hybridMultilevel"/>
    <w:tmpl w:val="AD5E7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28765D"/>
    <w:multiLevelType w:val="hybridMultilevel"/>
    <w:tmpl w:val="B330C7E2"/>
    <w:lvl w:ilvl="0" w:tplc="15BAEC2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5D74280"/>
    <w:multiLevelType w:val="hybridMultilevel"/>
    <w:tmpl w:val="C93EEA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7CA7158"/>
    <w:multiLevelType w:val="hybridMultilevel"/>
    <w:tmpl w:val="3184FA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80978DE"/>
    <w:multiLevelType w:val="hybridMultilevel"/>
    <w:tmpl w:val="4F2472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97572D8"/>
    <w:multiLevelType w:val="hybridMultilevel"/>
    <w:tmpl w:val="7C80DA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9A352F3"/>
    <w:multiLevelType w:val="hybridMultilevel"/>
    <w:tmpl w:val="1452F16A"/>
    <w:lvl w:ilvl="0" w:tplc="530ECF2A">
      <w:start w:val="1"/>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9FA6F1C"/>
    <w:multiLevelType w:val="multilevel"/>
    <w:tmpl w:val="8B2A3C0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6BD80FE7"/>
    <w:multiLevelType w:val="hybridMultilevel"/>
    <w:tmpl w:val="D15EA2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09B3BC5"/>
    <w:multiLevelType w:val="hybridMultilevel"/>
    <w:tmpl w:val="674C702A"/>
    <w:lvl w:ilvl="0" w:tplc="C840B3E8">
      <w:start w:val="2"/>
      <w:numFmt w:val="upp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7" w15:restartNumberingAfterBreak="0">
    <w:nsid w:val="751E63D4"/>
    <w:multiLevelType w:val="hybridMultilevel"/>
    <w:tmpl w:val="1930B7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75B1DDE"/>
    <w:multiLevelType w:val="hybridMultilevel"/>
    <w:tmpl w:val="C00C30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A2D6262"/>
    <w:multiLevelType w:val="hybridMultilevel"/>
    <w:tmpl w:val="064E16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BA074F5"/>
    <w:multiLevelType w:val="hybridMultilevel"/>
    <w:tmpl w:val="B0A2E5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EC22D0A"/>
    <w:multiLevelType w:val="hybridMultilevel"/>
    <w:tmpl w:val="479C9E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EF546A5"/>
    <w:multiLevelType w:val="multilevel"/>
    <w:tmpl w:val="F0963854"/>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7FA667CB"/>
    <w:multiLevelType w:val="hybridMultilevel"/>
    <w:tmpl w:val="39DC1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52"/>
  </w:num>
  <w:num w:numId="4">
    <w:abstractNumId w:val="34"/>
  </w:num>
  <w:num w:numId="5">
    <w:abstractNumId w:val="47"/>
  </w:num>
  <w:num w:numId="6">
    <w:abstractNumId w:val="7"/>
  </w:num>
  <w:num w:numId="7">
    <w:abstractNumId w:val="11"/>
  </w:num>
  <w:num w:numId="8">
    <w:abstractNumId w:val="39"/>
  </w:num>
  <w:num w:numId="9">
    <w:abstractNumId w:val="3"/>
  </w:num>
  <w:num w:numId="10">
    <w:abstractNumId w:val="51"/>
  </w:num>
  <w:num w:numId="11">
    <w:abstractNumId w:val="16"/>
  </w:num>
  <w:num w:numId="12">
    <w:abstractNumId w:val="13"/>
  </w:num>
  <w:num w:numId="13">
    <w:abstractNumId w:val="1"/>
  </w:num>
  <w:num w:numId="14">
    <w:abstractNumId w:val="41"/>
  </w:num>
  <w:num w:numId="15">
    <w:abstractNumId w:val="9"/>
  </w:num>
  <w:num w:numId="16">
    <w:abstractNumId w:val="53"/>
  </w:num>
  <w:num w:numId="17">
    <w:abstractNumId w:val="38"/>
  </w:num>
  <w:num w:numId="18">
    <w:abstractNumId w:val="28"/>
  </w:num>
  <w:num w:numId="19">
    <w:abstractNumId w:val="10"/>
  </w:num>
  <w:num w:numId="20">
    <w:abstractNumId w:val="49"/>
  </w:num>
  <w:num w:numId="21">
    <w:abstractNumId w:val="42"/>
  </w:num>
  <w:num w:numId="22">
    <w:abstractNumId w:val="26"/>
  </w:num>
  <w:num w:numId="23">
    <w:abstractNumId w:val="46"/>
  </w:num>
  <w:num w:numId="24">
    <w:abstractNumId w:val="8"/>
  </w:num>
  <w:num w:numId="25">
    <w:abstractNumId w:val="24"/>
  </w:num>
  <w:num w:numId="26">
    <w:abstractNumId w:val="36"/>
  </w:num>
  <w:num w:numId="27">
    <w:abstractNumId w:val="25"/>
  </w:num>
  <w:num w:numId="28">
    <w:abstractNumId w:val="29"/>
  </w:num>
  <w:num w:numId="29">
    <w:abstractNumId w:val="31"/>
  </w:num>
  <w:num w:numId="30">
    <w:abstractNumId w:val="23"/>
  </w:num>
  <w:num w:numId="31">
    <w:abstractNumId w:val="35"/>
  </w:num>
  <w:num w:numId="32">
    <w:abstractNumId w:val="12"/>
  </w:num>
  <w:num w:numId="33">
    <w:abstractNumId w:val="50"/>
  </w:num>
  <w:num w:numId="34">
    <w:abstractNumId w:val="18"/>
  </w:num>
  <w:num w:numId="35">
    <w:abstractNumId w:val="32"/>
  </w:num>
  <w:num w:numId="36">
    <w:abstractNumId w:val="45"/>
  </w:num>
  <w:num w:numId="37">
    <w:abstractNumId w:val="48"/>
  </w:num>
  <w:num w:numId="38">
    <w:abstractNumId w:val="33"/>
  </w:num>
  <w:num w:numId="39">
    <w:abstractNumId w:val="20"/>
  </w:num>
  <w:num w:numId="40">
    <w:abstractNumId w:val="30"/>
  </w:num>
  <w:num w:numId="41">
    <w:abstractNumId w:val="37"/>
  </w:num>
  <w:num w:numId="42">
    <w:abstractNumId w:val="44"/>
  </w:num>
  <w:num w:numId="43">
    <w:abstractNumId w:val="40"/>
  </w:num>
  <w:num w:numId="44">
    <w:abstractNumId w:val="22"/>
  </w:num>
  <w:num w:numId="45">
    <w:abstractNumId w:val="19"/>
  </w:num>
  <w:num w:numId="46">
    <w:abstractNumId w:val="17"/>
  </w:num>
  <w:num w:numId="47">
    <w:abstractNumId w:val="21"/>
  </w:num>
  <w:num w:numId="48">
    <w:abstractNumId w:val="14"/>
  </w:num>
  <w:num w:numId="49">
    <w:abstractNumId w:val="15"/>
  </w:num>
  <w:num w:numId="50">
    <w:abstractNumId w:val="2"/>
  </w:num>
  <w:num w:numId="51">
    <w:abstractNumId w:val="6"/>
  </w:num>
  <w:num w:numId="52">
    <w:abstractNumId w:val="43"/>
  </w:num>
  <w:num w:numId="53">
    <w:abstractNumId w:val="0"/>
  </w:num>
  <w:num w:numId="54">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oNotHyphenateCap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53D"/>
    <w:rsid w:val="00010B50"/>
    <w:rsid w:val="00011B00"/>
    <w:rsid w:val="00014E0D"/>
    <w:rsid w:val="000162B1"/>
    <w:rsid w:val="0005411E"/>
    <w:rsid w:val="00066068"/>
    <w:rsid w:val="00073F44"/>
    <w:rsid w:val="00076751"/>
    <w:rsid w:val="000777B1"/>
    <w:rsid w:val="00094679"/>
    <w:rsid w:val="00095B29"/>
    <w:rsid w:val="00095FE3"/>
    <w:rsid w:val="00096E69"/>
    <w:rsid w:val="000A3C6F"/>
    <w:rsid w:val="000B182E"/>
    <w:rsid w:val="000F3512"/>
    <w:rsid w:val="000F4D15"/>
    <w:rsid w:val="001009CA"/>
    <w:rsid w:val="00103068"/>
    <w:rsid w:val="00103CB8"/>
    <w:rsid w:val="0010592A"/>
    <w:rsid w:val="00106AE6"/>
    <w:rsid w:val="00111EE2"/>
    <w:rsid w:val="0011362B"/>
    <w:rsid w:val="00114B6F"/>
    <w:rsid w:val="00120FFA"/>
    <w:rsid w:val="0014369F"/>
    <w:rsid w:val="00156415"/>
    <w:rsid w:val="00164095"/>
    <w:rsid w:val="00171548"/>
    <w:rsid w:val="00174907"/>
    <w:rsid w:val="00183F37"/>
    <w:rsid w:val="0019082B"/>
    <w:rsid w:val="00191E68"/>
    <w:rsid w:val="001A09DB"/>
    <w:rsid w:val="001A2FC7"/>
    <w:rsid w:val="001B4612"/>
    <w:rsid w:val="001B698B"/>
    <w:rsid w:val="001C473B"/>
    <w:rsid w:val="001C48A4"/>
    <w:rsid w:val="001D0D07"/>
    <w:rsid w:val="001D4D90"/>
    <w:rsid w:val="001E671A"/>
    <w:rsid w:val="001E741A"/>
    <w:rsid w:val="002166B6"/>
    <w:rsid w:val="00231C4C"/>
    <w:rsid w:val="0024377E"/>
    <w:rsid w:val="0026022E"/>
    <w:rsid w:val="002615A3"/>
    <w:rsid w:val="00277054"/>
    <w:rsid w:val="00286881"/>
    <w:rsid w:val="00286980"/>
    <w:rsid w:val="002936D1"/>
    <w:rsid w:val="00294A16"/>
    <w:rsid w:val="0029698D"/>
    <w:rsid w:val="002B0861"/>
    <w:rsid w:val="002C16CE"/>
    <w:rsid w:val="002C3250"/>
    <w:rsid w:val="002C7AA7"/>
    <w:rsid w:val="002D1688"/>
    <w:rsid w:val="002E0529"/>
    <w:rsid w:val="002E7960"/>
    <w:rsid w:val="002F2B34"/>
    <w:rsid w:val="002F41BC"/>
    <w:rsid w:val="002F508F"/>
    <w:rsid w:val="003128E1"/>
    <w:rsid w:val="0032047F"/>
    <w:rsid w:val="00325EF2"/>
    <w:rsid w:val="003303DA"/>
    <w:rsid w:val="00346843"/>
    <w:rsid w:val="00357924"/>
    <w:rsid w:val="00362635"/>
    <w:rsid w:val="00363A0F"/>
    <w:rsid w:val="00364898"/>
    <w:rsid w:val="00364C05"/>
    <w:rsid w:val="003724D3"/>
    <w:rsid w:val="00372C25"/>
    <w:rsid w:val="00373F20"/>
    <w:rsid w:val="00380EF8"/>
    <w:rsid w:val="00397A05"/>
    <w:rsid w:val="003B3A11"/>
    <w:rsid w:val="003B6D76"/>
    <w:rsid w:val="003C3C29"/>
    <w:rsid w:val="003C6BF4"/>
    <w:rsid w:val="003C711D"/>
    <w:rsid w:val="003E54A6"/>
    <w:rsid w:val="003F085B"/>
    <w:rsid w:val="003F5EDF"/>
    <w:rsid w:val="004073F1"/>
    <w:rsid w:val="00410E60"/>
    <w:rsid w:val="00424575"/>
    <w:rsid w:val="00424E6E"/>
    <w:rsid w:val="00427371"/>
    <w:rsid w:val="00431338"/>
    <w:rsid w:val="004356C7"/>
    <w:rsid w:val="00436EA9"/>
    <w:rsid w:val="00441D7B"/>
    <w:rsid w:val="00441F65"/>
    <w:rsid w:val="00443FCE"/>
    <w:rsid w:val="00444505"/>
    <w:rsid w:val="004472FD"/>
    <w:rsid w:val="00455214"/>
    <w:rsid w:val="00460831"/>
    <w:rsid w:val="00466707"/>
    <w:rsid w:val="00472F10"/>
    <w:rsid w:val="00475AE7"/>
    <w:rsid w:val="00477D02"/>
    <w:rsid w:val="004933E3"/>
    <w:rsid w:val="00496FC9"/>
    <w:rsid w:val="004A1790"/>
    <w:rsid w:val="004B7AEE"/>
    <w:rsid w:val="004C1F90"/>
    <w:rsid w:val="004C1FDA"/>
    <w:rsid w:val="004C2FF2"/>
    <w:rsid w:val="004C437D"/>
    <w:rsid w:val="004D1747"/>
    <w:rsid w:val="004D3684"/>
    <w:rsid w:val="004D4C3B"/>
    <w:rsid w:val="004D7E55"/>
    <w:rsid w:val="004E5D3D"/>
    <w:rsid w:val="00502AAF"/>
    <w:rsid w:val="00510BF9"/>
    <w:rsid w:val="005201B9"/>
    <w:rsid w:val="00521A1E"/>
    <w:rsid w:val="005225AB"/>
    <w:rsid w:val="00550A24"/>
    <w:rsid w:val="00552649"/>
    <w:rsid w:val="00552CA5"/>
    <w:rsid w:val="0056166E"/>
    <w:rsid w:val="005632A4"/>
    <w:rsid w:val="00580598"/>
    <w:rsid w:val="00584521"/>
    <w:rsid w:val="00594902"/>
    <w:rsid w:val="005978AD"/>
    <w:rsid w:val="005A4BC0"/>
    <w:rsid w:val="005A79B2"/>
    <w:rsid w:val="005B080D"/>
    <w:rsid w:val="005B1DBE"/>
    <w:rsid w:val="005C0AD2"/>
    <w:rsid w:val="005C4B86"/>
    <w:rsid w:val="005C58AF"/>
    <w:rsid w:val="005C6550"/>
    <w:rsid w:val="005D15DD"/>
    <w:rsid w:val="005D2F51"/>
    <w:rsid w:val="005D33FA"/>
    <w:rsid w:val="005E7EE5"/>
    <w:rsid w:val="005F165B"/>
    <w:rsid w:val="005F1D29"/>
    <w:rsid w:val="005F676E"/>
    <w:rsid w:val="00601B52"/>
    <w:rsid w:val="006045EC"/>
    <w:rsid w:val="0060669C"/>
    <w:rsid w:val="006119D4"/>
    <w:rsid w:val="00611EB5"/>
    <w:rsid w:val="006128F3"/>
    <w:rsid w:val="00612BDE"/>
    <w:rsid w:val="00627F5E"/>
    <w:rsid w:val="006307B3"/>
    <w:rsid w:val="006434E5"/>
    <w:rsid w:val="006454C6"/>
    <w:rsid w:val="00655B90"/>
    <w:rsid w:val="006663F8"/>
    <w:rsid w:val="00667CF1"/>
    <w:rsid w:val="00675052"/>
    <w:rsid w:val="0068270B"/>
    <w:rsid w:val="00694F54"/>
    <w:rsid w:val="006A113A"/>
    <w:rsid w:val="006A1489"/>
    <w:rsid w:val="006A2A58"/>
    <w:rsid w:val="006A3382"/>
    <w:rsid w:val="006A4D58"/>
    <w:rsid w:val="006B29A6"/>
    <w:rsid w:val="006B6D21"/>
    <w:rsid w:val="006C7F6D"/>
    <w:rsid w:val="006D442B"/>
    <w:rsid w:val="006E3E56"/>
    <w:rsid w:val="006E4688"/>
    <w:rsid w:val="006F2EC3"/>
    <w:rsid w:val="006F3D7A"/>
    <w:rsid w:val="006F6F03"/>
    <w:rsid w:val="00700223"/>
    <w:rsid w:val="00706522"/>
    <w:rsid w:val="00706F87"/>
    <w:rsid w:val="00727615"/>
    <w:rsid w:val="00741C88"/>
    <w:rsid w:val="00746240"/>
    <w:rsid w:val="00747C4C"/>
    <w:rsid w:val="00756372"/>
    <w:rsid w:val="00756B6B"/>
    <w:rsid w:val="007635D8"/>
    <w:rsid w:val="00764E6D"/>
    <w:rsid w:val="00771489"/>
    <w:rsid w:val="007742FF"/>
    <w:rsid w:val="007751DA"/>
    <w:rsid w:val="00780388"/>
    <w:rsid w:val="00790B84"/>
    <w:rsid w:val="00794B27"/>
    <w:rsid w:val="00797F34"/>
    <w:rsid w:val="007A3460"/>
    <w:rsid w:val="007A44C1"/>
    <w:rsid w:val="007B0F7C"/>
    <w:rsid w:val="007B2F1D"/>
    <w:rsid w:val="007B61DE"/>
    <w:rsid w:val="007C5EA3"/>
    <w:rsid w:val="007D34D0"/>
    <w:rsid w:val="007E1EF4"/>
    <w:rsid w:val="007E20CF"/>
    <w:rsid w:val="007E4EF6"/>
    <w:rsid w:val="007E666B"/>
    <w:rsid w:val="007F04AD"/>
    <w:rsid w:val="007F3E4F"/>
    <w:rsid w:val="007F5847"/>
    <w:rsid w:val="008111CD"/>
    <w:rsid w:val="008126B4"/>
    <w:rsid w:val="008143CB"/>
    <w:rsid w:val="00820151"/>
    <w:rsid w:val="00822BCD"/>
    <w:rsid w:val="008307D1"/>
    <w:rsid w:val="00843B6E"/>
    <w:rsid w:val="0085069B"/>
    <w:rsid w:val="00850C5B"/>
    <w:rsid w:val="00856375"/>
    <w:rsid w:val="0086108A"/>
    <w:rsid w:val="0086295F"/>
    <w:rsid w:val="0087243F"/>
    <w:rsid w:val="00880107"/>
    <w:rsid w:val="008861B4"/>
    <w:rsid w:val="00890B21"/>
    <w:rsid w:val="008920A4"/>
    <w:rsid w:val="00895AB8"/>
    <w:rsid w:val="008B1DE0"/>
    <w:rsid w:val="008B63B2"/>
    <w:rsid w:val="008B65AC"/>
    <w:rsid w:val="008C6EDB"/>
    <w:rsid w:val="008D2232"/>
    <w:rsid w:val="008D293C"/>
    <w:rsid w:val="008D5AE2"/>
    <w:rsid w:val="008E69CC"/>
    <w:rsid w:val="008F2DF1"/>
    <w:rsid w:val="00901CC6"/>
    <w:rsid w:val="009232EB"/>
    <w:rsid w:val="00923A46"/>
    <w:rsid w:val="00927582"/>
    <w:rsid w:val="0093049C"/>
    <w:rsid w:val="00937BB5"/>
    <w:rsid w:val="00946974"/>
    <w:rsid w:val="00950CAC"/>
    <w:rsid w:val="00951978"/>
    <w:rsid w:val="00954F5A"/>
    <w:rsid w:val="00961461"/>
    <w:rsid w:val="00972A0E"/>
    <w:rsid w:val="00974E12"/>
    <w:rsid w:val="00980EA7"/>
    <w:rsid w:val="00983D1E"/>
    <w:rsid w:val="009856EC"/>
    <w:rsid w:val="009A1019"/>
    <w:rsid w:val="009A1029"/>
    <w:rsid w:val="009B157C"/>
    <w:rsid w:val="009B5AB1"/>
    <w:rsid w:val="009B62BE"/>
    <w:rsid w:val="009C219E"/>
    <w:rsid w:val="009C4580"/>
    <w:rsid w:val="009C59E1"/>
    <w:rsid w:val="009C7C92"/>
    <w:rsid w:val="009D014E"/>
    <w:rsid w:val="009D4076"/>
    <w:rsid w:val="009D5A10"/>
    <w:rsid w:val="009D7FC9"/>
    <w:rsid w:val="009F0998"/>
    <w:rsid w:val="00A02454"/>
    <w:rsid w:val="00A05CCC"/>
    <w:rsid w:val="00A14F59"/>
    <w:rsid w:val="00A23E77"/>
    <w:rsid w:val="00A26B72"/>
    <w:rsid w:val="00A312CE"/>
    <w:rsid w:val="00A34138"/>
    <w:rsid w:val="00A47C80"/>
    <w:rsid w:val="00A62F21"/>
    <w:rsid w:val="00A66D48"/>
    <w:rsid w:val="00A71E6E"/>
    <w:rsid w:val="00A727F0"/>
    <w:rsid w:val="00A731E1"/>
    <w:rsid w:val="00A74953"/>
    <w:rsid w:val="00A77D28"/>
    <w:rsid w:val="00A84D65"/>
    <w:rsid w:val="00A9036A"/>
    <w:rsid w:val="00A97D8A"/>
    <w:rsid w:val="00AA2624"/>
    <w:rsid w:val="00AA2AA1"/>
    <w:rsid w:val="00AA497E"/>
    <w:rsid w:val="00AB4E78"/>
    <w:rsid w:val="00AB7437"/>
    <w:rsid w:val="00AD04F4"/>
    <w:rsid w:val="00AD33F4"/>
    <w:rsid w:val="00AD5291"/>
    <w:rsid w:val="00AD7A82"/>
    <w:rsid w:val="00AE0DC9"/>
    <w:rsid w:val="00AF0AF2"/>
    <w:rsid w:val="00AF3CD1"/>
    <w:rsid w:val="00B01F25"/>
    <w:rsid w:val="00B0540E"/>
    <w:rsid w:val="00B124CD"/>
    <w:rsid w:val="00B16C26"/>
    <w:rsid w:val="00B301B0"/>
    <w:rsid w:val="00B30E5A"/>
    <w:rsid w:val="00B3189D"/>
    <w:rsid w:val="00B34351"/>
    <w:rsid w:val="00B41AEA"/>
    <w:rsid w:val="00B43594"/>
    <w:rsid w:val="00B54318"/>
    <w:rsid w:val="00B557F3"/>
    <w:rsid w:val="00B57952"/>
    <w:rsid w:val="00B67672"/>
    <w:rsid w:val="00B7060F"/>
    <w:rsid w:val="00B714AE"/>
    <w:rsid w:val="00B726E5"/>
    <w:rsid w:val="00B76072"/>
    <w:rsid w:val="00BA0804"/>
    <w:rsid w:val="00BA0B98"/>
    <w:rsid w:val="00BA2238"/>
    <w:rsid w:val="00BA3DC0"/>
    <w:rsid w:val="00BA488B"/>
    <w:rsid w:val="00BC22D3"/>
    <w:rsid w:val="00BC4324"/>
    <w:rsid w:val="00BC5850"/>
    <w:rsid w:val="00BC63C8"/>
    <w:rsid w:val="00BC7550"/>
    <w:rsid w:val="00BD14F6"/>
    <w:rsid w:val="00BE487B"/>
    <w:rsid w:val="00BE608C"/>
    <w:rsid w:val="00BF0343"/>
    <w:rsid w:val="00BF79CF"/>
    <w:rsid w:val="00C07EB5"/>
    <w:rsid w:val="00C13C5B"/>
    <w:rsid w:val="00C235B9"/>
    <w:rsid w:val="00C318DA"/>
    <w:rsid w:val="00C344FE"/>
    <w:rsid w:val="00C376A0"/>
    <w:rsid w:val="00C402A3"/>
    <w:rsid w:val="00C4146A"/>
    <w:rsid w:val="00C7684E"/>
    <w:rsid w:val="00C802FE"/>
    <w:rsid w:val="00C863D5"/>
    <w:rsid w:val="00C907CD"/>
    <w:rsid w:val="00C93B11"/>
    <w:rsid w:val="00C9705E"/>
    <w:rsid w:val="00CA1C38"/>
    <w:rsid w:val="00CA4F25"/>
    <w:rsid w:val="00CB2D52"/>
    <w:rsid w:val="00CC1A18"/>
    <w:rsid w:val="00CD1FA3"/>
    <w:rsid w:val="00CD5376"/>
    <w:rsid w:val="00CD7A86"/>
    <w:rsid w:val="00CE0292"/>
    <w:rsid w:val="00CE7AB2"/>
    <w:rsid w:val="00CF097B"/>
    <w:rsid w:val="00CF6509"/>
    <w:rsid w:val="00CF744B"/>
    <w:rsid w:val="00D02BD6"/>
    <w:rsid w:val="00D074C2"/>
    <w:rsid w:val="00D1346E"/>
    <w:rsid w:val="00D16D89"/>
    <w:rsid w:val="00D32231"/>
    <w:rsid w:val="00D36AD1"/>
    <w:rsid w:val="00D370B1"/>
    <w:rsid w:val="00D407B5"/>
    <w:rsid w:val="00D41C58"/>
    <w:rsid w:val="00D6513E"/>
    <w:rsid w:val="00D73A64"/>
    <w:rsid w:val="00D82C90"/>
    <w:rsid w:val="00DB0EE6"/>
    <w:rsid w:val="00DB26C2"/>
    <w:rsid w:val="00DB6FBA"/>
    <w:rsid w:val="00DC653D"/>
    <w:rsid w:val="00DD0F39"/>
    <w:rsid w:val="00DD5A02"/>
    <w:rsid w:val="00DE3FFA"/>
    <w:rsid w:val="00DF2316"/>
    <w:rsid w:val="00DF6FD4"/>
    <w:rsid w:val="00DF755E"/>
    <w:rsid w:val="00E10CC8"/>
    <w:rsid w:val="00E10FC0"/>
    <w:rsid w:val="00E200C0"/>
    <w:rsid w:val="00E2064F"/>
    <w:rsid w:val="00E21B4A"/>
    <w:rsid w:val="00E22975"/>
    <w:rsid w:val="00E25ED5"/>
    <w:rsid w:val="00E44521"/>
    <w:rsid w:val="00E479AF"/>
    <w:rsid w:val="00E47F49"/>
    <w:rsid w:val="00E56AEE"/>
    <w:rsid w:val="00E714A4"/>
    <w:rsid w:val="00E81BC0"/>
    <w:rsid w:val="00E83C17"/>
    <w:rsid w:val="00E863B6"/>
    <w:rsid w:val="00E87715"/>
    <w:rsid w:val="00E97459"/>
    <w:rsid w:val="00E97773"/>
    <w:rsid w:val="00EA33FD"/>
    <w:rsid w:val="00EA692F"/>
    <w:rsid w:val="00EA6EFE"/>
    <w:rsid w:val="00EB1B07"/>
    <w:rsid w:val="00EB5B96"/>
    <w:rsid w:val="00EB7261"/>
    <w:rsid w:val="00EC6644"/>
    <w:rsid w:val="00EF119C"/>
    <w:rsid w:val="00F0131D"/>
    <w:rsid w:val="00F02802"/>
    <w:rsid w:val="00F14FFF"/>
    <w:rsid w:val="00F1602C"/>
    <w:rsid w:val="00F220ED"/>
    <w:rsid w:val="00F22EA1"/>
    <w:rsid w:val="00F24706"/>
    <w:rsid w:val="00F33DC9"/>
    <w:rsid w:val="00F35742"/>
    <w:rsid w:val="00F35FD6"/>
    <w:rsid w:val="00F45062"/>
    <w:rsid w:val="00F503EC"/>
    <w:rsid w:val="00F57BF7"/>
    <w:rsid w:val="00F7218F"/>
    <w:rsid w:val="00F91C4B"/>
    <w:rsid w:val="00F97AFC"/>
    <w:rsid w:val="00FA0663"/>
    <w:rsid w:val="00FA35EA"/>
    <w:rsid w:val="00FB2EFA"/>
    <w:rsid w:val="00FC294F"/>
    <w:rsid w:val="00FD0E0C"/>
    <w:rsid w:val="00FD79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E3038D"/>
  <w14:defaultImageDpi w14:val="300"/>
  <w15:docId w15:val="{CD5E5E33-8F40-45FD-8CAA-E51B374B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53D"/>
  </w:style>
  <w:style w:type="paragraph" w:styleId="Titre3">
    <w:name w:val="heading 3"/>
    <w:basedOn w:val="Normal"/>
    <w:next w:val="Normal"/>
    <w:link w:val="Titre3Car"/>
    <w:uiPriority w:val="9"/>
    <w:semiHidden/>
    <w:unhideWhenUsed/>
    <w:qFormat/>
    <w:rsid w:val="00DC653D"/>
    <w:pPr>
      <w:pBdr>
        <w:top w:val="dotted" w:sz="4" w:space="1" w:color="622423" w:themeColor="accent2" w:themeShade="7F"/>
        <w:bottom w:val="dotted" w:sz="4" w:space="1" w:color="622423" w:themeColor="accent2" w:themeShade="7F"/>
      </w:pBdr>
      <w:spacing w:before="300" w:after="200" w:line="252" w:lineRule="auto"/>
      <w:jc w:val="center"/>
      <w:outlineLvl w:val="2"/>
    </w:pPr>
    <w:rPr>
      <w:rFonts w:asciiTheme="majorHAnsi" w:eastAsiaTheme="majorEastAsia" w:hAnsiTheme="majorHAnsi" w:cstheme="majorBidi"/>
      <w: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DC653D"/>
    <w:rPr>
      <w:rFonts w:asciiTheme="majorHAnsi" w:eastAsiaTheme="majorEastAsia" w:hAnsiTheme="majorHAnsi" w:cstheme="majorBidi"/>
      <w:caps/>
      <w:color w:val="622423" w:themeColor="accent2" w:themeShade="7F"/>
    </w:rPr>
  </w:style>
  <w:style w:type="paragraph" w:styleId="Paragraphedeliste">
    <w:name w:val="List Paragraph"/>
    <w:basedOn w:val="Normal"/>
    <w:uiPriority w:val="99"/>
    <w:qFormat/>
    <w:rsid w:val="00DC653D"/>
    <w:pPr>
      <w:ind w:left="720"/>
      <w:contextualSpacing/>
    </w:pPr>
  </w:style>
  <w:style w:type="paragraph" w:styleId="En-tte">
    <w:name w:val="header"/>
    <w:basedOn w:val="Normal"/>
    <w:link w:val="En-tteCar"/>
    <w:uiPriority w:val="99"/>
    <w:unhideWhenUsed/>
    <w:rsid w:val="00DC653D"/>
    <w:pPr>
      <w:tabs>
        <w:tab w:val="center" w:pos="4536"/>
        <w:tab w:val="right" w:pos="9072"/>
      </w:tabs>
    </w:pPr>
  </w:style>
  <w:style w:type="character" w:customStyle="1" w:styleId="En-tteCar">
    <w:name w:val="En-tête Car"/>
    <w:basedOn w:val="Policepardfaut"/>
    <w:link w:val="En-tte"/>
    <w:uiPriority w:val="99"/>
    <w:rsid w:val="00DC653D"/>
  </w:style>
  <w:style w:type="paragraph" w:styleId="Pieddepage">
    <w:name w:val="footer"/>
    <w:basedOn w:val="Normal"/>
    <w:link w:val="PieddepageCar"/>
    <w:uiPriority w:val="99"/>
    <w:unhideWhenUsed/>
    <w:rsid w:val="00DC653D"/>
    <w:pPr>
      <w:tabs>
        <w:tab w:val="center" w:pos="4536"/>
        <w:tab w:val="right" w:pos="9072"/>
      </w:tabs>
    </w:pPr>
  </w:style>
  <w:style w:type="character" w:customStyle="1" w:styleId="PieddepageCar">
    <w:name w:val="Pied de page Car"/>
    <w:basedOn w:val="Policepardfaut"/>
    <w:link w:val="Pieddepage"/>
    <w:uiPriority w:val="99"/>
    <w:rsid w:val="00DC653D"/>
  </w:style>
  <w:style w:type="character" w:styleId="Numrodepage">
    <w:name w:val="page number"/>
    <w:basedOn w:val="Policepardfaut"/>
    <w:uiPriority w:val="99"/>
    <w:semiHidden/>
    <w:unhideWhenUsed/>
    <w:rsid w:val="00DC653D"/>
  </w:style>
  <w:style w:type="paragraph" w:styleId="Retraitcorpsdetexte">
    <w:name w:val="Body Text Indent"/>
    <w:basedOn w:val="Normal"/>
    <w:link w:val="RetraitcorpsdetexteCar"/>
    <w:rsid w:val="00DC653D"/>
    <w:pPr>
      <w:ind w:left="357"/>
      <w:jc w:val="both"/>
    </w:pPr>
    <w:rPr>
      <w:rFonts w:ascii="Times New Roman" w:eastAsia="Times New Roman" w:hAnsi="Times New Roman" w:cs="Times New Roman"/>
    </w:rPr>
  </w:style>
  <w:style w:type="character" w:customStyle="1" w:styleId="RetraitcorpsdetexteCar">
    <w:name w:val="Retrait corps de texte Car"/>
    <w:basedOn w:val="Policepardfaut"/>
    <w:link w:val="Retraitcorpsdetexte"/>
    <w:rsid w:val="00DC653D"/>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DC653D"/>
    <w:rPr>
      <w:rFonts w:ascii="Lucida Grande" w:hAnsi="Lucida Grande"/>
      <w:sz w:val="18"/>
      <w:szCs w:val="18"/>
    </w:rPr>
  </w:style>
  <w:style w:type="character" w:customStyle="1" w:styleId="TextedebullesCar">
    <w:name w:val="Texte de bulles Car"/>
    <w:basedOn w:val="Policepardfaut"/>
    <w:link w:val="Textedebulles"/>
    <w:uiPriority w:val="99"/>
    <w:semiHidden/>
    <w:rsid w:val="00DC653D"/>
    <w:rPr>
      <w:rFonts w:ascii="Lucida Grande" w:hAnsi="Lucida Grande"/>
      <w:sz w:val="18"/>
      <w:szCs w:val="18"/>
    </w:rPr>
  </w:style>
  <w:style w:type="paragraph" w:styleId="Normalcentr">
    <w:name w:val="Block Text"/>
    <w:basedOn w:val="Normal"/>
    <w:semiHidden/>
    <w:rsid w:val="00DC653D"/>
    <w:pPr>
      <w:widowControl w:val="0"/>
      <w:autoSpaceDE w:val="0"/>
      <w:autoSpaceDN w:val="0"/>
      <w:adjustRightInd w:val="0"/>
      <w:ind w:left="9" w:right="28"/>
    </w:pPr>
    <w:rPr>
      <w:rFonts w:ascii="Times New Roman" w:eastAsia="Times New Roman" w:hAnsi="Times New Roman" w:cs="Times New Roman"/>
      <w:noProof/>
      <w:szCs w:val="16"/>
    </w:rPr>
  </w:style>
  <w:style w:type="paragraph" w:styleId="Corpsdetexte">
    <w:name w:val="Body Text"/>
    <w:basedOn w:val="Normal"/>
    <w:link w:val="CorpsdetexteCar"/>
    <w:uiPriority w:val="99"/>
    <w:semiHidden/>
    <w:unhideWhenUsed/>
    <w:rsid w:val="00DC653D"/>
    <w:pPr>
      <w:spacing w:after="120"/>
    </w:pPr>
  </w:style>
  <w:style w:type="character" w:customStyle="1" w:styleId="CorpsdetexteCar">
    <w:name w:val="Corps de texte Car"/>
    <w:basedOn w:val="Policepardfaut"/>
    <w:link w:val="Corpsdetexte"/>
    <w:uiPriority w:val="99"/>
    <w:semiHidden/>
    <w:rsid w:val="00DC653D"/>
  </w:style>
  <w:style w:type="table" w:styleId="Grilledutableau">
    <w:name w:val="Table Grid"/>
    <w:basedOn w:val="TableauNormal"/>
    <w:uiPriority w:val="59"/>
    <w:rsid w:val="00DC6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uiPriority w:val="99"/>
    <w:unhideWhenUsed/>
    <w:rsid w:val="00DC653D"/>
    <w:pPr>
      <w:spacing w:after="120" w:line="480" w:lineRule="auto"/>
      <w:ind w:left="283"/>
    </w:pPr>
  </w:style>
  <w:style w:type="character" w:customStyle="1" w:styleId="Retraitcorpsdetexte2Car">
    <w:name w:val="Retrait corps de texte 2 Car"/>
    <w:basedOn w:val="Policepardfaut"/>
    <w:link w:val="Retraitcorpsdetexte2"/>
    <w:uiPriority w:val="99"/>
    <w:rsid w:val="00DC653D"/>
  </w:style>
  <w:style w:type="table" w:styleId="Trameclaire-Accent5">
    <w:name w:val="Light Shading Accent 5"/>
    <w:basedOn w:val="TableauNormal"/>
    <w:uiPriority w:val="60"/>
    <w:rsid w:val="00CD7A8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CD7A8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ramemoyenne1-Accent5">
    <w:name w:val="Medium Shading 1 Accent 5"/>
    <w:basedOn w:val="TableauNormal"/>
    <w:uiPriority w:val="63"/>
    <w:rsid w:val="00CD7A8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illemoyenne1-Accent5">
    <w:name w:val="Medium Grid 1 Accent 5"/>
    <w:basedOn w:val="TableauNormal"/>
    <w:uiPriority w:val="67"/>
    <w:rsid w:val="00CD7A8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ienhypertexte">
    <w:name w:val="Hyperlink"/>
    <w:basedOn w:val="Policepardfaut"/>
    <w:uiPriority w:val="99"/>
    <w:unhideWhenUsed/>
    <w:rsid w:val="00901CC6"/>
    <w:rPr>
      <w:color w:val="0000FF" w:themeColor="hyperlink"/>
      <w:u w:val="single"/>
    </w:rPr>
  </w:style>
  <w:style w:type="table" w:styleId="Grillemoyenne1-Accent3">
    <w:name w:val="Medium Grid 1 Accent 3"/>
    <w:basedOn w:val="TableauNormal"/>
    <w:uiPriority w:val="67"/>
    <w:rsid w:val="00983D1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2-Accent5">
    <w:name w:val="Medium Grid 2 Accent 5"/>
    <w:basedOn w:val="TableauNormal"/>
    <w:uiPriority w:val="68"/>
    <w:rsid w:val="00983D1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couleur-Accent5">
    <w:name w:val="Colorful Grid Accent 5"/>
    <w:basedOn w:val="TableauNormal"/>
    <w:uiPriority w:val="73"/>
    <w:rsid w:val="00983D1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3-Accent5">
    <w:name w:val="Medium Grid 3 Accent 5"/>
    <w:basedOn w:val="TableauNormal"/>
    <w:uiPriority w:val="69"/>
    <w:rsid w:val="00983D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4978">
      <w:bodyDiv w:val="1"/>
      <w:marLeft w:val="0"/>
      <w:marRight w:val="0"/>
      <w:marTop w:val="0"/>
      <w:marBottom w:val="0"/>
      <w:divBdr>
        <w:top w:val="none" w:sz="0" w:space="0" w:color="auto"/>
        <w:left w:val="none" w:sz="0" w:space="0" w:color="auto"/>
        <w:bottom w:val="none" w:sz="0" w:space="0" w:color="auto"/>
        <w:right w:val="none" w:sz="0" w:space="0" w:color="auto"/>
      </w:divBdr>
    </w:div>
    <w:div w:id="74673166">
      <w:bodyDiv w:val="1"/>
      <w:marLeft w:val="0"/>
      <w:marRight w:val="0"/>
      <w:marTop w:val="0"/>
      <w:marBottom w:val="0"/>
      <w:divBdr>
        <w:top w:val="none" w:sz="0" w:space="0" w:color="auto"/>
        <w:left w:val="none" w:sz="0" w:space="0" w:color="auto"/>
        <w:bottom w:val="none" w:sz="0" w:space="0" w:color="auto"/>
        <w:right w:val="none" w:sz="0" w:space="0" w:color="auto"/>
      </w:divBdr>
    </w:div>
    <w:div w:id="167336190">
      <w:bodyDiv w:val="1"/>
      <w:marLeft w:val="0"/>
      <w:marRight w:val="0"/>
      <w:marTop w:val="0"/>
      <w:marBottom w:val="0"/>
      <w:divBdr>
        <w:top w:val="none" w:sz="0" w:space="0" w:color="auto"/>
        <w:left w:val="none" w:sz="0" w:space="0" w:color="auto"/>
        <w:bottom w:val="none" w:sz="0" w:space="0" w:color="auto"/>
        <w:right w:val="none" w:sz="0" w:space="0" w:color="auto"/>
      </w:divBdr>
    </w:div>
    <w:div w:id="174731671">
      <w:bodyDiv w:val="1"/>
      <w:marLeft w:val="0"/>
      <w:marRight w:val="0"/>
      <w:marTop w:val="0"/>
      <w:marBottom w:val="0"/>
      <w:divBdr>
        <w:top w:val="none" w:sz="0" w:space="0" w:color="auto"/>
        <w:left w:val="none" w:sz="0" w:space="0" w:color="auto"/>
        <w:bottom w:val="none" w:sz="0" w:space="0" w:color="auto"/>
        <w:right w:val="none" w:sz="0" w:space="0" w:color="auto"/>
      </w:divBdr>
    </w:div>
    <w:div w:id="205994859">
      <w:bodyDiv w:val="1"/>
      <w:marLeft w:val="0"/>
      <w:marRight w:val="0"/>
      <w:marTop w:val="0"/>
      <w:marBottom w:val="0"/>
      <w:divBdr>
        <w:top w:val="none" w:sz="0" w:space="0" w:color="auto"/>
        <w:left w:val="none" w:sz="0" w:space="0" w:color="auto"/>
        <w:bottom w:val="none" w:sz="0" w:space="0" w:color="auto"/>
        <w:right w:val="none" w:sz="0" w:space="0" w:color="auto"/>
      </w:divBdr>
    </w:div>
    <w:div w:id="226696253">
      <w:bodyDiv w:val="1"/>
      <w:marLeft w:val="0"/>
      <w:marRight w:val="0"/>
      <w:marTop w:val="0"/>
      <w:marBottom w:val="0"/>
      <w:divBdr>
        <w:top w:val="none" w:sz="0" w:space="0" w:color="auto"/>
        <w:left w:val="none" w:sz="0" w:space="0" w:color="auto"/>
        <w:bottom w:val="none" w:sz="0" w:space="0" w:color="auto"/>
        <w:right w:val="none" w:sz="0" w:space="0" w:color="auto"/>
      </w:divBdr>
    </w:div>
    <w:div w:id="297999373">
      <w:bodyDiv w:val="1"/>
      <w:marLeft w:val="0"/>
      <w:marRight w:val="0"/>
      <w:marTop w:val="0"/>
      <w:marBottom w:val="0"/>
      <w:divBdr>
        <w:top w:val="none" w:sz="0" w:space="0" w:color="auto"/>
        <w:left w:val="none" w:sz="0" w:space="0" w:color="auto"/>
        <w:bottom w:val="none" w:sz="0" w:space="0" w:color="auto"/>
        <w:right w:val="none" w:sz="0" w:space="0" w:color="auto"/>
      </w:divBdr>
    </w:div>
    <w:div w:id="302464014">
      <w:bodyDiv w:val="1"/>
      <w:marLeft w:val="0"/>
      <w:marRight w:val="0"/>
      <w:marTop w:val="0"/>
      <w:marBottom w:val="0"/>
      <w:divBdr>
        <w:top w:val="none" w:sz="0" w:space="0" w:color="auto"/>
        <w:left w:val="none" w:sz="0" w:space="0" w:color="auto"/>
        <w:bottom w:val="none" w:sz="0" w:space="0" w:color="auto"/>
        <w:right w:val="none" w:sz="0" w:space="0" w:color="auto"/>
      </w:divBdr>
    </w:div>
    <w:div w:id="309751787">
      <w:bodyDiv w:val="1"/>
      <w:marLeft w:val="0"/>
      <w:marRight w:val="0"/>
      <w:marTop w:val="0"/>
      <w:marBottom w:val="0"/>
      <w:divBdr>
        <w:top w:val="none" w:sz="0" w:space="0" w:color="auto"/>
        <w:left w:val="none" w:sz="0" w:space="0" w:color="auto"/>
        <w:bottom w:val="none" w:sz="0" w:space="0" w:color="auto"/>
        <w:right w:val="none" w:sz="0" w:space="0" w:color="auto"/>
      </w:divBdr>
    </w:div>
    <w:div w:id="322783538">
      <w:bodyDiv w:val="1"/>
      <w:marLeft w:val="0"/>
      <w:marRight w:val="0"/>
      <w:marTop w:val="0"/>
      <w:marBottom w:val="0"/>
      <w:divBdr>
        <w:top w:val="none" w:sz="0" w:space="0" w:color="auto"/>
        <w:left w:val="none" w:sz="0" w:space="0" w:color="auto"/>
        <w:bottom w:val="none" w:sz="0" w:space="0" w:color="auto"/>
        <w:right w:val="none" w:sz="0" w:space="0" w:color="auto"/>
      </w:divBdr>
    </w:div>
    <w:div w:id="364909549">
      <w:bodyDiv w:val="1"/>
      <w:marLeft w:val="0"/>
      <w:marRight w:val="0"/>
      <w:marTop w:val="0"/>
      <w:marBottom w:val="0"/>
      <w:divBdr>
        <w:top w:val="none" w:sz="0" w:space="0" w:color="auto"/>
        <w:left w:val="none" w:sz="0" w:space="0" w:color="auto"/>
        <w:bottom w:val="none" w:sz="0" w:space="0" w:color="auto"/>
        <w:right w:val="none" w:sz="0" w:space="0" w:color="auto"/>
      </w:divBdr>
    </w:div>
    <w:div w:id="402947839">
      <w:bodyDiv w:val="1"/>
      <w:marLeft w:val="0"/>
      <w:marRight w:val="0"/>
      <w:marTop w:val="0"/>
      <w:marBottom w:val="0"/>
      <w:divBdr>
        <w:top w:val="none" w:sz="0" w:space="0" w:color="auto"/>
        <w:left w:val="none" w:sz="0" w:space="0" w:color="auto"/>
        <w:bottom w:val="none" w:sz="0" w:space="0" w:color="auto"/>
        <w:right w:val="none" w:sz="0" w:space="0" w:color="auto"/>
      </w:divBdr>
    </w:div>
    <w:div w:id="408499827">
      <w:bodyDiv w:val="1"/>
      <w:marLeft w:val="0"/>
      <w:marRight w:val="0"/>
      <w:marTop w:val="0"/>
      <w:marBottom w:val="0"/>
      <w:divBdr>
        <w:top w:val="none" w:sz="0" w:space="0" w:color="auto"/>
        <w:left w:val="none" w:sz="0" w:space="0" w:color="auto"/>
        <w:bottom w:val="none" w:sz="0" w:space="0" w:color="auto"/>
        <w:right w:val="none" w:sz="0" w:space="0" w:color="auto"/>
      </w:divBdr>
    </w:div>
    <w:div w:id="409039615">
      <w:bodyDiv w:val="1"/>
      <w:marLeft w:val="0"/>
      <w:marRight w:val="0"/>
      <w:marTop w:val="0"/>
      <w:marBottom w:val="0"/>
      <w:divBdr>
        <w:top w:val="none" w:sz="0" w:space="0" w:color="auto"/>
        <w:left w:val="none" w:sz="0" w:space="0" w:color="auto"/>
        <w:bottom w:val="none" w:sz="0" w:space="0" w:color="auto"/>
        <w:right w:val="none" w:sz="0" w:space="0" w:color="auto"/>
      </w:divBdr>
    </w:div>
    <w:div w:id="412361272">
      <w:bodyDiv w:val="1"/>
      <w:marLeft w:val="0"/>
      <w:marRight w:val="0"/>
      <w:marTop w:val="0"/>
      <w:marBottom w:val="0"/>
      <w:divBdr>
        <w:top w:val="none" w:sz="0" w:space="0" w:color="auto"/>
        <w:left w:val="none" w:sz="0" w:space="0" w:color="auto"/>
        <w:bottom w:val="none" w:sz="0" w:space="0" w:color="auto"/>
        <w:right w:val="none" w:sz="0" w:space="0" w:color="auto"/>
      </w:divBdr>
    </w:div>
    <w:div w:id="440564710">
      <w:bodyDiv w:val="1"/>
      <w:marLeft w:val="0"/>
      <w:marRight w:val="0"/>
      <w:marTop w:val="0"/>
      <w:marBottom w:val="0"/>
      <w:divBdr>
        <w:top w:val="none" w:sz="0" w:space="0" w:color="auto"/>
        <w:left w:val="none" w:sz="0" w:space="0" w:color="auto"/>
        <w:bottom w:val="none" w:sz="0" w:space="0" w:color="auto"/>
        <w:right w:val="none" w:sz="0" w:space="0" w:color="auto"/>
      </w:divBdr>
    </w:div>
    <w:div w:id="440927232">
      <w:bodyDiv w:val="1"/>
      <w:marLeft w:val="0"/>
      <w:marRight w:val="0"/>
      <w:marTop w:val="0"/>
      <w:marBottom w:val="0"/>
      <w:divBdr>
        <w:top w:val="none" w:sz="0" w:space="0" w:color="auto"/>
        <w:left w:val="none" w:sz="0" w:space="0" w:color="auto"/>
        <w:bottom w:val="none" w:sz="0" w:space="0" w:color="auto"/>
        <w:right w:val="none" w:sz="0" w:space="0" w:color="auto"/>
      </w:divBdr>
    </w:div>
    <w:div w:id="463817190">
      <w:bodyDiv w:val="1"/>
      <w:marLeft w:val="0"/>
      <w:marRight w:val="0"/>
      <w:marTop w:val="0"/>
      <w:marBottom w:val="0"/>
      <w:divBdr>
        <w:top w:val="none" w:sz="0" w:space="0" w:color="auto"/>
        <w:left w:val="none" w:sz="0" w:space="0" w:color="auto"/>
        <w:bottom w:val="none" w:sz="0" w:space="0" w:color="auto"/>
        <w:right w:val="none" w:sz="0" w:space="0" w:color="auto"/>
      </w:divBdr>
    </w:div>
    <w:div w:id="553855490">
      <w:bodyDiv w:val="1"/>
      <w:marLeft w:val="0"/>
      <w:marRight w:val="0"/>
      <w:marTop w:val="0"/>
      <w:marBottom w:val="0"/>
      <w:divBdr>
        <w:top w:val="none" w:sz="0" w:space="0" w:color="auto"/>
        <w:left w:val="none" w:sz="0" w:space="0" w:color="auto"/>
        <w:bottom w:val="none" w:sz="0" w:space="0" w:color="auto"/>
        <w:right w:val="none" w:sz="0" w:space="0" w:color="auto"/>
      </w:divBdr>
    </w:div>
    <w:div w:id="577401088">
      <w:bodyDiv w:val="1"/>
      <w:marLeft w:val="0"/>
      <w:marRight w:val="0"/>
      <w:marTop w:val="0"/>
      <w:marBottom w:val="0"/>
      <w:divBdr>
        <w:top w:val="none" w:sz="0" w:space="0" w:color="auto"/>
        <w:left w:val="none" w:sz="0" w:space="0" w:color="auto"/>
        <w:bottom w:val="none" w:sz="0" w:space="0" w:color="auto"/>
        <w:right w:val="none" w:sz="0" w:space="0" w:color="auto"/>
      </w:divBdr>
    </w:div>
    <w:div w:id="756555243">
      <w:bodyDiv w:val="1"/>
      <w:marLeft w:val="0"/>
      <w:marRight w:val="0"/>
      <w:marTop w:val="0"/>
      <w:marBottom w:val="0"/>
      <w:divBdr>
        <w:top w:val="none" w:sz="0" w:space="0" w:color="auto"/>
        <w:left w:val="none" w:sz="0" w:space="0" w:color="auto"/>
        <w:bottom w:val="none" w:sz="0" w:space="0" w:color="auto"/>
        <w:right w:val="none" w:sz="0" w:space="0" w:color="auto"/>
      </w:divBdr>
    </w:div>
    <w:div w:id="803550067">
      <w:bodyDiv w:val="1"/>
      <w:marLeft w:val="0"/>
      <w:marRight w:val="0"/>
      <w:marTop w:val="0"/>
      <w:marBottom w:val="0"/>
      <w:divBdr>
        <w:top w:val="none" w:sz="0" w:space="0" w:color="auto"/>
        <w:left w:val="none" w:sz="0" w:space="0" w:color="auto"/>
        <w:bottom w:val="none" w:sz="0" w:space="0" w:color="auto"/>
        <w:right w:val="none" w:sz="0" w:space="0" w:color="auto"/>
      </w:divBdr>
    </w:div>
    <w:div w:id="816187895">
      <w:bodyDiv w:val="1"/>
      <w:marLeft w:val="0"/>
      <w:marRight w:val="0"/>
      <w:marTop w:val="0"/>
      <w:marBottom w:val="0"/>
      <w:divBdr>
        <w:top w:val="none" w:sz="0" w:space="0" w:color="auto"/>
        <w:left w:val="none" w:sz="0" w:space="0" w:color="auto"/>
        <w:bottom w:val="none" w:sz="0" w:space="0" w:color="auto"/>
        <w:right w:val="none" w:sz="0" w:space="0" w:color="auto"/>
      </w:divBdr>
    </w:div>
    <w:div w:id="1057435113">
      <w:bodyDiv w:val="1"/>
      <w:marLeft w:val="0"/>
      <w:marRight w:val="0"/>
      <w:marTop w:val="0"/>
      <w:marBottom w:val="0"/>
      <w:divBdr>
        <w:top w:val="none" w:sz="0" w:space="0" w:color="auto"/>
        <w:left w:val="none" w:sz="0" w:space="0" w:color="auto"/>
        <w:bottom w:val="none" w:sz="0" w:space="0" w:color="auto"/>
        <w:right w:val="none" w:sz="0" w:space="0" w:color="auto"/>
      </w:divBdr>
    </w:div>
    <w:div w:id="1075127893">
      <w:bodyDiv w:val="1"/>
      <w:marLeft w:val="0"/>
      <w:marRight w:val="0"/>
      <w:marTop w:val="0"/>
      <w:marBottom w:val="0"/>
      <w:divBdr>
        <w:top w:val="none" w:sz="0" w:space="0" w:color="auto"/>
        <w:left w:val="none" w:sz="0" w:space="0" w:color="auto"/>
        <w:bottom w:val="none" w:sz="0" w:space="0" w:color="auto"/>
        <w:right w:val="none" w:sz="0" w:space="0" w:color="auto"/>
      </w:divBdr>
    </w:div>
    <w:div w:id="1179544875">
      <w:bodyDiv w:val="1"/>
      <w:marLeft w:val="0"/>
      <w:marRight w:val="0"/>
      <w:marTop w:val="0"/>
      <w:marBottom w:val="0"/>
      <w:divBdr>
        <w:top w:val="none" w:sz="0" w:space="0" w:color="auto"/>
        <w:left w:val="none" w:sz="0" w:space="0" w:color="auto"/>
        <w:bottom w:val="none" w:sz="0" w:space="0" w:color="auto"/>
        <w:right w:val="none" w:sz="0" w:space="0" w:color="auto"/>
      </w:divBdr>
    </w:div>
    <w:div w:id="1309555407">
      <w:bodyDiv w:val="1"/>
      <w:marLeft w:val="0"/>
      <w:marRight w:val="0"/>
      <w:marTop w:val="0"/>
      <w:marBottom w:val="0"/>
      <w:divBdr>
        <w:top w:val="none" w:sz="0" w:space="0" w:color="auto"/>
        <w:left w:val="none" w:sz="0" w:space="0" w:color="auto"/>
        <w:bottom w:val="none" w:sz="0" w:space="0" w:color="auto"/>
        <w:right w:val="none" w:sz="0" w:space="0" w:color="auto"/>
      </w:divBdr>
    </w:div>
    <w:div w:id="1359895319">
      <w:bodyDiv w:val="1"/>
      <w:marLeft w:val="0"/>
      <w:marRight w:val="0"/>
      <w:marTop w:val="0"/>
      <w:marBottom w:val="0"/>
      <w:divBdr>
        <w:top w:val="none" w:sz="0" w:space="0" w:color="auto"/>
        <w:left w:val="none" w:sz="0" w:space="0" w:color="auto"/>
        <w:bottom w:val="none" w:sz="0" w:space="0" w:color="auto"/>
        <w:right w:val="none" w:sz="0" w:space="0" w:color="auto"/>
      </w:divBdr>
    </w:div>
    <w:div w:id="1450128854">
      <w:bodyDiv w:val="1"/>
      <w:marLeft w:val="0"/>
      <w:marRight w:val="0"/>
      <w:marTop w:val="0"/>
      <w:marBottom w:val="0"/>
      <w:divBdr>
        <w:top w:val="none" w:sz="0" w:space="0" w:color="auto"/>
        <w:left w:val="none" w:sz="0" w:space="0" w:color="auto"/>
        <w:bottom w:val="none" w:sz="0" w:space="0" w:color="auto"/>
        <w:right w:val="none" w:sz="0" w:space="0" w:color="auto"/>
      </w:divBdr>
    </w:div>
    <w:div w:id="1511332643">
      <w:bodyDiv w:val="1"/>
      <w:marLeft w:val="0"/>
      <w:marRight w:val="0"/>
      <w:marTop w:val="0"/>
      <w:marBottom w:val="0"/>
      <w:divBdr>
        <w:top w:val="none" w:sz="0" w:space="0" w:color="auto"/>
        <w:left w:val="none" w:sz="0" w:space="0" w:color="auto"/>
        <w:bottom w:val="none" w:sz="0" w:space="0" w:color="auto"/>
        <w:right w:val="none" w:sz="0" w:space="0" w:color="auto"/>
      </w:divBdr>
    </w:div>
    <w:div w:id="1671716787">
      <w:bodyDiv w:val="1"/>
      <w:marLeft w:val="0"/>
      <w:marRight w:val="0"/>
      <w:marTop w:val="0"/>
      <w:marBottom w:val="0"/>
      <w:divBdr>
        <w:top w:val="none" w:sz="0" w:space="0" w:color="auto"/>
        <w:left w:val="none" w:sz="0" w:space="0" w:color="auto"/>
        <w:bottom w:val="none" w:sz="0" w:space="0" w:color="auto"/>
        <w:right w:val="none" w:sz="0" w:space="0" w:color="auto"/>
      </w:divBdr>
    </w:div>
    <w:div w:id="1694458350">
      <w:bodyDiv w:val="1"/>
      <w:marLeft w:val="0"/>
      <w:marRight w:val="0"/>
      <w:marTop w:val="0"/>
      <w:marBottom w:val="0"/>
      <w:divBdr>
        <w:top w:val="none" w:sz="0" w:space="0" w:color="auto"/>
        <w:left w:val="none" w:sz="0" w:space="0" w:color="auto"/>
        <w:bottom w:val="none" w:sz="0" w:space="0" w:color="auto"/>
        <w:right w:val="none" w:sz="0" w:space="0" w:color="auto"/>
      </w:divBdr>
    </w:div>
    <w:div w:id="1915239671">
      <w:bodyDiv w:val="1"/>
      <w:marLeft w:val="0"/>
      <w:marRight w:val="0"/>
      <w:marTop w:val="0"/>
      <w:marBottom w:val="0"/>
      <w:divBdr>
        <w:top w:val="none" w:sz="0" w:space="0" w:color="auto"/>
        <w:left w:val="none" w:sz="0" w:space="0" w:color="auto"/>
        <w:bottom w:val="none" w:sz="0" w:space="0" w:color="auto"/>
        <w:right w:val="none" w:sz="0" w:space="0" w:color="auto"/>
      </w:divBdr>
    </w:div>
    <w:div w:id="1963686399">
      <w:bodyDiv w:val="1"/>
      <w:marLeft w:val="0"/>
      <w:marRight w:val="0"/>
      <w:marTop w:val="0"/>
      <w:marBottom w:val="0"/>
      <w:divBdr>
        <w:top w:val="none" w:sz="0" w:space="0" w:color="auto"/>
        <w:left w:val="none" w:sz="0" w:space="0" w:color="auto"/>
        <w:bottom w:val="none" w:sz="0" w:space="0" w:color="auto"/>
        <w:right w:val="none" w:sz="0" w:space="0" w:color="auto"/>
      </w:divBdr>
    </w:div>
    <w:div w:id="2062897660">
      <w:bodyDiv w:val="1"/>
      <w:marLeft w:val="0"/>
      <w:marRight w:val="0"/>
      <w:marTop w:val="0"/>
      <w:marBottom w:val="0"/>
      <w:divBdr>
        <w:top w:val="none" w:sz="0" w:space="0" w:color="auto"/>
        <w:left w:val="none" w:sz="0" w:space="0" w:color="auto"/>
        <w:bottom w:val="none" w:sz="0" w:space="0" w:color="auto"/>
        <w:right w:val="none" w:sz="0" w:space="0" w:color="auto"/>
      </w:divBdr>
    </w:div>
    <w:div w:id="2073650466">
      <w:bodyDiv w:val="1"/>
      <w:marLeft w:val="0"/>
      <w:marRight w:val="0"/>
      <w:marTop w:val="0"/>
      <w:marBottom w:val="0"/>
      <w:divBdr>
        <w:top w:val="none" w:sz="0" w:space="0" w:color="auto"/>
        <w:left w:val="none" w:sz="0" w:space="0" w:color="auto"/>
        <w:bottom w:val="none" w:sz="0" w:space="0" w:color="auto"/>
        <w:right w:val="none" w:sz="0" w:space="0" w:color="auto"/>
      </w:divBdr>
    </w:div>
    <w:div w:id="2103868686">
      <w:bodyDiv w:val="1"/>
      <w:marLeft w:val="0"/>
      <w:marRight w:val="0"/>
      <w:marTop w:val="0"/>
      <w:marBottom w:val="0"/>
      <w:divBdr>
        <w:top w:val="none" w:sz="0" w:space="0" w:color="auto"/>
        <w:left w:val="none" w:sz="0" w:space="0" w:color="auto"/>
        <w:bottom w:val="none" w:sz="0" w:space="0" w:color="auto"/>
        <w:right w:val="none" w:sz="0" w:space="0" w:color="auto"/>
      </w:divBdr>
    </w:div>
    <w:div w:id="2130776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https://www.inegalites.fr/Revenus-selon-l-age?id_theme=21"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hilippe\Documents\phil\Cours\Autres%20que%20Lyc&#233;e\Fac%20provence\2011_2012\graph_rev_p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latin typeface="Times New Roman" pitchFamily="18" charset="0"/>
                <a:cs typeface="Times New Roman" pitchFamily="18" charset="0"/>
              </a:rPr>
              <a:t>Masses</a:t>
            </a:r>
            <a:r>
              <a:rPr lang="fr-FR" sz="1200" baseline="0">
                <a:latin typeface="Times New Roman" pitchFamily="18" charset="0"/>
                <a:cs typeface="Times New Roman" pitchFamily="18" charset="0"/>
              </a:rPr>
              <a:t> </a:t>
            </a:r>
            <a:r>
              <a:rPr lang="fr-FR" sz="1200">
                <a:latin typeface="Times New Roman" pitchFamily="18" charset="0"/>
                <a:cs typeface="Times New Roman" pitchFamily="18" charset="0"/>
              </a:rPr>
              <a:t>des niveaux de vie et du patrimoine</a:t>
            </a:r>
            <a:r>
              <a:rPr lang="fr-FR" sz="1200" baseline="0">
                <a:latin typeface="Times New Roman" pitchFamily="18" charset="0"/>
                <a:cs typeface="Times New Roman" pitchFamily="18" charset="0"/>
              </a:rPr>
              <a:t> </a:t>
            </a:r>
            <a:r>
              <a:rPr lang="fr-FR" sz="1200">
                <a:latin typeface="Times New Roman" pitchFamily="18" charset="0"/>
                <a:cs typeface="Times New Roman" pitchFamily="18" charset="0"/>
              </a:rPr>
              <a:t>détenues par les x%</a:t>
            </a:r>
          </a:p>
        </c:rich>
      </c:tx>
      <c:layout>
        <c:manualLayout>
          <c:xMode val="edge"/>
          <c:yMode val="edge"/>
          <c:x val="1.32228017996028E-2"/>
          <c:y val="0"/>
        </c:manualLayout>
      </c:layout>
      <c:overlay val="0"/>
    </c:title>
    <c:autoTitleDeleted val="0"/>
    <c:plotArea>
      <c:layout>
        <c:manualLayout>
          <c:layoutTarget val="inner"/>
          <c:xMode val="edge"/>
          <c:yMode val="edge"/>
          <c:x val="6.3954536054391997E-2"/>
          <c:y val="0.10557895016246099"/>
          <c:w val="0.87271574507852301"/>
          <c:h val="0.81378165567141902"/>
        </c:manualLayout>
      </c:layout>
      <c:scatterChart>
        <c:scatterStyle val="smoothMarker"/>
        <c:varyColors val="0"/>
        <c:ser>
          <c:idx val="1"/>
          <c:order val="1"/>
          <c:spPr>
            <a:ln>
              <a:solidFill>
                <a:srgbClr val="C00000"/>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170A-47CC-B457-E73CFA337EF5}"/>
                </c:ext>
              </c:extLst>
            </c:dLbl>
            <c:dLbl>
              <c:idx val="10"/>
              <c:delete val="1"/>
              <c:extLst>
                <c:ext xmlns:c15="http://schemas.microsoft.com/office/drawing/2012/chart" uri="{CE6537A1-D6FC-4f65-9D91-7224C49458BB}"/>
                <c:ext xmlns:c16="http://schemas.microsoft.com/office/drawing/2014/chart" uri="{C3380CC4-5D6E-409C-BE32-E72D297353CC}">
                  <c16:uniqueId val="{00000001-170A-47CC-B457-E73CFA337EF5}"/>
                </c:ext>
              </c:extLst>
            </c:dLbl>
            <c:spPr>
              <a:solidFill>
                <a:schemeClr val="lt1"/>
              </a:solidFill>
              <a:ln w="25400" cap="flat" cmpd="sng" algn="ctr">
                <a:noFill/>
                <a:prstDash val="solid"/>
              </a:ln>
              <a:effectLst/>
            </c:spPr>
            <c:txPr>
              <a:bodyPr/>
              <a:lstStyle/>
              <a:p>
                <a:pPr>
                  <a:defRPr b="1">
                    <a:solidFill>
                      <a:srgbClr val="C00000"/>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'C:\Users\Philippe\Documents\phil\Cours\Autres que Lycée\Fac provence\2011_2012\revenus\[deciles_rev_2009.xlsx]data'!$A$14:$A$24</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'C:\Users\Philippe\Documents\phil\Cours\Autres que Lycée\Fac provence\2011_2012\revenus\[deciles_rev_2009.xlsx]data'!$B$14:$B$24</c:f>
              <c:numCache>
                <c:formatCode>General</c:formatCode>
                <c:ptCount val="11"/>
                <c:pt idx="0">
                  <c:v>0</c:v>
                </c:pt>
                <c:pt idx="1">
                  <c:v>3.5999999999999939</c:v>
                </c:pt>
                <c:pt idx="2">
                  <c:v>8.9000000000000057</c:v>
                </c:pt>
                <c:pt idx="3">
                  <c:v>15.3</c:v>
                </c:pt>
                <c:pt idx="4">
                  <c:v>22.5</c:v>
                </c:pt>
                <c:pt idx="5">
                  <c:v>30.7</c:v>
                </c:pt>
                <c:pt idx="6">
                  <c:v>39.799999999999997</c:v>
                </c:pt>
                <c:pt idx="7">
                  <c:v>50</c:v>
                </c:pt>
                <c:pt idx="8">
                  <c:v>61.8</c:v>
                </c:pt>
                <c:pt idx="9">
                  <c:v>76</c:v>
                </c:pt>
                <c:pt idx="10">
                  <c:v>100</c:v>
                </c:pt>
              </c:numCache>
            </c:numRef>
          </c:yVal>
          <c:smooth val="1"/>
          <c:extLst>
            <c:ext xmlns:c16="http://schemas.microsoft.com/office/drawing/2014/chart" uri="{C3380CC4-5D6E-409C-BE32-E72D297353CC}">
              <c16:uniqueId val="{00000002-170A-47CC-B457-E73CFA337EF5}"/>
            </c:ext>
          </c:extLst>
        </c:ser>
        <c:ser>
          <c:idx val="0"/>
          <c:order val="0"/>
          <c:spPr>
            <a:ln w="38100" cap="flat" cmpd="sng" algn="ctr">
              <a:solidFill>
                <a:schemeClr val="dk1"/>
              </a:solidFill>
              <a:prstDash val="soli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170A-47CC-B457-E73CFA337EF5}"/>
                </c:ext>
              </c:extLst>
            </c:dLbl>
            <c:dLbl>
              <c:idx val="1"/>
              <c:layout>
                <c:manualLayout>
                  <c:x val="7.6849183477425498E-3"/>
                  <c:y val="-2.03562340966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0A-47CC-B457-E73CFA337EF5}"/>
                </c:ext>
              </c:extLst>
            </c:dLbl>
            <c:dLbl>
              <c:idx val="2"/>
              <c:layout>
                <c:manualLayout>
                  <c:x val="3.5222135538038001E-17"/>
                  <c:y val="-2.7989821882951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0A-47CC-B457-E73CFA337EF5}"/>
                </c:ext>
              </c:extLst>
            </c:dLbl>
            <c:dLbl>
              <c:idx val="9"/>
              <c:layout>
                <c:manualLayout>
                  <c:x val="-5.8117195004803099E-2"/>
                  <c:y val="-3.2442748091603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0A-47CC-B457-E73CFA337EF5}"/>
                </c:ext>
              </c:extLst>
            </c:dLbl>
            <c:dLbl>
              <c:idx val="10"/>
              <c:delete val="1"/>
              <c:extLst>
                <c:ext xmlns:c15="http://schemas.microsoft.com/office/drawing/2012/chart" uri="{CE6537A1-D6FC-4f65-9D91-7224C49458BB}"/>
                <c:ext xmlns:c16="http://schemas.microsoft.com/office/drawing/2014/chart" uri="{C3380CC4-5D6E-409C-BE32-E72D297353CC}">
                  <c16:uniqueId val="{00000007-170A-47CC-B457-E73CFA337EF5}"/>
                </c:ext>
              </c:extLst>
            </c:dLbl>
            <c:numFmt formatCode="#,##0.0" sourceLinked="0"/>
            <c:spPr>
              <a:ln>
                <a:noFill/>
              </a:ln>
              <a:effectLst>
                <a:outerShdw blurRad="50800" dist="38100" dir="5400000" algn="t" rotWithShape="0">
                  <a:prstClr val="black">
                    <a:alpha val="40000"/>
                  </a:prstClr>
                </a:outerShdw>
              </a:effectLst>
            </c:spPr>
            <c:txPr>
              <a:bodyPr/>
              <a:lstStyle/>
              <a:p>
                <a:pPr>
                  <a:defRPr b="1">
                    <a:latin typeface="Times New Roman" pitchFamily="18" charset="0"/>
                    <a:cs typeface="Times New Roman" pitchFamily="18" charset="0"/>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'C:\Users\Philippe\Documents\phil\Cours\Autres que Lycée\Fac provence\2011_2012\patrimoine\[deciles_pat_2010.xlsx]data'!$A$20:$A$30</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'C:\Users\Philippe\Documents\phil\Cours\Autres que Lycée\Fac provence\2011_2012\patrimoine\[deciles_pat_2010.xlsx]data'!$B$20:$B$30</c:f>
              <c:numCache>
                <c:formatCode>General</c:formatCode>
                <c:ptCount val="11"/>
                <c:pt idx="0">
                  <c:v>0</c:v>
                </c:pt>
                <c:pt idx="1">
                  <c:v>0</c:v>
                </c:pt>
                <c:pt idx="2">
                  <c:v>0</c:v>
                </c:pt>
                <c:pt idx="3">
                  <c:v>0.73292772853204702</c:v>
                </c:pt>
                <c:pt idx="4">
                  <c:v>2.3644159060620211</c:v>
                </c:pt>
                <c:pt idx="5">
                  <c:v>6.8433484140918797</c:v>
                </c:pt>
                <c:pt idx="6">
                  <c:v>13.7487972125115</c:v>
                </c:pt>
                <c:pt idx="7">
                  <c:v>22.967232473380779</c:v>
                </c:pt>
                <c:pt idx="8">
                  <c:v>34.916863498232473</c:v>
                </c:pt>
                <c:pt idx="9">
                  <c:v>51.966768388033458</c:v>
                </c:pt>
                <c:pt idx="10">
                  <c:v>100</c:v>
                </c:pt>
              </c:numCache>
            </c:numRef>
          </c:yVal>
          <c:smooth val="1"/>
          <c:extLst>
            <c:ext xmlns:c16="http://schemas.microsoft.com/office/drawing/2014/chart" uri="{C3380CC4-5D6E-409C-BE32-E72D297353CC}">
              <c16:uniqueId val="{00000008-170A-47CC-B457-E73CFA337EF5}"/>
            </c:ext>
          </c:extLst>
        </c:ser>
        <c:dLbls>
          <c:dLblPos val="b"/>
          <c:showLegendKey val="0"/>
          <c:showVal val="1"/>
          <c:showCatName val="0"/>
          <c:showSerName val="0"/>
          <c:showPercent val="0"/>
          <c:showBubbleSize val="0"/>
        </c:dLbls>
        <c:axId val="-2085042408"/>
        <c:axId val="-2084992648"/>
      </c:scatterChart>
      <c:valAx>
        <c:axId val="-2085042408"/>
        <c:scaling>
          <c:orientation val="minMax"/>
          <c:max val="1"/>
          <c:min val="0"/>
        </c:scaling>
        <c:delete val="0"/>
        <c:axPos val="b"/>
        <c:majorGridlines>
          <c:spPr>
            <a:ln>
              <a:prstDash val="sysDash"/>
            </a:ln>
          </c:spPr>
        </c:majorGridlines>
        <c:numFmt formatCode="0%" sourceLinked="0"/>
        <c:majorTickMark val="out"/>
        <c:minorTickMark val="none"/>
        <c:tickLblPos val="nextTo"/>
        <c:crossAx val="-2084992648"/>
        <c:crosses val="autoZero"/>
        <c:crossBetween val="midCat"/>
        <c:majorUnit val="0.1"/>
      </c:valAx>
      <c:valAx>
        <c:axId val="-2084992648"/>
        <c:scaling>
          <c:orientation val="minMax"/>
          <c:max val="100"/>
          <c:min val="0"/>
        </c:scaling>
        <c:delete val="0"/>
        <c:axPos val="l"/>
        <c:majorGridlines>
          <c:spPr>
            <a:ln>
              <a:prstDash val="sysDash"/>
            </a:ln>
          </c:spPr>
        </c:majorGridlines>
        <c:numFmt formatCode="General" sourceLinked="1"/>
        <c:majorTickMark val="out"/>
        <c:minorTickMark val="none"/>
        <c:tickLblPos val="nextTo"/>
        <c:crossAx val="-2085042408"/>
        <c:crosses val="autoZero"/>
        <c:crossBetween val="midCat"/>
        <c:majorUnit val="10"/>
      </c:valAx>
      <c:spPr>
        <a:ln>
          <a:solidFill>
            <a:sysClr val="windowText" lastClr="000000"/>
          </a:solidFill>
        </a:ln>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0.06039</cdr:x>
      <cdr:y>0.1007</cdr:y>
    </cdr:from>
    <cdr:to>
      <cdr:x>0.94009</cdr:x>
      <cdr:y>0.91507</cdr:y>
    </cdr:to>
    <cdr:cxnSp macro="">
      <cdr:nvCxnSpPr>
        <cdr:cNvPr id="3" name="Connecteur droit 2"/>
        <cdr:cNvCxnSpPr/>
      </cdr:nvCxnSpPr>
      <cdr:spPr>
        <a:xfrm xmlns:a="http://schemas.openxmlformats.org/drawingml/2006/main" flipV="1">
          <a:off x="345228" y="307128"/>
          <a:ext cx="5029200" cy="2483762"/>
        </a:xfrm>
        <a:prstGeom xmlns:a="http://schemas.openxmlformats.org/drawingml/2006/main" prst="line">
          <a:avLst/>
        </a:prstGeom>
        <a:ln xmlns:a="http://schemas.openxmlformats.org/drawingml/2006/main" w="28575">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0.36396</cdr:x>
      <cdr:y>0.12628</cdr:y>
    </cdr:from>
    <cdr:to>
      <cdr:x>0.50027</cdr:x>
      <cdr:y>0.58065</cdr:y>
    </cdr:to>
    <cdr:cxnSp macro="">
      <cdr:nvCxnSpPr>
        <cdr:cNvPr id="4" name="Connecteur droit avec flèche 3"/>
        <cdr:cNvCxnSpPr/>
      </cdr:nvCxnSpPr>
      <cdr:spPr>
        <a:xfrm xmlns:a="http://schemas.openxmlformats.org/drawingml/2006/main">
          <a:off x="1831128" y="412962"/>
          <a:ext cx="685800" cy="1485900"/>
        </a:xfrm>
        <a:prstGeom xmlns:a="http://schemas.openxmlformats.org/drawingml/2006/main" prst="straightConnector1">
          <a:avLst/>
        </a:prstGeom>
        <a:ln xmlns:a="http://schemas.openxmlformats.org/drawingml/2006/main" w="12700">
          <a:solidFill>
            <a:srgbClr val="C00000"/>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0.0245</cdr:x>
      <cdr:y>0.02863</cdr:y>
    </cdr:from>
    <cdr:to>
      <cdr:x>0.10086</cdr:x>
      <cdr:y>0.06489</cdr:y>
    </cdr:to>
    <cdr:sp macro="" textlink="">
      <cdr:nvSpPr>
        <cdr:cNvPr id="5" name="Zone de texte 4"/>
        <cdr:cNvSpPr txBox="1"/>
      </cdr:nvSpPr>
      <cdr:spPr>
        <a:xfrm xmlns:a="http://schemas.openxmlformats.org/drawingml/2006/main">
          <a:off x="161925" y="142875"/>
          <a:ext cx="5048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a:latin typeface="Times New Roman" pitchFamily="18" charset="0"/>
              <a:cs typeface="Times New Roman" pitchFamily="18" charset="0"/>
            </a:rPr>
            <a:t>En %</a:t>
          </a:r>
        </a:p>
      </cdr:txBody>
    </cdr:sp>
  </cdr:relSizeAnchor>
  <cdr:relSizeAnchor xmlns:cdr="http://schemas.openxmlformats.org/drawingml/2006/chartDrawing">
    <cdr:from>
      <cdr:x>0.61387</cdr:x>
      <cdr:y>0.09133</cdr:y>
    </cdr:from>
    <cdr:to>
      <cdr:x>0.7729</cdr:x>
      <cdr:y>0.5457</cdr:y>
    </cdr:to>
    <cdr:cxnSp macro="">
      <cdr:nvCxnSpPr>
        <cdr:cNvPr id="7" name="Connecteur droit avec flèche 6"/>
        <cdr:cNvCxnSpPr/>
      </cdr:nvCxnSpPr>
      <cdr:spPr>
        <a:xfrm xmlns:a="http://schemas.openxmlformats.org/drawingml/2006/main">
          <a:off x="3088428" y="298662"/>
          <a:ext cx="800100" cy="1485900"/>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95B22-8084-4F37-9321-0B7E19AC4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33</Pages>
  <Words>13370</Words>
  <Characters>73537</Characters>
  <Application>Microsoft Office Word</Application>
  <DocSecurity>0</DocSecurity>
  <Lines>612</Lines>
  <Paragraphs>173</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Les différents quantiles.</vt:lpstr>
    </vt:vector>
  </TitlesOfParts>
  <Company/>
  <LinksUpToDate>false</LinksUpToDate>
  <CharactersWithSpaces>86734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GOSSE</dc:creator>
  <cp:keywords/>
  <dc:description/>
  <cp:lastModifiedBy>Philippe Froissart</cp:lastModifiedBy>
  <cp:revision>9</cp:revision>
  <cp:lastPrinted>2018-04-22T08:04:00Z</cp:lastPrinted>
  <dcterms:created xsi:type="dcterms:W3CDTF">2018-04-22T07:18:00Z</dcterms:created>
  <dcterms:modified xsi:type="dcterms:W3CDTF">2018-04-22T08:05:00Z</dcterms:modified>
</cp:coreProperties>
</file>