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7C6" w:rsidRPr="0034296D" w:rsidRDefault="00E56EEF" w:rsidP="00662B74">
      <w:pPr>
        <w:spacing w:after="0" w:line="240" w:lineRule="auto"/>
        <w:jc w:val="center"/>
        <w:rPr>
          <w:rFonts w:ascii="Times New Roman" w:hAnsi="Times New Roman" w:cs="Times New Roman"/>
          <w:b/>
          <w:sz w:val="28"/>
          <w:szCs w:val="28"/>
        </w:rPr>
      </w:pPr>
      <w:r w:rsidRPr="0034296D">
        <w:rPr>
          <w:rFonts w:ascii="Times New Roman" w:hAnsi="Times New Roman" w:cs="Times New Roman"/>
          <w:b/>
          <w:sz w:val="28"/>
          <w:szCs w:val="28"/>
        </w:rPr>
        <w:t>Sujets de dissertations tombés sur le ch</w:t>
      </w:r>
      <w:r w:rsidR="00E05A0C" w:rsidRPr="0034296D">
        <w:rPr>
          <w:rFonts w:ascii="Times New Roman" w:hAnsi="Times New Roman" w:cs="Times New Roman"/>
          <w:b/>
          <w:sz w:val="28"/>
          <w:szCs w:val="28"/>
        </w:rPr>
        <w:t>apitre</w:t>
      </w:r>
      <w:r w:rsidRPr="0034296D">
        <w:rPr>
          <w:rFonts w:ascii="Times New Roman" w:hAnsi="Times New Roman" w:cs="Times New Roman"/>
          <w:b/>
          <w:sz w:val="28"/>
          <w:szCs w:val="28"/>
        </w:rPr>
        <w:t xml:space="preserve"> 1.1 de sociologie : comment analyser la structure sociale ?</w:t>
      </w:r>
    </w:p>
    <w:p w:rsidR="0074684E" w:rsidRDefault="0074684E" w:rsidP="00662B74">
      <w:pPr>
        <w:spacing w:after="0" w:line="240" w:lineRule="auto"/>
        <w:rPr>
          <w:rFonts w:ascii="Times New Roman" w:hAnsi="Times New Roman" w:cs="Times New Roman"/>
          <w:b/>
          <w:sz w:val="24"/>
          <w:szCs w:val="24"/>
        </w:rPr>
      </w:pPr>
    </w:p>
    <w:p w:rsidR="007D5629" w:rsidRPr="009F5D9D" w:rsidRDefault="007D5629" w:rsidP="00662B74">
      <w:pPr>
        <w:spacing w:after="0" w:line="240" w:lineRule="auto"/>
        <w:rPr>
          <w:rFonts w:ascii="Times New Roman" w:hAnsi="Times New Roman" w:cs="Times New Roman"/>
          <w:b/>
          <w:sz w:val="24"/>
          <w:szCs w:val="24"/>
        </w:rPr>
      </w:pPr>
    </w:p>
    <w:p w:rsidR="00D51B35" w:rsidRPr="005D677C" w:rsidRDefault="0074684E" w:rsidP="009519E9">
      <w:pPr>
        <w:pStyle w:val="Paragraphedeliste"/>
        <w:numPr>
          <w:ilvl w:val="0"/>
          <w:numId w:val="3"/>
        </w:numPr>
        <w:rPr>
          <w:rFonts w:ascii="Times New Roman" w:hAnsi="Times New Roman" w:cs="Times New Roman"/>
          <w:bCs/>
          <w:color w:val="00B0F0"/>
          <w:sz w:val="28"/>
          <w:szCs w:val="28"/>
        </w:rPr>
      </w:pPr>
      <w:r w:rsidRPr="005D677C">
        <w:rPr>
          <w:rFonts w:ascii="Times New Roman" w:hAnsi="Times New Roman" w:cs="Times New Roman"/>
          <w:b/>
          <w:bCs/>
          <w:color w:val="00B0F0"/>
          <w:sz w:val="28"/>
          <w:szCs w:val="28"/>
        </w:rPr>
        <w:t xml:space="preserve">Comment les </w:t>
      </w:r>
      <w:proofErr w:type="spellStart"/>
      <w:r w:rsidRPr="005D677C">
        <w:rPr>
          <w:rFonts w:ascii="Times New Roman" w:hAnsi="Times New Roman" w:cs="Times New Roman"/>
          <w:b/>
          <w:bCs/>
          <w:color w:val="00B0F0"/>
          <w:sz w:val="28"/>
          <w:szCs w:val="28"/>
        </w:rPr>
        <w:t>inégalités</w:t>
      </w:r>
      <w:proofErr w:type="spellEnd"/>
      <w:r w:rsidRPr="005D677C">
        <w:rPr>
          <w:rFonts w:ascii="Times New Roman" w:hAnsi="Times New Roman" w:cs="Times New Roman"/>
          <w:b/>
          <w:bCs/>
          <w:color w:val="00B0F0"/>
          <w:sz w:val="28"/>
          <w:szCs w:val="28"/>
        </w:rPr>
        <w:t xml:space="preserve"> </w:t>
      </w:r>
      <w:proofErr w:type="spellStart"/>
      <w:r w:rsidRPr="005D677C">
        <w:rPr>
          <w:rFonts w:ascii="Times New Roman" w:hAnsi="Times New Roman" w:cs="Times New Roman"/>
          <w:b/>
          <w:bCs/>
          <w:color w:val="00B0F0"/>
          <w:sz w:val="28"/>
          <w:szCs w:val="28"/>
        </w:rPr>
        <w:t>peuvent-elles</w:t>
      </w:r>
      <w:proofErr w:type="spellEnd"/>
      <w:r w:rsidRPr="005D677C">
        <w:rPr>
          <w:rFonts w:ascii="Times New Roman" w:hAnsi="Times New Roman" w:cs="Times New Roman"/>
          <w:b/>
          <w:bCs/>
          <w:color w:val="00B0F0"/>
          <w:sz w:val="28"/>
          <w:szCs w:val="28"/>
        </w:rPr>
        <w:t xml:space="preserve"> se </w:t>
      </w:r>
      <w:proofErr w:type="spellStart"/>
      <w:r w:rsidRPr="005D677C">
        <w:rPr>
          <w:rFonts w:ascii="Times New Roman" w:hAnsi="Times New Roman" w:cs="Times New Roman"/>
          <w:b/>
          <w:bCs/>
          <w:color w:val="00B0F0"/>
          <w:sz w:val="28"/>
          <w:szCs w:val="28"/>
        </w:rPr>
        <w:t>cumuler</w:t>
      </w:r>
      <w:proofErr w:type="spellEnd"/>
      <w:r w:rsidRPr="005D677C">
        <w:rPr>
          <w:rFonts w:ascii="Times New Roman" w:hAnsi="Times New Roman" w:cs="Times New Roman"/>
          <w:b/>
          <w:bCs/>
          <w:color w:val="00B0F0"/>
          <w:sz w:val="28"/>
          <w:szCs w:val="28"/>
        </w:rPr>
        <w:t xml:space="preserve"> ? </w:t>
      </w:r>
      <w:r w:rsidRPr="005D677C">
        <w:rPr>
          <w:rFonts w:ascii="Times New Roman" w:hAnsi="Times New Roman" w:cs="Times New Roman"/>
          <w:bCs/>
          <w:color w:val="00B0F0"/>
          <w:sz w:val="28"/>
          <w:szCs w:val="28"/>
        </w:rPr>
        <w:t>(Amérique du sud, 2016)</w:t>
      </w:r>
    </w:p>
    <w:p w:rsidR="003714E2" w:rsidRDefault="003714E2" w:rsidP="00662B74">
      <w:pPr>
        <w:spacing w:after="0" w:line="240" w:lineRule="auto"/>
        <w:ind w:left="213" w:right="233"/>
        <w:rPr>
          <w:rFonts w:ascii="Times New Roman" w:hAnsi="Times New Roman" w:cs="Times New Roman"/>
          <w:b/>
          <w:sz w:val="24"/>
          <w:szCs w:val="24"/>
        </w:rPr>
      </w:pPr>
    </w:p>
    <w:p w:rsidR="0074684E" w:rsidRDefault="0074684E" w:rsidP="005D677C">
      <w:pPr>
        <w:spacing w:after="0" w:line="240" w:lineRule="auto"/>
        <w:ind w:left="213" w:right="233"/>
        <w:rPr>
          <w:rFonts w:ascii="Times New Roman" w:hAnsi="Times New Roman" w:cs="Times New Roman"/>
          <w:b/>
          <w:sz w:val="24"/>
          <w:szCs w:val="24"/>
        </w:rPr>
      </w:pPr>
      <w:r w:rsidRPr="009F5D9D">
        <w:rPr>
          <w:rFonts w:ascii="Times New Roman" w:hAnsi="Times New Roman" w:cs="Times New Roman"/>
          <w:b/>
          <w:sz w:val="24"/>
          <w:szCs w:val="24"/>
        </w:rPr>
        <w:t>DOCUMENT 1</w:t>
      </w:r>
      <w:r w:rsidR="005D677C">
        <w:rPr>
          <w:rFonts w:ascii="Times New Roman" w:hAnsi="Times New Roman" w:cs="Times New Roman"/>
          <w:b/>
          <w:sz w:val="24"/>
          <w:szCs w:val="24"/>
        </w:rPr>
        <w:t xml:space="preserve"> : </w:t>
      </w:r>
      <w:r w:rsidRPr="009F5D9D">
        <w:rPr>
          <w:rFonts w:ascii="Times New Roman" w:hAnsi="Times New Roman" w:cs="Times New Roman"/>
          <w:b/>
          <w:sz w:val="24"/>
          <w:szCs w:val="24"/>
        </w:rPr>
        <w:t>Temps partiel lors du premier emploi selon le sexe et le niveau de diplôme (en %)</w:t>
      </w:r>
    </w:p>
    <w:p w:rsidR="0034296D" w:rsidRPr="009F5D9D" w:rsidRDefault="0034296D" w:rsidP="00662B74">
      <w:pPr>
        <w:spacing w:after="0" w:line="240" w:lineRule="auto"/>
        <w:ind w:left="284" w:hanging="270"/>
        <w:rPr>
          <w:rFonts w:ascii="Times New Roman" w:hAnsi="Times New Roman" w:cs="Times New Roman"/>
          <w:b/>
          <w:sz w:val="24"/>
          <w:szCs w:val="24"/>
        </w:rPr>
      </w:pPr>
    </w:p>
    <w:tbl>
      <w:tblPr>
        <w:tblStyle w:val="TableNormal"/>
        <w:tblW w:w="0" w:type="auto"/>
        <w:tblInd w:w="2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1"/>
        <w:gridCol w:w="1083"/>
        <w:gridCol w:w="1029"/>
      </w:tblGrid>
      <w:tr w:rsidR="0074684E" w:rsidRPr="009F5D9D" w:rsidTr="005D677C">
        <w:trPr>
          <w:trHeight w:val="57"/>
        </w:trPr>
        <w:tc>
          <w:tcPr>
            <w:tcW w:w="0" w:type="auto"/>
            <w:tcBorders>
              <w:top w:val="nil"/>
              <w:left w:val="nil"/>
            </w:tcBorders>
          </w:tcPr>
          <w:p w:rsidR="0074684E" w:rsidRPr="009F5D9D" w:rsidRDefault="0074684E" w:rsidP="00662B74">
            <w:pPr>
              <w:rPr>
                <w:rFonts w:ascii="Times New Roman" w:hAnsi="Times New Roman" w:cs="Times New Roman"/>
                <w:sz w:val="24"/>
                <w:szCs w:val="24"/>
                <w:lang w:val="fr-FR"/>
              </w:rPr>
            </w:pPr>
          </w:p>
        </w:tc>
        <w:tc>
          <w:tcPr>
            <w:tcW w:w="0" w:type="auto"/>
          </w:tcPr>
          <w:p w:rsidR="0074684E" w:rsidRPr="009F5D9D" w:rsidRDefault="0074684E" w:rsidP="00662B74">
            <w:pPr>
              <w:pStyle w:val="TableParagraph"/>
              <w:spacing w:line="240" w:lineRule="auto"/>
              <w:ind w:left="83" w:right="83"/>
              <w:rPr>
                <w:rFonts w:ascii="Times New Roman" w:hAnsi="Times New Roman" w:cs="Times New Roman"/>
                <w:b/>
                <w:sz w:val="24"/>
                <w:szCs w:val="24"/>
              </w:rPr>
            </w:pPr>
            <w:r w:rsidRPr="009F5D9D">
              <w:rPr>
                <w:rFonts w:ascii="Times New Roman" w:hAnsi="Times New Roman" w:cs="Times New Roman"/>
                <w:b/>
                <w:sz w:val="24"/>
                <w:szCs w:val="24"/>
              </w:rPr>
              <w:t>Hommes</w:t>
            </w:r>
          </w:p>
        </w:tc>
        <w:tc>
          <w:tcPr>
            <w:tcW w:w="0" w:type="auto"/>
          </w:tcPr>
          <w:p w:rsidR="0074684E" w:rsidRPr="009F5D9D" w:rsidRDefault="0074684E" w:rsidP="00662B74">
            <w:pPr>
              <w:pStyle w:val="TableParagraph"/>
              <w:spacing w:line="240" w:lineRule="auto"/>
              <w:ind w:left="83" w:right="83"/>
              <w:rPr>
                <w:rFonts w:ascii="Times New Roman" w:hAnsi="Times New Roman" w:cs="Times New Roman"/>
                <w:b/>
                <w:sz w:val="24"/>
                <w:szCs w:val="24"/>
              </w:rPr>
            </w:pPr>
            <w:r w:rsidRPr="009F5D9D">
              <w:rPr>
                <w:rFonts w:ascii="Times New Roman" w:hAnsi="Times New Roman" w:cs="Times New Roman"/>
                <w:b/>
                <w:sz w:val="24"/>
                <w:szCs w:val="24"/>
              </w:rPr>
              <w:t>Femmes</w:t>
            </w:r>
          </w:p>
        </w:tc>
      </w:tr>
      <w:tr w:rsidR="0074684E" w:rsidRPr="009F5D9D" w:rsidTr="005D677C">
        <w:trPr>
          <w:trHeight w:val="57"/>
        </w:trPr>
        <w:tc>
          <w:tcPr>
            <w:tcW w:w="0" w:type="auto"/>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r w:rsidRPr="009F5D9D">
              <w:rPr>
                <w:rFonts w:ascii="Times New Roman" w:hAnsi="Times New Roman" w:cs="Times New Roman"/>
                <w:sz w:val="24"/>
                <w:szCs w:val="24"/>
              </w:rPr>
              <w:t xml:space="preserve">Non </w:t>
            </w:r>
            <w:proofErr w:type="spellStart"/>
            <w:r w:rsidRPr="009F5D9D">
              <w:rPr>
                <w:rFonts w:ascii="Times New Roman" w:hAnsi="Times New Roman" w:cs="Times New Roman"/>
                <w:sz w:val="24"/>
                <w:szCs w:val="24"/>
              </w:rPr>
              <w:t>qualifiés</w:t>
            </w:r>
            <w:proofErr w:type="spellEnd"/>
          </w:p>
        </w:tc>
        <w:tc>
          <w:tcPr>
            <w:tcW w:w="0" w:type="auto"/>
          </w:tcPr>
          <w:p w:rsidR="0074684E" w:rsidRPr="009F5D9D" w:rsidRDefault="0074684E" w:rsidP="00662B74">
            <w:pPr>
              <w:pStyle w:val="TableParagraph"/>
              <w:spacing w:line="240" w:lineRule="auto"/>
              <w:ind w:left="82" w:right="83"/>
              <w:rPr>
                <w:rFonts w:ascii="Times New Roman" w:hAnsi="Times New Roman" w:cs="Times New Roman"/>
                <w:sz w:val="24"/>
                <w:szCs w:val="24"/>
              </w:rPr>
            </w:pPr>
            <w:r w:rsidRPr="009F5D9D">
              <w:rPr>
                <w:rFonts w:ascii="Times New Roman" w:hAnsi="Times New Roman" w:cs="Times New Roman"/>
                <w:sz w:val="24"/>
                <w:szCs w:val="24"/>
              </w:rPr>
              <w:t>25</w:t>
            </w:r>
          </w:p>
        </w:tc>
        <w:tc>
          <w:tcPr>
            <w:tcW w:w="0" w:type="auto"/>
          </w:tcPr>
          <w:p w:rsidR="0074684E" w:rsidRPr="009F5D9D" w:rsidRDefault="0074684E" w:rsidP="00662B74">
            <w:pPr>
              <w:pStyle w:val="TableParagraph"/>
              <w:spacing w:line="240" w:lineRule="auto"/>
              <w:ind w:left="82" w:right="83"/>
              <w:rPr>
                <w:rFonts w:ascii="Times New Roman" w:hAnsi="Times New Roman" w:cs="Times New Roman"/>
                <w:sz w:val="24"/>
                <w:szCs w:val="24"/>
              </w:rPr>
            </w:pPr>
            <w:r w:rsidRPr="009F5D9D">
              <w:rPr>
                <w:rFonts w:ascii="Times New Roman" w:hAnsi="Times New Roman" w:cs="Times New Roman"/>
                <w:sz w:val="24"/>
                <w:szCs w:val="24"/>
              </w:rPr>
              <w:t>48</w:t>
            </w:r>
          </w:p>
        </w:tc>
      </w:tr>
      <w:tr w:rsidR="0074684E" w:rsidRPr="009F5D9D" w:rsidTr="005D677C">
        <w:trPr>
          <w:trHeight w:val="57"/>
        </w:trPr>
        <w:tc>
          <w:tcPr>
            <w:tcW w:w="0" w:type="auto"/>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r w:rsidRPr="009F5D9D">
              <w:rPr>
                <w:rFonts w:ascii="Times New Roman" w:hAnsi="Times New Roman" w:cs="Times New Roman"/>
                <w:sz w:val="24"/>
                <w:szCs w:val="24"/>
              </w:rPr>
              <w:t>CAP</w:t>
            </w:r>
            <w:r w:rsidRPr="009F5D9D">
              <w:rPr>
                <w:rFonts w:ascii="Times New Roman" w:hAnsi="Times New Roman" w:cs="Times New Roman"/>
                <w:position w:val="11"/>
                <w:sz w:val="24"/>
                <w:szCs w:val="24"/>
              </w:rPr>
              <w:t xml:space="preserve">1 </w:t>
            </w:r>
            <w:proofErr w:type="spellStart"/>
            <w:r w:rsidRPr="009F5D9D">
              <w:rPr>
                <w:rFonts w:ascii="Times New Roman" w:hAnsi="Times New Roman" w:cs="Times New Roman"/>
                <w:sz w:val="24"/>
                <w:szCs w:val="24"/>
              </w:rPr>
              <w:t>ou</w:t>
            </w:r>
            <w:proofErr w:type="spellEnd"/>
            <w:r w:rsidRPr="009F5D9D">
              <w:rPr>
                <w:rFonts w:ascii="Times New Roman" w:hAnsi="Times New Roman" w:cs="Times New Roman"/>
                <w:sz w:val="24"/>
                <w:szCs w:val="24"/>
              </w:rPr>
              <w:t xml:space="preserve"> BEP</w:t>
            </w:r>
            <w:r w:rsidRPr="009F5D9D">
              <w:rPr>
                <w:rFonts w:ascii="Times New Roman" w:hAnsi="Times New Roman" w:cs="Times New Roman"/>
                <w:position w:val="11"/>
                <w:sz w:val="24"/>
                <w:szCs w:val="24"/>
              </w:rPr>
              <w:t>2</w:t>
            </w:r>
          </w:p>
        </w:tc>
        <w:tc>
          <w:tcPr>
            <w:tcW w:w="0" w:type="auto"/>
          </w:tcPr>
          <w:p w:rsidR="0074684E" w:rsidRPr="009F5D9D" w:rsidRDefault="0074684E" w:rsidP="00662B74">
            <w:pPr>
              <w:pStyle w:val="TableParagraph"/>
              <w:spacing w:line="240" w:lineRule="auto"/>
              <w:ind w:left="82" w:right="83"/>
              <w:rPr>
                <w:rFonts w:ascii="Times New Roman" w:hAnsi="Times New Roman" w:cs="Times New Roman"/>
                <w:sz w:val="24"/>
                <w:szCs w:val="24"/>
              </w:rPr>
            </w:pPr>
            <w:r w:rsidRPr="009F5D9D">
              <w:rPr>
                <w:rFonts w:ascii="Times New Roman" w:hAnsi="Times New Roman" w:cs="Times New Roman"/>
                <w:sz w:val="24"/>
                <w:szCs w:val="24"/>
              </w:rPr>
              <w:t>16</w:t>
            </w:r>
          </w:p>
        </w:tc>
        <w:tc>
          <w:tcPr>
            <w:tcW w:w="0" w:type="auto"/>
          </w:tcPr>
          <w:p w:rsidR="0074684E" w:rsidRPr="009F5D9D" w:rsidRDefault="0074684E" w:rsidP="00662B74">
            <w:pPr>
              <w:pStyle w:val="TableParagraph"/>
              <w:spacing w:line="240" w:lineRule="auto"/>
              <w:ind w:left="83" w:right="83"/>
              <w:rPr>
                <w:rFonts w:ascii="Times New Roman" w:hAnsi="Times New Roman" w:cs="Times New Roman"/>
                <w:sz w:val="24"/>
                <w:szCs w:val="24"/>
              </w:rPr>
            </w:pPr>
            <w:r w:rsidRPr="009F5D9D">
              <w:rPr>
                <w:rFonts w:ascii="Times New Roman" w:hAnsi="Times New Roman" w:cs="Times New Roman"/>
                <w:sz w:val="24"/>
                <w:szCs w:val="24"/>
              </w:rPr>
              <w:t>39</w:t>
            </w:r>
          </w:p>
        </w:tc>
      </w:tr>
      <w:tr w:rsidR="0074684E" w:rsidRPr="009F5D9D" w:rsidTr="005D677C">
        <w:trPr>
          <w:trHeight w:val="57"/>
        </w:trPr>
        <w:tc>
          <w:tcPr>
            <w:tcW w:w="0" w:type="auto"/>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r w:rsidRPr="009F5D9D">
              <w:rPr>
                <w:rFonts w:ascii="Times New Roman" w:hAnsi="Times New Roman" w:cs="Times New Roman"/>
                <w:sz w:val="24"/>
                <w:szCs w:val="24"/>
              </w:rPr>
              <w:t>Bac</w:t>
            </w:r>
          </w:p>
        </w:tc>
        <w:tc>
          <w:tcPr>
            <w:tcW w:w="0" w:type="auto"/>
          </w:tcPr>
          <w:p w:rsidR="0074684E" w:rsidRPr="009F5D9D" w:rsidRDefault="0074684E" w:rsidP="00662B74">
            <w:pPr>
              <w:pStyle w:val="TableParagraph"/>
              <w:spacing w:line="240" w:lineRule="auto"/>
              <w:ind w:left="83" w:right="83"/>
              <w:rPr>
                <w:rFonts w:ascii="Times New Roman" w:hAnsi="Times New Roman" w:cs="Times New Roman"/>
                <w:sz w:val="24"/>
                <w:szCs w:val="24"/>
              </w:rPr>
            </w:pPr>
            <w:r w:rsidRPr="009F5D9D">
              <w:rPr>
                <w:rFonts w:ascii="Times New Roman" w:hAnsi="Times New Roman" w:cs="Times New Roman"/>
                <w:sz w:val="24"/>
                <w:szCs w:val="24"/>
              </w:rPr>
              <w:t>21</w:t>
            </w:r>
          </w:p>
        </w:tc>
        <w:tc>
          <w:tcPr>
            <w:tcW w:w="0" w:type="auto"/>
          </w:tcPr>
          <w:p w:rsidR="0074684E" w:rsidRPr="009F5D9D" w:rsidRDefault="0074684E" w:rsidP="00662B74">
            <w:pPr>
              <w:pStyle w:val="TableParagraph"/>
              <w:spacing w:line="240" w:lineRule="auto"/>
              <w:ind w:left="83" w:right="83"/>
              <w:rPr>
                <w:rFonts w:ascii="Times New Roman" w:hAnsi="Times New Roman" w:cs="Times New Roman"/>
                <w:sz w:val="24"/>
                <w:szCs w:val="24"/>
              </w:rPr>
            </w:pPr>
            <w:r w:rsidRPr="009F5D9D">
              <w:rPr>
                <w:rFonts w:ascii="Times New Roman" w:hAnsi="Times New Roman" w:cs="Times New Roman"/>
                <w:sz w:val="24"/>
                <w:szCs w:val="24"/>
              </w:rPr>
              <w:t>39</w:t>
            </w:r>
          </w:p>
        </w:tc>
      </w:tr>
      <w:tr w:rsidR="0074684E" w:rsidRPr="009F5D9D" w:rsidTr="005D677C">
        <w:trPr>
          <w:trHeight w:val="57"/>
        </w:trPr>
        <w:tc>
          <w:tcPr>
            <w:tcW w:w="0" w:type="auto"/>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r w:rsidRPr="009F5D9D">
              <w:rPr>
                <w:rFonts w:ascii="Times New Roman" w:hAnsi="Times New Roman" w:cs="Times New Roman"/>
                <w:sz w:val="24"/>
                <w:szCs w:val="24"/>
              </w:rPr>
              <w:t>Bac + 2</w:t>
            </w:r>
          </w:p>
        </w:tc>
        <w:tc>
          <w:tcPr>
            <w:tcW w:w="0" w:type="auto"/>
          </w:tcPr>
          <w:p w:rsidR="0074684E" w:rsidRPr="009F5D9D" w:rsidRDefault="0074684E" w:rsidP="00662B74">
            <w:pPr>
              <w:pStyle w:val="TableParagraph"/>
              <w:spacing w:line="240" w:lineRule="auto"/>
              <w:ind w:left="82" w:right="83"/>
              <w:rPr>
                <w:rFonts w:ascii="Times New Roman" w:hAnsi="Times New Roman" w:cs="Times New Roman"/>
                <w:sz w:val="24"/>
                <w:szCs w:val="24"/>
              </w:rPr>
            </w:pPr>
            <w:r w:rsidRPr="009F5D9D">
              <w:rPr>
                <w:rFonts w:ascii="Times New Roman" w:hAnsi="Times New Roman" w:cs="Times New Roman"/>
                <w:sz w:val="24"/>
                <w:szCs w:val="24"/>
              </w:rPr>
              <w:t>13</w:t>
            </w:r>
          </w:p>
        </w:tc>
        <w:tc>
          <w:tcPr>
            <w:tcW w:w="0" w:type="auto"/>
          </w:tcPr>
          <w:p w:rsidR="0074684E" w:rsidRPr="009F5D9D" w:rsidRDefault="0074684E" w:rsidP="00662B74">
            <w:pPr>
              <w:pStyle w:val="TableParagraph"/>
              <w:spacing w:line="240" w:lineRule="auto"/>
              <w:ind w:left="83" w:right="83"/>
              <w:rPr>
                <w:rFonts w:ascii="Times New Roman" w:hAnsi="Times New Roman" w:cs="Times New Roman"/>
                <w:sz w:val="24"/>
                <w:szCs w:val="24"/>
              </w:rPr>
            </w:pPr>
            <w:r w:rsidRPr="009F5D9D">
              <w:rPr>
                <w:rFonts w:ascii="Times New Roman" w:hAnsi="Times New Roman" w:cs="Times New Roman"/>
                <w:sz w:val="24"/>
                <w:szCs w:val="24"/>
              </w:rPr>
              <w:t>24</w:t>
            </w:r>
          </w:p>
        </w:tc>
      </w:tr>
      <w:tr w:rsidR="0074684E" w:rsidRPr="009F5D9D" w:rsidTr="005D677C">
        <w:trPr>
          <w:trHeight w:val="57"/>
        </w:trPr>
        <w:tc>
          <w:tcPr>
            <w:tcW w:w="0" w:type="auto"/>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r w:rsidRPr="009F5D9D">
              <w:rPr>
                <w:rFonts w:ascii="Times New Roman" w:hAnsi="Times New Roman" w:cs="Times New Roman"/>
                <w:sz w:val="24"/>
                <w:szCs w:val="24"/>
              </w:rPr>
              <w:t>Bac + 3/4</w:t>
            </w:r>
          </w:p>
        </w:tc>
        <w:tc>
          <w:tcPr>
            <w:tcW w:w="0" w:type="auto"/>
          </w:tcPr>
          <w:p w:rsidR="0074684E" w:rsidRPr="009F5D9D" w:rsidRDefault="0074684E" w:rsidP="00662B74">
            <w:pPr>
              <w:pStyle w:val="TableParagraph"/>
              <w:spacing w:line="240" w:lineRule="auto"/>
              <w:ind w:left="82" w:right="83"/>
              <w:rPr>
                <w:rFonts w:ascii="Times New Roman" w:hAnsi="Times New Roman" w:cs="Times New Roman"/>
                <w:sz w:val="24"/>
                <w:szCs w:val="24"/>
              </w:rPr>
            </w:pPr>
            <w:r w:rsidRPr="009F5D9D">
              <w:rPr>
                <w:rFonts w:ascii="Times New Roman" w:hAnsi="Times New Roman" w:cs="Times New Roman"/>
                <w:sz w:val="24"/>
                <w:szCs w:val="24"/>
              </w:rPr>
              <w:t>16</w:t>
            </w:r>
          </w:p>
        </w:tc>
        <w:tc>
          <w:tcPr>
            <w:tcW w:w="0" w:type="auto"/>
          </w:tcPr>
          <w:p w:rsidR="0074684E" w:rsidRPr="009F5D9D" w:rsidRDefault="0074684E" w:rsidP="00662B74">
            <w:pPr>
              <w:pStyle w:val="TableParagraph"/>
              <w:spacing w:line="240" w:lineRule="auto"/>
              <w:ind w:left="83" w:right="83"/>
              <w:rPr>
                <w:rFonts w:ascii="Times New Roman" w:hAnsi="Times New Roman" w:cs="Times New Roman"/>
                <w:sz w:val="24"/>
                <w:szCs w:val="24"/>
              </w:rPr>
            </w:pPr>
            <w:r w:rsidRPr="009F5D9D">
              <w:rPr>
                <w:rFonts w:ascii="Times New Roman" w:hAnsi="Times New Roman" w:cs="Times New Roman"/>
                <w:sz w:val="24"/>
                <w:szCs w:val="24"/>
              </w:rPr>
              <w:t>27</w:t>
            </w:r>
          </w:p>
        </w:tc>
      </w:tr>
      <w:tr w:rsidR="0074684E" w:rsidRPr="009F5D9D" w:rsidTr="005D677C">
        <w:trPr>
          <w:trHeight w:val="57"/>
        </w:trPr>
        <w:tc>
          <w:tcPr>
            <w:tcW w:w="0" w:type="auto"/>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r w:rsidRPr="009F5D9D">
              <w:rPr>
                <w:rFonts w:ascii="Times New Roman" w:hAnsi="Times New Roman" w:cs="Times New Roman"/>
                <w:sz w:val="24"/>
                <w:szCs w:val="24"/>
              </w:rPr>
              <w:t>Bac + 5</w:t>
            </w:r>
          </w:p>
        </w:tc>
        <w:tc>
          <w:tcPr>
            <w:tcW w:w="0" w:type="auto"/>
          </w:tcPr>
          <w:p w:rsidR="0074684E" w:rsidRPr="009F5D9D" w:rsidRDefault="0074684E" w:rsidP="00662B74">
            <w:pPr>
              <w:pStyle w:val="TableParagraph"/>
              <w:spacing w:line="240" w:lineRule="auto"/>
              <w:ind w:left="0" w:right="0"/>
              <w:rPr>
                <w:rFonts w:ascii="Times New Roman" w:hAnsi="Times New Roman" w:cs="Times New Roman"/>
                <w:sz w:val="24"/>
                <w:szCs w:val="24"/>
              </w:rPr>
            </w:pPr>
            <w:r w:rsidRPr="009F5D9D">
              <w:rPr>
                <w:rFonts w:ascii="Times New Roman" w:hAnsi="Times New Roman" w:cs="Times New Roman"/>
                <w:sz w:val="24"/>
                <w:szCs w:val="24"/>
              </w:rPr>
              <w:t>6</w:t>
            </w:r>
          </w:p>
        </w:tc>
        <w:tc>
          <w:tcPr>
            <w:tcW w:w="0" w:type="auto"/>
          </w:tcPr>
          <w:p w:rsidR="0074684E" w:rsidRPr="009F5D9D" w:rsidRDefault="0074684E" w:rsidP="00662B74">
            <w:pPr>
              <w:pStyle w:val="TableParagraph"/>
              <w:spacing w:line="240" w:lineRule="auto"/>
              <w:ind w:left="83" w:right="83"/>
              <w:rPr>
                <w:rFonts w:ascii="Times New Roman" w:hAnsi="Times New Roman" w:cs="Times New Roman"/>
                <w:sz w:val="24"/>
                <w:szCs w:val="24"/>
              </w:rPr>
            </w:pPr>
            <w:r w:rsidRPr="009F5D9D">
              <w:rPr>
                <w:rFonts w:ascii="Times New Roman" w:hAnsi="Times New Roman" w:cs="Times New Roman"/>
                <w:sz w:val="24"/>
                <w:szCs w:val="24"/>
              </w:rPr>
              <w:t>15</w:t>
            </w:r>
          </w:p>
        </w:tc>
      </w:tr>
      <w:tr w:rsidR="0074684E" w:rsidRPr="009F5D9D" w:rsidTr="005D677C">
        <w:trPr>
          <w:trHeight w:val="57"/>
        </w:trPr>
        <w:tc>
          <w:tcPr>
            <w:tcW w:w="0" w:type="auto"/>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proofErr w:type="spellStart"/>
            <w:r w:rsidRPr="009F5D9D">
              <w:rPr>
                <w:rFonts w:ascii="Times New Roman" w:hAnsi="Times New Roman" w:cs="Times New Roman"/>
                <w:sz w:val="24"/>
                <w:szCs w:val="24"/>
              </w:rPr>
              <w:t>Doctorat</w:t>
            </w:r>
            <w:proofErr w:type="spellEnd"/>
          </w:p>
        </w:tc>
        <w:tc>
          <w:tcPr>
            <w:tcW w:w="0" w:type="auto"/>
          </w:tcPr>
          <w:p w:rsidR="0074684E" w:rsidRPr="009F5D9D" w:rsidRDefault="0074684E" w:rsidP="00662B74">
            <w:pPr>
              <w:pStyle w:val="TableParagraph"/>
              <w:spacing w:line="240" w:lineRule="auto"/>
              <w:ind w:left="82" w:right="83"/>
              <w:rPr>
                <w:rFonts w:ascii="Times New Roman" w:hAnsi="Times New Roman" w:cs="Times New Roman"/>
                <w:sz w:val="24"/>
                <w:szCs w:val="24"/>
              </w:rPr>
            </w:pPr>
            <w:r w:rsidRPr="009F5D9D">
              <w:rPr>
                <w:rFonts w:ascii="Times New Roman" w:hAnsi="Times New Roman" w:cs="Times New Roman"/>
                <w:sz w:val="24"/>
                <w:szCs w:val="24"/>
              </w:rPr>
              <w:t>12</w:t>
            </w:r>
          </w:p>
        </w:tc>
        <w:tc>
          <w:tcPr>
            <w:tcW w:w="0" w:type="auto"/>
          </w:tcPr>
          <w:p w:rsidR="0074684E" w:rsidRPr="009F5D9D" w:rsidRDefault="0074684E" w:rsidP="00662B74">
            <w:pPr>
              <w:pStyle w:val="TableParagraph"/>
              <w:spacing w:line="240" w:lineRule="auto"/>
              <w:ind w:left="82" w:right="83"/>
              <w:rPr>
                <w:rFonts w:ascii="Times New Roman" w:hAnsi="Times New Roman" w:cs="Times New Roman"/>
                <w:sz w:val="24"/>
                <w:szCs w:val="24"/>
              </w:rPr>
            </w:pPr>
            <w:r w:rsidRPr="009F5D9D">
              <w:rPr>
                <w:rFonts w:ascii="Times New Roman" w:hAnsi="Times New Roman" w:cs="Times New Roman"/>
                <w:sz w:val="24"/>
                <w:szCs w:val="24"/>
              </w:rPr>
              <w:t>20</w:t>
            </w:r>
          </w:p>
        </w:tc>
      </w:tr>
      <w:tr w:rsidR="0074684E" w:rsidRPr="009F5D9D" w:rsidTr="005D677C">
        <w:trPr>
          <w:trHeight w:val="57"/>
        </w:trPr>
        <w:tc>
          <w:tcPr>
            <w:tcW w:w="0" w:type="auto"/>
          </w:tcPr>
          <w:p w:rsidR="0074684E" w:rsidRPr="009F5D9D" w:rsidRDefault="0074684E" w:rsidP="00662B74">
            <w:pPr>
              <w:pStyle w:val="TableParagraph"/>
              <w:spacing w:line="240" w:lineRule="auto"/>
              <w:ind w:right="0"/>
              <w:jc w:val="left"/>
              <w:rPr>
                <w:rFonts w:ascii="Times New Roman" w:hAnsi="Times New Roman" w:cs="Times New Roman"/>
                <w:b/>
                <w:sz w:val="24"/>
                <w:szCs w:val="24"/>
              </w:rPr>
            </w:pPr>
            <w:r w:rsidRPr="009F5D9D">
              <w:rPr>
                <w:rFonts w:ascii="Times New Roman" w:hAnsi="Times New Roman" w:cs="Times New Roman"/>
                <w:b/>
                <w:sz w:val="24"/>
                <w:szCs w:val="24"/>
              </w:rPr>
              <w:t>Ensemble</w:t>
            </w:r>
          </w:p>
        </w:tc>
        <w:tc>
          <w:tcPr>
            <w:tcW w:w="0" w:type="auto"/>
          </w:tcPr>
          <w:p w:rsidR="0074684E" w:rsidRPr="009F5D9D" w:rsidRDefault="0074684E" w:rsidP="00662B74">
            <w:pPr>
              <w:pStyle w:val="TableParagraph"/>
              <w:spacing w:line="240" w:lineRule="auto"/>
              <w:ind w:left="83" w:right="83"/>
              <w:rPr>
                <w:rFonts w:ascii="Times New Roman" w:hAnsi="Times New Roman" w:cs="Times New Roman"/>
                <w:b/>
                <w:sz w:val="24"/>
                <w:szCs w:val="24"/>
              </w:rPr>
            </w:pPr>
            <w:r w:rsidRPr="009F5D9D">
              <w:rPr>
                <w:rFonts w:ascii="Times New Roman" w:hAnsi="Times New Roman" w:cs="Times New Roman"/>
                <w:b/>
                <w:sz w:val="24"/>
                <w:szCs w:val="24"/>
              </w:rPr>
              <w:t>17</w:t>
            </w:r>
          </w:p>
        </w:tc>
        <w:tc>
          <w:tcPr>
            <w:tcW w:w="0" w:type="auto"/>
          </w:tcPr>
          <w:p w:rsidR="0074684E" w:rsidRPr="009F5D9D" w:rsidRDefault="0074684E" w:rsidP="00662B74">
            <w:pPr>
              <w:pStyle w:val="TableParagraph"/>
              <w:spacing w:line="240" w:lineRule="auto"/>
              <w:ind w:left="83" w:right="83"/>
              <w:rPr>
                <w:rFonts w:ascii="Times New Roman" w:hAnsi="Times New Roman" w:cs="Times New Roman"/>
                <w:b/>
                <w:sz w:val="24"/>
                <w:szCs w:val="24"/>
              </w:rPr>
            </w:pPr>
            <w:r w:rsidRPr="009F5D9D">
              <w:rPr>
                <w:rFonts w:ascii="Times New Roman" w:hAnsi="Times New Roman" w:cs="Times New Roman"/>
                <w:b/>
                <w:sz w:val="24"/>
                <w:szCs w:val="24"/>
              </w:rPr>
              <w:t>30</w:t>
            </w:r>
          </w:p>
        </w:tc>
      </w:tr>
    </w:tbl>
    <w:p w:rsidR="00802539" w:rsidRDefault="00802539" w:rsidP="00662B74">
      <w:pPr>
        <w:spacing w:after="0" w:line="240" w:lineRule="auto"/>
        <w:ind w:left="214" w:right="231"/>
        <w:jc w:val="both"/>
        <w:rPr>
          <w:rFonts w:ascii="Times New Roman" w:hAnsi="Times New Roman" w:cs="Times New Roman"/>
          <w:sz w:val="24"/>
          <w:szCs w:val="24"/>
        </w:rPr>
      </w:pPr>
    </w:p>
    <w:p w:rsidR="0074684E" w:rsidRPr="009F5D9D" w:rsidRDefault="0074684E" w:rsidP="00662B74">
      <w:pPr>
        <w:spacing w:after="0" w:line="240" w:lineRule="auto"/>
        <w:ind w:left="214" w:right="231"/>
        <w:jc w:val="both"/>
        <w:rPr>
          <w:rFonts w:ascii="Times New Roman" w:hAnsi="Times New Roman" w:cs="Times New Roman"/>
          <w:sz w:val="24"/>
          <w:szCs w:val="24"/>
        </w:rPr>
      </w:pPr>
      <w:r w:rsidRPr="009F5D9D">
        <w:rPr>
          <w:rFonts w:ascii="Times New Roman" w:hAnsi="Times New Roman" w:cs="Times New Roman"/>
          <w:sz w:val="24"/>
          <w:szCs w:val="24"/>
        </w:rPr>
        <w:t>Champ : jeunes ayant moins de 35 ans, sortis du système scolaire en 2010 et ayant occupé au moins un emploi au cours de leurs trois premières années de vie active.</w:t>
      </w:r>
    </w:p>
    <w:p w:rsidR="0074684E" w:rsidRDefault="0074684E" w:rsidP="00662B74">
      <w:pPr>
        <w:spacing w:after="0" w:line="240" w:lineRule="auto"/>
        <w:ind w:right="230"/>
        <w:jc w:val="right"/>
        <w:rPr>
          <w:rFonts w:ascii="Times New Roman" w:hAnsi="Times New Roman" w:cs="Times New Roman"/>
          <w:sz w:val="24"/>
          <w:szCs w:val="24"/>
        </w:rPr>
      </w:pPr>
      <w:r w:rsidRPr="009F5D9D">
        <w:rPr>
          <w:rFonts w:ascii="Times New Roman" w:hAnsi="Times New Roman" w:cs="Times New Roman"/>
          <w:sz w:val="24"/>
          <w:szCs w:val="24"/>
        </w:rPr>
        <w:t xml:space="preserve">Source : </w:t>
      </w:r>
      <w:proofErr w:type="spellStart"/>
      <w:r w:rsidRPr="009F5D9D">
        <w:rPr>
          <w:rFonts w:ascii="Times New Roman" w:hAnsi="Times New Roman" w:cs="Times New Roman"/>
          <w:sz w:val="24"/>
          <w:szCs w:val="24"/>
        </w:rPr>
        <w:t>Céreq</w:t>
      </w:r>
      <w:proofErr w:type="spellEnd"/>
      <w:r w:rsidRPr="009F5D9D">
        <w:rPr>
          <w:rFonts w:ascii="Times New Roman" w:hAnsi="Times New Roman" w:cs="Times New Roman"/>
          <w:sz w:val="24"/>
          <w:szCs w:val="24"/>
        </w:rPr>
        <w:t>, 2013.</w:t>
      </w:r>
    </w:p>
    <w:p w:rsidR="0074684E" w:rsidRPr="00802539" w:rsidRDefault="0074684E" w:rsidP="00662B74">
      <w:pPr>
        <w:pStyle w:val="Paragraphedeliste"/>
        <w:numPr>
          <w:ilvl w:val="0"/>
          <w:numId w:val="2"/>
        </w:numPr>
        <w:tabs>
          <w:tab w:val="left" w:pos="575"/>
        </w:tabs>
        <w:ind w:hanging="360"/>
        <w:jc w:val="both"/>
        <w:rPr>
          <w:rFonts w:ascii="Times New Roman" w:hAnsi="Times New Roman" w:cs="Times New Roman"/>
        </w:rPr>
      </w:pPr>
      <w:proofErr w:type="spellStart"/>
      <w:r w:rsidRPr="00802539">
        <w:rPr>
          <w:rFonts w:ascii="Times New Roman" w:hAnsi="Times New Roman" w:cs="Times New Roman"/>
        </w:rPr>
        <w:t>Certificat</w:t>
      </w:r>
      <w:proofErr w:type="spellEnd"/>
      <w:r w:rsidRPr="00802539">
        <w:rPr>
          <w:rFonts w:ascii="Times New Roman" w:hAnsi="Times New Roman" w:cs="Times New Roman"/>
        </w:rPr>
        <w:t xml:space="preserve"> </w:t>
      </w:r>
      <w:proofErr w:type="spellStart"/>
      <w:r w:rsidRPr="00802539">
        <w:rPr>
          <w:rFonts w:ascii="Times New Roman" w:hAnsi="Times New Roman" w:cs="Times New Roman"/>
        </w:rPr>
        <w:t>d’Aptitudes</w:t>
      </w:r>
      <w:proofErr w:type="spellEnd"/>
      <w:r w:rsidRPr="00802539">
        <w:rPr>
          <w:rFonts w:ascii="Times New Roman" w:hAnsi="Times New Roman" w:cs="Times New Roman"/>
          <w:spacing w:val="-9"/>
        </w:rPr>
        <w:t xml:space="preserve"> </w:t>
      </w:r>
      <w:proofErr w:type="spellStart"/>
      <w:r w:rsidRPr="00802539">
        <w:rPr>
          <w:rFonts w:ascii="Times New Roman" w:hAnsi="Times New Roman" w:cs="Times New Roman"/>
        </w:rPr>
        <w:t>Professionnelles</w:t>
      </w:r>
      <w:proofErr w:type="spellEnd"/>
      <w:r w:rsidRPr="00802539">
        <w:rPr>
          <w:rFonts w:ascii="Times New Roman" w:hAnsi="Times New Roman" w:cs="Times New Roman"/>
        </w:rPr>
        <w:t>.</w:t>
      </w:r>
    </w:p>
    <w:p w:rsidR="0074684E" w:rsidRPr="00802539" w:rsidRDefault="0074684E" w:rsidP="00662B74">
      <w:pPr>
        <w:pStyle w:val="Paragraphedeliste"/>
        <w:numPr>
          <w:ilvl w:val="0"/>
          <w:numId w:val="2"/>
        </w:numPr>
        <w:tabs>
          <w:tab w:val="left" w:pos="574"/>
        </w:tabs>
        <w:ind w:left="573" w:hanging="359"/>
        <w:jc w:val="both"/>
        <w:rPr>
          <w:rFonts w:ascii="Times New Roman" w:hAnsi="Times New Roman" w:cs="Times New Roman"/>
        </w:rPr>
      </w:pPr>
      <w:r w:rsidRPr="00802539">
        <w:rPr>
          <w:rFonts w:ascii="Times New Roman" w:hAnsi="Times New Roman" w:cs="Times New Roman"/>
        </w:rPr>
        <w:t xml:space="preserve">Brevet </w:t>
      </w:r>
      <w:proofErr w:type="spellStart"/>
      <w:r w:rsidRPr="00802539">
        <w:rPr>
          <w:rFonts w:ascii="Times New Roman" w:hAnsi="Times New Roman" w:cs="Times New Roman"/>
        </w:rPr>
        <w:t>d’Études</w:t>
      </w:r>
      <w:proofErr w:type="spellEnd"/>
      <w:r w:rsidRPr="00802539">
        <w:rPr>
          <w:rFonts w:ascii="Times New Roman" w:hAnsi="Times New Roman" w:cs="Times New Roman"/>
          <w:spacing w:val="-7"/>
        </w:rPr>
        <w:t xml:space="preserve"> </w:t>
      </w:r>
      <w:proofErr w:type="spellStart"/>
      <w:r w:rsidRPr="00802539">
        <w:rPr>
          <w:rFonts w:ascii="Times New Roman" w:hAnsi="Times New Roman" w:cs="Times New Roman"/>
        </w:rPr>
        <w:t>Professionnelles</w:t>
      </w:r>
      <w:proofErr w:type="spellEnd"/>
      <w:r w:rsidRPr="00802539">
        <w:rPr>
          <w:rFonts w:ascii="Times New Roman" w:hAnsi="Times New Roman" w:cs="Times New Roman"/>
        </w:rPr>
        <w:t>.</w:t>
      </w:r>
    </w:p>
    <w:p w:rsidR="0074684E" w:rsidRPr="00802539" w:rsidRDefault="0074684E" w:rsidP="00662B74">
      <w:pPr>
        <w:spacing w:after="0" w:line="240" w:lineRule="auto"/>
        <w:ind w:left="214" w:right="230"/>
        <w:jc w:val="both"/>
        <w:rPr>
          <w:rFonts w:ascii="Times New Roman" w:hAnsi="Times New Roman" w:cs="Times New Roman"/>
        </w:rPr>
      </w:pPr>
      <w:r w:rsidRPr="00802539">
        <w:rPr>
          <w:rFonts w:ascii="Times New Roman" w:hAnsi="Times New Roman" w:cs="Times New Roman"/>
        </w:rPr>
        <w:t>Lecture : parmi les jeunes âgés de 35 ans ou moins sortis du système scolaire en 2010, 30 % des femmes ont été embauchées en temps partiel pour leur premier emploi contre 17 % des hommes, quel que soit le niveau de diplôme.</w:t>
      </w:r>
    </w:p>
    <w:p w:rsidR="003714E2" w:rsidRDefault="003714E2" w:rsidP="00662B74">
      <w:pPr>
        <w:pStyle w:val="Titre21"/>
        <w:ind w:right="233"/>
        <w:jc w:val="left"/>
        <w:rPr>
          <w:rFonts w:ascii="Times New Roman" w:hAnsi="Times New Roman" w:cs="Times New Roman"/>
          <w:lang w:val="fr-FR"/>
        </w:rPr>
      </w:pPr>
    </w:p>
    <w:p w:rsidR="007D5629" w:rsidRDefault="007D5629" w:rsidP="00662B74">
      <w:pPr>
        <w:pStyle w:val="Titre21"/>
        <w:ind w:right="233"/>
        <w:jc w:val="left"/>
        <w:rPr>
          <w:rFonts w:ascii="Times New Roman" w:hAnsi="Times New Roman" w:cs="Times New Roman"/>
          <w:lang w:val="fr-FR"/>
        </w:rPr>
      </w:pPr>
      <w:r>
        <w:rPr>
          <w:rFonts w:ascii="Times New Roman" w:hAnsi="Times New Roman" w:cs="Times New Roman"/>
          <w:lang w:val="fr-FR"/>
        </w:rPr>
        <w:br w:type="page"/>
      </w:r>
    </w:p>
    <w:p w:rsidR="0074684E" w:rsidRPr="009F5D9D" w:rsidRDefault="0074684E" w:rsidP="00662B74">
      <w:pPr>
        <w:pStyle w:val="Titre21"/>
        <w:ind w:right="233"/>
        <w:jc w:val="left"/>
        <w:rPr>
          <w:rFonts w:ascii="Times New Roman" w:hAnsi="Times New Roman" w:cs="Times New Roman"/>
          <w:lang w:val="fr-FR"/>
        </w:rPr>
      </w:pPr>
      <w:r w:rsidRPr="009F5D9D">
        <w:rPr>
          <w:rFonts w:ascii="Times New Roman" w:hAnsi="Times New Roman" w:cs="Times New Roman"/>
          <w:lang w:val="fr-FR"/>
        </w:rPr>
        <w:lastRenderedPageBreak/>
        <w:t>DOCUMENT 2</w:t>
      </w:r>
    </w:p>
    <w:p w:rsidR="0074684E" w:rsidRPr="009F5D9D" w:rsidRDefault="0074684E" w:rsidP="00662B74">
      <w:pPr>
        <w:pStyle w:val="Corpsdetexte"/>
        <w:rPr>
          <w:rFonts w:ascii="Times New Roman" w:hAnsi="Times New Roman" w:cs="Times New Roman"/>
          <w:b/>
          <w:lang w:val="fr-FR"/>
        </w:rPr>
      </w:pPr>
    </w:p>
    <w:p w:rsidR="0074684E" w:rsidRDefault="0074684E" w:rsidP="00662B74">
      <w:pPr>
        <w:spacing w:after="0" w:line="240" w:lineRule="auto"/>
        <w:ind w:firstLine="346"/>
        <w:jc w:val="center"/>
        <w:rPr>
          <w:rFonts w:ascii="Times New Roman" w:hAnsi="Times New Roman" w:cs="Times New Roman"/>
          <w:b/>
          <w:sz w:val="24"/>
          <w:szCs w:val="24"/>
        </w:rPr>
      </w:pPr>
      <w:r w:rsidRPr="009F5D9D">
        <w:rPr>
          <w:rFonts w:ascii="Times New Roman" w:hAnsi="Times New Roman" w:cs="Times New Roman"/>
          <w:b/>
          <w:sz w:val="24"/>
          <w:szCs w:val="24"/>
        </w:rPr>
        <w:t>Proportion de la population ayant effectué au moins une visite culturelle dans les 12 derniers mois en fonction du diplôme</w:t>
      </w:r>
      <w:r w:rsidR="003714E2">
        <w:rPr>
          <w:rFonts w:ascii="Times New Roman" w:hAnsi="Times New Roman" w:cs="Times New Roman"/>
          <w:b/>
          <w:sz w:val="24"/>
          <w:szCs w:val="24"/>
        </w:rPr>
        <w:t xml:space="preserve"> </w:t>
      </w:r>
      <w:r w:rsidRPr="009F5D9D">
        <w:rPr>
          <w:rFonts w:ascii="Times New Roman" w:hAnsi="Times New Roman" w:cs="Times New Roman"/>
          <w:b/>
          <w:sz w:val="24"/>
          <w:szCs w:val="24"/>
        </w:rPr>
        <w:t>et du groupe socioprofessionnel (en %)</w:t>
      </w:r>
    </w:p>
    <w:p w:rsidR="00802539" w:rsidRPr="009F5D9D" w:rsidRDefault="00802539" w:rsidP="00662B74">
      <w:pPr>
        <w:spacing w:after="0" w:line="240" w:lineRule="auto"/>
        <w:ind w:firstLine="346"/>
        <w:jc w:val="center"/>
        <w:rPr>
          <w:rFonts w:ascii="Times New Roman" w:hAnsi="Times New Roman" w:cs="Times New Roman"/>
          <w:b/>
          <w:sz w:val="24"/>
          <w:szCs w:val="24"/>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6"/>
        <w:gridCol w:w="2145"/>
        <w:gridCol w:w="2446"/>
        <w:gridCol w:w="1399"/>
      </w:tblGrid>
      <w:tr w:rsidR="0074684E" w:rsidRPr="009F5D9D" w:rsidTr="00662B74">
        <w:trPr>
          <w:trHeight w:hRule="exact" w:val="597"/>
        </w:trPr>
        <w:tc>
          <w:tcPr>
            <w:tcW w:w="0" w:type="auto"/>
            <w:tcBorders>
              <w:top w:val="nil"/>
              <w:left w:val="nil"/>
              <w:bottom w:val="single" w:sz="18" w:space="0" w:color="000000"/>
            </w:tcBorders>
          </w:tcPr>
          <w:p w:rsidR="0074684E" w:rsidRPr="009F5D9D" w:rsidRDefault="0074684E" w:rsidP="00662B74">
            <w:pPr>
              <w:rPr>
                <w:rFonts w:ascii="Times New Roman" w:hAnsi="Times New Roman" w:cs="Times New Roman"/>
                <w:sz w:val="24"/>
                <w:szCs w:val="24"/>
                <w:lang w:val="fr-FR"/>
              </w:rPr>
            </w:pPr>
          </w:p>
        </w:tc>
        <w:tc>
          <w:tcPr>
            <w:tcW w:w="0" w:type="auto"/>
            <w:tcBorders>
              <w:bottom w:val="single" w:sz="14" w:space="0" w:color="000000"/>
            </w:tcBorders>
          </w:tcPr>
          <w:p w:rsidR="0074684E" w:rsidRPr="009F5D9D" w:rsidRDefault="0074684E" w:rsidP="00662B74">
            <w:pPr>
              <w:pStyle w:val="TableParagraph"/>
              <w:spacing w:line="240" w:lineRule="auto"/>
              <w:ind w:left="99"/>
              <w:rPr>
                <w:rFonts w:ascii="Times New Roman" w:hAnsi="Times New Roman" w:cs="Times New Roman"/>
                <w:sz w:val="24"/>
                <w:szCs w:val="24"/>
                <w:lang w:val="fr-FR"/>
              </w:rPr>
            </w:pPr>
            <w:r w:rsidRPr="009F5D9D">
              <w:rPr>
                <w:rFonts w:ascii="Times New Roman" w:hAnsi="Times New Roman" w:cs="Times New Roman"/>
                <w:sz w:val="24"/>
                <w:szCs w:val="24"/>
                <w:lang w:val="fr-FR"/>
              </w:rPr>
              <w:t>A effectué au moins</w:t>
            </w:r>
            <w:r w:rsidR="00662B74">
              <w:rPr>
                <w:rFonts w:ascii="Times New Roman" w:hAnsi="Times New Roman" w:cs="Times New Roman"/>
                <w:sz w:val="24"/>
                <w:szCs w:val="24"/>
                <w:lang w:val="fr-FR"/>
              </w:rPr>
              <w:t xml:space="preserve"> </w:t>
            </w:r>
            <w:r w:rsidRPr="009F5D9D">
              <w:rPr>
                <w:rFonts w:ascii="Times New Roman" w:hAnsi="Times New Roman" w:cs="Times New Roman"/>
                <w:sz w:val="24"/>
                <w:szCs w:val="24"/>
                <w:lang w:val="fr-FR"/>
              </w:rPr>
              <w:t>une visite</w:t>
            </w:r>
          </w:p>
        </w:tc>
        <w:tc>
          <w:tcPr>
            <w:tcW w:w="0" w:type="auto"/>
            <w:tcBorders>
              <w:bottom w:val="single" w:sz="14" w:space="0" w:color="000000"/>
            </w:tcBorders>
          </w:tcPr>
          <w:p w:rsidR="0074684E" w:rsidRPr="009F5D9D" w:rsidRDefault="0074684E" w:rsidP="00662B74">
            <w:pPr>
              <w:pStyle w:val="TableParagraph"/>
              <w:spacing w:line="240" w:lineRule="auto"/>
              <w:ind w:left="381" w:right="381" w:firstLine="34"/>
              <w:jc w:val="both"/>
              <w:rPr>
                <w:rFonts w:ascii="Times New Roman" w:hAnsi="Times New Roman" w:cs="Times New Roman"/>
                <w:sz w:val="24"/>
                <w:szCs w:val="24"/>
                <w:lang w:val="fr-FR"/>
              </w:rPr>
            </w:pPr>
            <w:r w:rsidRPr="009F5D9D">
              <w:rPr>
                <w:rFonts w:ascii="Times New Roman" w:hAnsi="Times New Roman" w:cs="Times New Roman"/>
                <w:sz w:val="24"/>
                <w:szCs w:val="24"/>
                <w:lang w:val="fr-FR"/>
              </w:rPr>
              <w:t>N’a pas effectué de visite</w:t>
            </w:r>
          </w:p>
        </w:tc>
        <w:tc>
          <w:tcPr>
            <w:tcW w:w="0" w:type="auto"/>
            <w:tcBorders>
              <w:bottom w:val="single" w:sz="14" w:space="0" w:color="000000"/>
            </w:tcBorders>
          </w:tcPr>
          <w:p w:rsidR="0074684E" w:rsidRPr="009F5D9D" w:rsidRDefault="0074684E" w:rsidP="00662B74">
            <w:pPr>
              <w:pStyle w:val="TableParagraph"/>
              <w:spacing w:line="240" w:lineRule="auto"/>
              <w:ind w:left="441" w:right="441"/>
              <w:rPr>
                <w:rFonts w:ascii="Times New Roman" w:hAnsi="Times New Roman" w:cs="Times New Roman"/>
                <w:sz w:val="24"/>
                <w:szCs w:val="24"/>
              </w:rPr>
            </w:pPr>
            <w:r w:rsidRPr="009F5D9D">
              <w:rPr>
                <w:rFonts w:ascii="Times New Roman" w:hAnsi="Times New Roman" w:cs="Times New Roman"/>
                <w:sz w:val="24"/>
                <w:szCs w:val="24"/>
              </w:rPr>
              <w:t>Total</w:t>
            </w:r>
          </w:p>
        </w:tc>
      </w:tr>
      <w:tr w:rsidR="0074684E" w:rsidRPr="009F5D9D" w:rsidTr="00662B74">
        <w:trPr>
          <w:trHeight w:hRule="exact" w:val="301"/>
        </w:trPr>
        <w:tc>
          <w:tcPr>
            <w:tcW w:w="0" w:type="auto"/>
            <w:tcBorders>
              <w:top w:val="single" w:sz="18" w:space="0" w:color="000000"/>
            </w:tcBorders>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proofErr w:type="spellStart"/>
            <w:r w:rsidRPr="009F5D9D">
              <w:rPr>
                <w:rFonts w:ascii="Times New Roman" w:hAnsi="Times New Roman" w:cs="Times New Roman"/>
                <w:sz w:val="24"/>
                <w:szCs w:val="24"/>
              </w:rPr>
              <w:t>Aucun</w:t>
            </w:r>
            <w:proofErr w:type="spellEnd"/>
            <w:r w:rsidRPr="009F5D9D">
              <w:rPr>
                <w:rFonts w:ascii="Times New Roman" w:hAnsi="Times New Roman" w:cs="Times New Roman"/>
                <w:sz w:val="24"/>
                <w:szCs w:val="24"/>
              </w:rPr>
              <w:t xml:space="preserve"> </w:t>
            </w:r>
            <w:proofErr w:type="spellStart"/>
            <w:r w:rsidRPr="009F5D9D">
              <w:rPr>
                <w:rFonts w:ascii="Times New Roman" w:hAnsi="Times New Roman" w:cs="Times New Roman"/>
                <w:sz w:val="24"/>
                <w:szCs w:val="24"/>
              </w:rPr>
              <w:t>diplôme</w:t>
            </w:r>
            <w:proofErr w:type="spellEnd"/>
          </w:p>
        </w:tc>
        <w:tc>
          <w:tcPr>
            <w:tcW w:w="0" w:type="auto"/>
            <w:tcBorders>
              <w:top w:val="single" w:sz="14" w:space="0" w:color="000000"/>
            </w:tcBorders>
          </w:tcPr>
          <w:p w:rsidR="0074684E" w:rsidRPr="009F5D9D" w:rsidRDefault="0074684E" w:rsidP="00662B74">
            <w:pPr>
              <w:pStyle w:val="TableParagraph"/>
              <w:spacing w:line="240" w:lineRule="auto"/>
              <w:ind w:left="97"/>
              <w:rPr>
                <w:rFonts w:ascii="Times New Roman" w:hAnsi="Times New Roman" w:cs="Times New Roman"/>
                <w:sz w:val="24"/>
                <w:szCs w:val="24"/>
              </w:rPr>
            </w:pPr>
            <w:r w:rsidRPr="009F5D9D">
              <w:rPr>
                <w:rFonts w:ascii="Times New Roman" w:hAnsi="Times New Roman" w:cs="Times New Roman"/>
                <w:sz w:val="24"/>
                <w:szCs w:val="24"/>
              </w:rPr>
              <w:t>39</w:t>
            </w:r>
          </w:p>
        </w:tc>
        <w:tc>
          <w:tcPr>
            <w:tcW w:w="0" w:type="auto"/>
            <w:tcBorders>
              <w:top w:val="single" w:sz="14" w:space="0" w:color="000000"/>
            </w:tcBorders>
          </w:tcPr>
          <w:p w:rsidR="0074684E" w:rsidRPr="009F5D9D" w:rsidRDefault="0074684E" w:rsidP="00662B74">
            <w:pPr>
              <w:pStyle w:val="TableParagraph"/>
              <w:spacing w:line="240" w:lineRule="auto"/>
              <w:ind w:left="97"/>
              <w:rPr>
                <w:rFonts w:ascii="Times New Roman" w:hAnsi="Times New Roman" w:cs="Times New Roman"/>
                <w:sz w:val="24"/>
                <w:szCs w:val="24"/>
              </w:rPr>
            </w:pPr>
            <w:r w:rsidRPr="009F5D9D">
              <w:rPr>
                <w:rFonts w:ascii="Times New Roman" w:hAnsi="Times New Roman" w:cs="Times New Roman"/>
                <w:sz w:val="24"/>
                <w:szCs w:val="24"/>
              </w:rPr>
              <w:t>61</w:t>
            </w:r>
          </w:p>
        </w:tc>
        <w:tc>
          <w:tcPr>
            <w:tcW w:w="0" w:type="auto"/>
            <w:tcBorders>
              <w:top w:val="single" w:sz="14" w:space="0" w:color="000000"/>
            </w:tcBorders>
          </w:tcPr>
          <w:p w:rsidR="0074684E" w:rsidRPr="009F5D9D" w:rsidRDefault="0074684E" w:rsidP="00662B74">
            <w:pPr>
              <w:pStyle w:val="TableParagraph"/>
              <w:spacing w:line="240" w:lineRule="auto"/>
              <w:ind w:left="441" w:right="441"/>
              <w:rPr>
                <w:rFonts w:ascii="Times New Roman" w:hAnsi="Times New Roman" w:cs="Times New Roman"/>
                <w:sz w:val="24"/>
                <w:szCs w:val="24"/>
              </w:rPr>
            </w:pPr>
            <w:r w:rsidRPr="009F5D9D">
              <w:rPr>
                <w:rFonts w:ascii="Times New Roman" w:hAnsi="Times New Roman" w:cs="Times New Roman"/>
                <w:sz w:val="24"/>
                <w:szCs w:val="24"/>
              </w:rPr>
              <w:t>100</w:t>
            </w:r>
          </w:p>
        </w:tc>
      </w:tr>
      <w:tr w:rsidR="0074684E" w:rsidRPr="009F5D9D" w:rsidTr="00662B74">
        <w:trPr>
          <w:trHeight w:hRule="exact" w:val="286"/>
        </w:trPr>
        <w:tc>
          <w:tcPr>
            <w:tcW w:w="0" w:type="auto"/>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proofErr w:type="spellStart"/>
            <w:r w:rsidRPr="009F5D9D">
              <w:rPr>
                <w:rFonts w:ascii="Times New Roman" w:hAnsi="Times New Roman" w:cs="Times New Roman"/>
                <w:sz w:val="24"/>
                <w:szCs w:val="24"/>
              </w:rPr>
              <w:t>Niveau</w:t>
            </w:r>
            <w:proofErr w:type="spellEnd"/>
            <w:r w:rsidRPr="009F5D9D">
              <w:rPr>
                <w:rFonts w:ascii="Times New Roman" w:hAnsi="Times New Roman" w:cs="Times New Roman"/>
                <w:sz w:val="24"/>
                <w:szCs w:val="24"/>
              </w:rPr>
              <w:t xml:space="preserve"> BAC</w:t>
            </w:r>
          </w:p>
        </w:tc>
        <w:tc>
          <w:tcPr>
            <w:tcW w:w="0" w:type="auto"/>
          </w:tcPr>
          <w:p w:rsidR="0074684E" w:rsidRPr="009F5D9D" w:rsidRDefault="0074684E" w:rsidP="00662B74">
            <w:pPr>
              <w:pStyle w:val="TableParagraph"/>
              <w:spacing w:line="240" w:lineRule="auto"/>
              <w:ind w:left="97"/>
              <w:rPr>
                <w:rFonts w:ascii="Times New Roman" w:hAnsi="Times New Roman" w:cs="Times New Roman"/>
                <w:sz w:val="24"/>
                <w:szCs w:val="24"/>
              </w:rPr>
            </w:pPr>
            <w:r w:rsidRPr="009F5D9D">
              <w:rPr>
                <w:rFonts w:ascii="Times New Roman" w:hAnsi="Times New Roman" w:cs="Times New Roman"/>
                <w:sz w:val="24"/>
                <w:szCs w:val="24"/>
              </w:rPr>
              <w:t>60</w:t>
            </w:r>
          </w:p>
        </w:tc>
        <w:tc>
          <w:tcPr>
            <w:tcW w:w="0" w:type="auto"/>
          </w:tcPr>
          <w:p w:rsidR="0074684E" w:rsidRPr="009F5D9D" w:rsidRDefault="0074684E" w:rsidP="00662B74">
            <w:pPr>
              <w:pStyle w:val="TableParagraph"/>
              <w:spacing w:line="240" w:lineRule="auto"/>
              <w:ind w:left="98"/>
              <w:rPr>
                <w:rFonts w:ascii="Times New Roman" w:hAnsi="Times New Roman" w:cs="Times New Roman"/>
                <w:sz w:val="24"/>
                <w:szCs w:val="24"/>
              </w:rPr>
            </w:pPr>
            <w:r w:rsidRPr="009F5D9D">
              <w:rPr>
                <w:rFonts w:ascii="Times New Roman" w:hAnsi="Times New Roman" w:cs="Times New Roman"/>
                <w:sz w:val="24"/>
                <w:szCs w:val="24"/>
              </w:rPr>
              <w:t>40</w:t>
            </w:r>
          </w:p>
        </w:tc>
        <w:tc>
          <w:tcPr>
            <w:tcW w:w="0" w:type="auto"/>
          </w:tcPr>
          <w:p w:rsidR="0074684E" w:rsidRPr="009F5D9D" w:rsidRDefault="0074684E" w:rsidP="00662B74">
            <w:pPr>
              <w:pStyle w:val="TableParagraph"/>
              <w:spacing w:line="240" w:lineRule="auto"/>
              <w:ind w:left="441" w:right="441"/>
              <w:rPr>
                <w:rFonts w:ascii="Times New Roman" w:hAnsi="Times New Roman" w:cs="Times New Roman"/>
                <w:sz w:val="24"/>
                <w:szCs w:val="24"/>
              </w:rPr>
            </w:pPr>
            <w:r w:rsidRPr="009F5D9D">
              <w:rPr>
                <w:rFonts w:ascii="Times New Roman" w:hAnsi="Times New Roman" w:cs="Times New Roman"/>
                <w:sz w:val="24"/>
                <w:szCs w:val="24"/>
              </w:rPr>
              <w:t>100</w:t>
            </w:r>
          </w:p>
        </w:tc>
      </w:tr>
      <w:tr w:rsidR="0074684E" w:rsidRPr="009F5D9D" w:rsidTr="00662B74">
        <w:trPr>
          <w:trHeight w:hRule="exact" w:val="286"/>
        </w:trPr>
        <w:tc>
          <w:tcPr>
            <w:tcW w:w="0" w:type="auto"/>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proofErr w:type="spellStart"/>
            <w:r w:rsidRPr="009F5D9D">
              <w:rPr>
                <w:rFonts w:ascii="Times New Roman" w:hAnsi="Times New Roman" w:cs="Times New Roman"/>
                <w:sz w:val="24"/>
                <w:szCs w:val="24"/>
              </w:rPr>
              <w:t>Niveau</w:t>
            </w:r>
            <w:proofErr w:type="spellEnd"/>
            <w:r w:rsidRPr="009F5D9D">
              <w:rPr>
                <w:rFonts w:ascii="Times New Roman" w:hAnsi="Times New Roman" w:cs="Times New Roman"/>
                <w:sz w:val="24"/>
                <w:szCs w:val="24"/>
              </w:rPr>
              <w:t xml:space="preserve"> Bac+2</w:t>
            </w:r>
          </w:p>
        </w:tc>
        <w:tc>
          <w:tcPr>
            <w:tcW w:w="0" w:type="auto"/>
          </w:tcPr>
          <w:p w:rsidR="0074684E" w:rsidRPr="009F5D9D" w:rsidRDefault="0074684E" w:rsidP="00662B74">
            <w:pPr>
              <w:pStyle w:val="TableParagraph"/>
              <w:spacing w:line="240" w:lineRule="auto"/>
              <w:ind w:left="98"/>
              <w:rPr>
                <w:rFonts w:ascii="Times New Roman" w:hAnsi="Times New Roman" w:cs="Times New Roman"/>
                <w:sz w:val="24"/>
                <w:szCs w:val="24"/>
              </w:rPr>
            </w:pPr>
            <w:r w:rsidRPr="009F5D9D">
              <w:rPr>
                <w:rFonts w:ascii="Times New Roman" w:hAnsi="Times New Roman" w:cs="Times New Roman"/>
                <w:sz w:val="24"/>
                <w:szCs w:val="24"/>
              </w:rPr>
              <w:t>71</w:t>
            </w:r>
          </w:p>
        </w:tc>
        <w:tc>
          <w:tcPr>
            <w:tcW w:w="0" w:type="auto"/>
          </w:tcPr>
          <w:p w:rsidR="0074684E" w:rsidRPr="009F5D9D" w:rsidRDefault="0074684E" w:rsidP="00662B74">
            <w:pPr>
              <w:pStyle w:val="TableParagraph"/>
              <w:spacing w:line="240" w:lineRule="auto"/>
              <w:ind w:left="98"/>
              <w:rPr>
                <w:rFonts w:ascii="Times New Roman" w:hAnsi="Times New Roman" w:cs="Times New Roman"/>
                <w:sz w:val="24"/>
                <w:szCs w:val="24"/>
              </w:rPr>
            </w:pPr>
            <w:r w:rsidRPr="009F5D9D">
              <w:rPr>
                <w:rFonts w:ascii="Times New Roman" w:hAnsi="Times New Roman" w:cs="Times New Roman"/>
                <w:sz w:val="24"/>
                <w:szCs w:val="24"/>
              </w:rPr>
              <w:t>29</w:t>
            </w:r>
          </w:p>
        </w:tc>
        <w:tc>
          <w:tcPr>
            <w:tcW w:w="0" w:type="auto"/>
          </w:tcPr>
          <w:p w:rsidR="0074684E" w:rsidRPr="009F5D9D" w:rsidRDefault="0074684E" w:rsidP="00662B74">
            <w:pPr>
              <w:pStyle w:val="TableParagraph"/>
              <w:spacing w:line="240" w:lineRule="auto"/>
              <w:ind w:left="441" w:right="441"/>
              <w:rPr>
                <w:rFonts w:ascii="Times New Roman" w:hAnsi="Times New Roman" w:cs="Times New Roman"/>
                <w:sz w:val="24"/>
                <w:szCs w:val="24"/>
              </w:rPr>
            </w:pPr>
            <w:r w:rsidRPr="009F5D9D">
              <w:rPr>
                <w:rFonts w:ascii="Times New Roman" w:hAnsi="Times New Roman" w:cs="Times New Roman"/>
                <w:sz w:val="24"/>
                <w:szCs w:val="24"/>
              </w:rPr>
              <w:t>100</w:t>
            </w:r>
          </w:p>
        </w:tc>
      </w:tr>
      <w:tr w:rsidR="0074684E" w:rsidRPr="009F5D9D" w:rsidTr="00662B74">
        <w:trPr>
          <w:trHeight w:hRule="exact" w:val="301"/>
        </w:trPr>
        <w:tc>
          <w:tcPr>
            <w:tcW w:w="0" w:type="auto"/>
            <w:tcBorders>
              <w:bottom w:val="single" w:sz="14" w:space="0" w:color="000000"/>
            </w:tcBorders>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proofErr w:type="spellStart"/>
            <w:r w:rsidRPr="009F5D9D">
              <w:rPr>
                <w:rFonts w:ascii="Times New Roman" w:hAnsi="Times New Roman" w:cs="Times New Roman"/>
                <w:sz w:val="24"/>
                <w:szCs w:val="24"/>
              </w:rPr>
              <w:t>Niveau</w:t>
            </w:r>
            <w:proofErr w:type="spellEnd"/>
            <w:r w:rsidRPr="009F5D9D">
              <w:rPr>
                <w:rFonts w:ascii="Times New Roman" w:hAnsi="Times New Roman" w:cs="Times New Roman"/>
                <w:sz w:val="24"/>
                <w:szCs w:val="24"/>
              </w:rPr>
              <w:t xml:space="preserve"> Bac+3 et </w:t>
            </w:r>
            <w:proofErr w:type="spellStart"/>
            <w:r w:rsidRPr="009F5D9D">
              <w:rPr>
                <w:rFonts w:ascii="Times New Roman" w:hAnsi="Times New Roman" w:cs="Times New Roman"/>
                <w:sz w:val="24"/>
                <w:szCs w:val="24"/>
              </w:rPr>
              <w:t>supérieur</w:t>
            </w:r>
            <w:proofErr w:type="spellEnd"/>
          </w:p>
        </w:tc>
        <w:tc>
          <w:tcPr>
            <w:tcW w:w="0" w:type="auto"/>
            <w:tcBorders>
              <w:bottom w:val="single" w:sz="14" w:space="0" w:color="000000"/>
            </w:tcBorders>
          </w:tcPr>
          <w:p w:rsidR="0074684E" w:rsidRPr="009F5D9D" w:rsidRDefault="0074684E" w:rsidP="00662B74">
            <w:pPr>
              <w:pStyle w:val="TableParagraph"/>
              <w:spacing w:line="240" w:lineRule="auto"/>
              <w:ind w:left="98"/>
              <w:rPr>
                <w:rFonts w:ascii="Times New Roman" w:hAnsi="Times New Roman" w:cs="Times New Roman"/>
                <w:sz w:val="24"/>
                <w:szCs w:val="24"/>
              </w:rPr>
            </w:pPr>
            <w:r w:rsidRPr="009F5D9D">
              <w:rPr>
                <w:rFonts w:ascii="Times New Roman" w:hAnsi="Times New Roman" w:cs="Times New Roman"/>
                <w:sz w:val="24"/>
                <w:szCs w:val="24"/>
              </w:rPr>
              <w:t>84</w:t>
            </w:r>
          </w:p>
        </w:tc>
        <w:tc>
          <w:tcPr>
            <w:tcW w:w="0" w:type="auto"/>
            <w:tcBorders>
              <w:bottom w:val="single" w:sz="14" w:space="0" w:color="000000"/>
            </w:tcBorders>
          </w:tcPr>
          <w:p w:rsidR="0074684E" w:rsidRPr="009F5D9D" w:rsidRDefault="0074684E" w:rsidP="00662B74">
            <w:pPr>
              <w:pStyle w:val="TableParagraph"/>
              <w:spacing w:line="240" w:lineRule="auto"/>
              <w:ind w:left="99"/>
              <w:rPr>
                <w:rFonts w:ascii="Times New Roman" w:hAnsi="Times New Roman" w:cs="Times New Roman"/>
                <w:sz w:val="24"/>
                <w:szCs w:val="24"/>
              </w:rPr>
            </w:pPr>
            <w:r w:rsidRPr="009F5D9D">
              <w:rPr>
                <w:rFonts w:ascii="Times New Roman" w:hAnsi="Times New Roman" w:cs="Times New Roman"/>
                <w:sz w:val="24"/>
                <w:szCs w:val="24"/>
              </w:rPr>
              <w:t>16</w:t>
            </w:r>
          </w:p>
        </w:tc>
        <w:tc>
          <w:tcPr>
            <w:tcW w:w="0" w:type="auto"/>
            <w:tcBorders>
              <w:bottom w:val="single" w:sz="14" w:space="0" w:color="000000"/>
            </w:tcBorders>
          </w:tcPr>
          <w:p w:rsidR="0074684E" w:rsidRPr="009F5D9D" w:rsidRDefault="0074684E" w:rsidP="00662B74">
            <w:pPr>
              <w:pStyle w:val="TableParagraph"/>
              <w:spacing w:line="240" w:lineRule="auto"/>
              <w:ind w:left="441" w:right="439"/>
              <w:rPr>
                <w:rFonts w:ascii="Times New Roman" w:hAnsi="Times New Roman" w:cs="Times New Roman"/>
                <w:sz w:val="24"/>
                <w:szCs w:val="24"/>
              </w:rPr>
            </w:pPr>
            <w:r w:rsidRPr="009F5D9D">
              <w:rPr>
                <w:rFonts w:ascii="Times New Roman" w:hAnsi="Times New Roman" w:cs="Times New Roman"/>
                <w:sz w:val="24"/>
                <w:szCs w:val="24"/>
              </w:rPr>
              <w:t>100</w:t>
            </w:r>
          </w:p>
        </w:tc>
      </w:tr>
      <w:tr w:rsidR="0074684E" w:rsidRPr="009F5D9D" w:rsidTr="00662B74">
        <w:trPr>
          <w:trHeight w:hRule="exact" w:val="299"/>
        </w:trPr>
        <w:tc>
          <w:tcPr>
            <w:tcW w:w="0" w:type="auto"/>
            <w:tcBorders>
              <w:top w:val="single" w:sz="14" w:space="0" w:color="000000"/>
            </w:tcBorders>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proofErr w:type="spellStart"/>
            <w:r w:rsidRPr="009F5D9D">
              <w:rPr>
                <w:rFonts w:ascii="Times New Roman" w:hAnsi="Times New Roman" w:cs="Times New Roman"/>
                <w:sz w:val="24"/>
                <w:szCs w:val="24"/>
              </w:rPr>
              <w:t>Indépendant</w:t>
            </w:r>
            <w:proofErr w:type="spellEnd"/>
          </w:p>
        </w:tc>
        <w:tc>
          <w:tcPr>
            <w:tcW w:w="0" w:type="auto"/>
            <w:tcBorders>
              <w:top w:val="single" w:sz="14" w:space="0" w:color="000000"/>
            </w:tcBorders>
          </w:tcPr>
          <w:p w:rsidR="0074684E" w:rsidRPr="009F5D9D" w:rsidRDefault="0074684E" w:rsidP="00662B74">
            <w:pPr>
              <w:pStyle w:val="TableParagraph"/>
              <w:spacing w:line="240" w:lineRule="auto"/>
              <w:ind w:left="97"/>
              <w:rPr>
                <w:rFonts w:ascii="Times New Roman" w:hAnsi="Times New Roman" w:cs="Times New Roman"/>
                <w:sz w:val="24"/>
                <w:szCs w:val="24"/>
              </w:rPr>
            </w:pPr>
            <w:r w:rsidRPr="009F5D9D">
              <w:rPr>
                <w:rFonts w:ascii="Times New Roman" w:hAnsi="Times New Roman" w:cs="Times New Roman"/>
                <w:sz w:val="24"/>
                <w:szCs w:val="24"/>
              </w:rPr>
              <w:t>64</w:t>
            </w:r>
          </w:p>
        </w:tc>
        <w:tc>
          <w:tcPr>
            <w:tcW w:w="0" w:type="auto"/>
            <w:tcBorders>
              <w:top w:val="single" w:sz="14" w:space="0" w:color="000000"/>
            </w:tcBorders>
          </w:tcPr>
          <w:p w:rsidR="0074684E" w:rsidRPr="009F5D9D" w:rsidRDefault="0074684E" w:rsidP="00662B74">
            <w:pPr>
              <w:pStyle w:val="TableParagraph"/>
              <w:spacing w:line="240" w:lineRule="auto"/>
              <w:ind w:left="98"/>
              <w:rPr>
                <w:rFonts w:ascii="Times New Roman" w:hAnsi="Times New Roman" w:cs="Times New Roman"/>
                <w:sz w:val="24"/>
                <w:szCs w:val="24"/>
              </w:rPr>
            </w:pPr>
            <w:r w:rsidRPr="009F5D9D">
              <w:rPr>
                <w:rFonts w:ascii="Times New Roman" w:hAnsi="Times New Roman" w:cs="Times New Roman"/>
                <w:sz w:val="24"/>
                <w:szCs w:val="24"/>
              </w:rPr>
              <w:t>36</w:t>
            </w:r>
          </w:p>
        </w:tc>
        <w:tc>
          <w:tcPr>
            <w:tcW w:w="0" w:type="auto"/>
            <w:tcBorders>
              <w:top w:val="single" w:sz="14" w:space="0" w:color="000000"/>
            </w:tcBorders>
          </w:tcPr>
          <w:p w:rsidR="0074684E" w:rsidRPr="009F5D9D" w:rsidRDefault="0074684E" w:rsidP="00662B74">
            <w:pPr>
              <w:pStyle w:val="TableParagraph"/>
              <w:spacing w:line="240" w:lineRule="auto"/>
              <w:ind w:left="441" w:right="441"/>
              <w:rPr>
                <w:rFonts w:ascii="Times New Roman" w:hAnsi="Times New Roman" w:cs="Times New Roman"/>
                <w:sz w:val="24"/>
                <w:szCs w:val="24"/>
              </w:rPr>
            </w:pPr>
            <w:r w:rsidRPr="009F5D9D">
              <w:rPr>
                <w:rFonts w:ascii="Times New Roman" w:hAnsi="Times New Roman" w:cs="Times New Roman"/>
                <w:sz w:val="24"/>
                <w:szCs w:val="24"/>
              </w:rPr>
              <w:t>100</w:t>
            </w:r>
          </w:p>
        </w:tc>
      </w:tr>
      <w:tr w:rsidR="0074684E" w:rsidRPr="009F5D9D" w:rsidTr="00662B74">
        <w:trPr>
          <w:trHeight w:hRule="exact" w:val="287"/>
        </w:trPr>
        <w:tc>
          <w:tcPr>
            <w:tcW w:w="0" w:type="auto"/>
          </w:tcPr>
          <w:p w:rsidR="0074684E" w:rsidRPr="009F5D9D" w:rsidRDefault="0074684E" w:rsidP="00662B74">
            <w:pPr>
              <w:pStyle w:val="TableParagraph"/>
              <w:spacing w:line="240" w:lineRule="auto"/>
              <w:ind w:right="0"/>
              <w:jc w:val="left"/>
              <w:rPr>
                <w:rFonts w:ascii="Times New Roman" w:hAnsi="Times New Roman" w:cs="Times New Roman"/>
                <w:sz w:val="24"/>
                <w:szCs w:val="24"/>
                <w:lang w:val="fr-FR"/>
              </w:rPr>
            </w:pPr>
            <w:r w:rsidRPr="009F5D9D">
              <w:rPr>
                <w:rFonts w:ascii="Times New Roman" w:hAnsi="Times New Roman" w:cs="Times New Roman"/>
                <w:sz w:val="24"/>
                <w:szCs w:val="24"/>
                <w:lang w:val="fr-FR"/>
              </w:rPr>
              <w:t>Cadre et profession intellectuelle supérieure</w:t>
            </w:r>
          </w:p>
        </w:tc>
        <w:tc>
          <w:tcPr>
            <w:tcW w:w="0" w:type="auto"/>
          </w:tcPr>
          <w:p w:rsidR="0074684E" w:rsidRPr="009F5D9D" w:rsidRDefault="0074684E" w:rsidP="00662B74">
            <w:pPr>
              <w:pStyle w:val="TableParagraph"/>
              <w:spacing w:line="240" w:lineRule="auto"/>
              <w:ind w:left="97"/>
              <w:rPr>
                <w:rFonts w:ascii="Times New Roman" w:hAnsi="Times New Roman" w:cs="Times New Roman"/>
                <w:sz w:val="24"/>
                <w:szCs w:val="24"/>
              </w:rPr>
            </w:pPr>
            <w:r w:rsidRPr="009F5D9D">
              <w:rPr>
                <w:rFonts w:ascii="Times New Roman" w:hAnsi="Times New Roman" w:cs="Times New Roman"/>
                <w:sz w:val="24"/>
                <w:szCs w:val="24"/>
              </w:rPr>
              <w:t>78</w:t>
            </w:r>
          </w:p>
        </w:tc>
        <w:tc>
          <w:tcPr>
            <w:tcW w:w="0" w:type="auto"/>
          </w:tcPr>
          <w:p w:rsidR="0074684E" w:rsidRPr="009F5D9D" w:rsidRDefault="0074684E" w:rsidP="00662B74">
            <w:pPr>
              <w:pStyle w:val="TableParagraph"/>
              <w:spacing w:line="240" w:lineRule="auto"/>
              <w:ind w:left="98"/>
              <w:rPr>
                <w:rFonts w:ascii="Times New Roman" w:hAnsi="Times New Roman" w:cs="Times New Roman"/>
                <w:sz w:val="24"/>
                <w:szCs w:val="24"/>
              </w:rPr>
            </w:pPr>
            <w:r w:rsidRPr="009F5D9D">
              <w:rPr>
                <w:rFonts w:ascii="Times New Roman" w:hAnsi="Times New Roman" w:cs="Times New Roman"/>
                <w:sz w:val="24"/>
                <w:szCs w:val="24"/>
              </w:rPr>
              <w:t>22</w:t>
            </w:r>
          </w:p>
        </w:tc>
        <w:tc>
          <w:tcPr>
            <w:tcW w:w="0" w:type="auto"/>
          </w:tcPr>
          <w:p w:rsidR="0074684E" w:rsidRPr="009F5D9D" w:rsidRDefault="0074684E" w:rsidP="00662B74">
            <w:pPr>
              <w:pStyle w:val="TableParagraph"/>
              <w:spacing w:line="240" w:lineRule="auto"/>
              <w:ind w:left="441" w:right="440"/>
              <w:rPr>
                <w:rFonts w:ascii="Times New Roman" w:hAnsi="Times New Roman" w:cs="Times New Roman"/>
                <w:sz w:val="24"/>
                <w:szCs w:val="24"/>
              </w:rPr>
            </w:pPr>
            <w:r w:rsidRPr="009F5D9D">
              <w:rPr>
                <w:rFonts w:ascii="Times New Roman" w:hAnsi="Times New Roman" w:cs="Times New Roman"/>
                <w:sz w:val="24"/>
                <w:szCs w:val="24"/>
              </w:rPr>
              <w:t>100</w:t>
            </w:r>
          </w:p>
        </w:tc>
      </w:tr>
      <w:tr w:rsidR="0074684E" w:rsidRPr="009F5D9D" w:rsidTr="00662B74">
        <w:trPr>
          <w:trHeight w:hRule="exact" w:val="286"/>
        </w:trPr>
        <w:tc>
          <w:tcPr>
            <w:tcW w:w="0" w:type="auto"/>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r w:rsidRPr="009F5D9D">
              <w:rPr>
                <w:rFonts w:ascii="Times New Roman" w:hAnsi="Times New Roman" w:cs="Times New Roman"/>
                <w:sz w:val="24"/>
                <w:szCs w:val="24"/>
              </w:rPr>
              <w:t xml:space="preserve">Profession </w:t>
            </w:r>
            <w:proofErr w:type="spellStart"/>
            <w:r w:rsidRPr="009F5D9D">
              <w:rPr>
                <w:rFonts w:ascii="Times New Roman" w:hAnsi="Times New Roman" w:cs="Times New Roman"/>
                <w:sz w:val="24"/>
                <w:szCs w:val="24"/>
              </w:rPr>
              <w:t>intermédiaire</w:t>
            </w:r>
            <w:proofErr w:type="spellEnd"/>
          </w:p>
        </w:tc>
        <w:tc>
          <w:tcPr>
            <w:tcW w:w="0" w:type="auto"/>
          </w:tcPr>
          <w:p w:rsidR="0074684E" w:rsidRPr="009F5D9D" w:rsidRDefault="0074684E" w:rsidP="00662B74">
            <w:pPr>
              <w:pStyle w:val="TableParagraph"/>
              <w:spacing w:line="240" w:lineRule="auto"/>
              <w:ind w:left="98"/>
              <w:rPr>
                <w:rFonts w:ascii="Times New Roman" w:hAnsi="Times New Roman" w:cs="Times New Roman"/>
                <w:sz w:val="24"/>
                <w:szCs w:val="24"/>
              </w:rPr>
            </w:pPr>
            <w:r w:rsidRPr="009F5D9D">
              <w:rPr>
                <w:rFonts w:ascii="Times New Roman" w:hAnsi="Times New Roman" w:cs="Times New Roman"/>
                <w:sz w:val="24"/>
                <w:szCs w:val="24"/>
              </w:rPr>
              <w:t>70</w:t>
            </w:r>
          </w:p>
        </w:tc>
        <w:tc>
          <w:tcPr>
            <w:tcW w:w="0" w:type="auto"/>
          </w:tcPr>
          <w:p w:rsidR="0074684E" w:rsidRPr="009F5D9D" w:rsidRDefault="0074684E" w:rsidP="00662B74">
            <w:pPr>
              <w:pStyle w:val="TableParagraph"/>
              <w:spacing w:line="240" w:lineRule="auto"/>
              <w:ind w:left="97"/>
              <w:rPr>
                <w:rFonts w:ascii="Times New Roman" w:hAnsi="Times New Roman" w:cs="Times New Roman"/>
                <w:sz w:val="24"/>
                <w:szCs w:val="24"/>
              </w:rPr>
            </w:pPr>
            <w:r w:rsidRPr="009F5D9D">
              <w:rPr>
                <w:rFonts w:ascii="Times New Roman" w:hAnsi="Times New Roman" w:cs="Times New Roman"/>
                <w:sz w:val="24"/>
                <w:szCs w:val="24"/>
              </w:rPr>
              <w:t>30</w:t>
            </w:r>
          </w:p>
        </w:tc>
        <w:tc>
          <w:tcPr>
            <w:tcW w:w="0" w:type="auto"/>
          </w:tcPr>
          <w:p w:rsidR="0074684E" w:rsidRPr="009F5D9D" w:rsidRDefault="0074684E" w:rsidP="00662B74">
            <w:pPr>
              <w:pStyle w:val="TableParagraph"/>
              <w:spacing w:line="240" w:lineRule="auto"/>
              <w:ind w:left="441" w:right="441"/>
              <w:rPr>
                <w:rFonts w:ascii="Times New Roman" w:hAnsi="Times New Roman" w:cs="Times New Roman"/>
                <w:sz w:val="24"/>
                <w:szCs w:val="24"/>
              </w:rPr>
            </w:pPr>
            <w:r w:rsidRPr="009F5D9D">
              <w:rPr>
                <w:rFonts w:ascii="Times New Roman" w:hAnsi="Times New Roman" w:cs="Times New Roman"/>
                <w:sz w:val="24"/>
                <w:szCs w:val="24"/>
              </w:rPr>
              <w:t>100</w:t>
            </w:r>
          </w:p>
        </w:tc>
      </w:tr>
      <w:tr w:rsidR="0074684E" w:rsidRPr="009F5D9D" w:rsidTr="00662B74">
        <w:trPr>
          <w:trHeight w:hRule="exact" w:val="286"/>
        </w:trPr>
        <w:tc>
          <w:tcPr>
            <w:tcW w:w="0" w:type="auto"/>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proofErr w:type="spellStart"/>
            <w:r w:rsidRPr="009F5D9D">
              <w:rPr>
                <w:rFonts w:ascii="Times New Roman" w:hAnsi="Times New Roman" w:cs="Times New Roman"/>
                <w:sz w:val="24"/>
                <w:szCs w:val="24"/>
              </w:rPr>
              <w:t>Employé</w:t>
            </w:r>
            <w:proofErr w:type="spellEnd"/>
          </w:p>
        </w:tc>
        <w:tc>
          <w:tcPr>
            <w:tcW w:w="0" w:type="auto"/>
          </w:tcPr>
          <w:p w:rsidR="0074684E" w:rsidRPr="009F5D9D" w:rsidRDefault="0074684E" w:rsidP="00662B74">
            <w:pPr>
              <w:pStyle w:val="TableParagraph"/>
              <w:spacing w:line="240" w:lineRule="auto"/>
              <w:ind w:left="98"/>
              <w:rPr>
                <w:rFonts w:ascii="Times New Roman" w:hAnsi="Times New Roman" w:cs="Times New Roman"/>
                <w:sz w:val="24"/>
                <w:szCs w:val="24"/>
              </w:rPr>
            </w:pPr>
            <w:r w:rsidRPr="009F5D9D">
              <w:rPr>
                <w:rFonts w:ascii="Times New Roman" w:hAnsi="Times New Roman" w:cs="Times New Roman"/>
                <w:sz w:val="24"/>
                <w:szCs w:val="24"/>
              </w:rPr>
              <w:t>53</w:t>
            </w:r>
          </w:p>
        </w:tc>
        <w:tc>
          <w:tcPr>
            <w:tcW w:w="0" w:type="auto"/>
          </w:tcPr>
          <w:p w:rsidR="0074684E" w:rsidRPr="009F5D9D" w:rsidRDefault="0074684E" w:rsidP="00662B74">
            <w:pPr>
              <w:pStyle w:val="TableParagraph"/>
              <w:spacing w:line="240" w:lineRule="auto"/>
              <w:ind w:left="98"/>
              <w:rPr>
                <w:rFonts w:ascii="Times New Roman" w:hAnsi="Times New Roman" w:cs="Times New Roman"/>
                <w:sz w:val="24"/>
                <w:szCs w:val="24"/>
              </w:rPr>
            </w:pPr>
            <w:r w:rsidRPr="009F5D9D">
              <w:rPr>
                <w:rFonts w:ascii="Times New Roman" w:hAnsi="Times New Roman" w:cs="Times New Roman"/>
                <w:sz w:val="24"/>
                <w:szCs w:val="24"/>
              </w:rPr>
              <w:t>47</w:t>
            </w:r>
          </w:p>
        </w:tc>
        <w:tc>
          <w:tcPr>
            <w:tcW w:w="0" w:type="auto"/>
          </w:tcPr>
          <w:p w:rsidR="0074684E" w:rsidRPr="009F5D9D" w:rsidRDefault="0074684E" w:rsidP="00662B74">
            <w:pPr>
              <w:pStyle w:val="TableParagraph"/>
              <w:spacing w:line="240" w:lineRule="auto"/>
              <w:ind w:left="441" w:right="439"/>
              <w:rPr>
                <w:rFonts w:ascii="Times New Roman" w:hAnsi="Times New Roman" w:cs="Times New Roman"/>
                <w:sz w:val="24"/>
                <w:szCs w:val="24"/>
              </w:rPr>
            </w:pPr>
            <w:r w:rsidRPr="009F5D9D">
              <w:rPr>
                <w:rFonts w:ascii="Times New Roman" w:hAnsi="Times New Roman" w:cs="Times New Roman"/>
                <w:sz w:val="24"/>
                <w:szCs w:val="24"/>
              </w:rPr>
              <w:t>100</w:t>
            </w:r>
          </w:p>
        </w:tc>
      </w:tr>
      <w:tr w:rsidR="0074684E" w:rsidRPr="009F5D9D" w:rsidTr="00662B74">
        <w:trPr>
          <w:trHeight w:hRule="exact" w:val="287"/>
        </w:trPr>
        <w:tc>
          <w:tcPr>
            <w:tcW w:w="0" w:type="auto"/>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proofErr w:type="spellStart"/>
            <w:r w:rsidRPr="009F5D9D">
              <w:rPr>
                <w:rFonts w:ascii="Times New Roman" w:hAnsi="Times New Roman" w:cs="Times New Roman"/>
                <w:sz w:val="24"/>
                <w:szCs w:val="24"/>
              </w:rPr>
              <w:t>Ouvrier</w:t>
            </w:r>
            <w:proofErr w:type="spellEnd"/>
          </w:p>
        </w:tc>
        <w:tc>
          <w:tcPr>
            <w:tcW w:w="0" w:type="auto"/>
          </w:tcPr>
          <w:p w:rsidR="0074684E" w:rsidRPr="009F5D9D" w:rsidRDefault="0074684E" w:rsidP="00662B74">
            <w:pPr>
              <w:pStyle w:val="TableParagraph"/>
              <w:spacing w:line="240" w:lineRule="auto"/>
              <w:ind w:left="97"/>
              <w:rPr>
                <w:rFonts w:ascii="Times New Roman" w:hAnsi="Times New Roman" w:cs="Times New Roman"/>
                <w:sz w:val="24"/>
                <w:szCs w:val="24"/>
              </w:rPr>
            </w:pPr>
            <w:r w:rsidRPr="009F5D9D">
              <w:rPr>
                <w:rFonts w:ascii="Times New Roman" w:hAnsi="Times New Roman" w:cs="Times New Roman"/>
                <w:sz w:val="24"/>
                <w:szCs w:val="24"/>
              </w:rPr>
              <w:t>40</w:t>
            </w:r>
          </w:p>
        </w:tc>
        <w:tc>
          <w:tcPr>
            <w:tcW w:w="0" w:type="auto"/>
          </w:tcPr>
          <w:p w:rsidR="0074684E" w:rsidRPr="009F5D9D" w:rsidRDefault="0074684E" w:rsidP="00662B74">
            <w:pPr>
              <w:pStyle w:val="TableParagraph"/>
              <w:spacing w:line="240" w:lineRule="auto"/>
              <w:ind w:left="98"/>
              <w:rPr>
                <w:rFonts w:ascii="Times New Roman" w:hAnsi="Times New Roman" w:cs="Times New Roman"/>
                <w:sz w:val="24"/>
                <w:szCs w:val="24"/>
              </w:rPr>
            </w:pPr>
            <w:r w:rsidRPr="009F5D9D">
              <w:rPr>
                <w:rFonts w:ascii="Times New Roman" w:hAnsi="Times New Roman" w:cs="Times New Roman"/>
                <w:sz w:val="24"/>
                <w:szCs w:val="24"/>
              </w:rPr>
              <w:t>60</w:t>
            </w:r>
          </w:p>
        </w:tc>
        <w:tc>
          <w:tcPr>
            <w:tcW w:w="0" w:type="auto"/>
          </w:tcPr>
          <w:p w:rsidR="0074684E" w:rsidRPr="009F5D9D" w:rsidRDefault="0074684E" w:rsidP="00662B74">
            <w:pPr>
              <w:pStyle w:val="TableParagraph"/>
              <w:spacing w:line="240" w:lineRule="auto"/>
              <w:ind w:left="441" w:right="440"/>
              <w:rPr>
                <w:rFonts w:ascii="Times New Roman" w:hAnsi="Times New Roman" w:cs="Times New Roman"/>
                <w:sz w:val="24"/>
                <w:szCs w:val="24"/>
              </w:rPr>
            </w:pPr>
            <w:r w:rsidRPr="009F5D9D">
              <w:rPr>
                <w:rFonts w:ascii="Times New Roman" w:hAnsi="Times New Roman" w:cs="Times New Roman"/>
                <w:sz w:val="24"/>
                <w:szCs w:val="24"/>
              </w:rPr>
              <w:t>100</w:t>
            </w:r>
          </w:p>
        </w:tc>
      </w:tr>
      <w:tr w:rsidR="0074684E" w:rsidRPr="009F5D9D" w:rsidTr="00662B74">
        <w:trPr>
          <w:trHeight w:hRule="exact" w:val="286"/>
        </w:trPr>
        <w:tc>
          <w:tcPr>
            <w:tcW w:w="0" w:type="auto"/>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proofErr w:type="spellStart"/>
            <w:r w:rsidRPr="009F5D9D">
              <w:rPr>
                <w:rFonts w:ascii="Times New Roman" w:hAnsi="Times New Roman" w:cs="Times New Roman"/>
                <w:sz w:val="24"/>
                <w:szCs w:val="24"/>
              </w:rPr>
              <w:t>Retraité</w:t>
            </w:r>
            <w:proofErr w:type="spellEnd"/>
          </w:p>
        </w:tc>
        <w:tc>
          <w:tcPr>
            <w:tcW w:w="0" w:type="auto"/>
          </w:tcPr>
          <w:p w:rsidR="0074684E" w:rsidRPr="009F5D9D" w:rsidRDefault="0074684E" w:rsidP="00662B74">
            <w:pPr>
              <w:pStyle w:val="TableParagraph"/>
              <w:spacing w:line="240" w:lineRule="auto"/>
              <w:ind w:left="97"/>
              <w:rPr>
                <w:rFonts w:ascii="Times New Roman" w:hAnsi="Times New Roman" w:cs="Times New Roman"/>
                <w:sz w:val="24"/>
                <w:szCs w:val="24"/>
              </w:rPr>
            </w:pPr>
            <w:r w:rsidRPr="009F5D9D">
              <w:rPr>
                <w:rFonts w:ascii="Times New Roman" w:hAnsi="Times New Roman" w:cs="Times New Roman"/>
                <w:sz w:val="24"/>
                <w:szCs w:val="24"/>
              </w:rPr>
              <w:t>57</w:t>
            </w:r>
          </w:p>
        </w:tc>
        <w:tc>
          <w:tcPr>
            <w:tcW w:w="0" w:type="auto"/>
          </w:tcPr>
          <w:p w:rsidR="0074684E" w:rsidRPr="009F5D9D" w:rsidRDefault="0074684E" w:rsidP="00662B74">
            <w:pPr>
              <w:pStyle w:val="TableParagraph"/>
              <w:spacing w:line="240" w:lineRule="auto"/>
              <w:ind w:left="98"/>
              <w:rPr>
                <w:rFonts w:ascii="Times New Roman" w:hAnsi="Times New Roman" w:cs="Times New Roman"/>
                <w:sz w:val="24"/>
                <w:szCs w:val="24"/>
              </w:rPr>
            </w:pPr>
            <w:r w:rsidRPr="009F5D9D">
              <w:rPr>
                <w:rFonts w:ascii="Times New Roman" w:hAnsi="Times New Roman" w:cs="Times New Roman"/>
                <w:sz w:val="24"/>
                <w:szCs w:val="24"/>
              </w:rPr>
              <w:t>43</w:t>
            </w:r>
          </w:p>
        </w:tc>
        <w:tc>
          <w:tcPr>
            <w:tcW w:w="0" w:type="auto"/>
          </w:tcPr>
          <w:p w:rsidR="0074684E" w:rsidRPr="009F5D9D" w:rsidRDefault="0074684E" w:rsidP="00662B74">
            <w:pPr>
              <w:pStyle w:val="TableParagraph"/>
              <w:spacing w:line="240" w:lineRule="auto"/>
              <w:ind w:left="441" w:right="441"/>
              <w:rPr>
                <w:rFonts w:ascii="Times New Roman" w:hAnsi="Times New Roman" w:cs="Times New Roman"/>
                <w:sz w:val="24"/>
                <w:szCs w:val="24"/>
              </w:rPr>
            </w:pPr>
            <w:r w:rsidRPr="009F5D9D">
              <w:rPr>
                <w:rFonts w:ascii="Times New Roman" w:hAnsi="Times New Roman" w:cs="Times New Roman"/>
                <w:sz w:val="24"/>
                <w:szCs w:val="24"/>
              </w:rPr>
              <w:t>100</w:t>
            </w:r>
          </w:p>
        </w:tc>
      </w:tr>
      <w:tr w:rsidR="0074684E" w:rsidRPr="009F5D9D" w:rsidTr="00662B74">
        <w:trPr>
          <w:trHeight w:hRule="exact" w:val="300"/>
        </w:trPr>
        <w:tc>
          <w:tcPr>
            <w:tcW w:w="0" w:type="auto"/>
            <w:tcBorders>
              <w:bottom w:val="single" w:sz="14" w:space="0" w:color="000000"/>
            </w:tcBorders>
          </w:tcPr>
          <w:p w:rsidR="0074684E" w:rsidRPr="009F5D9D" w:rsidRDefault="0074684E" w:rsidP="00662B74">
            <w:pPr>
              <w:pStyle w:val="TableParagraph"/>
              <w:spacing w:line="240" w:lineRule="auto"/>
              <w:ind w:right="0"/>
              <w:jc w:val="left"/>
              <w:rPr>
                <w:rFonts w:ascii="Times New Roman" w:hAnsi="Times New Roman" w:cs="Times New Roman"/>
                <w:sz w:val="24"/>
                <w:szCs w:val="24"/>
              </w:rPr>
            </w:pPr>
            <w:proofErr w:type="spellStart"/>
            <w:r w:rsidRPr="009F5D9D">
              <w:rPr>
                <w:rFonts w:ascii="Times New Roman" w:hAnsi="Times New Roman" w:cs="Times New Roman"/>
                <w:sz w:val="24"/>
                <w:szCs w:val="24"/>
              </w:rPr>
              <w:t>Étudiant</w:t>
            </w:r>
            <w:proofErr w:type="spellEnd"/>
          </w:p>
        </w:tc>
        <w:tc>
          <w:tcPr>
            <w:tcW w:w="0" w:type="auto"/>
            <w:tcBorders>
              <w:bottom w:val="single" w:sz="14" w:space="0" w:color="000000"/>
            </w:tcBorders>
          </w:tcPr>
          <w:p w:rsidR="0074684E" w:rsidRPr="009F5D9D" w:rsidRDefault="0074684E" w:rsidP="00662B74">
            <w:pPr>
              <w:pStyle w:val="TableParagraph"/>
              <w:spacing w:line="240" w:lineRule="auto"/>
              <w:ind w:left="98"/>
              <w:rPr>
                <w:rFonts w:ascii="Times New Roman" w:hAnsi="Times New Roman" w:cs="Times New Roman"/>
                <w:sz w:val="24"/>
                <w:szCs w:val="24"/>
              </w:rPr>
            </w:pPr>
            <w:r w:rsidRPr="009F5D9D">
              <w:rPr>
                <w:rFonts w:ascii="Times New Roman" w:hAnsi="Times New Roman" w:cs="Times New Roman"/>
                <w:sz w:val="24"/>
                <w:szCs w:val="24"/>
              </w:rPr>
              <w:t>64</w:t>
            </w:r>
          </w:p>
        </w:tc>
        <w:tc>
          <w:tcPr>
            <w:tcW w:w="0" w:type="auto"/>
            <w:tcBorders>
              <w:bottom w:val="single" w:sz="14" w:space="0" w:color="000000"/>
            </w:tcBorders>
          </w:tcPr>
          <w:p w:rsidR="0074684E" w:rsidRPr="009F5D9D" w:rsidRDefault="0074684E" w:rsidP="00662B74">
            <w:pPr>
              <w:pStyle w:val="TableParagraph"/>
              <w:spacing w:line="240" w:lineRule="auto"/>
              <w:ind w:left="98"/>
              <w:rPr>
                <w:rFonts w:ascii="Times New Roman" w:hAnsi="Times New Roman" w:cs="Times New Roman"/>
                <w:sz w:val="24"/>
                <w:szCs w:val="24"/>
              </w:rPr>
            </w:pPr>
            <w:r w:rsidRPr="009F5D9D">
              <w:rPr>
                <w:rFonts w:ascii="Times New Roman" w:hAnsi="Times New Roman" w:cs="Times New Roman"/>
                <w:sz w:val="24"/>
                <w:szCs w:val="24"/>
              </w:rPr>
              <w:t>36</w:t>
            </w:r>
          </w:p>
        </w:tc>
        <w:tc>
          <w:tcPr>
            <w:tcW w:w="0" w:type="auto"/>
            <w:tcBorders>
              <w:bottom w:val="single" w:sz="14" w:space="0" w:color="000000"/>
            </w:tcBorders>
          </w:tcPr>
          <w:p w:rsidR="0074684E" w:rsidRPr="009F5D9D" w:rsidRDefault="0074684E" w:rsidP="00662B74">
            <w:pPr>
              <w:pStyle w:val="TableParagraph"/>
              <w:spacing w:line="240" w:lineRule="auto"/>
              <w:ind w:left="441" w:right="441"/>
              <w:rPr>
                <w:rFonts w:ascii="Times New Roman" w:hAnsi="Times New Roman" w:cs="Times New Roman"/>
                <w:sz w:val="24"/>
                <w:szCs w:val="24"/>
              </w:rPr>
            </w:pPr>
            <w:r w:rsidRPr="009F5D9D">
              <w:rPr>
                <w:rFonts w:ascii="Times New Roman" w:hAnsi="Times New Roman" w:cs="Times New Roman"/>
                <w:sz w:val="24"/>
                <w:szCs w:val="24"/>
              </w:rPr>
              <w:t>100</w:t>
            </w:r>
          </w:p>
        </w:tc>
      </w:tr>
      <w:tr w:rsidR="0074684E" w:rsidRPr="009F5D9D" w:rsidTr="00662B74">
        <w:trPr>
          <w:trHeight w:hRule="exact" w:val="300"/>
        </w:trPr>
        <w:tc>
          <w:tcPr>
            <w:tcW w:w="0" w:type="auto"/>
            <w:tcBorders>
              <w:top w:val="single" w:sz="14" w:space="0" w:color="000000"/>
            </w:tcBorders>
          </w:tcPr>
          <w:p w:rsidR="0074684E" w:rsidRPr="009F5D9D" w:rsidRDefault="0074684E" w:rsidP="00662B74">
            <w:pPr>
              <w:pStyle w:val="TableParagraph"/>
              <w:spacing w:line="240" w:lineRule="auto"/>
              <w:ind w:right="0"/>
              <w:jc w:val="left"/>
              <w:rPr>
                <w:rFonts w:ascii="Times New Roman" w:hAnsi="Times New Roman" w:cs="Times New Roman"/>
                <w:b/>
                <w:sz w:val="24"/>
                <w:szCs w:val="24"/>
              </w:rPr>
            </w:pPr>
            <w:r w:rsidRPr="009F5D9D">
              <w:rPr>
                <w:rFonts w:ascii="Times New Roman" w:hAnsi="Times New Roman" w:cs="Times New Roman"/>
                <w:b/>
                <w:sz w:val="24"/>
                <w:szCs w:val="24"/>
              </w:rPr>
              <w:t>Ensemble de la population</w:t>
            </w:r>
          </w:p>
        </w:tc>
        <w:tc>
          <w:tcPr>
            <w:tcW w:w="0" w:type="auto"/>
            <w:tcBorders>
              <w:top w:val="single" w:sz="14" w:space="0" w:color="000000"/>
            </w:tcBorders>
          </w:tcPr>
          <w:p w:rsidR="0074684E" w:rsidRPr="009F5D9D" w:rsidRDefault="0074684E" w:rsidP="00662B74">
            <w:pPr>
              <w:pStyle w:val="TableParagraph"/>
              <w:spacing w:line="240" w:lineRule="auto"/>
              <w:ind w:left="98"/>
              <w:rPr>
                <w:rFonts w:ascii="Times New Roman" w:hAnsi="Times New Roman" w:cs="Times New Roman"/>
                <w:b/>
                <w:sz w:val="24"/>
                <w:szCs w:val="24"/>
              </w:rPr>
            </w:pPr>
            <w:r w:rsidRPr="009F5D9D">
              <w:rPr>
                <w:rFonts w:ascii="Times New Roman" w:hAnsi="Times New Roman" w:cs="Times New Roman"/>
                <w:b/>
                <w:sz w:val="24"/>
                <w:szCs w:val="24"/>
              </w:rPr>
              <w:t>57</w:t>
            </w:r>
          </w:p>
        </w:tc>
        <w:tc>
          <w:tcPr>
            <w:tcW w:w="0" w:type="auto"/>
            <w:tcBorders>
              <w:top w:val="single" w:sz="14" w:space="0" w:color="000000"/>
            </w:tcBorders>
          </w:tcPr>
          <w:p w:rsidR="0074684E" w:rsidRPr="009F5D9D" w:rsidRDefault="0074684E" w:rsidP="00662B74">
            <w:pPr>
              <w:pStyle w:val="TableParagraph"/>
              <w:spacing w:line="240" w:lineRule="auto"/>
              <w:ind w:left="98"/>
              <w:rPr>
                <w:rFonts w:ascii="Times New Roman" w:hAnsi="Times New Roman" w:cs="Times New Roman"/>
                <w:b/>
                <w:sz w:val="24"/>
                <w:szCs w:val="24"/>
              </w:rPr>
            </w:pPr>
            <w:r w:rsidRPr="009F5D9D">
              <w:rPr>
                <w:rFonts w:ascii="Times New Roman" w:hAnsi="Times New Roman" w:cs="Times New Roman"/>
                <w:b/>
                <w:sz w:val="24"/>
                <w:szCs w:val="24"/>
              </w:rPr>
              <w:t>43</w:t>
            </w:r>
          </w:p>
        </w:tc>
        <w:tc>
          <w:tcPr>
            <w:tcW w:w="0" w:type="auto"/>
            <w:tcBorders>
              <w:top w:val="single" w:sz="14" w:space="0" w:color="000000"/>
            </w:tcBorders>
          </w:tcPr>
          <w:p w:rsidR="0074684E" w:rsidRPr="009F5D9D" w:rsidRDefault="0074684E" w:rsidP="00662B74">
            <w:pPr>
              <w:pStyle w:val="TableParagraph"/>
              <w:spacing w:line="240" w:lineRule="auto"/>
              <w:ind w:left="441" w:right="441"/>
              <w:rPr>
                <w:rFonts w:ascii="Times New Roman" w:hAnsi="Times New Roman" w:cs="Times New Roman"/>
                <w:b/>
                <w:sz w:val="24"/>
                <w:szCs w:val="24"/>
              </w:rPr>
            </w:pPr>
            <w:r w:rsidRPr="009F5D9D">
              <w:rPr>
                <w:rFonts w:ascii="Times New Roman" w:hAnsi="Times New Roman" w:cs="Times New Roman"/>
                <w:b/>
                <w:sz w:val="24"/>
                <w:szCs w:val="24"/>
              </w:rPr>
              <w:t>100</w:t>
            </w:r>
          </w:p>
        </w:tc>
      </w:tr>
    </w:tbl>
    <w:p w:rsidR="0074684E" w:rsidRPr="009F5D9D" w:rsidRDefault="0074684E" w:rsidP="00662B74">
      <w:pPr>
        <w:pStyle w:val="Corpsdetexte"/>
        <w:rPr>
          <w:rFonts w:ascii="Times New Roman" w:hAnsi="Times New Roman" w:cs="Times New Roman"/>
          <w:b/>
        </w:rPr>
      </w:pPr>
    </w:p>
    <w:p w:rsidR="0074684E" w:rsidRPr="009F5D9D" w:rsidRDefault="0074684E" w:rsidP="00662B74">
      <w:pPr>
        <w:spacing w:after="0" w:line="240" w:lineRule="auto"/>
        <w:ind w:right="230"/>
        <w:jc w:val="right"/>
        <w:rPr>
          <w:rFonts w:ascii="Times New Roman" w:hAnsi="Times New Roman" w:cs="Times New Roman"/>
          <w:sz w:val="24"/>
          <w:szCs w:val="24"/>
        </w:rPr>
      </w:pPr>
      <w:r w:rsidRPr="009F5D9D">
        <w:rPr>
          <w:rFonts w:ascii="Times New Roman" w:hAnsi="Times New Roman" w:cs="Times New Roman"/>
          <w:sz w:val="24"/>
          <w:szCs w:val="24"/>
        </w:rPr>
        <w:t>Source : CRÉDOC, 2012.</w:t>
      </w:r>
    </w:p>
    <w:p w:rsidR="0074684E" w:rsidRPr="009F5D9D" w:rsidRDefault="0074684E" w:rsidP="00662B74">
      <w:pPr>
        <w:spacing w:after="0" w:line="240" w:lineRule="auto"/>
        <w:ind w:left="214" w:right="229"/>
        <w:jc w:val="both"/>
        <w:rPr>
          <w:rFonts w:ascii="Times New Roman" w:hAnsi="Times New Roman" w:cs="Times New Roman"/>
          <w:sz w:val="24"/>
          <w:szCs w:val="24"/>
        </w:rPr>
      </w:pPr>
      <w:r w:rsidRPr="009F5D9D">
        <w:rPr>
          <w:rFonts w:ascii="Times New Roman" w:hAnsi="Times New Roman" w:cs="Times New Roman"/>
          <w:sz w:val="24"/>
          <w:szCs w:val="24"/>
        </w:rPr>
        <w:t>Note : liste des visites culturelles choisies pour l’enquête réalisée (château, mémorial, bâtiment d’architecture contemporaine, monument religieux, maison d’homme ou de femme illustre, site archéologique, site industriel, ville ou pays d’art et d’histoire).</w:t>
      </w:r>
    </w:p>
    <w:p w:rsidR="0074684E" w:rsidRPr="009F5D9D" w:rsidRDefault="0074684E" w:rsidP="00662B74">
      <w:pPr>
        <w:pStyle w:val="Corpsdetexte"/>
        <w:rPr>
          <w:rFonts w:ascii="Times New Roman" w:hAnsi="Times New Roman" w:cs="Times New Roman"/>
          <w:lang w:val="fr-FR"/>
        </w:rPr>
      </w:pPr>
    </w:p>
    <w:p w:rsidR="0074684E" w:rsidRPr="009F5D9D" w:rsidRDefault="0074684E" w:rsidP="00662B74">
      <w:pPr>
        <w:pStyle w:val="Corpsdetexte"/>
        <w:rPr>
          <w:rFonts w:ascii="Times New Roman" w:hAnsi="Times New Roman" w:cs="Times New Roman"/>
          <w:lang w:val="fr-FR"/>
        </w:rPr>
      </w:pPr>
    </w:p>
    <w:p w:rsidR="0074684E" w:rsidRPr="009F5D9D" w:rsidRDefault="0074684E" w:rsidP="00662B74">
      <w:pPr>
        <w:pStyle w:val="Titre21"/>
        <w:jc w:val="both"/>
        <w:rPr>
          <w:rFonts w:ascii="Times New Roman" w:hAnsi="Times New Roman" w:cs="Times New Roman"/>
          <w:lang w:val="fr-FR"/>
        </w:rPr>
      </w:pPr>
      <w:r w:rsidRPr="009F5D9D">
        <w:rPr>
          <w:rFonts w:ascii="Times New Roman" w:hAnsi="Times New Roman" w:cs="Times New Roman"/>
          <w:lang w:val="fr-FR"/>
        </w:rPr>
        <w:t>DOCUMENT 3</w:t>
      </w:r>
    </w:p>
    <w:p w:rsidR="0074684E" w:rsidRPr="009F5D9D" w:rsidRDefault="0074684E" w:rsidP="00662B74">
      <w:pPr>
        <w:pStyle w:val="Corpsdetexte"/>
        <w:ind w:left="213" w:right="230"/>
        <w:jc w:val="both"/>
        <w:rPr>
          <w:rFonts w:ascii="Times New Roman" w:hAnsi="Times New Roman" w:cs="Times New Roman"/>
          <w:lang w:val="fr-FR"/>
        </w:rPr>
      </w:pPr>
      <w:r w:rsidRPr="009F5D9D">
        <w:rPr>
          <w:rFonts w:ascii="Times New Roman" w:hAnsi="Times New Roman" w:cs="Times New Roman"/>
          <w:lang w:val="fr-FR"/>
        </w:rPr>
        <w:t>Toutes les catégories sociales ont bénéficié, au cours des dernières décennies, de l’augmentation de l’espérance de vie, mais certaines davantage que d’autres. Si bien que les disparités entre catégories restent fortes, voire augmentent.</w:t>
      </w:r>
    </w:p>
    <w:p w:rsidR="0074684E" w:rsidRPr="009F5D9D" w:rsidRDefault="0074684E" w:rsidP="00662B74">
      <w:pPr>
        <w:pStyle w:val="Corpsdetexte"/>
        <w:ind w:left="213" w:right="229"/>
        <w:jc w:val="both"/>
        <w:rPr>
          <w:rFonts w:ascii="Times New Roman" w:hAnsi="Times New Roman" w:cs="Times New Roman"/>
          <w:lang w:val="fr-FR"/>
        </w:rPr>
      </w:pPr>
      <w:r w:rsidRPr="009F5D9D">
        <w:rPr>
          <w:rFonts w:ascii="Times New Roman" w:hAnsi="Times New Roman" w:cs="Times New Roman"/>
          <w:lang w:val="fr-FR"/>
        </w:rPr>
        <w:t>Parmi les hommes, ce sont toujours les ouvriers et les employés qui meurent en moyenne les plus jeunes, tandis que les cadres et les membres des professions intermédiaires continuent à vivre le plus longtemps, les indépendants occupant une position moyenne entre les précédents. […] L’écart entre les positions extrêmes (ouvriers et cadres) s’est accru sur la période observée. […] Les femmes vivent plus longtemps que les hommes dans toutes les catégories sociales. Entre elles aussi existent des inégalités d’espérance de vie, même si les écarts sont […] moitié moindres de ce qu’ils sont entre les hommes.</w:t>
      </w:r>
    </w:p>
    <w:p w:rsidR="003714E2" w:rsidRDefault="0074684E" w:rsidP="00662B74">
      <w:pPr>
        <w:spacing w:after="0" w:line="240" w:lineRule="auto"/>
        <w:ind w:right="230"/>
        <w:jc w:val="right"/>
        <w:rPr>
          <w:rFonts w:ascii="Times New Roman" w:hAnsi="Times New Roman" w:cs="Times New Roman"/>
          <w:sz w:val="24"/>
          <w:szCs w:val="24"/>
        </w:rPr>
      </w:pPr>
      <w:r w:rsidRPr="009F5D9D">
        <w:rPr>
          <w:rFonts w:ascii="Times New Roman" w:hAnsi="Times New Roman" w:cs="Times New Roman"/>
          <w:sz w:val="24"/>
          <w:szCs w:val="24"/>
        </w:rPr>
        <w:t xml:space="preserve">Source : </w:t>
      </w:r>
      <w:r w:rsidRPr="009F5D9D">
        <w:rPr>
          <w:rFonts w:ascii="Times New Roman" w:hAnsi="Times New Roman" w:cs="Times New Roman"/>
          <w:i/>
          <w:sz w:val="24"/>
          <w:szCs w:val="24"/>
        </w:rPr>
        <w:t>Le système des inégalités</w:t>
      </w:r>
      <w:r w:rsidRPr="009F5D9D">
        <w:rPr>
          <w:rFonts w:ascii="Times New Roman" w:hAnsi="Times New Roman" w:cs="Times New Roman"/>
          <w:sz w:val="24"/>
          <w:szCs w:val="24"/>
        </w:rPr>
        <w:t>, Alain BIHR, Roland PFEFFERKORN, 2008.</w:t>
      </w:r>
    </w:p>
    <w:p w:rsidR="003714E2" w:rsidRDefault="003714E2" w:rsidP="00662B74">
      <w:pPr>
        <w:spacing w:after="0" w:line="240" w:lineRule="auto"/>
        <w:ind w:right="230"/>
        <w:jc w:val="right"/>
        <w:rPr>
          <w:rFonts w:ascii="Times New Roman" w:hAnsi="Times New Roman" w:cs="Times New Roman"/>
          <w:sz w:val="24"/>
          <w:szCs w:val="24"/>
        </w:rPr>
      </w:pPr>
    </w:p>
    <w:p w:rsidR="007D5629" w:rsidRDefault="007D5629" w:rsidP="00662B74">
      <w:pPr>
        <w:spacing w:after="0" w:line="240" w:lineRule="auto"/>
        <w:ind w:right="230"/>
        <w:jc w:val="both"/>
        <w:rPr>
          <w:rFonts w:ascii="Times New Roman" w:hAnsi="Times New Roman" w:cs="Times New Roman"/>
          <w:b/>
          <w:sz w:val="24"/>
          <w:szCs w:val="24"/>
        </w:rPr>
      </w:pPr>
      <w:r>
        <w:rPr>
          <w:rFonts w:ascii="Times New Roman" w:hAnsi="Times New Roman" w:cs="Times New Roman"/>
          <w:b/>
          <w:sz w:val="24"/>
          <w:szCs w:val="24"/>
        </w:rPr>
        <w:br w:type="page"/>
      </w:r>
    </w:p>
    <w:p w:rsidR="0074684E" w:rsidRPr="00DD499A" w:rsidRDefault="0074684E" w:rsidP="00662B74">
      <w:pPr>
        <w:spacing w:after="0" w:line="240" w:lineRule="auto"/>
        <w:ind w:right="230"/>
        <w:jc w:val="both"/>
        <w:rPr>
          <w:rFonts w:ascii="Times New Roman" w:hAnsi="Times New Roman" w:cs="Times New Roman"/>
          <w:b/>
          <w:sz w:val="24"/>
          <w:szCs w:val="24"/>
        </w:rPr>
      </w:pPr>
      <w:r w:rsidRPr="00DD499A">
        <w:rPr>
          <w:rFonts w:ascii="Times New Roman" w:hAnsi="Times New Roman" w:cs="Times New Roman"/>
          <w:b/>
          <w:sz w:val="24"/>
          <w:szCs w:val="24"/>
        </w:rPr>
        <w:t>DOCUMENT 4</w:t>
      </w:r>
    </w:p>
    <w:p w:rsidR="00DD499A" w:rsidRDefault="00DD499A" w:rsidP="00DD499A">
      <w:pPr>
        <w:spacing w:after="0" w:line="240" w:lineRule="auto"/>
        <w:rPr>
          <w:rFonts w:ascii="Times New Roman" w:hAnsi="Times New Roman" w:cs="Times New Roman"/>
          <w:b/>
          <w:sz w:val="24"/>
          <w:szCs w:val="24"/>
        </w:rPr>
      </w:pPr>
    </w:p>
    <w:p w:rsidR="0074684E" w:rsidRDefault="0074684E" w:rsidP="00DD499A">
      <w:pPr>
        <w:spacing w:after="0" w:line="240" w:lineRule="auto"/>
        <w:rPr>
          <w:rFonts w:ascii="Times New Roman" w:hAnsi="Times New Roman" w:cs="Times New Roman"/>
          <w:b/>
          <w:sz w:val="24"/>
          <w:szCs w:val="24"/>
        </w:rPr>
      </w:pPr>
      <w:r w:rsidRPr="009F5D9D">
        <w:rPr>
          <w:rFonts w:ascii="Times New Roman" w:hAnsi="Times New Roman" w:cs="Times New Roman"/>
          <w:b/>
          <w:sz w:val="24"/>
          <w:szCs w:val="24"/>
        </w:rPr>
        <w:t>Distribution des niveaux de vie</w:t>
      </w:r>
      <w:r w:rsidRPr="009F5D9D">
        <w:rPr>
          <w:rFonts w:ascii="Times New Roman" w:hAnsi="Times New Roman" w:cs="Times New Roman"/>
          <w:b/>
          <w:position w:val="11"/>
          <w:sz w:val="24"/>
          <w:szCs w:val="24"/>
        </w:rPr>
        <w:t xml:space="preserve">1 </w:t>
      </w:r>
      <w:r w:rsidRPr="009F5D9D">
        <w:rPr>
          <w:rFonts w:ascii="Times New Roman" w:hAnsi="Times New Roman" w:cs="Times New Roman"/>
          <w:b/>
          <w:sz w:val="24"/>
          <w:szCs w:val="24"/>
        </w:rPr>
        <w:t>et des patrimoines</w:t>
      </w:r>
      <w:r w:rsidRPr="009F5D9D">
        <w:rPr>
          <w:rFonts w:ascii="Times New Roman" w:hAnsi="Times New Roman" w:cs="Times New Roman"/>
          <w:b/>
          <w:position w:val="11"/>
          <w:sz w:val="24"/>
          <w:szCs w:val="24"/>
        </w:rPr>
        <w:t xml:space="preserve">2 </w:t>
      </w:r>
      <w:r w:rsidRPr="009F5D9D">
        <w:rPr>
          <w:rFonts w:ascii="Times New Roman" w:hAnsi="Times New Roman" w:cs="Times New Roman"/>
          <w:b/>
          <w:sz w:val="24"/>
          <w:szCs w:val="24"/>
        </w:rPr>
        <w:t>en France (courbes de Lorenz)</w:t>
      </w:r>
    </w:p>
    <w:p w:rsidR="00DD499A" w:rsidRPr="009F5D9D" w:rsidRDefault="00DD499A" w:rsidP="00DD499A">
      <w:pPr>
        <w:spacing w:after="0" w:line="240" w:lineRule="auto"/>
        <w:rPr>
          <w:rFonts w:ascii="Times New Roman" w:hAnsi="Times New Roman" w:cs="Times New Roman"/>
          <w:b/>
          <w:sz w:val="24"/>
          <w:szCs w:val="24"/>
        </w:rPr>
      </w:pPr>
    </w:p>
    <w:p w:rsidR="0074684E" w:rsidRPr="009F5D9D" w:rsidRDefault="0074684E" w:rsidP="00662B74">
      <w:pPr>
        <w:pStyle w:val="Corpsdetexte"/>
        <w:ind w:left="1033"/>
        <w:rPr>
          <w:rFonts w:ascii="Times New Roman" w:hAnsi="Times New Roman" w:cs="Times New Roman"/>
        </w:rPr>
      </w:pPr>
      <w:r w:rsidRPr="009F5D9D">
        <w:rPr>
          <w:rFonts w:ascii="Times New Roman" w:hAnsi="Times New Roman" w:cs="Times New Roman"/>
          <w:noProof/>
          <w:lang w:val="fr-FR" w:eastAsia="fr-FR"/>
        </w:rPr>
        <w:drawing>
          <wp:inline distT="0" distB="0" distL="0" distR="0">
            <wp:extent cx="4966970" cy="2926080"/>
            <wp:effectExtent l="19050" t="0" r="508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cstate="print"/>
                    <a:srcRect/>
                    <a:stretch>
                      <a:fillRect/>
                    </a:stretch>
                  </pic:blipFill>
                  <pic:spPr bwMode="auto">
                    <a:xfrm>
                      <a:off x="0" y="0"/>
                      <a:ext cx="4966970" cy="2926080"/>
                    </a:xfrm>
                    <a:prstGeom prst="rect">
                      <a:avLst/>
                    </a:prstGeom>
                    <a:noFill/>
                    <a:ln w="9525">
                      <a:noFill/>
                      <a:miter lim="800000"/>
                      <a:headEnd/>
                      <a:tailEnd/>
                    </a:ln>
                  </pic:spPr>
                </pic:pic>
              </a:graphicData>
            </a:graphic>
          </wp:inline>
        </w:drawing>
      </w:r>
    </w:p>
    <w:p w:rsidR="0074684E" w:rsidRPr="009F5D9D" w:rsidRDefault="0074684E" w:rsidP="00662B74">
      <w:pPr>
        <w:pStyle w:val="Corpsdetexte"/>
        <w:rPr>
          <w:rFonts w:ascii="Times New Roman" w:hAnsi="Times New Roman" w:cs="Times New Roman"/>
          <w:b/>
        </w:rPr>
      </w:pPr>
    </w:p>
    <w:p w:rsidR="0074684E" w:rsidRPr="009519E9" w:rsidRDefault="0074684E" w:rsidP="009519E9">
      <w:pPr>
        <w:spacing w:after="0" w:line="240" w:lineRule="auto"/>
        <w:ind w:left="142"/>
        <w:rPr>
          <w:rFonts w:ascii="Times New Roman" w:hAnsi="Times New Roman" w:cs="Times New Roman"/>
        </w:rPr>
      </w:pPr>
      <w:r w:rsidRPr="009519E9">
        <w:rPr>
          <w:rFonts w:ascii="Times New Roman" w:hAnsi="Times New Roman" w:cs="Times New Roman"/>
        </w:rPr>
        <w:t xml:space="preserve">Source : D’après </w:t>
      </w:r>
      <w:r w:rsidRPr="009519E9">
        <w:rPr>
          <w:rFonts w:ascii="Times New Roman" w:hAnsi="Times New Roman" w:cs="Times New Roman"/>
          <w:i/>
        </w:rPr>
        <w:t xml:space="preserve">Enquête patrimoine 2010 </w:t>
      </w:r>
      <w:r w:rsidRPr="009519E9">
        <w:rPr>
          <w:rFonts w:ascii="Times New Roman" w:hAnsi="Times New Roman" w:cs="Times New Roman"/>
        </w:rPr>
        <w:t>et Enquête revenus fiscaux 2009, INSEE.</w:t>
      </w:r>
    </w:p>
    <w:p w:rsidR="0074684E" w:rsidRPr="009519E9" w:rsidRDefault="0074684E" w:rsidP="00662B74">
      <w:pPr>
        <w:pStyle w:val="Paragraphedeliste"/>
        <w:numPr>
          <w:ilvl w:val="0"/>
          <w:numId w:val="1"/>
        </w:numPr>
        <w:tabs>
          <w:tab w:val="left" w:pos="399"/>
        </w:tabs>
        <w:ind w:right="109" w:hanging="284"/>
        <w:rPr>
          <w:rFonts w:ascii="Times New Roman" w:hAnsi="Times New Roman" w:cs="Times New Roman"/>
          <w:lang w:val="fr-FR"/>
        </w:rPr>
      </w:pPr>
      <w:r w:rsidRPr="009519E9">
        <w:rPr>
          <w:rFonts w:ascii="Times New Roman" w:hAnsi="Times New Roman" w:cs="Times New Roman"/>
          <w:lang w:val="fr-FR"/>
        </w:rPr>
        <w:t>Le niveau de vie, dans le document, correspond au revenu disponible du ménage en tenant compte de sa</w:t>
      </w:r>
      <w:r w:rsidRPr="009519E9">
        <w:rPr>
          <w:rFonts w:ascii="Times New Roman" w:hAnsi="Times New Roman" w:cs="Times New Roman"/>
          <w:spacing w:val="-4"/>
          <w:lang w:val="fr-FR"/>
        </w:rPr>
        <w:t xml:space="preserve"> </w:t>
      </w:r>
      <w:r w:rsidRPr="009519E9">
        <w:rPr>
          <w:rFonts w:ascii="Times New Roman" w:hAnsi="Times New Roman" w:cs="Times New Roman"/>
          <w:lang w:val="fr-FR"/>
        </w:rPr>
        <w:t>taille.</w:t>
      </w:r>
    </w:p>
    <w:p w:rsidR="009519E9" w:rsidRDefault="0074684E" w:rsidP="00662B74">
      <w:pPr>
        <w:pStyle w:val="Paragraphedeliste"/>
        <w:numPr>
          <w:ilvl w:val="0"/>
          <w:numId w:val="1"/>
        </w:numPr>
        <w:tabs>
          <w:tab w:val="left" w:pos="399"/>
        </w:tabs>
        <w:ind w:hanging="284"/>
        <w:rPr>
          <w:rFonts w:ascii="Times New Roman" w:hAnsi="Times New Roman" w:cs="Times New Roman"/>
          <w:lang w:val="fr-FR"/>
        </w:rPr>
      </w:pPr>
      <w:r w:rsidRPr="009519E9">
        <w:rPr>
          <w:rFonts w:ascii="Times New Roman" w:hAnsi="Times New Roman" w:cs="Times New Roman"/>
          <w:lang w:val="fr-FR"/>
        </w:rPr>
        <w:t>Le patrimoine détenu comprend notamment les biens immobiliers et les actifs</w:t>
      </w:r>
      <w:r w:rsidRPr="009519E9">
        <w:rPr>
          <w:rFonts w:ascii="Times New Roman" w:hAnsi="Times New Roman" w:cs="Times New Roman"/>
          <w:spacing w:val="-20"/>
          <w:lang w:val="fr-FR"/>
        </w:rPr>
        <w:t xml:space="preserve"> </w:t>
      </w:r>
      <w:r w:rsidRPr="009519E9">
        <w:rPr>
          <w:rFonts w:ascii="Times New Roman" w:hAnsi="Times New Roman" w:cs="Times New Roman"/>
          <w:lang w:val="fr-FR"/>
        </w:rPr>
        <w:t>financiers.</w:t>
      </w:r>
      <w:r w:rsidR="009519E9">
        <w:rPr>
          <w:rFonts w:ascii="Times New Roman" w:hAnsi="Times New Roman" w:cs="Times New Roman"/>
          <w:lang w:val="fr-FR"/>
        </w:rPr>
        <w:br w:type="page"/>
      </w:r>
    </w:p>
    <w:p w:rsidR="00796909" w:rsidRPr="005D677C" w:rsidRDefault="00796909" w:rsidP="009519E9">
      <w:pPr>
        <w:pStyle w:val="Paragraphedeliste"/>
        <w:numPr>
          <w:ilvl w:val="0"/>
          <w:numId w:val="3"/>
        </w:numPr>
        <w:rPr>
          <w:rFonts w:ascii="Times New Roman" w:hAnsi="Times New Roman" w:cs="Times New Roman"/>
          <w:color w:val="00B0F0"/>
          <w:sz w:val="28"/>
          <w:szCs w:val="28"/>
        </w:rPr>
      </w:pPr>
      <w:r w:rsidRPr="005D677C">
        <w:rPr>
          <w:rFonts w:ascii="Times New Roman" w:hAnsi="Times New Roman" w:cs="Times New Roman"/>
          <w:b/>
          <w:bCs/>
          <w:color w:val="00B0F0"/>
          <w:sz w:val="28"/>
          <w:szCs w:val="28"/>
        </w:rPr>
        <w:t xml:space="preserve">Comment </w:t>
      </w:r>
      <w:proofErr w:type="spellStart"/>
      <w:r w:rsidRPr="005D677C">
        <w:rPr>
          <w:rFonts w:ascii="Times New Roman" w:hAnsi="Times New Roman" w:cs="Times New Roman"/>
          <w:b/>
          <w:bCs/>
          <w:color w:val="00B0F0"/>
          <w:sz w:val="28"/>
          <w:szCs w:val="28"/>
        </w:rPr>
        <w:t>rendre</w:t>
      </w:r>
      <w:proofErr w:type="spellEnd"/>
      <w:r w:rsidRPr="005D677C">
        <w:rPr>
          <w:rFonts w:ascii="Times New Roman" w:hAnsi="Times New Roman" w:cs="Times New Roman"/>
          <w:b/>
          <w:bCs/>
          <w:color w:val="00B0F0"/>
          <w:sz w:val="28"/>
          <w:szCs w:val="28"/>
        </w:rPr>
        <w:t xml:space="preserve"> </w:t>
      </w:r>
      <w:proofErr w:type="spellStart"/>
      <w:r w:rsidRPr="005D677C">
        <w:rPr>
          <w:rFonts w:ascii="Times New Roman" w:hAnsi="Times New Roman" w:cs="Times New Roman"/>
          <w:b/>
          <w:bCs/>
          <w:color w:val="00B0F0"/>
          <w:sz w:val="28"/>
          <w:szCs w:val="28"/>
        </w:rPr>
        <w:t>compte</w:t>
      </w:r>
      <w:proofErr w:type="spellEnd"/>
      <w:r w:rsidRPr="005D677C">
        <w:rPr>
          <w:rFonts w:ascii="Times New Roman" w:hAnsi="Times New Roman" w:cs="Times New Roman"/>
          <w:b/>
          <w:bCs/>
          <w:color w:val="00B0F0"/>
          <w:sz w:val="28"/>
          <w:szCs w:val="28"/>
        </w:rPr>
        <w:t xml:space="preserve"> </w:t>
      </w:r>
      <w:proofErr w:type="spellStart"/>
      <w:r w:rsidRPr="005D677C">
        <w:rPr>
          <w:rFonts w:ascii="Times New Roman" w:hAnsi="Times New Roman" w:cs="Times New Roman"/>
          <w:b/>
          <w:bCs/>
          <w:color w:val="00B0F0"/>
          <w:sz w:val="28"/>
          <w:szCs w:val="28"/>
        </w:rPr>
        <w:t>aujourd’hui</w:t>
      </w:r>
      <w:proofErr w:type="spellEnd"/>
      <w:r w:rsidRPr="005D677C">
        <w:rPr>
          <w:rFonts w:ascii="Times New Roman" w:hAnsi="Times New Roman" w:cs="Times New Roman"/>
          <w:b/>
          <w:bCs/>
          <w:color w:val="00B0F0"/>
          <w:sz w:val="28"/>
          <w:szCs w:val="28"/>
        </w:rPr>
        <w:t xml:space="preserve"> de la structure sociale en France ? </w:t>
      </w:r>
      <w:r w:rsidRPr="005D677C">
        <w:rPr>
          <w:rFonts w:ascii="Times New Roman" w:hAnsi="Times New Roman" w:cs="Times New Roman"/>
          <w:color w:val="00B0F0"/>
          <w:sz w:val="28"/>
          <w:szCs w:val="28"/>
        </w:rPr>
        <w:t>(Antilles-Guyane, 2013)</w:t>
      </w:r>
    </w:p>
    <w:p w:rsidR="00D51B35" w:rsidRPr="009F5D9D" w:rsidRDefault="00D51B35" w:rsidP="00662B74">
      <w:pPr>
        <w:pStyle w:val="Default"/>
        <w:rPr>
          <w:b/>
          <w:bCs/>
        </w:rPr>
      </w:pPr>
    </w:p>
    <w:p w:rsidR="002076EE" w:rsidRPr="009F5D9D" w:rsidRDefault="002076EE" w:rsidP="00662B74">
      <w:pPr>
        <w:pStyle w:val="Default"/>
      </w:pPr>
      <w:r w:rsidRPr="009F5D9D">
        <w:rPr>
          <w:b/>
          <w:bCs/>
        </w:rPr>
        <w:t xml:space="preserve">DOCUMENT 1 </w:t>
      </w:r>
    </w:p>
    <w:p w:rsidR="002076EE" w:rsidRDefault="002076EE" w:rsidP="00172586">
      <w:pPr>
        <w:pStyle w:val="Default"/>
        <w:jc w:val="center"/>
        <w:rPr>
          <w:b/>
          <w:bCs/>
        </w:rPr>
      </w:pPr>
      <w:r w:rsidRPr="009F5D9D">
        <w:rPr>
          <w:b/>
          <w:bCs/>
        </w:rPr>
        <w:t>La répartition des patrimoines et des revenus en France en 2010.</w:t>
      </w:r>
    </w:p>
    <w:p w:rsidR="00B521AF" w:rsidRPr="009F5D9D" w:rsidRDefault="00B521AF" w:rsidP="00662B74">
      <w:pPr>
        <w:pStyle w:val="Default"/>
        <w:rPr>
          <w:bCs/>
        </w:rPr>
      </w:pPr>
    </w:p>
    <w:tbl>
      <w:tblPr>
        <w:tblStyle w:val="Grilledutableau"/>
        <w:tblW w:w="0" w:type="auto"/>
        <w:tblLook w:val="04A0" w:firstRow="1" w:lastRow="0" w:firstColumn="1" w:lastColumn="0" w:noHBand="0" w:noVBand="1"/>
      </w:tblPr>
      <w:tblGrid>
        <w:gridCol w:w="1823"/>
        <w:gridCol w:w="1633"/>
        <w:gridCol w:w="1667"/>
        <w:gridCol w:w="1599"/>
        <w:gridCol w:w="1354"/>
        <w:gridCol w:w="1212"/>
      </w:tblGrid>
      <w:tr w:rsidR="002076EE" w:rsidRPr="009F5D9D" w:rsidTr="00172586">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sz w:val="24"/>
                <w:szCs w:val="24"/>
              </w:rPr>
              <w:t>Groupe</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sz w:val="24"/>
                <w:szCs w:val="24"/>
              </w:rPr>
              <w:t>Nombre de personnes adultes (en millions)</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sz w:val="24"/>
                <w:szCs w:val="24"/>
              </w:rPr>
              <w:t>Patrimoine moyen par adulte (en euros)</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sz w:val="24"/>
                <w:szCs w:val="24"/>
              </w:rPr>
              <w:t>Part dans le patrimoine total (en %)</w:t>
            </w:r>
          </w:p>
        </w:tc>
        <w:tc>
          <w:tcPr>
            <w:tcW w:w="0" w:type="auto"/>
            <w:vAlign w:val="center"/>
          </w:tcPr>
          <w:p w:rsidR="002076EE" w:rsidRPr="009F5D9D" w:rsidRDefault="002076EE" w:rsidP="00662B74">
            <w:pPr>
              <w:autoSpaceDE w:val="0"/>
              <w:autoSpaceDN w:val="0"/>
              <w:adjustRightInd w:val="0"/>
              <w:jc w:val="center"/>
              <w:rPr>
                <w:rFonts w:ascii="Times New Roman" w:hAnsi="Times New Roman" w:cs="Times New Roman"/>
                <w:bCs/>
                <w:sz w:val="24"/>
                <w:szCs w:val="24"/>
              </w:rPr>
            </w:pPr>
            <w:r w:rsidRPr="009F5D9D">
              <w:rPr>
                <w:rFonts w:ascii="Times New Roman" w:hAnsi="Times New Roman" w:cs="Times New Roman"/>
                <w:bCs/>
                <w:sz w:val="24"/>
                <w:szCs w:val="24"/>
              </w:rPr>
              <w:t>Revenu annuel par adulte  (en euros)</w:t>
            </w:r>
          </w:p>
        </w:tc>
        <w:tc>
          <w:tcPr>
            <w:tcW w:w="0" w:type="auto"/>
            <w:vAlign w:val="center"/>
          </w:tcPr>
          <w:p w:rsidR="002076EE" w:rsidRPr="009F5D9D" w:rsidRDefault="002076EE" w:rsidP="00662B74">
            <w:pPr>
              <w:autoSpaceDE w:val="0"/>
              <w:autoSpaceDN w:val="0"/>
              <w:adjustRightInd w:val="0"/>
              <w:jc w:val="center"/>
              <w:rPr>
                <w:rFonts w:ascii="Times New Roman" w:hAnsi="Times New Roman" w:cs="Times New Roman"/>
                <w:bCs/>
                <w:sz w:val="24"/>
                <w:szCs w:val="24"/>
              </w:rPr>
            </w:pPr>
            <w:r w:rsidRPr="009F5D9D">
              <w:rPr>
                <w:rFonts w:ascii="Times New Roman" w:hAnsi="Times New Roman" w:cs="Times New Roman"/>
                <w:bCs/>
                <w:sz w:val="24"/>
                <w:szCs w:val="24"/>
              </w:rPr>
              <w:t>Part dans le revenu total (en %)</w:t>
            </w:r>
          </w:p>
        </w:tc>
      </w:tr>
      <w:tr w:rsidR="002076EE" w:rsidRPr="009F5D9D" w:rsidTr="00172586">
        <w:trPr>
          <w:trHeight w:val="552"/>
        </w:trPr>
        <w:tc>
          <w:tcPr>
            <w:tcW w:w="0" w:type="auto"/>
            <w:vAlign w:val="center"/>
          </w:tcPr>
          <w:p w:rsidR="002076EE" w:rsidRPr="009F5D9D" w:rsidRDefault="002076EE" w:rsidP="00662B74">
            <w:pPr>
              <w:rPr>
                <w:rFonts w:ascii="Times New Roman" w:hAnsi="Times New Roman" w:cs="Times New Roman"/>
                <w:bCs/>
                <w:sz w:val="24"/>
                <w:szCs w:val="24"/>
              </w:rPr>
            </w:pPr>
            <w:r w:rsidRPr="009F5D9D">
              <w:rPr>
                <w:rFonts w:ascii="Times New Roman" w:hAnsi="Times New Roman" w:cs="Times New Roman"/>
                <w:sz w:val="24"/>
                <w:szCs w:val="24"/>
              </w:rPr>
              <w:t>Population totale</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50</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sz w:val="24"/>
                <w:szCs w:val="24"/>
              </w:rPr>
              <w:t>182 000</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100</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33 000</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100</w:t>
            </w:r>
          </w:p>
        </w:tc>
      </w:tr>
      <w:tr w:rsidR="002076EE" w:rsidRPr="009F5D9D" w:rsidTr="00172586">
        <w:trPr>
          <w:trHeight w:val="552"/>
        </w:trPr>
        <w:tc>
          <w:tcPr>
            <w:tcW w:w="0" w:type="auto"/>
            <w:vAlign w:val="center"/>
          </w:tcPr>
          <w:p w:rsidR="002076EE" w:rsidRPr="009F5D9D" w:rsidRDefault="002076EE" w:rsidP="00662B74">
            <w:pPr>
              <w:rPr>
                <w:rFonts w:ascii="Times New Roman" w:hAnsi="Times New Roman" w:cs="Times New Roman"/>
                <w:bCs/>
                <w:sz w:val="24"/>
                <w:szCs w:val="24"/>
              </w:rPr>
            </w:pPr>
            <w:r w:rsidRPr="009F5D9D">
              <w:rPr>
                <w:rFonts w:ascii="Times New Roman" w:hAnsi="Times New Roman" w:cs="Times New Roman"/>
                <w:sz w:val="24"/>
                <w:szCs w:val="24"/>
              </w:rPr>
              <w:t>Classes populaires : les 50 % les plus pauvres</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25</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14 000</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4</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18 000</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27</w:t>
            </w:r>
          </w:p>
        </w:tc>
      </w:tr>
      <w:tr w:rsidR="002076EE" w:rsidRPr="009F5D9D" w:rsidTr="00172586">
        <w:trPr>
          <w:trHeight w:val="552"/>
        </w:trPr>
        <w:tc>
          <w:tcPr>
            <w:tcW w:w="0" w:type="auto"/>
            <w:vAlign w:val="center"/>
          </w:tcPr>
          <w:p w:rsidR="002076EE" w:rsidRPr="009F5D9D" w:rsidRDefault="002076EE" w:rsidP="00662B74">
            <w:pPr>
              <w:autoSpaceDE w:val="0"/>
              <w:autoSpaceDN w:val="0"/>
              <w:adjustRightInd w:val="0"/>
              <w:rPr>
                <w:rFonts w:ascii="Times New Roman" w:hAnsi="Times New Roman" w:cs="Times New Roman"/>
                <w:bCs/>
                <w:sz w:val="24"/>
                <w:szCs w:val="24"/>
              </w:rPr>
            </w:pPr>
            <w:r w:rsidRPr="009F5D9D">
              <w:rPr>
                <w:rFonts w:ascii="Times New Roman" w:hAnsi="Times New Roman" w:cs="Times New Roman"/>
                <w:sz w:val="24"/>
                <w:szCs w:val="24"/>
              </w:rPr>
              <w:t>Classes moyennes : les 40 % du milieu</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20</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154 000</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34</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35 000</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42</w:t>
            </w:r>
          </w:p>
        </w:tc>
      </w:tr>
      <w:tr w:rsidR="002076EE" w:rsidRPr="009F5D9D" w:rsidTr="00172586">
        <w:trPr>
          <w:trHeight w:val="552"/>
        </w:trPr>
        <w:tc>
          <w:tcPr>
            <w:tcW w:w="0" w:type="auto"/>
            <w:tcBorders>
              <w:bottom w:val="nil"/>
            </w:tcBorders>
            <w:vAlign w:val="center"/>
          </w:tcPr>
          <w:p w:rsidR="002076EE" w:rsidRPr="006F1E29" w:rsidRDefault="002076EE" w:rsidP="00662B74">
            <w:pPr>
              <w:autoSpaceDE w:val="0"/>
              <w:autoSpaceDN w:val="0"/>
              <w:adjustRightInd w:val="0"/>
              <w:rPr>
                <w:rFonts w:ascii="Times New Roman" w:hAnsi="Times New Roman" w:cs="Times New Roman"/>
                <w:sz w:val="24"/>
                <w:szCs w:val="24"/>
              </w:rPr>
            </w:pPr>
            <w:r w:rsidRPr="009F5D9D">
              <w:rPr>
                <w:rFonts w:ascii="Times New Roman" w:hAnsi="Times New Roman" w:cs="Times New Roman"/>
                <w:sz w:val="24"/>
                <w:szCs w:val="24"/>
              </w:rPr>
              <w:t>Classes aisées : les 10 % les plus riches</w:t>
            </w:r>
          </w:p>
        </w:tc>
        <w:tc>
          <w:tcPr>
            <w:tcW w:w="0" w:type="auto"/>
            <w:tcBorders>
              <w:bottom w:val="nil"/>
            </w:tcBorders>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5</w:t>
            </w:r>
          </w:p>
        </w:tc>
        <w:tc>
          <w:tcPr>
            <w:tcW w:w="0" w:type="auto"/>
            <w:tcBorders>
              <w:bottom w:val="nil"/>
            </w:tcBorders>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1 128 000</w:t>
            </w:r>
          </w:p>
        </w:tc>
        <w:tc>
          <w:tcPr>
            <w:tcW w:w="0" w:type="auto"/>
            <w:tcBorders>
              <w:bottom w:val="nil"/>
            </w:tcBorders>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62</w:t>
            </w:r>
          </w:p>
        </w:tc>
        <w:tc>
          <w:tcPr>
            <w:tcW w:w="0" w:type="auto"/>
            <w:tcBorders>
              <w:bottom w:val="nil"/>
            </w:tcBorders>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103 000</w:t>
            </w:r>
          </w:p>
        </w:tc>
        <w:tc>
          <w:tcPr>
            <w:tcW w:w="0" w:type="auto"/>
            <w:tcBorders>
              <w:bottom w:val="nil"/>
            </w:tcBorders>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31</w:t>
            </w:r>
          </w:p>
        </w:tc>
      </w:tr>
      <w:tr w:rsidR="002076EE" w:rsidRPr="009F5D9D" w:rsidTr="00172586">
        <w:trPr>
          <w:trHeight w:val="552"/>
        </w:trPr>
        <w:tc>
          <w:tcPr>
            <w:tcW w:w="0" w:type="auto"/>
            <w:tcBorders>
              <w:top w:val="nil"/>
              <w:bottom w:val="nil"/>
            </w:tcBorders>
            <w:vAlign w:val="center"/>
          </w:tcPr>
          <w:p w:rsidR="002076EE" w:rsidRPr="006F1E29" w:rsidRDefault="002076EE" w:rsidP="00662B74">
            <w:pPr>
              <w:autoSpaceDE w:val="0"/>
              <w:autoSpaceDN w:val="0"/>
              <w:adjustRightInd w:val="0"/>
              <w:rPr>
                <w:rFonts w:ascii="Times New Roman" w:hAnsi="Times New Roman" w:cs="Times New Roman"/>
                <w:i/>
                <w:iCs/>
                <w:sz w:val="24"/>
                <w:szCs w:val="24"/>
              </w:rPr>
            </w:pPr>
            <w:r w:rsidRPr="009F5D9D">
              <w:rPr>
                <w:rFonts w:ascii="Times New Roman" w:hAnsi="Times New Roman" w:cs="Times New Roman"/>
                <w:i/>
                <w:iCs/>
                <w:sz w:val="24"/>
                <w:szCs w:val="24"/>
              </w:rPr>
              <w:t>- dont classes très aisées : les 1 % les plus riches</w:t>
            </w:r>
          </w:p>
        </w:tc>
        <w:tc>
          <w:tcPr>
            <w:tcW w:w="0" w:type="auto"/>
            <w:tcBorders>
              <w:top w:val="nil"/>
              <w:bottom w:val="nil"/>
            </w:tcBorders>
            <w:vAlign w:val="center"/>
          </w:tcPr>
          <w:p w:rsidR="002076EE" w:rsidRPr="009F5D9D" w:rsidRDefault="002076EE" w:rsidP="00662B74">
            <w:pPr>
              <w:jc w:val="center"/>
              <w:rPr>
                <w:rFonts w:ascii="Times New Roman" w:hAnsi="Times New Roman" w:cs="Times New Roman"/>
                <w:bCs/>
                <w:i/>
                <w:sz w:val="24"/>
                <w:szCs w:val="24"/>
              </w:rPr>
            </w:pPr>
            <w:r w:rsidRPr="009F5D9D">
              <w:rPr>
                <w:rFonts w:ascii="Times New Roman" w:hAnsi="Times New Roman" w:cs="Times New Roman"/>
                <w:bCs/>
                <w:i/>
                <w:sz w:val="24"/>
                <w:szCs w:val="24"/>
              </w:rPr>
              <w:t>0,5</w:t>
            </w:r>
          </w:p>
        </w:tc>
        <w:tc>
          <w:tcPr>
            <w:tcW w:w="0" w:type="auto"/>
            <w:tcBorders>
              <w:top w:val="nil"/>
              <w:bottom w:val="nil"/>
            </w:tcBorders>
            <w:vAlign w:val="center"/>
          </w:tcPr>
          <w:p w:rsidR="002076EE" w:rsidRPr="009F5D9D" w:rsidRDefault="002076EE" w:rsidP="00662B74">
            <w:pPr>
              <w:jc w:val="center"/>
              <w:rPr>
                <w:rFonts w:ascii="Times New Roman" w:hAnsi="Times New Roman" w:cs="Times New Roman"/>
                <w:bCs/>
                <w:i/>
                <w:sz w:val="24"/>
                <w:szCs w:val="24"/>
              </w:rPr>
            </w:pPr>
            <w:r w:rsidRPr="009F5D9D">
              <w:rPr>
                <w:rFonts w:ascii="Times New Roman" w:hAnsi="Times New Roman" w:cs="Times New Roman"/>
                <w:bCs/>
                <w:i/>
                <w:sz w:val="24"/>
                <w:szCs w:val="24"/>
              </w:rPr>
              <w:t>4 368 000</w:t>
            </w:r>
          </w:p>
        </w:tc>
        <w:tc>
          <w:tcPr>
            <w:tcW w:w="0" w:type="auto"/>
            <w:tcBorders>
              <w:top w:val="nil"/>
              <w:bottom w:val="nil"/>
            </w:tcBorders>
            <w:vAlign w:val="center"/>
          </w:tcPr>
          <w:p w:rsidR="002076EE" w:rsidRPr="009F5D9D" w:rsidRDefault="002076EE" w:rsidP="00662B74">
            <w:pPr>
              <w:jc w:val="center"/>
              <w:rPr>
                <w:rFonts w:ascii="Times New Roman" w:hAnsi="Times New Roman" w:cs="Times New Roman"/>
                <w:bCs/>
                <w:i/>
                <w:sz w:val="24"/>
                <w:szCs w:val="24"/>
              </w:rPr>
            </w:pPr>
            <w:r w:rsidRPr="009F5D9D">
              <w:rPr>
                <w:rFonts w:ascii="Times New Roman" w:hAnsi="Times New Roman" w:cs="Times New Roman"/>
                <w:bCs/>
                <w:i/>
                <w:sz w:val="24"/>
                <w:szCs w:val="24"/>
              </w:rPr>
              <w:t>24</w:t>
            </w:r>
          </w:p>
        </w:tc>
        <w:tc>
          <w:tcPr>
            <w:tcW w:w="0" w:type="auto"/>
            <w:tcBorders>
              <w:top w:val="nil"/>
              <w:bottom w:val="nil"/>
            </w:tcBorders>
            <w:vAlign w:val="center"/>
          </w:tcPr>
          <w:p w:rsidR="002076EE" w:rsidRPr="009F5D9D" w:rsidRDefault="002076EE" w:rsidP="00662B74">
            <w:pPr>
              <w:jc w:val="center"/>
              <w:rPr>
                <w:rFonts w:ascii="Times New Roman" w:hAnsi="Times New Roman" w:cs="Times New Roman"/>
                <w:bCs/>
                <w:i/>
                <w:sz w:val="24"/>
                <w:szCs w:val="24"/>
              </w:rPr>
            </w:pPr>
            <w:r w:rsidRPr="009F5D9D">
              <w:rPr>
                <w:rFonts w:ascii="Times New Roman" w:hAnsi="Times New Roman" w:cs="Times New Roman"/>
                <w:bCs/>
                <w:i/>
                <w:sz w:val="24"/>
                <w:szCs w:val="24"/>
              </w:rPr>
              <w:t>363 000</w:t>
            </w:r>
          </w:p>
        </w:tc>
        <w:tc>
          <w:tcPr>
            <w:tcW w:w="0" w:type="auto"/>
            <w:tcBorders>
              <w:top w:val="nil"/>
              <w:bottom w:val="nil"/>
            </w:tcBorders>
            <w:vAlign w:val="center"/>
          </w:tcPr>
          <w:p w:rsidR="002076EE" w:rsidRPr="009F5D9D" w:rsidRDefault="002076EE" w:rsidP="00662B74">
            <w:pPr>
              <w:jc w:val="center"/>
              <w:rPr>
                <w:rFonts w:ascii="Times New Roman" w:hAnsi="Times New Roman" w:cs="Times New Roman"/>
                <w:bCs/>
                <w:i/>
                <w:sz w:val="24"/>
                <w:szCs w:val="24"/>
              </w:rPr>
            </w:pPr>
            <w:r w:rsidRPr="009F5D9D">
              <w:rPr>
                <w:rFonts w:ascii="Times New Roman" w:hAnsi="Times New Roman" w:cs="Times New Roman"/>
                <w:bCs/>
                <w:i/>
                <w:sz w:val="24"/>
                <w:szCs w:val="24"/>
              </w:rPr>
              <w:t>11</w:t>
            </w:r>
          </w:p>
        </w:tc>
      </w:tr>
      <w:tr w:rsidR="002076EE" w:rsidRPr="009F5D9D" w:rsidTr="00172586">
        <w:trPr>
          <w:trHeight w:val="552"/>
        </w:trPr>
        <w:tc>
          <w:tcPr>
            <w:tcW w:w="0" w:type="auto"/>
            <w:tcBorders>
              <w:top w:val="nil"/>
            </w:tcBorders>
            <w:vAlign w:val="center"/>
          </w:tcPr>
          <w:p w:rsidR="002076EE" w:rsidRPr="006F1E29" w:rsidRDefault="002076EE" w:rsidP="00662B74">
            <w:pPr>
              <w:autoSpaceDE w:val="0"/>
              <w:autoSpaceDN w:val="0"/>
              <w:adjustRightInd w:val="0"/>
              <w:rPr>
                <w:rFonts w:ascii="Times New Roman" w:hAnsi="Times New Roman" w:cs="Times New Roman"/>
                <w:i/>
                <w:iCs/>
                <w:sz w:val="24"/>
                <w:szCs w:val="24"/>
              </w:rPr>
            </w:pPr>
            <w:r w:rsidRPr="009F5D9D">
              <w:rPr>
                <w:rFonts w:ascii="Times New Roman" w:hAnsi="Times New Roman" w:cs="Times New Roman"/>
                <w:i/>
                <w:iCs/>
                <w:sz w:val="24"/>
                <w:szCs w:val="24"/>
              </w:rPr>
              <w:t>- dont classes moyennes aisées : les 9 % précédents</w:t>
            </w:r>
          </w:p>
        </w:tc>
        <w:tc>
          <w:tcPr>
            <w:tcW w:w="0" w:type="auto"/>
            <w:tcBorders>
              <w:top w:val="nil"/>
            </w:tcBorders>
            <w:vAlign w:val="center"/>
          </w:tcPr>
          <w:p w:rsidR="002076EE" w:rsidRPr="009F5D9D" w:rsidRDefault="002076EE" w:rsidP="00662B74">
            <w:pPr>
              <w:jc w:val="center"/>
              <w:rPr>
                <w:rFonts w:ascii="Times New Roman" w:hAnsi="Times New Roman" w:cs="Times New Roman"/>
                <w:bCs/>
                <w:i/>
                <w:sz w:val="24"/>
                <w:szCs w:val="24"/>
              </w:rPr>
            </w:pPr>
            <w:r w:rsidRPr="009F5D9D">
              <w:rPr>
                <w:rFonts w:ascii="Times New Roman" w:hAnsi="Times New Roman" w:cs="Times New Roman"/>
                <w:bCs/>
                <w:i/>
                <w:sz w:val="24"/>
                <w:szCs w:val="24"/>
              </w:rPr>
              <w:t>4,5</w:t>
            </w:r>
          </w:p>
        </w:tc>
        <w:tc>
          <w:tcPr>
            <w:tcW w:w="0" w:type="auto"/>
            <w:tcBorders>
              <w:top w:val="nil"/>
            </w:tcBorders>
            <w:vAlign w:val="center"/>
          </w:tcPr>
          <w:p w:rsidR="002076EE" w:rsidRPr="009F5D9D" w:rsidRDefault="002076EE" w:rsidP="00662B74">
            <w:pPr>
              <w:jc w:val="center"/>
              <w:rPr>
                <w:rFonts w:ascii="Times New Roman" w:hAnsi="Times New Roman" w:cs="Times New Roman"/>
                <w:bCs/>
                <w:i/>
                <w:sz w:val="24"/>
                <w:szCs w:val="24"/>
              </w:rPr>
            </w:pPr>
            <w:r w:rsidRPr="009F5D9D">
              <w:rPr>
                <w:rFonts w:ascii="Times New Roman" w:hAnsi="Times New Roman" w:cs="Times New Roman"/>
                <w:bCs/>
                <w:i/>
                <w:sz w:val="24"/>
                <w:szCs w:val="24"/>
              </w:rPr>
              <w:t>768 000</w:t>
            </w:r>
          </w:p>
        </w:tc>
        <w:tc>
          <w:tcPr>
            <w:tcW w:w="0" w:type="auto"/>
            <w:tcBorders>
              <w:top w:val="nil"/>
            </w:tcBorders>
            <w:vAlign w:val="center"/>
          </w:tcPr>
          <w:p w:rsidR="002076EE" w:rsidRPr="009F5D9D" w:rsidRDefault="002076EE" w:rsidP="00662B74">
            <w:pPr>
              <w:jc w:val="center"/>
              <w:rPr>
                <w:rFonts w:ascii="Times New Roman" w:hAnsi="Times New Roman" w:cs="Times New Roman"/>
                <w:bCs/>
                <w:i/>
                <w:sz w:val="24"/>
                <w:szCs w:val="24"/>
              </w:rPr>
            </w:pPr>
            <w:r w:rsidRPr="009F5D9D">
              <w:rPr>
                <w:rFonts w:ascii="Times New Roman" w:hAnsi="Times New Roman" w:cs="Times New Roman"/>
                <w:bCs/>
                <w:i/>
                <w:sz w:val="24"/>
                <w:szCs w:val="24"/>
              </w:rPr>
              <w:t>38</w:t>
            </w:r>
          </w:p>
        </w:tc>
        <w:tc>
          <w:tcPr>
            <w:tcW w:w="0" w:type="auto"/>
            <w:tcBorders>
              <w:top w:val="nil"/>
            </w:tcBorders>
            <w:vAlign w:val="center"/>
          </w:tcPr>
          <w:p w:rsidR="002076EE" w:rsidRPr="009F5D9D" w:rsidRDefault="002076EE" w:rsidP="00662B74">
            <w:pPr>
              <w:jc w:val="center"/>
              <w:rPr>
                <w:rFonts w:ascii="Times New Roman" w:hAnsi="Times New Roman" w:cs="Times New Roman"/>
                <w:bCs/>
                <w:i/>
                <w:sz w:val="24"/>
                <w:szCs w:val="24"/>
              </w:rPr>
            </w:pPr>
            <w:r w:rsidRPr="009F5D9D">
              <w:rPr>
                <w:rFonts w:ascii="Times New Roman" w:hAnsi="Times New Roman" w:cs="Times New Roman"/>
                <w:bCs/>
                <w:i/>
                <w:sz w:val="24"/>
                <w:szCs w:val="24"/>
              </w:rPr>
              <w:t>73 000</w:t>
            </w:r>
          </w:p>
        </w:tc>
        <w:tc>
          <w:tcPr>
            <w:tcW w:w="0" w:type="auto"/>
            <w:tcBorders>
              <w:top w:val="nil"/>
            </w:tcBorders>
            <w:vAlign w:val="center"/>
          </w:tcPr>
          <w:p w:rsidR="002076EE" w:rsidRPr="009F5D9D" w:rsidRDefault="002076EE" w:rsidP="00662B74">
            <w:pPr>
              <w:jc w:val="center"/>
              <w:rPr>
                <w:rFonts w:ascii="Times New Roman" w:hAnsi="Times New Roman" w:cs="Times New Roman"/>
                <w:bCs/>
                <w:i/>
                <w:sz w:val="24"/>
                <w:szCs w:val="24"/>
              </w:rPr>
            </w:pPr>
            <w:r w:rsidRPr="009F5D9D">
              <w:rPr>
                <w:rFonts w:ascii="Times New Roman" w:hAnsi="Times New Roman" w:cs="Times New Roman"/>
                <w:bCs/>
                <w:i/>
                <w:sz w:val="24"/>
                <w:szCs w:val="24"/>
              </w:rPr>
              <w:t>20</w:t>
            </w:r>
          </w:p>
        </w:tc>
      </w:tr>
    </w:tbl>
    <w:p w:rsidR="00EC189A" w:rsidRDefault="00EC189A" w:rsidP="00662B74">
      <w:pPr>
        <w:autoSpaceDE w:val="0"/>
        <w:autoSpaceDN w:val="0"/>
        <w:adjustRightInd w:val="0"/>
        <w:spacing w:after="0" w:line="240" w:lineRule="auto"/>
        <w:jc w:val="right"/>
        <w:rPr>
          <w:rFonts w:ascii="Times New Roman" w:hAnsi="Times New Roman" w:cs="Times New Roman"/>
        </w:rPr>
      </w:pPr>
    </w:p>
    <w:p w:rsidR="002076EE" w:rsidRPr="00EC189A" w:rsidRDefault="002076EE" w:rsidP="00662B74">
      <w:pPr>
        <w:autoSpaceDE w:val="0"/>
        <w:autoSpaceDN w:val="0"/>
        <w:adjustRightInd w:val="0"/>
        <w:spacing w:after="0" w:line="240" w:lineRule="auto"/>
        <w:jc w:val="right"/>
        <w:rPr>
          <w:rFonts w:ascii="Times New Roman" w:hAnsi="Times New Roman" w:cs="Times New Roman"/>
        </w:rPr>
      </w:pPr>
      <w:r w:rsidRPr="00EC189A">
        <w:rPr>
          <w:rFonts w:ascii="Times New Roman" w:hAnsi="Times New Roman" w:cs="Times New Roman"/>
        </w:rPr>
        <w:t xml:space="preserve">Source </w:t>
      </w:r>
      <w:r w:rsidRPr="00EC189A">
        <w:rPr>
          <w:rFonts w:ascii="Times New Roman" w:hAnsi="Times New Roman" w:cs="Times New Roman"/>
          <w:i/>
          <w:iCs/>
        </w:rPr>
        <w:t>: Pour une révolution fiscale</w:t>
      </w:r>
      <w:r w:rsidRPr="00EC189A">
        <w:rPr>
          <w:rFonts w:ascii="Times New Roman" w:hAnsi="Times New Roman" w:cs="Times New Roman"/>
        </w:rPr>
        <w:t>, LANDAIS Camille, PIKETTY Thomas et SAEZ</w:t>
      </w:r>
    </w:p>
    <w:p w:rsidR="002076EE" w:rsidRPr="00EC189A" w:rsidRDefault="002076EE" w:rsidP="00662B74">
      <w:pPr>
        <w:spacing w:after="0" w:line="240" w:lineRule="auto"/>
        <w:jc w:val="right"/>
        <w:rPr>
          <w:rFonts w:ascii="Times New Roman" w:hAnsi="Times New Roman" w:cs="Times New Roman"/>
          <w:bCs/>
        </w:rPr>
      </w:pPr>
      <w:r w:rsidRPr="00EC189A">
        <w:rPr>
          <w:rFonts w:ascii="Times New Roman" w:hAnsi="Times New Roman" w:cs="Times New Roman"/>
        </w:rPr>
        <w:t>Emmanuel, janvier 2011.</w:t>
      </w:r>
    </w:p>
    <w:p w:rsidR="00B521AF" w:rsidRDefault="00B521AF" w:rsidP="00662B74">
      <w:pPr>
        <w:pStyle w:val="Default"/>
        <w:rPr>
          <w:b/>
          <w:bCs/>
        </w:rPr>
      </w:pPr>
    </w:p>
    <w:p w:rsidR="002076EE" w:rsidRPr="00EC189A" w:rsidRDefault="002076EE" w:rsidP="00662B74">
      <w:pPr>
        <w:pStyle w:val="Default"/>
        <w:rPr>
          <w:b/>
          <w:bCs/>
        </w:rPr>
      </w:pPr>
      <w:r w:rsidRPr="009F5D9D">
        <w:rPr>
          <w:b/>
          <w:bCs/>
        </w:rPr>
        <w:t>DOCUMENT 2</w:t>
      </w:r>
      <w:r w:rsidR="00EC189A">
        <w:rPr>
          <w:b/>
          <w:bCs/>
        </w:rPr>
        <w:t xml:space="preserve"> : </w:t>
      </w:r>
      <w:r w:rsidRPr="009F5D9D">
        <w:rPr>
          <w:b/>
          <w:bCs/>
        </w:rPr>
        <w:t>Statut et type de contrat selon l'âge en 2010 (en %).</w:t>
      </w:r>
    </w:p>
    <w:tbl>
      <w:tblPr>
        <w:tblStyle w:val="Grilledutableau"/>
        <w:tblW w:w="0" w:type="auto"/>
        <w:tblLook w:val="04A0" w:firstRow="1" w:lastRow="0" w:firstColumn="1" w:lastColumn="0" w:noHBand="0" w:noVBand="1"/>
      </w:tblPr>
      <w:tblGrid>
        <w:gridCol w:w="2872"/>
        <w:gridCol w:w="1091"/>
        <w:gridCol w:w="1091"/>
        <w:gridCol w:w="1437"/>
        <w:gridCol w:w="2797"/>
      </w:tblGrid>
      <w:tr w:rsidR="002076EE" w:rsidRPr="009F5D9D" w:rsidTr="00EC189A">
        <w:tc>
          <w:tcPr>
            <w:tcW w:w="0" w:type="auto"/>
          </w:tcPr>
          <w:p w:rsidR="002076EE" w:rsidRPr="009F5D9D" w:rsidRDefault="002076EE" w:rsidP="00662B74">
            <w:pPr>
              <w:rPr>
                <w:rFonts w:ascii="Times New Roman" w:hAnsi="Times New Roman" w:cs="Times New Roman"/>
                <w:b/>
                <w:bCs/>
                <w:sz w:val="24"/>
                <w:szCs w:val="24"/>
              </w:rPr>
            </w:pP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15-24 ans</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25-49 ans</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50 ans et plus</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Ensemble des 15 ans ou plus</w:t>
            </w:r>
          </w:p>
        </w:tc>
      </w:tr>
      <w:tr w:rsidR="002076EE" w:rsidRPr="009F5D9D" w:rsidTr="00EC189A">
        <w:tc>
          <w:tcPr>
            <w:tcW w:w="0" w:type="auto"/>
            <w:vAlign w:val="center"/>
          </w:tcPr>
          <w:p w:rsidR="002076EE" w:rsidRPr="009F5D9D" w:rsidRDefault="002076EE" w:rsidP="00662B74">
            <w:pPr>
              <w:rPr>
                <w:rFonts w:ascii="Times New Roman" w:hAnsi="Times New Roman" w:cs="Times New Roman"/>
                <w:b/>
                <w:bCs/>
                <w:sz w:val="24"/>
                <w:szCs w:val="24"/>
              </w:rPr>
            </w:pPr>
            <w:r w:rsidRPr="009F5D9D">
              <w:rPr>
                <w:rFonts w:ascii="Times New Roman" w:hAnsi="Times New Roman" w:cs="Times New Roman"/>
                <w:b/>
                <w:bCs/>
                <w:sz w:val="24"/>
                <w:szCs w:val="24"/>
              </w:rPr>
              <w:t>Non salariés</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2,4</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10,6</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16,9</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11,5</w:t>
            </w:r>
          </w:p>
        </w:tc>
      </w:tr>
      <w:tr w:rsidR="002076EE" w:rsidRPr="009F5D9D" w:rsidTr="00EC189A">
        <w:tc>
          <w:tcPr>
            <w:tcW w:w="0" w:type="auto"/>
            <w:vAlign w:val="center"/>
          </w:tcPr>
          <w:p w:rsidR="002076EE" w:rsidRPr="009F5D9D" w:rsidRDefault="002076EE" w:rsidP="00662B74">
            <w:pPr>
              <w:rPr>
                <w:rFonts w:ascii="Times New Roman" w:hAnsi="Times New Roman" w:cs="Times New Roman"/>
                <w:b/>
                <w:bCs/>
                <w:sz w:val="24"/>
                <w:szCs w:val="24"/>
              </w:rPr>
            </w:pPr>
            <w:r w:rsidRPr="009F5D9D">
              <w:rPr>
                <w:rFonts w:ascii="Times New Roman" w:hAnsi="Times New Roman" w:cs="Times New Roman"/>
                <w:b/>
                <w:bCs/>
                <w:sz w:val="24"/>
                <w:szCs w:val="24"/>
              </w:rPr>
              <w:t>Salariés</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97,6</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89,4</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83,1</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88,5</w:t>
            </w:r>
          </w:p>
        </w:tc>
      </w:tr>
      <w:tr w:rsidR="002076EE" w:rsidRPr="009F5D9D" w:rsidTr="00EC189A">
        <w:tc>
          <w:tcPr>
            <w:tcW w:w="0" w:type="auto"/>
            <w:vAlign w:val="center"/>
          </w:tcPr>
          <w:p w:rsidR="002076EE" w:rsidRPr="009F5D9D" w:rsidRDefault="002076EE" w:rsidP="00662B74">
            <w:pPr>
              <w:rPr>
                <w:rFonts w:ascii="Times New Roman" w:hAnsi="Times New Roman" w:cs="Times New Roman"/>
                <w:bCs/>
                <w:sz w:val="24"/>
                <w:szCs w:val="24"/>
              </w:rPr>
            </w:pPr>
            <w:r w:rsidRPr="009F5D9D">
              <w:rPr>
                <w:rFonts w:ascii="Times New Roman" w:hAnsi="Times New Roman" w:cs="Times New Roman"/>
                <w:i/>
                <w:iCs/>
                <w:sz w:val="24"/>
                <w:szCs w:val="24"/>
              </w:rPr>
              <w:t>Dont</w:t>
            </w:r>
          </w:p>
        </w:tc>
        <w:tc>
          <w:tcPr>
            <w:tcW w:w="0" w:type="auto"/>
            <w:vAlign w:val="center"/>
          </w:tcPr>
          <w:p w:rsidR="002076EE" w:rsidRPr="009F5D9D" w:rsidRDefault="002076EE" w:rsidP="00662B74">
            <w:pPr>
              <w:jc w:val="center"/>
              <w:rPr>
                <w:rFonts w:ascii="Times New Roman" w:hAnsi="Times New Roman" w:cs="Times New Roman"/>
                <w:bCs/>
                <w:sz w:val="24"/>
                <w:szCs w:val="24"/>
              </w:rPr>
            </w:pPr>
          </w:p>
        </w:tc>
        <w:tc>
          <w:tcPr>
            <w:tcW w:w="0" w:type="auto"/>
            <w:vAlign w:val="center"/>
          </w:tcPr>
          <w:p w:rsidR="002076EE" w:rsidRPr="009F5D9D" w:rsidRDefault="002076EE" w:rsidP="00662B74">
            <w:pPr>
              <w:jc w:val="center"/>
              <w:rPr>
                <w:rFonts w:ascii="Times New Roman" w:hAnsi="Times New Roman" w:cs="Times New Roman"/>
                <w:bCs/>
                <w:sz w:val="24"/>
                <w:szCs w:val="24"/>
              </w:rPr>
            </w:pPr>
          </w:p>
        </w:tc>
        <w:tc>
          <w:tcPr>
            <w:tcW w:w="0" w:type="auto"/>
            <w:vAlign w:val="center"/>
          </w:tcPr>
          <w:p w:rsidR="002076EE" w:rsidRPr="009F5D9D" w:rsidRDefault="002076EE" w:rsidP="00662B74">
            <w:pPr>
              <w:jc w:val="center"/>
              <w:rPr>
                <w:rFonts w:ascii="Times New Roman" w:hAnsi="Times New Roman" w:cs="Times New Roman"/>
                <w:bCs/>
                <w:sz w:val="24"/>
                <w:szCs w:val="24"/>
              </w:rPr>
            </w:pPr>
          </w:p>
        </w:tc>
        <w:tc>
          <w:tcPr>
            <w:tcW w:w="0" w:type="auto"/>
            <w:vAlign w:val="center"/>
          </w:tcPr>
          <w:p w:rsidR="002076EE" w:rsidRPr="009F5D9D" w:rsidRDefault="002076EE" w:rsidP="00662B74">
            <w:pPr>
              <w:jc w:val="center"/>
              <w:rPr>
                <w:rFonts w:ascii="Times New Roman" w:hAnsi="Times New Roman" w:cs="Times New Roman"/>
                <w:bCs/>
                <w:sz w:val="24"/>
                <w:szCs w:val="24"/>
              </w:rPr>
            </w:pPr>
          </w:p>
        </w:tc>
      </w:tr>
      <w:tr w:rsidR="002076EE" w:rsidRPr="009F5D9D" w:rsidTr="00EC189A">
        <w:tc>
          <w:tcPr>
            <w:tcW w:w="0" w:type="auto"/>
            <w:vAlign w:val="center"/>
          </w:tcPr>
          <w:p w:rsidR="002076EE" w:rsidRPr="009F5D9D" w:rsidRDefault="002076EE" w:rsidP="00662B74">
            <w:pPr>
              <w:rPr>
                <w:rFonts w:ascii="Times New Roman" w:hAnsi="Times New Roman" w:cs="Times New Roman"/>
                <w:bCs/>
                <w:sz w:val="24"/>
                <w:szCs w:val="24"/>
              </w:rPr>
            </w:pPr>
            <w:r w:rsidRPr="009F5D9D">
              <w:rPr>
                <w:rFonts w:ascii="Times New Roman" w:hAnsi="Times New Roman" w:cs="Times New Roman"/>
                <w:i/>
                <w:iCs/>
                <w:sz w:val="24"/>
                <w:szCs w:val="24"/>
              </w:rPr>
              <w:t>Intérimaires</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5,9</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1,7</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0,7</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1,8</w:t>
            </w:r>
          </w:p>
        </w:tc>
      </w:tr>
      <w:tr w:rsidR="002076EE" w:rsidRPr="009F5D9D" w:rsidTr="00EC189A">
        <w:tc>
          <w:tcPr>
            <w:tcW w:w="0" w:type="auto"/>
            <w:vAlign w:val="center"/>
          </w:tcPr>
          <w:p w:rsidR="002076EE" w:rsidRPr="009F5D9D" w:rsidRDefault="002076EE" w:rsidP="00662B74">
            <w:pPr>
              <w:rPr>
                <w:rFonts w:ascii="Times New Roman" w:hAnsi="Times New Roman" w:cs="Times New Roman"/>
                <w:bCs/>
                <w:sz w:val="24"/>
                <w:szCs w:val="24"/>
              </w:rPr>
            </w:pPr>
            <w:r w:rsidRPr="009F5D9D">
              <w:rPr>
                <w:rFonts w:ascii="Times New Roman" w:hAnsi="Times New Roman" w:cs="Times New Roman"/>
                <w:i/>
                <w:iCs/>
                <w:sz w:val="24"/>
                <w:szCs w:val="24"/>
              </w:rPr>
              <w:t>Apprentis</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15,0</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0,1</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0,0</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1,4</w:t>
            </w:r>
          </w:p>
        </w:tc>
      </w:tr>
      <w:tr w:rsidR="002076EE" w:rsidRPr="009F5D9D" w:rsidTr="00EC189A">
        <w:tc>
          <w:tcPr>
            <w:tcW w:w="0" w:type="auto"/>
            <w:vAlign w:val="center"/>
          </w:tcPr>
          <w:p w:rsidR="002076EE" w:rsidRPr="009F5D9D" w:rsidRDefault="002076EE" w:rsidP="00662B74">
            <w:pPr>
              <w:autoSpaceDE w:val="0"/>
              <w:autoSpaceDN w:val="0"/>
              <w:adjustRightInd w:val="0"/>
              <w:rPr>
                <w:rFonts w:ascii="Times New Roman" w:hAnsi="Times New Roman" w:cs="Times New Roman"/>
                <w:bCs/>
                <w:sz w:val="24"/>
                <w:szCs w:val="24"/>
              </w:rPr>
            </w:pPr>
            <w:r w:rsidRPr="009F5D9D">
              <w:rPr>
                <w:rFonts w:ascii="Times New Roman" w:hAnsi="Times New Roman" w:cs="Times New Roman"/>
                <w:i/>
                <w:iCs/>
                <w:sz w:val="24"/>
                <w:szCs w:val="24"/>
              </w:rPr>
              <w:t>Contrats à durée déterminée</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27,8</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7,5</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4,6</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8,5</w:t>
            </w:r>
          </w:p>
        </w:tc>
      </w:tr>
      <w:tr w:rsidR="002076EE" w:rsidRPr="009F5D9D" w:rsidTr="00EC189A">
        <w:tc>
          <w:tcPr>
            <w:tcW w:w="0" w:type="auto"/>
            <w:vAlign w:val="center"/>
          </w:tcPr>
          <w:p w:rsidR="002076EE" w:rsidRPr="009F5D9D" w:rsidRDefault="002076EE" w:rsidP="00662B74">
            <w:pPr>
              <w:autoSpaceDE w:val="0"/>
              <w:autoSpaceDN w:val="0"/>
              <w:adjustRightInd w:val="0"/>
              <w:rPr>
                <w:rFonts w:ascii="Times New Roman" w:hAnsi="Times New Roman" w:cs="Times New Roman"/>
                <w:bCs/>
                <w:sz w:val="24"/>
                <w:szCs w:val="24"/>
              </w:rPr>
            </w:pPr>
            <w:r w:rsidRPr="009F5D9D">
              <w:rPr>
                <w:rFonts w:ascii="Times New Roman" w:hAnsi="Times New Roman" w:cs="Times New Roman"/>
                <w:i/>
                <w:iCs/>
                <w:sz w:val="24"/>
                <w:szCs w:val="24"/>
              </w:rPr>
              <w:t>Contrats à durée indéterminée</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48,9</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80,1</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77,8</w:t>
            </w:r>
          </w:p>
        </w:tc>
        <w:tc>
          <w:tcPr>
            <w:tcW w:w="0" w:type="auto"/>
            <w:vAlign w:val="center"/>
          </w:tcPr>
          <w:p w:rsidR="002076EE" w:rsidRPr="009F5D9D" w:rsidRDefault="002076EE" w:rsidP="00662B74">
            <w:pPr>
              <w:jc w:val="center"/>
              <w:rPr>
                <w:rFonts w:ascii="Times New Roman" w:hAnsi="Times New Roman" w:cs="Times New Roman"/>
                <w:bCs/>
                <w:sz w:val="24"/>
                <w:szCs w:val="24"/>
              </w:rPr>
            </w:pPr>
            <w:r w:rsidRPr="009F5D9D">
              <w:rPr>
                <w:rFonts w:ascii="Times New Roman" w:hAnsi="Times New Roman" w:cs="Times New Roman"/>
                <w:bCs/>
                <w:sz w:val="24"/>
                <w:szCs w:val="24"/>
              </w:rPr>
              <w:t>76,8</w:t>
            </w:r>
          </w:p>
        </w:tc>
      </w:tr>
      <w:tr w:rsidR="002076EE" w:rsidRPr="009F5D9D" w:rsidTr="00EC189A">
        <w:tc>
          <w:tcPr>
            <w:tcW w:w="0" w:type="auto"/>
            <w:vAlign w:val="center"/>
          </w:tcPr>
          <w:p w:rsidR="002076EE" w:rsidRPr="009F5D9D" w:rsidRDefault="002076EE" w:rsidP="00662B74">
            <w:pPr>
              <w:autoSpaceDE w:val="0"/>
              <w:autoSpaceDN w:val="0"/>
              <w:adjustRightInd w:val="0"/>
              <w:rPr>
                <w:rFonts w:ascii="Times New Roman" w:hAnsi="Times New Roman" w:cs="Times New Roman"/>
                <w:b/>
                <w:bCs/>
                <w:sz w:val="24"/>
                <w:szCs w:val="24"/>
              </w:rPr>
            </w:pPr>
            <w:r w:rsidRPr="009F5D9D">
              <w:rPr>
                <w:rFonts w:ascii="Times New Roman" w:hAnsi="Times New Roman" w:cs="Times New Roman"/>
                <w:b/>
                <w:bCs/>
                <w:sz w:val="24"/>
                <w:szCs w:val="24"/>
              </w:rPr>
              <w:t>Ensemble des emplois</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100</w:t>
            </w:r>
          </w:p>
        </w:tc>
        <w:tc>
          <w:tcPr>
            <w:tcW w:w="0" w:type="auto"/>
            <w:vAlign w:val="center"/>
          </w:tcPr>
          <w:p w:rsidR="002076EE" w:rsidRPr="009F5D9D" w:rsidRDefault="002076EE" w:rsidP="00662B74">
            <w:pPr>
              <w:jc w:val="center"/>
              <w:rPr>
                <w:rFonts w:ascii="Times New Roman" w:hAnsi="Times New Roman" w:cs="Times New Roman"/>
                <w:b/>
                <w:sz w:val="24"/>
                <w:szCs w:val="24"/>
              </w:rPr>
            </w:pPr>
            <w:r w:rsidRPr="009F5D9D">
              <w:rPr>
                <w:rFonts w:ascii="Times New Roman" w:hAnsi="Times New Roman" w:cs="Times New Roman"/>
                <w:b/>
                <w:bCs/>
                <w:sz w:val="24"/>
                <w:szCs w:val="24"/>
              </w:rPr>
              <w:t>100</w:t>
            </w:r>
          </w:p>
        </w:tc>
        <w:tc>
          <w:tcPr>
            <w:tcW w:w="0" w:type="auto"/>
            <w:vAlign w:val="center"/>
          </w:tcPr>
          <w:p w:rsidR="002076EE" w:rsidRPr="009F5D9D" w:rsidRDefault="002076EE" w:rsidP="00662B74">
            <w:pPr>
              <w:jc w:val="center"/>
              <w:rPr>
                <w:rFonts w:ascii="Times New Roman" w:hAnsi="Times New Roman" w:cs="Times New Roman"/>
                <w:b/>
                <w:sz w:val="24"/>
                <w:szCs w:val="24"/>
              </w:rPr>
            </w:pPr>
            <w:r w:rsidRPr="009F5D9D">
              <w:rPr>
                <w:rFonts w:ascii="Times New Roman" w:hAnsi="Times New Roman" w:cs="Times New Roman"/>
                <w:b/>
                <w:bCs/>
                <w:sz w:val="24"/>
                <w:szCs w:val="24"/>
              </w:rPr>
              <w:t>100</w:t>
            </w:r>
          </w:p>
        </w:tc>
        <w:tc>
          <w:tcPr>
            <w:tcW w:w="0" w:type="auto"/>
            <w:vAlign w:val="center"/>
          </w:tcPr>
          <w:p w:rsidR="002076EE" w:rsidRPr="009F5D9D" w:rsidRDefault="002076EE" w:rsidP="00662B74">
            <w:pPr>
              <w:jc w:val="center"/>
              <w:rPr>
                <w:rFonts w:ascii="Times New Roman" w:hAnsi="Times New Roman" w:cs="Times New Roman"/>
                <w:b/>
                <w:sz w:val="24"/>
                <w:szCs w:val="24"/>
              </w:rPr>
            </w:pPr>
            <w:r w:rsidRPr="009F5D9D">
              <w:rPr>
                <w:rFonts w:ascii="Times New Roman" w:hAnsi="Times New Roman" w:cs="Times New Roman"/>
                <w:b/>
                <w:bCs/>
                <w:sz w:val="24"/>
                <w:szCs w:val="24"/>
              </w:rPr>
              <w:t>100</w:t>
            </w:r>
          </w:p>
        </w:tc>
      </w:tr>
      <w:tr w:rsidR="002076EE" w:rsidRPr="009F5D9D" w:rsidTr="00EC189A">
        <w:tc>
          <w:tcPr>
            <w:tcW w:w="0" w:type="auto"/>
            <w:vAlign w:val="center"/>
          </w:tcPr>
          <w:p w:rsidR="002076EE" w:rsidRPr="009F5D9D" w:rsidRDefault="002076EE" w:rsidP="00662B74">
            <w:pPr>
              <w:autoSpaceDE w:val="0"/>
              <w:autoSpaceDN w:val="0"/>
              <w:adjustRightInd w:val="0"/>
              <w:rPr>
                <w:rFonts w:ascii="Times New Roman" w:hAnsi="Times New Roman" w:cs="Times New Roman"/>
                <w:b/>
                <w:bCs/>
                <w:sz w:val="24"/>
                <w:szCs w:val="24"/>
              </w:rPr>
            </w:pPr>
            <w:r w:rsidRPr="009F5D9D">
              <w:rPr>
                <w:rFonts w:ascii="Times New Roman" w:hAnsi="Times New Roman" w:cs="Times New Roman"/>
                <w:b/>
                <w:bCs/>
                <w:sz w:val="24"/>
                <w:szCs w:val="24"/>
              </w:rPr>
              <w:t>Effectifs en milliers</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2 255</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16 786</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6 651</w:t>
            </w:r>
          </w:p>
        </w:tc>
        <w:tc>
          <w:tcPr>
            <w:tcW w:w="0" w:type="auto"/>
            <w:vAlign w:val="center"/>
          </w:tcPr>
          <w:p w:rsidR="002076EE" w:rsidRPr="009F5D9D" w:rsidRDefault="002076EE" w:rsidP="00662B74">
            <w:pPr>
              <w:jc w:val="center"/>
              <w:rPr>
                <w:rFonts w:ascii="Times New Roman" w:hAnsi="Times New Roman" w:cs="Times New Roman"/>
                <w:b/>
                <w:bCs/>
                <w:sz w:val="24"/>
                <w:szCs w:val="24"/>
              </w:rPr>
            </w:pPr>
            <w:r w:rsidRPr="009F5D9D">
              <w:rPr>
                <w:rFonts w:ascii="Times New Roman" w:hAnsi="Times New Roman" w:cs="Times New Roman"/>
                <w:b/>
                <w:bCs/>
                <w:sz w:val="24"/>
                <w:szCs w:val="24"/>
              </w:rPr>
              <w:t>25 693</w:t>
            </w:r>
          </w:p>
        </w:tc>
      </w:tr>
    </w:tbl>
    <w:p w:rsidR="002076EE" w:rsidRPr="009F5D9D" w:rsidRDefault="002076EE" w:rsidP="00662B74">
      <w:pPr>
        <w:autoSpaceDE w:val="0"/>
        <w:autoSpaceDN w:val="0"/>
        <w:adjustRightInd w:val="0"/>
        <w:spacing w:after="0" w:line="240" w:lineRule="auto"/>
        <w:rPr>
          <w:rFonts w:ascii="Times New Roman" w:hAnsi="Times New Roman" w:cs="Times New Roman"/>
          <w:sz w:val="24"/>
          <w:szCs w:val="24"/>
        </w:rPr>
      </w:pPr>
      <w:r w:rsidRPr="009F5D9D">
        <w:rPr>
          <w:rFonts w:ascii="Times New Roman" w:hAnsi="Times New Roman" w:cs="Times New Roman"/>
          <w:sz w:val="24"/>
          <w:szCs w:val="24"/>
        </w:rPr>
        <w:t>Champ : France métropolitaine, personnes en emploi de 15 ans ou plus (âge au 31 décembre).</w:t>
      </w:r>
    </w:p>
    <w:p w:rsidR="002076EE" w:rsidRPr="009F5D9D" w:rsidRDefault="002076EE" w:rsidP="00662B74">
      <w:pPr>
        <w:spacing w:after="0" w:line="240" w:lineRule="auto"/>
        <w:jc w:val="right"/>
        <w:rPr>
          <w:rFonts w:ascii="Times New Roman" w:hAnsi="Times New Roman" w:cs="Times New Roman"/>
          <w:bCs/>
          <w:sz w:val="24"/>
          <w:szCs w:val="24"/>
        </w:rPr>
      </w:pPr>
      <w:r w:rsidRPr="009F5D9D">
        <w:rPr>
          <w:rFonts w:ascii="Times New Roman" w:hAnsi="Times New Roman" w:cs="Times New Roman"/>
          <w:sz w:val="24"/>
          <w:szCs w:val="24"/>
        </w:rPr>
        <w:t xml:space="preserve">Source </w:t>
      </w:r>
      <w:r w:rsidRPr="009F5D9D">
        <w:rPr>
          <w:rFonts w:ascii="Times New Roman" w:hAnsi="Times New Roman" w:cs="Times New Roman"/>
          <w:i/>
          <w:iCs/>
          <w:sz w:val="24"/>
          <w:szCs w:val="24"/>
        </w:rPr>
        <w:t xml:space="preserve">: INSEE, </w:t>
      </w:r>
      <w:r w:rsidRPr="009F5D9D">
        <w:rPr>
          <w:rFonts w:ascii="Times New Roman" w:hAnsi="Times New Roman" w:cs="Times New Roman"/>
          <w:sz w:val="24"/>
          <w:szCs w:val="24"/>
        </w:rPr>
        <w:t>Enquêtes Emploi, 2010.</w:t>
      </w:r>
    </w:p>
    <w:p w:rsidR="002076EE" w:rsidRPr="009F5D9D" w:rsidRDefault="002076EE" w:rsidP="00662B74">
      <w:pPr>
        <w:pStyle w:val="CM6"/>
        <w:spacing w:after="0"/>
        <w:outlineLvl w:val="0"/>
        <w:rPr>
          <w:b/>
        </w:rPr>
      </w:pPr>
      <w:r w:rsidRPr="009F5D9D">
        <w:rPr>
          <w:b/>
        </w:rPr>
        <w:t xml:space="preserve">DOCUMENT 3 </w:t>
      </w:r>
    </w:p>
    <w:p w:rsidR="002076EE" w:rsidRPr="009F5D9D" w:rsidRDefault="002076EE" w:rsidP="00662B74">
      <w:pPr>
        <w:autoSpaceDE w:val="0"/>
        <w:autoSpaceDN w:val="0"/>
        <w:adjustRightInd w:val="0"/>
        <w:spacing w:after="0" w:line="240" w:lineRule="auto"/>
        <w:jc w:val="both"/>
        <w:rPr>
          <w:rFonts w:ascii="Times New Roman" w:hAnsi="Times New Roman" w:cs="Times New Roman"/>
          <w:sz w:val="24"/>
          <w:szCs w:val="24"/>
        </w:rPr>
      </w:pPr>
      <w:r w:rsidRPr="009F5D9D">
        <w:rPr>
          <w:rFonts w:ascii="Times New Roman" w:hAnsi="Times New Roman" w:cs="Times New Roman"/>
          <w:sz w:val="24"/>
          <w:szCs w:val="24"/>
        </w:rPr>
        <w:t>Entre 1979 et 2006, le poids des dépenses du poste « loisirs et culture», selon la terminologie des enquêtes de l'INSEE, sur les budgets des familles, est un de ceux pour lesquels l'écart entre les ménages de cadres supérieurs et les ménages d'ouvriers s'est le plus nettement amplifié, passant de 2,3 à 5,2 points. En sens inverse, les écarts relatifs aux dépenses contraintes liées au logement se sont amplifiés au détriment des catégories populaires. Alors qu'en 1979, les ménages de cadres supérieurs consacraient en moyenne à leur logement une part de leurs dépenses légèrement supérieure à celle des ménages ouvriers, les premiers affectent en 2006 à ce poste de dépense une part de leur budget inférieure de 7,4 points à celle</w:t>
      </w:r>
      <w:r w:rsidR="00B521AF">
        <w:rPr>
          <w:rFonts w:ascii="Times New Roman" w:hAnsi="Times New Roman" w:cs="Times New Roman"/>
          <w:sz w:val="24"/>
          <w:szCs w:val="24"/>
        </w:rPr>
        <w:t xml:space="preserve"> </w:t>
      </w:r>
      <w:r w:rsidRPr="009F5D9D">
        <w:rPr>
          <w:rFonts w:ascii="Times New Roman" w:hAnsi="Times New Roman" w:cs="Times New Roman"/>
          <w:sz w:val="24"/>
          <w:szCs w:val="24"/>
        </w:rPr>
        <w:t>des seconds.</w:t>
      </w:r>
    </w:p>
    <w:p w:rsidR="002076EE" w:rsidRPr="009F5D9D" w:rsidRDefault="002076EE" w:rsidP="00662B74">
      <w:pPr>
        <w:autoSpaceDE w:val="0"/>
        <w:autoSpaceDN w:val="0"/>
        <w:adjustRightInd w:val="0"/>
        <w:spacing w:after="0" w:line="240" w:lineRule="auto"/>
        <w:jc w:val="both"/>
        <w:rPr>
          <w:rFonts w:ascii="Times New Roman" w:hAnsi="Times New Roman" w:cs="Times New Roman"/>
          <w:sz w:val="24"/>
          <w:szCs w:val="24"/>
        </w:rPr>
      </w:pPr>
      <w:r w:rsidRPr="009F5D9D">
        <w:rPr>
          <w:rFonts w:ascii="Times New Roman" w:hAnsi="Times New Roman" w:cs="Times New Roman"/>
          <w:sz w:val="24"/>
          <w:szCs w:val="24"/>
        </w:rPr>
        <w:t>(...) Alors que plus de la moitié des ouvriers (54 %) n'avaient fréquenté aucun [équipement culturel] au cours de l'année précédant la première enquête (1973), ils étaient 65 % dans ce cas lors de la dernière enquête (2008). D'une manière générale, la proportion de Français ne fréquentant aucun de ces équipements s'est sensiblement accrue dans la plupart des groupes socioprofessionnels, à l'exception des cadres supérieurs, pour lesquels cette proportion est passée de 19 à 14 % dans l'intervalle séparant la première de la dernière enquête (…).</w:t>
      </w:r>
    </w:p>
    <w:p w:rsidR="002076EE" w:rsidRPr="009F5D9D" w:rsidRDefault="002076EE" w:rsidP="00662B74">
      <w:pPr>
        <w:autoSpaceDE w:val="0"/>
        <w:autoSpaceDN w:val="0"/>
        <w:adjustRightInd w:val="0"/>
        <w:spacing w:after="0" w:line="240" w:lineRule="auto"/>
        <w:jc w:val="both"/>
        <w:rPr>
          <w:rFonts w:ascii="Times New Roman" w:hAnsi="Times New Roman" w:cs="Times New Roman"/>
          <w:sz w:val="24"/>
          <w:szCs w:val="24"/>
        </w:rPr>
      </w:pPr>
      <w:r w:rsidRPr="009F5D9D">
        <w:rPr>
          <w:rFonts w:ascii="Times New Roman" w:hAnsi="Times New Roman" w:cs="Times New Roman"/>
          <w:sz w:val="24"/>
          <w:szCs w:val="24"/>
        </w:rPr>
        <w:t>Dans le même ordre d’idées, les habitudes en matière d’écoute musicale continuent de manifester des écarts prononcés selon les groupes sociaux. L’écoute de musique classique demeure ainsi en 2008 nettement plus fréquente chez les cadres supérieurs (ils sont 40 % dans ce cas) que chez les cadres moyens (26 %), les ouvriers (16 %) et les employés (18 %). En sens inverse, la musique de variétés, bien qu’écoutée majoritairement dans toutes les catégories, l’est sensiblement plus chez les ouvriers et les employés (66 et 70 %) que chez les</w:t>
      </w:r>
      <w:r w:rsidR="00B521AF">
        <w:rPr>
          <w:rFonts w:ascii="Times New Roman" w:hAnsi="Times New Roman" w:cs="Times New Roman"/>
          <w:sz w:val="24"/>
          <w:szCs w:val="24"/>
        </w:rPr>
        <w:t xml:space="preserve"> </w:t>
      </w:r>
      <w:r w:rsidRPr="009F5D9D">
        <w:rPr>
          <w:rFonts w:ascii="Times New Roman" w:hAnsi="Times New Roman" w:cs="Times New Roman"/>
          <w:sz w:val="24"/>
          <w:szCs w:val="24"/>
        </w:rPr>
        <w:t>cadres supérieurs (59 %).</w:t>
      </w:r>
    </w:p>
    <w:p w:rsidR="002076EE" w:rsidRPr="009F5D9D" w:rsidRDefault="002076EE" w:rsidP="00662B74">
      <w:pPr>
        <w:autoSpaceDE w:val="0"/>
        <w:autoSpaceDN w:val="0"/>
        <w:adjustRightInd w:val="0"/>
        <w:spacing w:after="0" w:line="240" w:lineRule="auto"/>
        <w:jc w:val="both"/>
        <w:rPr>
          <w:rFonts w:ascii="Times New Roman" w:hAnsi="Times New Roman" w:cs="Times New Roman"/>
          <w:sz w:val="24"/>
          <w:szCs w:val="24"/>
        </w:rPr>
      </w:pPr>
    </w:p>
    <w:p w:rsidR="00EC189A" w:rsidRDefault="002076EE" w:rsidP="00662B74">
      <w:pPr>
        <w:autoSpaceDE w:val="0"/>
        <w:autoSpaceDN w:val="0"/>
        <w:adjustRightInd w:val="0"/>
        <w:spacing w:after="0" w:line="240" w:lineRule="auto"/>
        <w:jc w:val="right"/>
        <w:rPr>
          <w:rFonts w:ascii="Times New Roman" w:hAnsi="Times New Roman" w:cs="Times New Roman"/>
          <w:sz w:val="24"/>
          <w:szCs w:val="24"/>
        </w:rPr>
      </w:pPr>
      <w:r w:rsidRPr="009F5D9D">
        <w:rPr>
          <w:rFonts w:ascii="Times New Roman" w:hAnsi="Times New Roman" w:cs="Times New Roman"/>
          <w:sz w:val="24"/>
          <w:szCs w:val="24"/>
        </w:rPr>
        <w:t xml:space="preserve">Source </w:t>
      </w:r>
      <w:r w:rsidRPr="009F5D9D">
        <w:rPr>
          <w:rFonts w:ascii="Times New Roman" w:hAnsi="Times New Roman" w:cs="Times New Roman"/>
          <w:i/>
          <w:iCs/>
          <w:sz w:val="24"/>
          <w:szCs w:val="24"/>
        </w:rPr>
        <w:t>: Les métamorphoses de la distinction, Inégalités culturelles dans la France d'aujourd'hui</w:t>
      </w:r>
      <w:r w:rsidRPr="009F5D9D">
        <w:rPr>
          <w:rFonts w:ascii="Times New Roman" w:hAnsi="Times New Roman" w:cs="Times New Roman"/>
          <w:sz w:val="24"/>
          <w:szCs w:val="24"/>
        </w:rPr>
        <w:t>, COULANGEON Philippe, 2011.</w:t>
      </w:r>
      <w:r w:rsidR="00EC189A">
        <w:rPr>
          <w:rFonts w:ascii="Times New Roman" w:hAnsi="Times New Roman" w:cs="Times New Roman"/>
          <w:sz w:val="24"/>
          <w:szCs w:val="24"/>
        </w:rPr>
        <w:br w:type="page"/>
      </w:r>
    </w:p>
    <w:p w:rsidR="00796909" w:rsidRPr="005D677C" w:rsidRDefault="00796909" w:rsidP="00EC189A">
      <w:pPr>
        <w:pStyle w:val="Paragraphedeliste"/>
        <w:numPr>
          <w:ilvl w:val="0"/>
          <w:numId w:val="3"/>
        </w:numPr>
        <w:rPr>
          <w:rFonts w:ascii="Times New Roman" w:hAnsi="Times New Roman" w:cs="Times New Roman"/>
          <w:color w:val="00B0F0"/>
          <w:sz w:val="28"/>
          <w:szCs w:val="28"/>
        </w:rPr>
      </w:pPr>
      <w:proofErr w:type="spellStart"/>
      <w:r w:rsidRPr="005D677C">
        <w:rPr>
          <w:rFonts w:ascii="Times New Roman" w:hAnsi="Times New Roman" w:cs="Times New Roman"/>
          <w:b/>
          <w:bCs/>
          <w:color w:val="00B0F0"/>
          <w:sz w:val="28"/>
          <w:szCs w:val="28"/>
        </w:rPr>
        <w:t>Dans</w:t>
      </w:r>
      <w:proofErr w:type="spellEnd"/>
      <w:r w:rsidRPr="005D677C">
        <w:rPr>
          <w:rFonts w:ascii="Times New Roman" w:hAnsi="Times New Roman" w:cs="Times New Roman"/>
          <w:b/>
          <w:bCs/>
          <w:color w:val="00B0F0"/>
          <w:sz w:val="28"/>
          <w:szCs w:val="28"/>
        </w:rPr>
        <w:t xml:space="preserve"> quelle </w:t>
      </w:r>
      <w:proofErr w:type="spellStart"/>
      <w:r w:rsidRPr="005D677C">
        <w:rPr>
          <w:rFonts w:ascii="Times New Roman" w:hAnsi="Times New Roman" w:cs="Times New Roman"/>
          <w:b/>
          <w:bCs/>
          <w:color w:val="00B0F0"/>
          <w:sz w:val="28"/>
          <w:szCs w:val="28"/>
        </w:rPr>
        <w:t>mesure</w:t>
      </w:r>
      <w:proofErr w:type="spellEnd"/>
      <w:r w:rsidRPr="005D677C">
        <w:rPr>
          <w:rFonts w:ascii="Times New Roman" w:hAnsi="Times New Roman" w:cs="Times New Roman"/>
          <w:b/>
          <w:bCs/>
          <w:color w:val="00B0F0"/>
          <w:sz w:val="28"/>
          <w:szCs w:val="28"/>
        </w:rPr>
        <w:t xml:space="preserve"> les classes sociales existent-elles aujourd’hui en France ? </w:t>
      </w:r>
      <w:r w:rsidRPr="005D677C">
        <w:rPr>
          <w:rFonts w:ascii="Times New Roman" w:hAnsi="Times New Roman" w:cs="Times New Roman"/>
          <w:color w:val="00B0F0"/>
          <w:sz w:val="28"/>
          <w:szCs w:val="28"/>
        </w:rPr>
        <w:t>(Pondichéry 2014)</w:t>
      </w:r>
    </w:p>
    <w:p w:rsidR="00D51B35" w:rsidRPr="009F5D9D" w:rsidRDefault="00D51B35" w:rsidP="00662B74">
      <w:pPr>
        <w:pStyle w:val="Default"/>
        <w:jc w:val="center"/>
        <w:rPr>
          <w:b/>
          <w:bCs/>
        </w:rPr>
      </w:pPr>
    </w:p>
    <w:p w:rsidR="00D51B35" w:rsidRPr="009F5D9D" w:rsidRDefault="00D51B35" w:rsidP="00662B74">
      <w:pPr>
        <w:pStyle w:val="Default"/>
      </w:pPr>
      <w:r w:rsidRPr="009F5D9D">
        <w:rPr>
          <w:b/>
          <w:bCs/>
        </w:rPr>
        <w:t xml:space="preserve">DOCUMENT 1 </w:t>
      </w:r>
    </w:p>
    <w:p w:rsidR="00D51B35" w:rsidRPr="009F5D9D" w:rsidRDefault="00D51B35" w:rsidP="00662B74">
      <w:pPr>
        <w:pStyle w:val="Default"/>
      </w:pPr>
    </w:p>
    <w:p w:rsidR="00D51B35" w:rsidRPr="009F5D9D" w:rsidRDefault="00D51B35" w:rsidP="00662B74">
      <w:pPr>
        <w:pStyle w:val="Default"/>
        <w:jc w:val="center"/>
        <w:rPr>
          <w:b/>
        </w:rPr>
      </w:pPr>
      <w:r w:rsidRPr="009F5D9D">
        <w:rPr>
          <w:b/>
        </w:rPr>
        <w:t xml:space="preserve">Structure de la population active en France selon le groupe socioprofessionnel </w:t>
      </w:r>
    </w:p>
    <w:p w:rsidR="00D51B35" w:rsidRPr="009F5D9D" w:rsidRDefault="00D51B35" w:rsidP="00662B74">
      <w:pPr>
        <w:pStyle w:val="Default"/>
        <w:jc w:val="center"/>
        <w:rPr>
          <w:b/>
        </w:rPr>
      </w:pPr>
      <w:r w:rsidRPr="009F5D9D">
        <w:rPr>
          <w:b/>
        </w:rPr>
        <w:t>(en % de la population active totale)</w:t>
      </w:r>
    </w:p>
    <w:p w:rsidR="00D51B35" w:rsidRPr="009F5D9D" w:rsidRDefault="00D51B35" w:rsidP="00662B74">
      <w:pPr>
        <w:pStyle w:val="Default"/>
        <w:jc w:val="center"/>
        <w:rPr>
          <w:b/>
        </w:rPr>
      </w:pPr>
      <w:r w:rsidRPr="009F5D9D">
        <w:rPr>
          <w:noProof/>
        </w:rPr>
        <w:drawing>
          <wp:inline distT="0" distB="0" distL="0" distR="0">
            <wp:extent cx="4169410" cy="2780030"/>
            <wp:effectExtent l="1905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4169410" cy="2780030"/>
                    </a:xfrm>
                    <a:prstGeom prst="rect">
                      <a:avLst/>
                    </a:prstGeom>
                    <a:noFill/>
                    <a:ln w="9525">
                      <a:noFill/>
                      <a:miter lim="800000"/>
                      <a:headEnd/>
                      <a:tailEnd/>
                    </a:ln>
                  </pic:spPr>
                </pic:pic>
              </a:graphicData>
            </a:graphic>
          </wp:inline>
        </w:drawing>
      </w:r>
    </w:p>
    <w:p w:rsidR="00D51B35" w:rsidRPr="009F5D9D" w:rsidRDefault="00D51B35" w:rsidP="00662B7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51B35" w:rsidRPr="00EC189A" w:rsidRDefault="00D51B35" w:rsidP="00662B74">
      <w:pPr>
        <w:spacing w:after="0" w:line="240" w:lineRule="auto"/>
        <w:jc w:val="right"/>
        <w:rPr>
          <w:rFonts w:ascii="Times New Roman" w:hAnsi="Times New Roman" w:cs="Times New Roman"/>
        </w:rPr>
      </w:pPr>
      <w:r w:rsidRPr="00EC189A">
        <w:rPr>
          <w:rFonts w:ascii="Times New Roman" w:hAnsi="Times New Roman" w:cs="Times New Roman"/>
        </w:rPr>
        <w:t>Source : La société française, un bilan sociologique des évolutions depuis l'après-guerre,</w:t>
      </w:r>
    </w:p>
    <w:p w:rsidR="00D51B35" w:rsidRPr="00EC189A" w:rsidRDefault="00D51B35" w:rsidP="00662B74">
      <w:pPr>
        <w:spacing w:after="0" w:line="240" w:lineRule="auto"/>
        <w:jc w:val="right"/>
        <w:rPr>
          <w:rFonts w:ascii="Times New Roman" w:hAnsi="Times New Roman" w:cs="Times New Roman"/>
        </w:rPr>
      </w:pPr>
      <w:r w:rsidRPr="00EC189A">
        <w:rPr>
          <w:rFonts w:ascii="Times New Roman" w:hAnsi="Times New Roman" w:cs="Times New Roman"/>
        </w:rPr>
        <w:t xml:space="preserve"> sous la direction de Olivier GALLAND, Yannick LEMEL, 2011.</w:t>
      </w:r>
    </w:p>
    <w:p w:rsidR="00D51B35" w:rsidRPr="00EC189A" w:rsidRDefault="00D51B35" w:rsidP="00662B74">
      <w:pPr>
        <w:pStyle w:val="Default"/>
        <w:jc w:val="right"/>
        <w:rPr>
          <w:rFonts w:eastAsia="Times New Roman"/>
          <w:sz w:val="22"/>
          <w:szCs w:val="22"/>
          <w:lang w:eastAsia="en-US"/>
        </w:rPr>
      </w:pPr>
    </w:p>
    <w:p w:rsidR="00D51B35" w:rsidRPr="009F5D9D" w:rsidRDefault="00D51B35" w:rsidP="00662B74">
      <w:pPr>
        <w:pStyle w:val="Default"/>
        <w:rPr>
          <w:b/>
          <w:bCs/>
        </w:rPr>
      </w:pPr>
      <w:r w:rsidRPr="009F5D9D">
        <w:rPr>
          <w:b/>
          <w:bCs/>
        </w:rPr>
        <w:t xml:space="preserve">DOCUMENT 2 </w:t>
      </w:r>
    </w:p>
    <w:p w:rsidR="00D51B35" w:rsidRPr="009F5D9D" w:rsidRDefault="00D51B35" w:rsidP="00662B74">
      <w:pPr>
        <w:pStyle w:val="Default"/>
      </w:pPr>
    </w:p>
    <w:p w:rsidR="00D51B35" w:rsidRPr="009F5D9D" w:rsidRDefault="00D51B35" w:rsidP="00662B74">
      <w:pPr>
        <w:pStyle w:val="Default"/>
        <w:jc w:val="center"/>
        <w:rPr>
          <w:b/>
        </w:rPr>
      </w:pPr>
      <w:r w:rsidRPr="009F5D9D">
        <w:rPr>
          <w:b/>
        </w:rPr>
        <w:t>Montants de patrimoine brut</w:t>
      </w:r>
      <w:r w:rsidRPr="009F5D9D">
        <w:rPr>
          <w:b/>
          <w:vertAlign w:val="superscript"/>
        </w:rPr>
        <w:t>(1)</w:t>
      </w:r>
      <w:r w:rsidRPr="009F5D9D">
        <w:rPr>
          <w:b/>
        </w:rPr>
        <w:t xml:space="preserve"> moyen par grandes composantes en 2010 selon</w:t>
      </w:r>
    </w:p>
    <w:p w:rsidR="00D51B35" w:rsidRPr="009F5D9D" w:rsidRDefault="00D51B35" w:rsidP="00662B74">
      <w:pPr>
        <w:pStyle w:val="Default"/>
        <w:jc w:val="center"/>
        <w:rPr>
          <w:b/>
        </w:rPr>
      </w:pPr>
      <w:r w:rsidRPr="009F5D9D">
        <w:rPr>
          <w:b/>
        </w:rPr>
        <w:t>la catégorie socioprofessionnelle de la personne de référence du ménage</w:t>
      </w:r>
    </w:p>
    <w:p w:rsidR="00D51B35" w:rsidRPr="009F5D9D" w:rsidRDefault="00D51B35" w:rsidP="00662B74">
      <w:pPr>
        <w:pStyle w:val="Default"/>
        <w:jc w:val="center"/>
        <w:rPr>
          <w:b/>
        </w:rPr>
      </w:pPr>
      <w:r w:rsidRPr="009F5D9D">
        <w:rPr>
          <w:b/>
        </w:rPr>
        <w:t>(en euros)</w:t>
      </w:r>
    </w:p>
    <w:tbl>
      <w:tblPr>
        <w:tblW w:w="0" w:type="auto"/>
        <w:jc w:val="center"/>
        <w:tblCellMar>
          <w:left w:w="40" w:type="dxa"/>
          <w:right w:w="40" w:type="dxa"/>
        </w:tblCellMar>
        <w:tblLook w:val="0000" w:firstRow="0" w:lastRow="0" w:firstColumn="0" w:lastColumn="0" w:noHBand="0" w:noVBand="0"/>
      </w:tblPr>
      <w:tblGrid>
        <w:gridCol w:w="3186"/>
        <w:gridCol w:w="2420"/>
        <w:gridCol w:w="2207"/>
      </w:tblGrid>
      <w:tr w:rsidR="00D51B35" w:rsidRPr="009F5D9D" w:rsidTr="00EC189A">
        <w:trPr>
          <w:trHeight w:val="39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b/>
                <w:sz w:val="24"/>
                <w:szCs w:val="24"/>
              </w:rPr>
            </w:pPr>
            <w:r w:rsidRPr="009F5D9D">
              <w:rPr>
                <w:rFonts w:ascii="Times New Roman" w:hAnsi="Times New Roman" w:cs="Times New Roman"/>
                <w:b/>
                <w:sz w:val="24"/>
                <w:szCs w:val="24"/>
              </w:rPr>
              <w:t>Catégorie socioprofessionnelle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b/>
                <w:sz w:val="24"/>
                <w:szCs w:val="24"/>
              </w:rPr>
            </w:pPr>
            <w:r w:rsidRPr="009F5D9D">
              <w:rPr>
                <w:rFonts w:ascii="Times New Roman" w:hAnsi="Times New Roman" w:cs="Times New Roman"/>
                <w:b/>
                <w:sz w:val="24"/>
                <w:szCs w:val="24"/>
              </w:rPr>
              <w:t>Patrimoine immobilier</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b/>
                <w:sz w:val="24"/>
                <w:szCs w:val="24"/>
              </w:rPr>
            </w:pPr>
            <w:r w:rsidRPr="009F5D9D">
              <w:rPr>
                <w:rFonts w:ascii="Times New Roman" w:hAnsi="Times New Roman" w:cs="Times New Roman"/>
                <w:b/>
                <w:sz w:val="24"/>
                <w:szCs w:val="24"/>
              </w:rPr>
              <w:t>Patrimoine financier</w:t>
            </w:r>
          </w:p>
        </w:tc>
      </w:tr>
      <w:tr w:rsidR="00D51B35" w:rsidRPr="009F5D9D" w:rsidTr="00EC189A">
        <w:trPr>
          <w:trHeight w:val="51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rPr>
                <w:rFonts w:ascii="Times New Roman" w:hAnsi="Times New Roman" w:cs="Times New Roman"/>
                <w:sz w:val="24"/>
                <w:szCs w:val="24"/>
              </w:rPr>
            </w:pPr>
            <w:r w:rsidRPr="009F5D9D">
              <w:rPr>
                <w:rFonts w:ascii="Times New Roman" w:hAnsi="Times New Roman" w:cs="Times New Roman"/>
                <w:sz w:val="24"/>
                <w:szCs w:val="24"/>
              </w:rPr>
              <w:t>Agriculteur</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227 000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110 100</w:t>
            </w:r>
          </w:p>
        </w:tc>
      </w:tr>
      <w:tr w:rsidR="00D51B35" w:rsidRPr="009F5D9D" w:rsidTr="00EC189A">
        <w:trPr>
          <w:trHeight w:val="51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rPr>
                <w:rFonts w:ascii="Times New Roman" w:hAnsi="Times New Roman" w:cs="Times New Roman"/>
                <w:sz w:val="24"/>
                <w:szCs w:val="24"/>
              </w:rPr>
            </w:pPr>
            <w:r w:rsidRPr="009F5D9D">
              <w:rPr>
                <w:rFonts w:ascii="Times New Roman" w:hAnsi="Times New Roman" w:cs="Times New Roman"/>
                <w:sz w:val="24"/>
                <w:szCs w:val="24"/>
              </w:rPr>
              <w:t>Artisan, Commerçant, Industriel</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270 000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87600</w:t>
            </w:r>
          </w:p>
        </w:tc>
      </w:tr>
      <w:tr w:rsidR="00D51B35" w:rsidRPr="009F5D9D" w:rsidTr="00EC189A">
        <w:trPr>
          <w:trHeight w:val="51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rPr>
                <w:rFonts w:ascii="Times New Roman" w:hAnsi="Times New Roman" w:cs="Times New Roman"/>
                <w:sz w:val="24"/>
                <w:szCs w:val="24"/>
              </w:rPr>
            </w:pPr>
            <w:r w:rsidRPr="009F5D9D">
              <w:rPr>
                <w:rFonts w:ascii="Times New Roman" w:hAnsi="Times New Roman" w:cs="Times New Roman"/>
                <w:sz w:val="24"/>
                <w:szCs w:val="24"/>
              </w:rPr>
              <w:t>Profession libérale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453 400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237 600</w:t>
            </w:r>
          </w:p>
        </w:tc>
      </w:tr>
      <w:tr w:rsidR="00D51B35" w:rsidRPr="009F5D9D" w:rsidTr="00EC189A">
        <w:trPr>
          <w:trHeight w:val="51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rPr>
                <w:rFonts w:ascii="Times New Roman" w:hAnsi="Times New Roman" w:cs="Times New Roman"/>
                <w:sz w:val="24"/>
                <w:szCs w:val="24"/>
              </w:rPr>
            </w:pPr>
            <w:r w:rsidRPr="009F5D9D">
              <w:rPr>
                <w:rFonts w:ascii="Times New Roman" w:hAnsi="Times New Roman" w:cs="Times New Roman"/>
                <w:sz w:val="24"/>
                <w:szCs w:val="24"/>
              </w:rPr>
              <w:t>Cadre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272 600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74400</w:t>
            </w:r>
          </w:p>
        </w:tc>
      </w:tr>
      <w:tr w:rsidR="00D51B35" w:rsidRPr="009F5D9D" w:rsidTr="00EC189A">
        <w:trPr>
          <w:trHeight w:val="51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rPr>
                <w:rFonts w:ascii="Times New Roman" w:hAnsi="Times New Roman" w:cs="Times New Roman"/>
                <w:sz w:val="24"/>
                <w:szCs w:val="24"/>
              </w:rPr>
            </w:pPr>
            <w:r w:rsidRPr="009F5D9D">
              <w:rPr>
                <w:rFonts w:ascii="Times New Roman" w:hAnsi="Times New Roman" w:cs="Times New Roman"/>
                <w:sz w:val="24"/>
                <w:szCs w:val="24"/>
              </w:rPr>
              <w:t>Profession intermédiaire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155800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33400</w:t>
            </w:r>
          </w:p>
        </w:tc>
      </w:tr>
      <w:tr w:rsidR="00D51B35" w:rsidRPr="009F5D9D" w:rsidTr="00EC189A">
        <w:trPr>
          <w:trHeight w:val="51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rPr>
                <w:rFonts w:ascii="Times New Roman" w:hAnsi="Times New Roman" w:cs="Times New Roman"/>
                <w:sz w:val="24"/>
                <w:szCs w:val="24"/>
              </w:rPr>
            </w:pPr>
            <w:r w:rsidRPr="009F5D9D">
              <w:rPr>
                <w:rFonts w:ascii="Times New Roman" w:hAnsi="Times New Roman" w:cs="Times New Roman"/>
                <w:sz w:val="24"/>
                <w:szCs w:val="24"/>
              </w:rPr>
              <w:t>Employé</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86200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17400</w:t>
            </w:r>
          </w:p>
        </w:tc>
      </w:tr>
      <w:tr w:rsidR="00D51B35" w:rsidRPr="009F5D9D" w:rsidTr="00EC189A">
        <w:trPr>
          <w:trHeight w:val="51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rPr>
                <w:rFonts w:ascii="Times New Roman" w:hAnsi="Times New Roman" w:cs="Times New Roman"/>
                <w:sz w:val="24"/>
                <w:szCs w:val="24"/>
              </w:rPr>
            </w:pPr>
            <w:r w:rsidRPr="009F5D9D">
              <w:rPr>
                <w:rFonts w:ascii="Times New Roman" w:hAnsi="Times New Roman" w:cs="Times New Roman"/>
                <w:sz w:val="24"/>
                <w:szCs w:val="24"/>
              </w:rPr>
              <w:t>Ouvrier qualifié</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95400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15100</w:t>
            </w:r>
          </w:p>
        </w:tc>
      </w:tr>
      <w:tr w:rsidR="00D51B35" w:rsidRPr="009F5D9D" w:rsidTr="00EC189A">
        <w:trPr>
          <w:trHeight w:val="51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rPr>
                <w:rFonts w:ascii="Times New Roman" w:hAnsi="Times New Roman" w:cs="Times New Roman"/>
                <w:sz w:val="24"/>
                <w:szCs w:val="24"/>
              </w:rPr>
            </w:pPr>
            <w:r w:rsidRPr="009F5D9D">
              <w:rPr>
                <w:rFonts w:ascii="Times New Roman" w:hAnsi="Times New Roman" w:cs="Times New Roman"/>
                <w:sz w:val="24"/>
                <w:szCs w:val="24"/>
              </w:rPr>
              <w:t>Ouvrier non qualifié</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48500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spacing w:after="0" w:line="240" w:lineRule="auto"/>
              <w:jc w:val="center"/>
              <w:rPr>
                <w:rFonts w:ascii="Times New Roman" w:hAnsi="Times New Roman" w:cs="Times New Roman"/>
                <w:sz w:val="24"/>
                <w:szCs w:val="24"/>
              </w:rPr>
            </w:pPr>
            <w:r w:rsidRPr="009F5D9D">
              <w:rPr>
                <w:rFonts w:ascii="Times New Roman" w:hAnsi="Times New Roman" w:cs="Times New Roman"/>
                <w:sz w:val="24"/>
                <w:szCs w:val="24"/>
              </w:rPr>
              <w:t>7900</w:t>
            </w:r>
          </w:p>
        </w:tc>
      </w:tr>
    </w:tbl>
    <w:p w:rsidR="00D51B35" w:rsidRPr="009F5D9D" w:rsidRDefault="00D51B35" w:rsidP="00662B74">
      <w:pPr>
        <w:spacing w:after="0" w:line="240" w:lineRule="auto"/>
        <w:jc w:val="right"/>
        <w:rPr>
          <w:rFonts w:ascii="Times New Roman" w:hAnsi="Times New Roman" w:cs="Times New Roman"/>
          <w:sz w:val="24"/>
          <w:szCs w:val="24"/>
        </w:rPr>
      </w:pPr>
      <w:r w:rsidRPr="009F5D9D">
        <w:rPr>
          <w:rFonts w:ascii="Times New Roman" w:hAnsi="Times New Roman" w:cs="Times New Roman"/>
          <w:sz w:val="24"/>
          <w:szCs w:val="24"/>
        </w:rPr>
        <w:t>Source : d'après, Enquête Patrimoine 2009-2010, INSEE, 2011.</w:t>
      </w:r>
    </w:p>
    <w:p w:rsidR="00D51B35" w:rsidRPr="009F5D9D" w:rsidRDefault="00D51B35" w:rsidP="00662B74">
      <w:pPr>
        <w:spacing w:after="0" w:line="240" w:lineRule="auto"/>
        <w:rPr>
          <w:rFonts w:ascii="Times New Roman" w:hAnsi="Times New Roman" w:cs="Times New Roman"/>
          <w:sz w:val="24"/>
          <w:szCs w:val="24"/>
        </w:rPr>
      </w:pPr>
    </w:p>
    <w:p w:rsidR="00D51B35" w:rsidRPr="00EC189A" w:rsidRDefault="00D51B35" w:rsidP="00EC189A">
      <w:pPr>
        <w:spacing w:after="0" w:line="240" w:lineRule="auto"/>
        <w:jc w:val="both"/>
        <w:rPr>
          <w:rFonts w:ascii="Times New Roman" w:hAnsi="Times New Roman" w:cs="Times New Roman"/>
        </w:rPr>
      </w:pPr>
      <w:r w:rsidRPr="00EC189A">
        <w:rPr>
          <w:rFonts w:ascii="Times New Roman" w:hAnsi="Times New Roman" w:cs="Times New Roman"/>
        </w:rPr>
        <w:t>(1) Le patrimoine est constitué des avoirs financiers (livret d'épargne, portefeuille d'actions,..) et des avoirs non financiers (biens immobiliers), il s'agit ici du montant du patrimoine dont on n'a pas déduit les éventuels emprunts en cours.</w:t>
      </w:r>
    </w:p>
    <w:p w:rsidR="00D51B35" w:rsidRPr="009F5D9D" w:rsidRDefault="00D51B35" w:rsidP="00662B74">
      <w:pPr>
        <w:pStyle w:val="Default"/>
        <w:rPr>
          <w:rFonts w:eastAsia="Times New Roman"/>
          <w:lang w:eastAsia="en-US"/>
        </w:rPr>
      </w:pPr>
    </w:p>
    <w:p w:rsidR="00D51B35" w:rsidRPr="009F5D9D" w:rsidRDefault="00D51B35" w:rsidP="00662B74">
      <w:pPr>
        <w:pStyle w:val="CM6"/>
        <w:spacing w:after="0"/>
        <w:outlineLvl w:val="0"/>
        <w:rPr>
          <w:b/>
        </w:rPr>
      </w:pPr>
    </w:p>
    <w:p w:rsidR="00D51B35" w:rsidRPr="009F5D9D" w:rsidRDefault="00D51B35" w:rsidP="00662B74">
      <w:pPr>
        <w:pStyle w:val="CM6"/>
        <w:spacing w:after="0"/>
        <w:outlineLvl w:val="0"/>
        <w:rPr>
          <w:b/>
        </w:rPr>
      </w:pPr>
      <w:r w:rsidRPr="009F5D9D">
        <w:rPr>
          <w:b/>
        </w:rPr>
        <w:t xml:space="preserve">DOCUMENT 3 </w:t>
      </w:r>
    </w:p>
    <w:p w:rsidR="00D51B35" w:rsidRPr="009F5D9D" w:rsidRDefault="00D51B35" w:rsidP="00662B74">
      <w:pPr>
        <w:pStyle w:val="Default"/>
        <w:jc w:val="center"/>
        <w:rPr>
          <w:b/>
        </w:rPr>
      </w:pPr>
      <w:r w:rsidRPr="009F5D9D">
        <w:rPr>
          <w:b/>
        </w:rPr>
        <w:t>Sentiment d'appartenance à une classe sociale (en %)</w:t>
      </w:r>
    </w:p>
    <w:tbl>
      <w:tblPr>
        <w:tblW w:w="0" w:type="auto"/>
        <w:jc w:val="center"/>
        <w:tblLayout w:type="fixed"/>
        <w:tblCellMar>
          <w:left w:w="40" w:type="dxa"/>
          <w:right w:w="40" w:type="dxa"/>
        </w:tblCellMar>
        <w:tblLook w:val="0000" w:firstRow="0" w:lastRow="0" w:firstColumn="0" w:lastColumn="0" w:noHBand="0" w:noVBand="0"/>
      </w:tblPr>
      <w:tblGrid>
        <w:gridCol w:w="4338"/>
        <w:gridCol w:w="1614"/>
        <w:gridCol w:w="1614"/>
      </w:tblGrid>
      <w:tr w:rsidR="00D51B35" w:rsidRPr="009F5D9D" w:rsidTr="0034296D">
        <w:trPr>
          <w:trHeight w:hRule="exact" w:val="295"/>
          <w:jc w:val="center"/>
        </w:trPr>
        <w:tc>
          <w:tcPr>
            <w:tcW w:w="4338"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rPr>
                <w:b/>
              </w:rPr>
            </w:pPr>
            <w:r w:rsidRPr="009F5D9D">
              <w:rPr>
                <w:b/>
              </w:rPr>
              <w:t>Catégorie socioprofessionnelle</w:t>
            </w:r>
            <w:r w:rsidRPr="009F5D9D">
              <w:rPr>
                <w:b/>
                <w:vertAlign w:val="superscript"/>
              </w:rPr>
              <w:t>(1)</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rPr>
                <w:b/>
              </w:rPr>
            </w:pPr>
            <w:r w:rsidRPr="009F5D9D">
              <w:rPr>
                <w:b/>
              </w:rPr>
              <w:t>Rappel 1967</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rPr>
                <w:b/>
              </w:rPr>
            </w:pPr>
            <w:r w:rsidRPr="009F5D9D">
              <w:rPr>
                <w:b/>
              </w:rPr>
              <w:t>Janvier 2013</w:t>
            </w:r>
          </w:p>
        </w:tc>
      </w:tr>
      <w:tr w:rsidR="00D51B35" w:rsidRPr="009F5D9D" w:rsidTr="0034296D">
        <w:trPr>
          <w:trHeight w:hRule="exact" w:val="426"/>
          <w:jc w:val="center"/>
        </w:trPr>
        <w:tc>
          <w:tcPr>
            <w:tcW w:w="4338"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pPr>
            <w:r w:rsidRPr="009F5D9D">
              <w:t>Artisans et commerçants</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pPr>
            <w:r w:rsidRPr="009F5D9D">
              <w:t>55</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pPr>
            <w:r w:rsidRPr="009F5D9D">
              <w:t>56</w:t>
            </w:r>
          </w:p>
        </w:tc>
      </w:tr>
      <w:tr w:rsidR="00D51B35" w:rsidRPr="009F5D9D" w:rsidTr="0034296D">
        <w:trPr>
          <w:trHeight w:hRule="exact" w:val="426"/>
          <w:jc w:val="center"/>
        </w:trPr>
        <w:tc>
          <w:tcPr>
            <w:tcW w:w="4338"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pPr>
            <w:r w:rsidRPr="009F5D9D">
              <w:t>Professions libérales et cadres supérieurs</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pPr>
            <w:r w:rsidRPr="009F5D9D">
              <w:t>68</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pPr>
            <w:r w:rsidRPr="009F5D9D">
              <w:t>59</w:t>
            </w:r>
          </w:p>
        </w:tc>
      </w:tr>
      <w:tr w:rsidR="00D51B35" w:rsidRPr="009F5D9D" w:rsidTr="0034296D">
        <w:trPr>
          <w:trHeight w:hRule="exact" w:val="426"/>
          <w:jc w:val="center"/>
        </w:trPr>
        <w:tc>
          <w:tcPr>
            <w:tcW w:w="4338"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pPr>
            <w:r w:rsidRPr="009F5D9D">
              <w:t>Employés et professions intermédiaires</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pPr>
            <w:r w:rsidRPr="009F5D9D">
              <w:t>69</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pPr>
            <w:r w:rsidRPr="009F5D9D">
              <w:t>57</w:t>
            </w:r>
          </w:p>
        </w:tc>
      </w:tr>
      <w:tr w:rsidR="00D51B35" w:rsidRPr="009F5D9D" w:rsidTr="0034296D">
        <w:trPr>
          <w:trHeight w:hRule="exact" w:val="426"/>
          <w:jc w:val="center"/>
        </w:trPr>
        <w:tc>
          <w:tcPr>
            <w:tcW w:w="4338"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pPr>
            <w:r w:rsidRPr="009F5D9D">
              <w:t>Ouvriers</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pPr>
            <w:r w:rsidRPr="009F5D9D">
              <w:t>58</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pPr>
            <w:r w:rsidRPr="009F5D9D">
              <w:t>53</w:t>
            </w:r>
          </w:p>
        </w:tc>
      </w:tr>
      <w:tr w:rsidR="00D51B35" w:rsidRPr="009F5D9D" w:rsidTr="0034296D">
        <w:trPr>
          <w:trHeight w:hRule="exact" w:val="449"/>
          <w:jc w:val="center"/>
        </w:trPr>
        <w:tc>
          <w:tcPr>
            <w:tcW w:w="4338"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rPr>
                <w:b/>
              </w:rPr>
            </w:pPr>
            <w:r w:rsidRPr="009F5D9D">
              <w:rPr>
                <w:b/>
              </w:rPr>
              <w:t>Ensemble</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rPr>
                <w:b/>
              </w:rPr>
            </w:pPr>
            <w:r w:rsidRPr="009F5D9D">
              <w:rPr>
                <w:b/>
              </w:rPr>
              <w:t>59</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51B35" w:rsidRPr="009F5D9D" w:rsidRDefault="00D51B35" w:rsidP="00662B74">
            <w:pPr>
              <w:pStyle w:val="Default"/>
              <w:jc w:val="center"/>
              <w:rPr>
                <w:b/>
              </w:rPr>
            </w:pPr>
            <w:r w:rsidRPr="009F5D9D">
              <w:rPr>
                <w:b/>
              </w:rPr>
              <w:t>56</w:t>
            </w:r>
          </w:p>
        </w:tc>
      </w:tr>
    </w:tbl>
    <w:p w:rsidR="00EC189A" w:rsidRDefault="00EC189A" w:rsidP="00EC189A">
      <w:pPr>
        <w:pStyle w:val="Default"/>
        <w:jc w:val="both"/>
        <w:rPr>
          <w:sz w:val="22"/>
          <w:szCs w:val="22"/>
        </w:rPr>
      </w:pPr>
    </w:p>
    <w:p w:rsidR="00D51B35" w:rsidRPr="00EC189A" w:rsidRDefault="00D51B35" w:rsidP="00EC189A">
      <w:pPr>
        <w:pStyle w:val="Default"/>
        <w:jc w:val="both"/>
        <w:rPr>
          <w:sz w:val="22"/>
          <w:szCs w:val="22"/>
        </w:rPr>
      </w:pPr>
      <w:r w:rsidRPr="00EC189A">
        <w:rPr>
          <w:sz w:val="22"/>
          <w:szCs w:val="22"/>
        </w:rPr>
        <w:t>(1) En 1967, les catégories « Artisans et commerçants » et « Employés et professions intermédiaires » étaient respectivement « Industriels et commerçants » et « Employés et cadres moyens ».</w:t>
      </w:r>
    </w:p>
    <w:p w:rsidR="00D51B35" w:rsidRPr="009F5D9D" w:rsidRDefault="00D51B35" w:rsidP="00662B74">
      <w:pPr>
        <w:pStyle w:val="Default"/>
        <w:jc w:val="right"/>
      </w:pPr>
      <w:r w:rsidRPr="009F5D9D">
        <w:t>Source : sondage IFOP, 2013.</w:t>
      </w:r>
    </w:p>
    <w:p w:rsidR="00D51B35" w:rsidRPr="009F5D9D" w:rsidRDefault="00D51B35" w:rsidP="00662B74">
      <w:pPr>
        <w:pStyle w:val="Default"/>
      </w:pPr>
    </w:p>
    <w:p w:rsidR="00D51B35" w:rsidRPr="00EC189A" w:rsidRDefault="00D51B35" w:rsidP="00662B74">
      <w:pPr>
        <w:pStyle w:val="Default"/>
        <w:jc w:val="both"/>
        <w:rPr>
          <w:sz w:val="22"/>
          <w:szCs w:val="22"/>
        </w:rPr>
      </w:pPr>
      <w:r w:rsidRPr="00EC189A">
        <w:rPr>
          <w:sz w:val="22"/>
          <w:szCs w:val="22"/>
        </w:rPr>
        <w:t>Lecture : en janvier 2013, 53 % des ouvriers ont répondu « oui » à la question suivante : « avez-vous le sentiment d'appartenir à une classe sociale ? ».</w:t>
      </w:r>
    </w:p>
    <w:p w:rsidR="00D51B35" w:rsidRPr="009F5D9D" w:rsidRDefault="00D51B35" w:rsidP="00662B74">
      <w:pPr>
        <w:pStyle w:val="Default"/>
      </w:pPr>
    </w:p>
    <w:p w:rsidR="00D51B35" w:rsidRPr="009F5D9D" w:rsidRDefault="00D51B35" w:rsidP="00662B74">
      <w:pPr>
        <w:pStyle w:val="CM6"/>
        <w:spacing w:after="0"/>
        <w:outlineLvl w:val="0"/>
        <w:rPr>
          <w:b/>
        </w:rPr>
      </w:pPr>
      <w:r w:rsidRPr="009F5D9D">
        <w:rPr>
          <w:b/>
        </w:rPr>
        <w:t xml:space="preserve">DOCUMENT 4 </w:t>
      </w:r>
    </w:p>
    <w:p w:rsidR="00D51B35" w:rsidRPr="009F5D9D" w:rsidRDefault="00D51B35" w:rsidP="00662B74">
      <w:pPr>
        <w:pStyle w:val="Default"/>
      </w:pPr>
    </w:p>
    <w:p w:rsidR="00D51B35" w:rsidRPr="009F5D9D" w:rsidRDefault="00D51B35" w:rsidP="00662B74">
      <w:pPr>
        <w:pStyle w:val="Default"/>
        <w:jc w:val="center"/>
        <w:rPr>
          <w:b/>
        </w:rPr>
      </w:pPr>
      <w:r w:rsidRPr="009F5D9D">
        <w:rPr>
          <w:b/>
        </w:rPr>
        <w:t>Pourcentage de bacheliers selon la g</w:t>
      </w:r>
      <w:r w:rsidRPr="009F5D9D">
        <w:rPr>
          <w:rFonts w:eastAsia="Times New Roman"/>
          <w:b/>
        </w:rPr>
        <w:t>énération et le milieu social</w:t>
      </w:r>
    </w:p>
    <w:p w:rsidR="00D51B35" w:rsidRPr="009F5D9D" w:rsidRDefault="00D51B35" w:rsidP="00662B74">
      <w:pPr>
        <w:pStyle w:val="Default"/>
        <w:jc w:val="center"/>
      </w:pPr>
      <w:r w:rsidRPr="009F5D9D">
        <w:rPr>
          <w:noProof/>
        </w:rPr>
        <w:drawing>
          <wp:inline distT="0" distB="0" distL="0" distR="0">
            <wp:extent cx="3921125" cy="2494280"/>
            <wp:effectExtent l="19050" t="0" r="3175"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srcRect/>
                    <a:stretch>
                      <a:fillRect/>
                    </a:stretch>
                  </pic:blipFill>
                  <pic:spPr bwMode="auto">
                    <a:xfrm>
                      <a:off x="0" y="0"/>
                      <a:ext cx="3921125" cy="2494280"/>
                    </a:xfrm>
                    <a:prstGeom prst="rect">
                      <a:avLst/>
                    </a:prstGeom>
                    <a:noFill/>
                    <a:ln w="9525">
                      <a:noFill/>
                      <a:miter lim="800000"/>
                      <a:headEnd/>
                      <a:tailEnd/>
                    </a:ln>
                  </pic:spPr>
                </pic:pic>
              </a:graphicData>
            </a:graphic>
          </wp:inline>
        </w:drawing>
      </w:r>
    </w:p>
    <w:p w:rsidR="00D51B35" w:rsidRPr="00EC189A" w:rsidRDefault="00D51B35" w:rsidP="00662B74">
      <w:pPr>
        <w:pStyle w:val="Default"/>
        <w:jc w:val="right"/>
        <w:rPr>
          <w:sz w:val="22"/>
          <w:szCs w:val="22"/>
        </w:rPr>
      </w:pPr>
      <w:r w:rsidRPr="00EC189A">
        <w:rPr>
          <w:sz w:val="22"/>
          <w:szCs w:val="22"/>
        </w:rPr>
        <w:t>Source : L'état de l'école, Ministère de l'éducation nationale, 2010.</w:t>
      </w:r>
    </w:p>
    <w:p w:rsidR="00D51B35" w:rsidRPr="00EC189A" w:rsidRDefault="00D51B35" w:rsidP="00662B74">
      <w:pPr>
        <w:pStyle w:val="Default"/>
        <w:jc w:val="both"/>
        <w:rPr>
          <w:sz w:val="22"/>
          <w:szCs w:val="22"/>
        </w:rPr>
      </w:pPr>
    </w:p>
    <w:p w:rsidR="00D51B35" w:rsidRPr="00EC189A" w:rsidRDefault="00D51B35" w:rsidP="00662B74">
      <w:pPr>
        <w:pStyle w:val="Default"/>
        <w:jc w:val="both"/>
        <w:rPr>
          <w:sz w:val="22"/>
          <w:szCs w:val="22"/>
        </w:rPr>
      </w:pPr>
      <w:r w:rsidRPr="00EC189A">
        <w:rPr>
          <w:sz w:val="22"/>
          <w:szCs w:val="22"/>
        </w:rPr>
        <w:t>Lecture : 65 % des élèves nés entre 1983 et 1987 ont obtenu le baccalauréat ; c'est le cas de 89 % des enfants de cadres et de 49 % des enfants d'ouvriers.</w:t>
      </w:r>
    </w:p>
    <w:p w:rsidR="00D51B35" w:rsidRPr="00EC189A" w:rsidRDefault="00D51B35" w:rsidP="00662B74">
      <w:pPr>
        <w:pStyle w:val="Default"/>
        <w:jc w:val="both"/>
        <w:rPr>
          <w:sz w:val="22"/>
          <w:szCs w:val="22"/>
        </w:rPr>
      </w:pPr>
    </w:p>
    <w:p w:rsidR="00EC189A" w:rsidRDefault="00D51B35" w:rsidP="00662B74">
      <w:pPr>
        <w:pStyle w:val="Default"/>
        <w:jc w:val="both"/>
        <w:rPr>
          <w:sz w:val="22"/>
          <w:szCs w:val="22"/>
        </w:rPr>
      </w:pPr>
      <w:r w:rsidRPr="00EC189A">
        <w:rPr>
          <w:sz w:val="22"/>
          <w:szCs w:val="22"/>
        </w:rPr>
        <w:t>(1) Ensemble des individus d'une même génération quel que soit le milieu social.</w:t>
      </w:r>
      <w:r w:rsidR="00EC189A">
        <w:rPr>
          <w:sz w:val="22"/>
          <w:szCs w:val="22"/>
        </w:rPr>
        <w:br w:type="page"/>
      </w:r>
    </w:p>
    <w:p w:rsidR="00796909" w:rsidRPr="005D677C" w:rsidRDefault="00796909" w:rsidP="00EC189A">
      <w:pPr>
        <w:pStyle w:val="Paragraphedeliste"/>
        <w:numPr>
          <w:ilvl w:val="0"/>
          <w:numId w:val="3"/>
        </w:numPr>
        <w:rPr>
          <w:rFonts w:ascii="Times New Roman" w:hAnsi="Times New Roman" w:cs="Times New Roman"/>
          <w:color w:val="00B0F0"/>
          <w:sz w:val="28"/>
          <w:szCs w:val="28"/>
        </w:rPr>
      </w:pPr>
      <w:r w:rsidRPr="005D677C">
        <w:rPr>
          <w:rFonts w:ascii="Times New Roman" w:hAnsi="Times New Roman" w:cs="Times New Roman"/>
          <w:b/>
          <w:bCs/>
          <w:color w:val="00B0F0"/>
          <w:sz w:val="28"/>
          <w:szCs w:val="28"/>
        </w:rPr>
        <w:t xml:space="preserve">Les classes </w:t>
      </w:r>
      <w:proofErr w:type="spellStart"/>
      <w:r w:rsidRPr="005D677C">
        <w:rPr>
          <w:rFonts w:ascii="Times New Roman" w:hAnsi="Times New Roman" w:cs="Times New Roman"/>
          <w:b/>
          <w:bCs/>
          <w:color w:val="00B0F0"/>
          <w:sz w:val="28"/>
          <w:szCs w:val="28"/>
        </w:rPr>
        <w:t>sociales</w:t>
      </w:r>
      <w:proofErr w:type="spellEnd"/>
      <w:r w:rsidRPr="005D677C">
        <w:rPr>
          <w:rFonts w:ascii="Times New Roman" w:hAnsi="Times New Roman" w:cs="Times New Roman"/>
          <w:b/>
          <w:bCs/>
          <w:color w:val="00B0F0"/>
          <w:sz w:val="28"/>
          <w:szCs w:val="28"/>
        </w:rPr>
        <w:t xml:space="preserve"> </w:t>
      </w:r>
      <w:proofErr w:type="spellStart"/>
      <w:r w:rsidRPr="005D677C">
        <w:rPr>
          <w:rFonts w:ascii="Times New Roman" w:hAnsi="Times New Roman" w:cs="Times New Roman"/>
          <w:b/>
          <w:bCs/>
          <w:color w:val="00B0F0"/>
          <w:sz w:val="28"/>
          <w:szCs w:val="28"/>
        </w:rPr>
        <w:t>permettent-elles</w:t>
      </w:r>
      <w:proofErr w:type="spellEnd"/>
      <w:r w:rsidRPr="005D677C">
        <w:rPr>
          <w:rFonts w:ascii="Times New Roman" w:hAnsi="Times New Roman" w:cs="Times New Roman"/>
          <w:b/>
          <w:bCs/>
          <w:color w:val="00B0F0"/>
          <w:sz w:val="28"/>
          <w:szCs w:val="28"/>
        </w:rPr>
        <w:t xml:space="preserve"> de </w:t>
      </w:r>
      <w:proofErr w:type="spellStart"/>
      <w:r w:rsidRPr="005D677C">
        <w:rPr>
          <w:rFonts w:ascii="Times New Roman" w:hAnsi="Times New Roman" w:cs="Times New Roman"/>
          <w:b/>
          <w:bCs/>
          <w:color w:val="00B0F0"/>
          <w:sz w:val="28"/>
          <w:szCs w:val="28"/>
        </w:rPr>
        <w:t>rendre</w:t>
      </w:r>
      <w:proofErr w:type="spellEnd"/>
      <w:r w:rsidRPr="005D677C">
        <w:rPr>
          <w:rFonts w:ascii="Times New Roman" w:hAnsi="Times New Roman" w:cs="Times New Roman"/>
          <w:b/>
          <w:bCs/>
          <w:color w:val="00B0F0"/>
          <w:sz w:val="28"/>
          <w:szCs w:val="28"/>
        </w:rPr>
        <w:t xml:space="preserve"> compte de la structure sociale actuelle en France ? </w:t>
      </w:r>
      <w:r w:rsidRPr="005D677C">
        <w:rPr>
          <w:rFonts w:ascii="Times New Roman" w:hAnsi="Times New Roman" w:cs="Times New Roman"/>
          <w:color w:val="00B0F0"/>
          <w:sz w:val="28"/>
          <w:szCs w:val="28"/>
        </w:rPr>
        <w:t>(Amérique du Nord, 2015)</w:t>
      </w:r>
    </w:p>
    <w:p w:rsidR="00A151F3" w:rsidRDefault="00A151F3" w:rsidP="00662B74">
      <w:pPr>
        <w:pStyle w:val="Default"/>
        <w:jc w:val="center"/>
        <w:rPr>
          <w:b/>
          <w:bCs/>
        </w:rPr>
      </w:pPr>
    </w:p>
    <w:p w:rsidR="00C07306" w:rsidRPr="009F5D9D" w:rsidRDefault="00C07306" w:rsidP="00662B74">
      <w:pPr>
        <w:pStyle w:val="Default"/>
        <w:jc w:val="center"/>
        <w:rPr>
          <w:b/>
          <w:bCs/>
        </w:rPr>
      </w:pPr>
    </w:p>
    <w:p w:rsidR="00A151F3" w:rsidRDefault="00A151F3" w:rsidP="00662B74">
      <w:pPr>
        <w:pStyle w:val="Default"/>
        <w:rPr>
          <w:b/>
          <w:bCs/>
        </w:rPr>
      </w:pPr>
      <w:r w:rsidRPr="009F5D9D">
        <w:rPr>
          <w:b/>
          <w:bCs/>
        </w:rPr>
        <w:t>DOCUMENT 1</w:t>
      </w:r>
    </w:p>
    <w:p w:rsidR="00C07306" w:rsidRPr="009F5D9D" w:rsidRDefault="00C07306" w:rsidP="00662B74">
      <w:pPr>
        <w:pStyle w:val="Default"/>
      </w:pPr>
    </w:p>
    <w:p w:rsidR="00EC189A" w:rsidRDefault="00A151F3" w:rsidP="00662B74">
      <w:pPr>
        <w:pStyle w:val="Default"/>
        <w:jc w:val="center"/>
        <w:rPr>
          <w:b/>
          <w:w w:val="109"/>
        </w:rPr>
      </w:pPr>
      <w:r w:rsidRPr="009F5D9D">
        <w:rPr>
          <w:b/>
          <w:w w:val="109"/>
        </w:rPr>
        <w:t>Personnes en emploi selon la catégorie socioprofessionnelle,</w:t>
      </w:r>
    </w:p>
    <w:p w:rsidR="00A151F3" w:rsidRPr="009F5D9D" w:rsidRDefault="00A151F3" w:rsidP="00662B74">
      <w:pPr>
        <w:pStyle w:val="Default"/>
        <w:jc w:val="center"/>
      </w:pPr>
      <w:r w:rsidRPr="009F5D9D">
        <w:rPr>
          <w:b/>
          <w:w w:val="109"/>
        </w:rPr>
        <w:t>en % de l’emploi total</w:t>
      </w:r>
    </w:p>
    <w:p w:rsidR="00A151F3" w:rsidRPr="009F5D9D" w:rsidRDefault="00A151F3" w:rsidP="00662B74">
      <w:pPr>
        <w:pStyle w:val="Default"/>
      </w:pPr>
      <w:r w:rsidRPr="009F5D9D">
        <w:rPr>
          <w:noProof/>
        </w:rPr>
        <w:drawing>
          <wp:inline distT="0" distB="0" distL="0" distR="0">
            <wp:extent cx="5654675" cy="3401695"/>
            <wp:effectExtent l="19050" t="0" r="3175" b="0"/>
            <wp:docPr id="3" name="Image 1" descr="diss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issert1.png"/>
                    <pic:cNvPicPr>
                      <a:picLocks noChangeAspect="1" noChangeArrowheads="1"/>
                    </pic:cNvPicPr>
                  </pic:nvPicPr>
                  <pic:blipFill>
                    <a:blip r:embed="rId11" cstate="print"/>
                    <a:srcRect/>
                    <a:stretch>
                      <a:fillRect/>
                    </a:stretch>
                  </pic:blipFill>
                  <pic:spPr bwMode="auto">
                    <a:xfrm>
                      <a:off x="0" y="0"/>
                      <a:ext cx="5654675" cy="3401695"/>
                    </a:xfrm>
                    <a:prstGeom prst="rect">
                      <a:avLst/>
                    </a:prstGeom>
                    <a:noFill/>
                    <a:ln w="9525">
                      <a:noFill/>
                      <a:miter lim="800000"/>
                      <a:headEnd/>
                      <a:tailEnd/>
                    </a:ln>
                  </pic:spPr>
                </pic:pic>
              </a:graphicData>
            </a:graphic>
          </wp:inline>
        </w:drawing>
      </w:r>
    </w:p>
    <w:p w:rsidR="00A151F3" w:rsidRPr="005D677C" w:rsidRDefault="00A151F3" w:rsidP="00662B74">
      <w:pPr>
        <w:pStyle w:val="Default"/>
        <w:jc w:val="both"/>
        <w:rPr>
          <w:sz w:val="22"/>
          <w:szCs w:val="22"/>
        </w:rPr>
      </w:pPr>
      <w:r w:rsidRPr="005D677C">
        <w:rPr>
          <w:sz w:val="22"/>
          <w:szCs w:val="22"/>
        </w:rPr>
        <w:t xml:space="preserve">Champ : population des ménages en France métropolitaine, personnes en emploi de 15 ans ou plus. </w:t>
      </w:r>
    </w:p>
    <w:p w:rsidR="00A151F3" w:rsidRPr="005D677C" w:rsidRDefault="00A151F3" w:rsidP="00662B74">
      <w:pPr>
        <w:pStyle w:val="Default"/>
        <w:jc w:val="right"/>
        <w:rPr>
          <w:sz w:val="22"/>
          <w:szCs w:val="22"/>
        </w:rPr>
      </w:pPr>
      <w:r w:rsidRPr="005D677C">
        <w:rPr>
          <w:sz w:val="22"/>
          <w:szCs w:val="22"/>
        </w:rPr>
        <w:t xml:space="preserve">Source : d’après INSEE, 2014. </w:t>
      </w:r>
    </w:p>
    <w:p w:rsidR="00A151F3" w:rsidRPr="005D677C" w:rsidRDefault="00A151F3" w:rsidP="00662B74">
      <w:pPr>
        <w:pStyle w:val="Default"/>
        <w:jc w:val="both"/>
        <w:rPr>
          <w:sz w:val="22"/>
          <w:szCs w:val="22"/>
        </w:rPr>
      </w:pPr>
      <w:r w:rsidRPr="005D677C">
        <w:rPr>
          <w:sz w:val="22"/>
          <w:szCs w:val="22"/>
        </w:rPr>
        <w:t>Note : la somme des pourcentages ne fait pas 100 en raison des arrondis.</w:t>
      </w:r>
    </w:p>
    <w:p w:rsidR="00A151F3" w:rsidRPr="009F5D9D" w:rsidRDefault="00A151F3" w:rsidP="00662B74">
      <w:pPr>
        <w:pStyle w:val="Default"/>
        <w:jc w:val="both"/>
      </w:pPr>
    </w:p>
    <w:p w:rsidR="005D677C" w:rsidRDefault="005D677C" w:rsidP="00662B74">
      <w:pPr>
        <w:pStyle w:val="Default"/>
        <w:rPr>
          <w:b/>
          <w:bCs/>
        </w:rPr>
      </w:pPr>
      <w:r>
        <w:rPr>
          <w:b/>
          <w:bCs/>
        </w:rPr>
        <w:br w:type="page"/>
      </w:r>
    </w:p>
    <w:p w:rsidR="00A151F3" w:rsidRPr="009F5D9D" w:rsidRDefault="00A151F3" w:rsidP="00662B74">
      <w:pPr>
        <w:pStyle w:val="Default"/>
      </w:pPr>
      <w:r w:rsidRPr="009F5D9D">
        <w:rPr>
          <w:b/>
          <w:bCs/>
        </w:rPr>
        <w:t xml:space="preserve">DOCUMENT 2 </w:t>
      </w:r>
    </w:p>
    <w:p w:rsidR="00A151F3" w:rsidRPr="009F5D9D" w:rsidRDefault="00A151F3" w:rsidP="00662B74">
      <w:pPr>
        <w:pStyle w:val="Default"/>
        <w:jc w:val="center"/>
      </w:pPr>
      <w:r w:rsidRPr="009F5D9D">
        <w:rPr>
          <w:b/>
        </w:rPr>
        <w:t>Taux d’équipement des ménages</w:t>
      </w:r>
      <w:r w:rsidRPr="009F5D9D">
        <w:rPr>
          <w:b/>
          <w:vertAlign w:val="superscript"/>
        </w:rPr>
        <w:t>(1)</w:t>
      </w:r>
    </w:p>
    <w:p w:rsidR="00A151F3" w:rsidRPr="009F5D9D" w:rsidRDefault="00A151F3" w:rsidP="00662B74">
      <w:pPr>
        <w:pStyle w:val="Default"/>
        <w:jc w:val="center"/>
      </w:pPr>
      <w:r w:rsidRPr="009F5D9D">
        <w:rPr>
          <w:noProof/>
        </w:rPr>
        <w:drawing>
          <wp:inline distT="0" distB="0" distL="0" distR="0">
            <wp:extent cx="5756910" cy="3840480"/>
            <wp:effectExtent l="19050" t="0" r="0" b="0"/>
            <wp:docPr id="4" name="Image 3" descr="diss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issert2.png"/>
                    <pic:cNvPicPr>
                      <a:picLocks noChangeAspect="1" noChangeArrowheads="1"/>
                    </pic:cNvPicPr>
                  </pic:nvPicPr>
                  <pic:blipFill>
                    <a:blip r:embed="rId12" cstate="print"/>
                    <a:srcRect/>
                    <a:stretch>
                      <a:fillRect/>
                    </a:stretch>
                  </pic:blipFill>
                  <pic:spPr bwMode="auto">
                    <a:xfrm>
                      <a:off x="0" y="0"/>
                      <a:ext cx="5756910" cy="3840480"/>
                    </a:xfrm>
                    <a:prstGeom prst="rect">
                      <a:avLst/>
                    </a:prstGeom>
                    <a:noFill/>
                    <a:ln w="9525">
                      <a:noFill/>
                      <a:miter lim="800000"/>
                      <a:headEnd/>
                      <a:tailEnd/>
                    </a:ln>
                  </pic:spPr>
                </pic:pic>
              </a:graphicData>
            </a:graphic>
          </wp:inline>
        </w:drawing>
      </w:r>
    </w:p>
    <w:p w:rsidR="00A151F3" w:rsidRPr="009F5D9D" w:rsidRDefault="00A151F3" w:rsidP="00662B74">
      <w:pPr>
        <w:pStyle w:val="Default"/>
      </w:pPr>
    </w:p>
    <w:p w:rsidR="00A151F3" w:rsidRPr="005D677C" w:rsidRDefault="00A151F3" w:rsidP="00662B74">
      <w:pPr>
        <w:pStyle w:val="Default"/>
        <w:rPr>
          <w:sz w:val="22"/>
          <w:szCs w:val="22"/>
        </w:rPr>
      </w:pPr>
      <w:r w:rsidRPr="005D677C">
        <w:rPr>
          <w:sz w:val="22"/>
          <w:szCs w:val="22"/>
        </w:rPr>
        <w:t xml:space="preserve">Champ : France métropolitaine. </w:t>
      </w:r>
    </w:p>
    <w:p w:rsidR="00A151F3" w:rsidRPr="005D677C" w:rsidRDefault="00A151F3" w:rsidP="00662B74">
      <w:pPr>
        <w:pStyle w:val="Default"/>
        <w:jc w:val="right"/>
        <w:rPr>
          <w:sz w:val="22"/>
          <w:szCs w:val="22"/>
        </w:rPr>
      </w:pPr>
      <w:r w:rsidRPr="005D677C">
        <w:rPr>
          <w:sz w:val="22"/>
          <w:szCs w:val="22"/>
        </w:rPr>
        <w:t xml:space="preserve">Source : d’après Trente ans de vie économique et sociale, INSEE, 2014. </w:t>
      </w:r>
    </w:p>
    <w:p w:rsidR="00A151F3" w:rsidRPr="005D677C" w:rsidRDefault="00A151F3" w:rsidP="00662B74">
      <w:pPr>
        <w:pStyle w:val="Default"/>
        <w:rPr>
          <w:sz w:val="22"/>
          <w:szCs w:val="22"/>
        </w:rPr>
      </w:pPr>
      <w:r w:rsidRPr="005D677C">
        <w:rPr>
          <w:sz w:val="22"/>
          <w:szCs w:val="22"/>
        </w:rPr>
        <w:t>(1) Le taux d’équipement des ménages mesure la proportion des ménages possédant au moins un exemplaire d’un bien donné.</w:t>
      </w:r>
    </w:p>
    <w:p w:rsidR="00A151F3" w:rsidRPr="009F5D9D" w:rsidRDefault="00A151F3" w:rsidP="00662B74">
      <w:pPr>
        <w:pStyle w:val="Default"/>
      </w:pPr>
    </w:p>
    <w:p w:rsidR="005D677C" w:rsidRDefault="005D677C" w:rsidP="00662B74">
      <w:pPr>
        <w:pStyle w:val="Default"/>
        <w:rPr>
          <w:b/>
          <w:bCs/>
        </w:rPr>
      </w:pPr>
      <w:r>
        <w:rPr>
          <w:b/>
          <w:bCs/>
        </w:rPr>
        <w:br w:type="page"/>
      </w:r>
    </w:p>
    <w:p w:rsidR="00A151F3" w:rsidRPr="009F5D9D" w:rsidRDefault="00A151F3" w:rsidP="00662B74">
      <w:pPr>
        <w:pStyle w:val="Default"/>
        <w:rPr>
          <w:b/>
          <w:bCs/>
        </w:rPr>
      </w:pPr>
      <w:r w:rsidRPr="009F5D9D">
        <w:rPr>
          <w:b/>
          <w:bCs/>
        </w:rPr>
        <w:t xml:space="preserve">DOCUMENT 3 </w:t>
      </w:r>
    </w:p>
    <w:p w:rsidR="00A151F3" w:rsidRPr="009F5D9D" w:rsidRDefault="00A151F3" w:rsidP="00662B74">
      <w:pPr>
        <w:pStyle w:val="Default"/>
        <w:rPr>
          <w:bCs/>
        </w:rPr>
      </w:pPr>
    </w:p>
    <w:p w:rsidR="00A151F3" w:rsidRPr="009F5D9D" w:rsidRDefault="00A151F3" w:rsidP="00662B74">
      <w:pPr>
        <w:pStyle w:val="Default"/>
        <w:jc w:val="center"/>
        <w:rPr>
          <w:b/>
          <w:bCs/>
        </w:rPr>
      </w:pPr>
      <w:r w:rsidRPr="009F5D9D">
        <w:rPr>
          <w:b/>
          <w:bCs/>
        </w:rPr>
        <w:t xml:space="preserve">Pratiques culturelles au cours des 12 derniers mois, en fonction du sexe, de </w:t>
      </w:r>
      <w:r w:rsidRPr="009F5D9D">
        <w:rPr>
          <w:b/>
          <w:bCs/>
        </w:rPr>
        <w:br/>
        <w:t>l’âge et de la catégorie sociale.</w:t>
      </w:r>
    </w:p>
    <w:p w:rsidR="00A151F3" w:rsidRPr="009F5D9D" w:rsidRDefault="00A151F3" w:rsidP="00662B74">
      <w:pPr>
        <w:pStyle w:val="Default"/>
        <w:rPr>
          <w:bCs/>
        </w:rPr>
      </w:pPr>
    </w:p>
    <w:tbl>
      <w:tblPr>
        <w:tblW w:w="0" w:type="auto"/>
        <w:tblInd w:w="40" w:type="dxa"/>
        <w:tblCellMar>
          <w:left w:w="40" w:type="dxa"/>
          <w:right w:w="40" w:type="dxa"/>
        </w:tblCellMar>
        <w:tblLook w:val="0000" w:firstRow="0" w:lastRow="0" w:firstColumn="0" w:lastColumn="0" w:noHBand="0" w:noVBand="0"/>
      </w:tblPr>
      <w:tblGrid>
        <w:gridCol w:w="1741"/>
        <w:gridCol w:w="818"/>
        <w:gridCol w:w="1331"/>
        <w:gridCol w:w="1877"/>
        <w:gridCol w:w="1446"/>
        <w:gridCol w:w="1899"/>
      </w:tblGrid>
      <w:tr w:rsidR="00A151F3" w:rsidRPr="009F5D9D" w:rsidTr="005D677C">
        <w:trPr>
          <w:trHeight w:hRule="exact" w:val="1521"/>
        </w:trPr>
        <w:tc>
          <w:tcPr>
            <w:tcW w:w="0" w:type="auto"/>
            <w:tcBorders>
              <w:top w:val="single" w:sz="6" w:space="0" w:color="auto"/>
              <w:left w:val="single" w:sz="6" w:space="0" w:color="auto"/>
              <w:bottom w:val="single" w:sz="36" w:space="0" w:color="auto"/>
              <w:right w:val="single" w:sz="6" w:space="0" w:color="auto"/>
            </w:tcBorders>
            <w:shd w:val="clear" w:color="auto" w:fill="FFFFFF"/>
            <w:vAlign w:val="center"/>
          </w:tcPr>
          <w:p w:rsidR="00A151F3" w:rsidRPr="009F5D9D" w:rsidRDefault="00A151F3" w:rsidP="00662B74">
            <w:pPr>
              <w:pStyle w:val="Default"/>
              <w:jc w:val="center"/>
            </w:pPr>
            <w:r w:rsidRPr="009F5D9D">
              <w:t>Sur 100 personnes de chaque groupe</w:t>
            </w:r>
          </w:p>
        </w:tc>
        <w:tc>
          <w:tcPr>
            <w:tcW w:w="0" w:type="auto"/>
            <w:tcBorders>
              <w:top w:val="single" w:sz="6" w:space="0" w:color="auto"/>
              <w:left w:val="single" w:sz="6" w:space="0" w:color="auto"/>
              <w:bottom w:val="single" w:sz="36" w:space="0" w:color="auto"/>
              <w:right w:val="single" w:sz="6" w:space="0" w:color="auto"/>
            </w:tcBorders>
            <w:shd w:val="clear" w:color="auto" w:fill="FFFFFF"/>
            <w:vAlign w:val="center"/>
          </w:tcPr>
          <w:p w:rsidR="00A151F3" w:rsidRPr="009F5D9D" w:rsidRDefault="00A151F3" w:rsidP="00662B74">
            <w:pPr>
              <w:pStyle w:val="Default"/>
              <w:jc w:val="center"/>
            </w:pPr>
            <w:r w:rsidRPr="009F5D9D">
              <w:t>Sont allées au musée</w:t>
            </w:r>
          </w:p>
        </w:tc>
        <w:tc>
          <w:tcPr>
            <w:tcW w:w="0" w:type="auto"/>
            <w:tcBorders>
              <w:top w:val="single" w:sz="6" w:space="0" w:color="auto"/>
              <w:left w:val="single" w:sz="6" w:space="0" w:color="auto"/>
              <w:bottom w:val="single" w:sz="36" w:space="0" w:color="auto"/>
              <w:right w:val="single" w:sz="6" w:space="0" w:color="auto"/>
            </w:tcBorders>
            <w:shd w:val="clear" w:color="auto" w:fill="FFFFFF"/>
            <w:vAlign w:val="center"/>
          </w:tcPr>
          <w:p w:rsidR="00A151F3" w:rsidRPr="009F5D9D" w:rsidRDefault="00A151F3" w:rsidP="00662B74">
            <w:pPr>
              <w:pStyle w:val="Default"/>
              <w:jc w:val="center"/>
            </w:pPr>
            <w:r w:rsidRPr="009F5D9D">
              <w:t>Ont joué d'un instrument de musique</w:t>
            </w:r>
          </w:p>
        </w:tc>
        <w:tc>
          <w:tcPr>
            <w:tcW w:w="0" w:type="auto"/>
            <w:tcBorders>
              <w:top w:val="single" w:sz="6" w:space="0" w:color="auto"/>
              <w:left w:val="single" w:sz="6" w:space="0" w:color="auto"/>
              <w:bottom w:val="single" w:sz="36" w:space="0" w:color="auto"/>
              <w:right w:val="single" w:sz="6" w:space="0" w:color="auto"/>
            </w:tcBorders>
            <w:shd w:val="clear" w:color="auto" w:fill="FFFFFF"/>
            <w:vAlign w:val="center"/>
          </w:tcPr>
          <w:p w:rsidR="00A151F3" w:rsidRPr="009F5D9D" w:rsidRDefault="00A151F3" w:rsidP="00662B74">
            <w:pPr>
              <w:pStyle w:val="Default"/>
              <w:jc w:val="center"/>
            </w:pPr>
            <w:r w:rsidRPr="009F5D9D">
              <w:t>Ont fréquenté une bibliothèque ou une médiathèque environ 1 à 2 fois par mois</w:t>
            </w:r>
          </w:p>
        </w:tc>
        <w:tc>
          <w:tcPr>
            <w:tcW w:w="0" w:type="auto"/>
            <w:tcBorders>
              <w:top w:val="single" w:sz="6" w:space="0" w:color="auto"/>
              <w:left w:val="single" w:sz="6" w:space="0" w:color="auto"/>
              <w:bottom w:val="single" w:sz="36" w:space="0" w:color="auto"/>
              <w:right w:val="single" w:sz="6" w:space="0" w:color="auto"/>
            </w:tcBorders>
            <w:shd w:val="clear" w:color="auto" w:fill="FFFFFF"/>
            <w:vAlign w:val="center"/>
          </w:tcPr>
          <w:p w:rsidR="00A151F3" w:rsidRPr="009F5D9D" w:rsidRDefault="00A151F3" w:rsidP="00662B74">
            <w:pPr>
              <w:pStyle w:val="Default"/>
              <w:jc w:val="center"/>
            </w:pPr>
            <w:r w:rsidRPr="009F5D9D">
              <w:t>Ont pratiqué en amateur la peinture, la sculpture, la gravure</w:t>
            </w:r>
          </w:p>
        </w:tc>
        <w:tc>
          <w:tcPr>
            <w:tcW w:w="0" w:type="auto"/>
            <w:tcBorders>
              <w:top w:val="single" w:sz="6" w:space="0" w:color="auto"/>
              <w:left w:val="single" w:sz="6" w:space="0" w:color="auto"/>
              <w:bottom w:val="single" w:sz="36" w:space="0" w:color="auto"/>
              <w:right w:val="single" w:sz="6" w:space="0" w:color="auto"/>
            </w:tcBorders>
            <w:shd w:val="clear" w:color="auto" w:fill="FFFFFF"/>
            <w:vAlign w:val="center"/>
          </w:tcPr>
          <w:p w:rsidR="00A151F3" w:rsidRPr="009F5D9D" w:rsidRDefault="00A151F3" w:rsidP="00662B74">
            <w:pPr>
              <w:pStyle w:val="Default"/>
              <w:jc w:val="center"/>
            </w:pPr>
            <w:r w:rsidRPr="009F5D9D">
              <w:t>Sont allées voir une pièce de théâtre jouée par des professionnels</w:t>
            </w:r>
          </w:p>
        </w:tc>
      </w:tr>
      <w:tr w:rsidR="00A151F3" w:rsidRPr="009F5D9D" w:rsidTr="005D677C">
        <w:trPr>
          <w:trHeight w:hRule="exact" w:val="370"/>
        </w:trPr>
        <w:tc>
          <w:tcPr>
            <w:tcW w:w="0" w:type="auto"/>
            <w:tcBorders>
              <w:top w:val="single" w:sz="36" w:space="0" w:color="auto"/>
              <w:left w:val="single" w:sz="6" w:space="0" w:color="auto"/>
              <w:bottom w:val="single" w:sz="36" w:space="0" w:color="auto"/>
              <w:right w:val="single" w:sz="6" w:space="0" w:color="auto"/>
            </w:tcBorders>
            <w:shd w:val="clear" w:color="auto" w:fill="FFFFFF"/>
            <w:vAlign w:val="center"/>
          </w:tcPr>
          <w:p w:rsidR="00A151F3" w:rsidRPr="009F5D9D" w:rsidRDefault="00A151F3" w:rsidP="00662B74">
            <w:pPr>
              <w:pStyle w:val="Default"/>
              <w:rPr>
                <w:b/>
              </w:rPr>
            </w:pPr>
            <w:r w:rsidRPr="009F5D9D">
              <w:rPr>
                <w:b/>
              </w:rPr>
              <w:t>Ensemble</w:t>
            </w:r>
          </w:p>
        </w:tc>
        <w:tc>
          <w:tcPr>
            <w:tcW w:w="0" w:type="auto"/>
            <w:tcBorders>
              <w:top w:val="single" w:sz="36" w:space="0" w:color="auto"/>
              <w:left w:val="single" w:sz="6" w:space="0" w:color="auto"/>
              <w:bottom w:val="single" w:sz="36" w:space="0" w:color="auto"/>
              <w:right w:val="single" w:sz="6" w:space="0" w:color="auto"/>
            </w:tcBorders>
            <w:shd w:val="clear" w:color="auto" w:fill="FFFFFF"/>
            <w:vAlign w:val="center"/>
          </w:tcPr>
          <w:p w:rsidR="00A151F3" w:rsidRPr="009F5D9D" w:rsidRDefault="00A151F3" w:rsidP="00662B74">
            <w:pPr>
              <w:pStyle w:val="Default"/>
              <w:jc w:val="center"/>
              <w:rPr>
                <w:b/>
              </w:rPr>
            </w:pPr>
            <w:r w:rsidRPr="009F5D9D">
              <w:rPr>
                <w:b/>
              </w:rPr>
              <w:t>30</w:t>
            </w:r>
          </w:p>
        </w:tc>
        <w:tc>
          <w:tcPr>
            <w:tcW w:w="0" w:type="auto"/>
            <w:tcBorders>
              <w:top w:val="single" w:sz="36" w:space="0" w:color="auto"/>
              <w:left w:val="single" w:sz="6" w:space="0" w:color="auto"/>
              <w:bottom w:val="single" w:sz="36" w:space="0" w:color="auto"/>
              <w:right w:val="single" w:sz="6" w:space="0" w:color="auto"/>
            </w:tcBorders>
            <w:shd w:val="clear" w:color="auto" w:fill="FFFFFF"/>
            <w:vAlign w:val="center"/>
          </w:tcPr>
          <w:p w:rsidR="00A151F3" w:rsidRPr="009F5D9D" w:rsidRDefault="00A151F3" w:rsidP="00662B74">
            <w:pPr>
              <w:pStyle w:val="Default"/>
              <w:jc w:val="center"/>
              <w:rPr>
                <w:b/>
              </w:rPr>
            </w:pPr>
            <w:r w:rsidRPr="009F5D9D">
              <w:rPr>
                <w:b/>
              </w:rPr>
              <w:t>12</w:t>
            </w:r>
          </w:p>
        </w:tc>
        <w:tc>
          <w:tcPr>
            <w:tcW w:w="0" w:type="auto"/>
            <w:tcBorders>
              <w:top w:val="single" w:sz="36" w:space="0" w:color="auto"/>
              <w:left w:val="single" w:sz="6" w:space="0" w:color="auto"/>
              <w:bottom w:val="single" w:sz="36" w:space="0" w:color="auto"/>
              <w:right w:val="single" w:sz="6" w:space="0" w:color="auto"/>
            </w:tcBorders>
            <w:shd w:val="clear" w:color="auto" w:fill="FFFFFF"/>
            <w:vAlign w:val="center"/>
          </w:tcPr>
          <w:p w:rsidR="00A151F3" w:rsidRPr="009F5D9D" w:rsidRDefault="00A151F3" w:rsidP="00662B74">
            <w:pPr>
              <w:pStyle w:val="Default"/>
              <w:jc w:val="center"/>
              <w:rPr>
                <w:b/>
              </w:rPr>
            </w:pPr>
            <w:r w:rsidRPr="009F5D9D">
              <w:rPr>
                <w:b/>
              </w:rPr>
              <w:t>11</w:t>
            </w:r>
          </w:p>
        </w:tc>
        <w:tc>
          <w:tcPr>
            <w:tcW w:w="0" w:type="auto"/>
            <w:tcBorders>
              <w:top w:val="single" w:sz="36" w:space="0" w:color="auto"/>
              <w:left w:val="single" w:sz="6" w:space="0" w:color="auto"/>
              <w:bottom w:val="single" w:sz="36" w:space="0" w:color="auto"/>
              <w:right w:val="single" w:sz="6" w:space="0" w:color="auto"/>
            </w:tcBorders>
            <w:shd w:val="clear" w:color="auto" w:fill="FFFFFF"/>
            <w:vAlign w:val="center"/>
          </w:tcPr>
          <w:p w:rsidR="00A151F3" w:rsidRPr="009F5D9D" w:rsidRDefault="00A151F3" w:rsidP="00662B74">
            <w:pPr>
              <w:pStyle w:val="Default"/>
              <w:jc w:val="center"/>
              <w:rPr>
                <w:b/>
              </w:rPr>
            </w:pPr>
            <w:r w:rsidRPr="009F5D9D">
              <w:rPr>
                <w:b/>
              </w:rPr>
              <w:t>9</w:t>
            </w:r>
          </w:p>
        </w:tc>
        <w:tc>
          <w:tcPr>
            <w:tcW w:w="0" w:type="auto"/>
            <w:tcBorders>
              <w:top w:val="single" w:sz="36" w:space="0" w:color="auto"/>
              <w:left w:val="single" w:sz="6" w:space="0" w:color="auto"/>
              <w:bottom w:val="single" w:sz="36" w:space="0" w:color="auto"/>
              <w:right w:val="single" w:sz="6" w:space="0" w:color="auto"/>
            </w:tcBorders>
            <w:shd w:val="clear" w:color="auto" w:fill="FFFFFF"/>
            <w:vAlign w:val="center"/>
          </w:tcPr>
          <w:p w:rsidR="00A151F3" w:rsidRPr="009F5D9D" w:rsidRDefault="00A151F3" w:rsidP="00662B74">
            <w:pPr>
              <w:pStyle w:val="Default"/>
              <w:jc w:val="center"/>
              <w:rPr>
                <w:b/>
              </w:rPr>
            </w:pPr>
            <w:r w:rsidRPr="009F5D9D">
              <w:rPr>
                <w:b/>
              </w:rPr>
              <w:t>19</w:t>
            </w:r>
          </w:p>
        </w:tc>
      </w:tr>
      <w:tr w:rsidR="005D677C" w:rsidRPr="009F5D9D" w:rsidTr="005B676C">
        <w:trPr>
          <w:trHeight w:hRule="exact" w:val="427"/>
        </w:trPr>
        <w:tc>
          <w:tcPr>
            <w:tcW w:w="0" w:type="auto"/>
            <w:gridSpan w:val="6"/>
            <w:tcBorders>
              <w:top w:val="single" w:sz="36" w:space="0" w:color="auto"/>
              <w:left w:val="single" w:sz="6" w:space="0" w:color="auto"/>
              <w:bottom w:val="single" w:sz="6" w:space="0" w:color="auto"/>
              <w:right w:val="single" w:sz="6" w:space="0" w:color="auto"/>
            </w:tcBorders>
            <w:shd w:val="clear" w:color="auto" w:fill="D9D9D9" w:themeFill="background1" w:themeFillShade="D9"/>
            <w:vAlign w:val="center"/>
          </w:tcPr>
          <w:p w:rsidR="005D677C" w:rsidRPr="009F5D9D" w:rsidRDefault="005D677C" w:rsidP="00662B74">
            <w:pPr>
              <w:pStyle w:val="Default"/>
              <w:jc w:val="center"/>
            </w:pPr>
            <w:r w:rsidRPr="009F5D9D">
              <w:rPr>
                <w:b/>
              </w:rPr>
              <w:t>Sexe</w:t>
            </w:r>
          </w:p>
        </w:tc>
      </w:tr>
      <w:tr w:rsidR="00A151F3" w:rsidRPr="009F5D9D" w:rsidTr="005D677C">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Hommes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18</w:t>
            </w:r>
          </w:p>
        </w:tc>
      </w:tr>
      <w:tr w:rsidR="00A151F3" w:rsidRPr="009F5D9D" w:rsidTr="005D677C">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Femmes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19</w:t>
            </w:r>
          </w:p>
        </w:tc>
      </w:tr>
      <w:tr w:rsidR="005D677C" w:rsidRPr="009F5D9D" w:rsidTr="0007129A">
        <w:trPr>
          <w:trHeight w:hRule="exact" w:val="339"/>
        </w:trPr>
        <w:tc>
          <w:tcPr>
            <w:tcW w:w="0" w:type="auto"/>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D677C" w:rsidRPr="009F5D9D" w:rsidRDefault="005D677C" w:rsidP="00662B74">
            <w:pPr>
              <w:pStyle w:val="Default"/>
              <w:jc w:val="center"/>
            </w:pPr>
            <w:r w:rsidRPr="009F5D9D">
              <w:rPr>
                <w:b/>
              </w:rPr>
              <w:t>Âge</w:t>
            </w:r>
          </w:p>
        </w:tc>
      </w:tr>
      <w:tr w:rsidR="00A151F3" w:rsidRPr="009F5D9D" w:rsidTr="005D677C">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15 à 19 ans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32</w:t>
            </w:r>
          </w:p>
        </w:tc>
      </w:tr>
      <w:tr w:rsidR="00A151F3" w:rsidRPr="009F5D9D" w:rsidTr="005D677C">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20 à 24 ans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23</w:t>
            </w:r>
          </w:p>
        </w:tc>
      </w:tr>
      <w:tr w:rsidR="00A151F3" w:rsidRPr="009F5D9D" w:rsidTr="005D677C">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25 à 34 ans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18</w:t>
            </w:r>
          </w:p>
        </w:tc>
      </w:tr>
      <w:tr w:rsidR="00A151F3" w:rsidRPr="009F5D9D" w:rsidTr="005D677C">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35 à 44 ans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16</w:t>
            </w:r>
          </w:p>
        </w:tc>
      </w:tr>
      <w:tr w:rsidR="00A151F3" w:rsidRPr="009F5D9D" w:rsidTr="005D677C">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45 à 54 ans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19</w:t>
            </w:r>
          </w:p>
        </w:tc>
      </w:tr>
      <w:tr w:rsidR="00A151F3" w:rsidRPr="009F5D9D" w:rsidTr="005D677C">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55 à 64 ans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20</w:t>
            </w:r>
          </w:p>
        </w:tc>
      </w:tr>
      <w:tr w:rsidR="00A151F3" w:rsidRPr="009F5D9D" w:rsidTr="005D677C">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65 ans et plus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14</w:t>
            </w:r>
          </w:p>
        </w:tc>
      </w:tr>
      <w:tr w:rsidR="005D677C" w:rsidRPr="009F5D9D" w:rsidTr="005D677C">
        <w:trPr>
          <w:trHeight w:hRule="exact" w:val="447"/>
        </w:trPr>
        <w:tc>
          <w:tcPr>
            <w:tcW w:w="0" w:type="auto"/>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D677C" w:rsidRPr="009F5D9D" w:rsidRDefault="005D677C" w:rsidP="00662B74">
            <w:pPr>
              <w:pStyle w:val="Default"/>
              <w:jc w:val="center"/>
            </w:pPr>
            <w:r w:rsidRPr="009F5D9D">
              <w:rPr>
                <w:b/>
              </w:rPr>
              <w:t>Catégorie sociale de l'individu</w:t>
            </w:r>
          </w:p>
        </w:tc>
      </w:tr>
      <w:tr w:rsidR="00A151F3" w:rsidRPr="009F5D9D" w:rsidTr="005D677C">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Indépendants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12</w:t>
            </w:r>
          </w:p>
        </w:tc>
      </w:tr>
      <w:tr w:rsidR="00A151F3" w:rsidRPr="009F5D9D" w:rsidTr="005D677C">
        <w:trPr>
          <w:trHeight w:hRule="exact" w:val="114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51F3" w:rsidRPr="009F5D9D" w:rsidRDefault="00A151F3" w:rsidP="00662B74">
            <w:pPr>
              <w:pStyle w:val="Default"/>
              <w:jc w:val="center"/>
            </w:pPr>
            <w:r w:rsidRPr="009F5D9D">
              <w:t>Cadres et professions intellectuelles supérieures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51F3" w:rsidRPr="009F5D9D" w:rsidRDefault="00A151F3" w:rsidP="00662B74">
            <w:pPr>
              <w:pStyle w:val="Default"/>
              <w:jc w:val="center"/>
            </w:pPr>
            <w:r w:rsidRPr="009F5D9D">
              <w:t>68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51F3" w:rsidRPr="009F5D9D" w:rsidRDefault="00A151F3" w:rsidP="00662B74">
            <w:pPr>
              <w:pStyle w:val="Default"/>
              <w:jc w:val="center"/>
            </w:pPr>
            <w:r w:rsidRPr="009F5D9D">
              <w:t>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51F3" w:rsidRPr="009F5D9D" w:rsidRDefault="00A151F3" w:rsidP="00662B74">
            <w:pPr>
              <w:pStyle w:val="Default"/>
              <w:jc w:val="center"/>
            </w:pPr>
            <w:r w:rsidRPr="009F5D9D">
              <w:t>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51F3" w:rsidRPr="009F5D9D" w:rsidRDefault="00A151F3" w:rsidP="00662B74">
            <w:pPr>
              <w:pStyle w:val="Default"/>
              <w:jc w:val="center"/>
            </w:pPr>
            <w:r w:rsidRPr="009F5D9D">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51F3" w:rsidRPr="009F5D9D" w:rsidRDefault="00A151F3" w:rsidP="00662B74">
            <w:pPr>
              <w:pStyle w:val="Default"/>
              <w:jc w:val="center"/>
            </w:pPr>
            <w:r w:rsidRPr="009F5D9D">
              <w:t>48</w:t>
            </w:r>
          </w:p>
        </w:tc>
      </w:tr>
      <w:tr w:rsidR="00A151F3" w:rsidRPr="009F5D9D" w:rsidTr="005D677C">
        <w:trPr>
          <w:trHeight w:hRule="exact" w:val="56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51F3" w:rsidRPr="009F5D9D" w:rsidRDefault="00A151F3" w:rsidP="00662B74">
            <w:pPr>
              <w:pStyle w:val="Default"/>
              <w:jc w:val="center"/>
            </w:pPr>
            <w:r w:rsidRPr="009F5D9D">
              <w:t>Professions intermédiaires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51F3" w:rsidRPr="009F5D9D" w:rsidRDefault="00A151F3" w:rsidP="00662B74">
            <w:pPr>
              <w:pStyle w:val="Default"/>
              <w:jc w:val="center"/>
            </w:pPr>
            <w:r w:rsidRPr="009F5D9D">
              <w:t>44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51F3" w:rsidRPr="009F5D9D" w:rsidRDefault="00A151F3" w:rsidP="00662B74">
            <w:pPr>
              <w:pStyle w:val="Default"/>
              <w:jc w:val="center"/>
            </w:pPr>
            <w:r w:rsidRPr="009F5D9D">
              <w:t>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51F3" w:rsidRPr="009F5D9D" w:rsidRDefault="00A151F3" w:rsidP="00662B74">
            <w:pPr>
              <w:pStyle w:val="Default"/>
              <w:jc w:val="center"/>
            </w:pPr>
            <w:r w:rsidRPr="009F5D9D">
              <w:t>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51F3" w:rsidRPr="009F5D9D" w:rsidRDefault="00A151F3" w:rsidP="00662B74">
            <w:pPr>
              <w:pStyle w:val="Default"/>
              <w:jc w:val="center"/>
            </w:pPr>
            <w:r w:rsidRPr="009F5D9D">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51F3" w:rsidRPr="009F5D9D" w:rsidRDefault="00A151F3" w:rsidP="00662B74">
            <w:pPr>
              <w:pStyle w:val="Default"/>
              <w:jc w:val="center"/>
            </w:pPr>
            <w:r w:rsidRPr="009F5D9D">
              <w:t>25</w:t>
            </w:r>
          </w:p>
        </w:tc>
      </w:tr>
      <w:tr w:rsidR="00A151F3" w:rsidRPr="009F5D9D" w:rsidTr="005D677C">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Employés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14</w:t>
            </w:r>
          </w:p>
        </w:tc>
      </w:tr>
      <w:tr w:rsidR="00A151F3" w:rsidRPr="009F5D9D" w:rsidTr="005D677C">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Ouvriers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7</w:t>
            </w:r>
          </w:p>
        </w:tc>
      </w:tr>
    </w:tbl>
    <w:p w:rsidR="00A151F3" w:rsidRPr="009F5D9D" w:rsidRDefault="00A151F3" w:rsidP="00662B74">
      <w:pPr>
        <w:pStyle w:val="Default"/>
        <w:rPr>
          <w:bCs/>
        </w:rPr>
      </w:pPr>
    </w:p>
    <w:p w:rsidR="005D677C" w:rsidRDefault="00A151F3" w:rsidP="00662B74">
      <w:pPr>
        <w:pStyle w:val="Default"/>
        <w:jc w:val="right"/>
        <w:rPr>
          <w:bCs/>
        </w:rPr>
      </w:pPr>
      <w:r w:rsidRPr="009F5D9D">
        <w:rPr>
          <w:bCs/>
        </w:rPr>
        <w:t xml:space="preserve">Source : d’après enquête Pratiques Culturelles des Français, </w:t>
      </w:r>
      <w:r w:rsidRPr="009F5D9D">
        <w:rPr>
          <w:bCs/>
        </w:rPr>
        <w:br/>
        <w:t>Ministère de la Culture et de la Communication, 2008.</w:t>
      </w:r>
      <w:r w:rsidR="005D677C">
        <w:rPr>
          <w:bCs/>
        </w:rPr>
        <w:br w:type="page"/>
      </w:r>
    </w:p>
    <w:p w:rsidR="00A151F3" w:rsidRPr="009F5D9D" w:rsidRDefault="00A151F3" w:rsidP="00662B74">
      <w:pPr>
        <w:pStyle w:val="Default"/>
        <w:rPr>
          <w:b/>
          <w:bCs/>
        </w:rPr>
      </w:pPr>
      <w:r w:rsidRPr="009F5D9D">
        <w:rPr>
          <w:b/>
          <w:bCs/>
        </w:rPr>
        <w:t xml:space="preserve">DOCUMENT 4 </w:t>
      </w:r>
    </w:p>
    <w:p w:rsidR="00A151F3" w:rsidRPr="009F5D9D" w:rsidRDefault="00A151F3" w:rsidP="00662B74">
      <w:pPr>
        <w:pStyle w:val="Default"/>
        <w:rPr>
          <w:bCs/>
        </w:rPr>
      </w:pPr>
    </w:p>
    <w:p w:rsidR="00A151F3" w:rsidRPr="009F5D9D" w:rsidRDefault="00A151F3" w:rsidP="00662B74">
      <w:pPr>
        <w:pStyle w:val="Default"/>
        <w:jc w:val="center"/>
        <w:rPr>
          <w:b/>
          <w:bCs/>
        </w:rPr>
      </w:pPr>
      <w:r w:rsidRPr="009F5D9D">
        <w:rPr>
          <w:b/>
          <w:bCs/>
        </w:rPr>
        <w:t>Niveau de vie</w:t>
      </w:r>
      <w:r w:rsidRPr="009F5D9D">
        <w:rPr>
          <w:b/>
          <w:bCs/>
          <w:vertAlign w:val="superscript"/>
        </w:rPr>
        <w:t>(1)</w:t>
      </w:r>
      <w:r w:rsidRPr="009F5D9D">
        <w:rPr>
          <w:b/>
          <w:bCs/>
        </w:rPr>
        <w:t xml:space="preserve"> et indicateur d’inégalité</w:t>
      </w:r>
    </w:p>
    <w:p w:rsidR="00A151F3" w:rsidRPr="009F5D9D" w:rsidRDefault="00A151F3" w:rsidP="00662B74">
      <w:pPr>
        <w:pStyle w:val="Default"/>
        <w:rPr>
          <w:bCs/>
        </w:rPr>
      </w:pPr>
    </w:p>
    <w:tbl>
      <w:tblPr>
        <w:tblW w:w="9356" w:type="dxa"/>
        <w:tblInd w:w="40" w:type="dxa"/>
        <w:tblLayout w:type="fixed"/>
        <w:tblCellMar>
          <w:left w:w="40" w:type="dxa"/>
          <w:right w:w="40" w:type="dxa"/>
        </w:tblCellMar>
        <w:tblLook w:val="0000" w:firstRow="0" w:lastRow="0" w:firstColumn="0" w:lastColumn="0" w:noHBand="0" w:noVBand="0"/>
      </w:tblPr>
      <w:tblGrid>
        <w:gridCol w:w="2552"/>
        <w:gridCol w:w="972"/>
        <w:gridCol w:w="972"/>
        <w:gridCol w:w="972"/>
        <w:gridCol w:w="972"/>
        <w:gridCol w:w="972"/>
        <w:gridCol w:w="972"/>
        <w:gridCol w:w="972"/>
      </w:tblGrid>
      <w:tr w:rsidR="00A151F3" w:rsidRPr="009F5D9D" w:rsidTr="0034296D">
        <w:trPr>
          <w:trHeight w:hRule="exact" w:val="28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pP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2005</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2006</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2007</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2008</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2009</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2010</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2011</w:t>
            </w:r>
          </w:p>
        </w:tc>
      </w:tr>
      <w:tr w:rsidR="005D677C" w:rsidRPr="009F5D9D" w:rsidTr="005D677C">
        <w:trPr>
          <w:trHeight w:hRule="exact" w:val="308"/>
        </w:trPr>
        <w:tc>
          <w:tcPr>
            <w:tcW w:w="9356" w:type="dxa"/>
            <w:gridSpan w:val="8"/>
            <w:tcBorders>
              <w:top w:val="single" w:sz="6" w:space="0" w:color="auto"/>
              <w:left w:val="single" w:sz="6" w:space="0" w:color="auto"/>
              <w:bottom w:val="nil"/>
              <w:right w:val="single" w:sz="6" w:space="0" w:color="auto"/>
            </w:tcBorders>
            <w:shd w:val="clear" w:color="auto" w:fill="D9D9D9" w:themeFill="background1" w:themeFillShade="D9"/>
          </w:tcPr>
          <w:p w:rsidR="005D677C" w:rsidRPr="009F5D9D" w:rsidRDefault="005D677C" w:rsidP="00662B74">
            <w:pPr>
              <w:pStyle w:val="Default"/>
            </w:pPr>
            <w:r w:rsidRPr="009F5D9D">
              <w:t>Niveau de vie annuel en euros</w:t>
            </w:r>
          </w:p>
        </w:tc>
      </w:tr>
      <w:tr w:rsidR="00A151F3" w:rsidRPr="009F5D9D" w:rsidTr="0034296D">
        <w:trPr>
          <w:trHeight w:hRule="exact" w:val="284"/>
        </w:trPr>
        <w:tc>
          <w:tcPr>
            <w:tcW w:w="2552" w:type="dxa"/>
            <w:tcBorders>
              <w:top w:val="single" w:sz="6" w:space="0" w:color="auto"/>
              <w:left w:val="single" w:sz="6" w:space="0" w:color="auto"/>
              <w:bottom w:val="nil"/>
              <w:right w:val="single" w:sz="6" w:space="0" w:color="auto"/>
            </w:tcBorders>
            <w:shd w:val="clear" w:color="auto" w:fill="FFFFFF"/>
          </w:tcPr>
          <w:p w:rsidR="00A151F3" w:rsidRPr="009F5D9D" w:rsidRDefault="00A151F3" w:rsidP="00662B74">
            <w:pPr>
              <w:pStyle w:val="Default"/>
            </w:pPr>
            <w:r w:rsidRPr="009F5D9D">
              <w:t>1" décile (D1)</w:t>
            </w:r>
          </w:p>
        </w:tc>
        <w:tc>
          <w:tcPr>
            <w:tcW w:w="972" w:type="dxa"/>
            <w:tcBorders>
              <w:top w:val="single" w:sz="6" w:space="0" w:color="auto"/>
              <w:left w:val="single" w:sz="6" w:space="0" w:color="auto"/>
              <w:bottom w:val="nil"/>
              <w:right w:val="single" w:sz="6" w:space="0" w:color="auto"/>
            </w:tcBorders>
            <w:shd w:val="clear" w:color="auto" w:fill="FFFFFF"/>
          </w:tcPr>
          <w:p w:rsidR="00A151F3" w:rsidRPr="009F5D9D" w:rsidRDefault="00A151F3" w:rsidP="00662B74">
            <w:pPr>
              <w:pStyle w:val="Default"/>
              <w:jc w:val="center"/>
            </w:pPr>
            <w:r w:rsidRPr="009F5D9D">
              <w:t>10 340</w:t>
            </w:r>
          </w:p>
        </w:tc>
        <w:tc>
          <w:tcPr>
            <w:tcW w:w="972" w:type="dxa"/>
            <w:tcBorders>
              <w:top w:val="single" w:sz="6" w:space="0" w:color="auto"/>
              <w:left w:val="single" w:sz="6" w:space="0" w:color="auto"/>
              <w:bottom w:val="nil"/>
              <w:right w:val="single" w:sz="6" w:space="0" w:color="auto"/>
            </w:tcBorders>
            <w:shd w:val="clear" w:color="auto" w:fill="FFFFFF"/>
          </w:tcPr>
          <w:p w:rsidR="00A151F3" w:rsidRPr="009F5D9D" w:rsidRDefault="00A151F3" w:rsidP="00662B74">
            <w:pPr>
              <w:pStyle w:val="Default"/>
              <w:jc w:val="center"/>
            </w:pPr>
            <w:r w:rsidRPr="009F5D9D">
              <w:t>10 480</w:t>
            </w:r>
          </w:p>
        </w:tc>
        <w:tc>
          <w:tcPr>
            <w:tcW w:w="972" w:type="dxa"/>
            <w:tcBorders>
              <w:top w:val="single" w:sz="6" w:space="0" w:color="auto"/>
              <w:left w:val="single" w:sz="6" w:space="0" w:color="auto"/>
              <w:bottom w:val="nil"/>
              <w:right w:val="single" w:sz="6" w:space="0" w:color="auto"/>
            </w:tcBorders>
            <w:shd w:val="clear" w:color="auto" w:fill="FFFFFF"/>
          </w:tcPr>
          <w:p w:rsidR="00A151F3" w:rsidRPr="009F5D9D" w:rsidRDefault="00A151F3" w:rsidP="00662B74">
            <w:pPr>
              <w:pStyle w:val="Default"/>
              <w:jc w:val="center"/>
            </w:pPr>
            <w:r w:rsidRPr="009F5D9D">
              <w:t>10 680</w:t>
            </w:r>
          </w:p>
        </w:tc>
        <w:tc>
          <w:tcPr>
            <w:tcW w:w="972" w:type="dxa"/>
            <w:tcBorders>
              <w:top w:val="single" w:sz="6" w:space="0" w:color="auto"/>
              <w:left w:val="single" w:sz="6" w:space="0" w:color="auto"/>
              <w:bottom w:val="nil"/>
              <w:right w:val="single" w:sz="6" w:space="0" w:color="auto"/>
            </w:tcBorders>
            <w:shd w:val="clear" w:color="auto" w:fill="FFFFFF"/>
          </w:tcPr>
          <w:p w:rsidR="00A151F3" w:rsidRPr="009F5D9D" w:rsidRDefault="00A151F3" w:rsidP="00662B74">
            <w:pPr>
              <w:pStyle w:val="Default"/>
              <w:jc w:val="center"/>
            </w:pPr>
            <w:r w:rsidRPr="009F5D9D">
              <w:t>10 920</w:t>
            </w:r>
          </w:p>
        </w:tc>
        <w:tc>
          <w:tcPr>
            <w:tcW w:w="972" w:type="dxa"/>
            <w:tcBorders>
              <w:top w:val="single" w:sz="6" w:space="0" w:color="auto"/>
              <w:left w:val="single" w:sz="6" w:space="0" w:color="auto"/>
              <w:bottom w:val="nil"/>
              <w:right w:val="single" w:sz="6" w:space="0" w:color="auto"/>
            </w:tcBorders>
            <w:shd w:val="clear" w:color="auto" w:fill="FFFFFF"/>
          </w:tcPr>
          <w:p w:rsidR="00A151F3" w:rsidRPr="009F5D9D" w:rsidRDefault="00A151F3" w:rsidP="00662B74">
            <w:pPr>
              <w:pStyle w:val="Default"/>
              <w:jc w:val="center"/>
            </w:pPr>
            <w:r w:rsidRPr="009F5D9D">
              <w:t>10 800</w:t>
            </w:r>
          </w:p>
        </w:tc>
        <w:tc>
          <w:tcPr>
            <w:tcW w:w="972" w:type="dxa"/>
            <w:tcBorders>
              <w:top w:val="single" w:sz="6" w:space="0" w:color="auto"/>
              <w:left w:val="single" w:sz="6" w:space="0" w:color="auto"/>
              <w:bottom w:val="nil"/>
              <w:right w:val="single" w:sz="6" w:space="0" w:color="auto"/>
            </w:tcBorders>
            <w:shd w:val="clear" w:color="auto" w:fill="FFFFFF"/>
          </w:tcPr>
          <w:p w:rsidR="00A151F3" w:rsidRPr="009F5D9D" w:rsidRDefault="00A151F3" w:rsidP="00662B74">
            <w:pPr>
              <w:pStyle w:val="Default"/>
              <w:jc w:val="center"/>
            </w:pPr>
            <w:r w:rsidRPr="009F5D9D">
              <w:t>10 640</w:t>
            </w:r>
          </w:p>
        </w:tc>
        <w:tc>
          <w:tcPr>
            <w:tcW w:w="972" w:type="dxa"/>
            <w:tcBorders>
              <w:top w:val="single" w:sz="6" w:space="0" w:color="auto"/>
              <w:left w:val="single" w:sz="6" w:space="0" w:color="auto"/>
              <w:bottom w:val="nil"/>
              <w:right w:val="single" w:sz="6" w:space="0" w:color="auto"/>
            </w:tcBorders>
            <w:shd w:val="clear" w:color="auto" w:fill="FFFFFF"/>
          </w:tcPr>
          <w:p w:rsidR="00A151F3" w:rsidRPr="009F5D9D" w:rsidRDefault="00A151F3" w:rsidP="00662B74">
            <w:pPr>
              <w:pStyle w:val="Default"/>
              <w:jc w:val="center"/>
            </w:pPr>
            <w:r w:rsidRPr="009F5D9D">
              <w:t>10 530</w:t>
            </w:r>
          </w:p>
        </w:tc>
      </w:tr>
      <w:tr w:rsidR="00A151F3" w:rsidRPr="009F5D9D" w:rsidTr="0034296D">
        <w:trPr>
          <w:trHeight w:hRule="exact" w:val="284"/>
        </w:trPr>
        <w:tc>
          <w:tcPr>
            <w:tcW w:w="2552" w:type="dxa"/>
            <w:tcBorders>
              <w:top w:val="nil"/>
              <w:left w:val="single" w:sz="6" w:space="0" w:color="auto"/>
              <w:bottom w:val="nil"/>
              <w:right w:val="single" w:sz="6" w:space="0" w:color="auto"/>
            </w:tcBorders>
            <w:shd w:val="clear" w:color="auto" w:fill="FFFFFF"/>
          </w:tcPr>
          <w:p w:rsidR="00A151F3" w:rsidRPr="009F5D9D" w:rsidRDefault="00A151F3" w:rsidP="00662B74">
            <w:pPr>
              <w:pStyle w:val="Default"/>
            </w:pPr>
            <w:r w:rsidRPr="009F5D9D">
              <w:t>Médiane (D5)</w:t>
            </w:r>
          </w:p>
        </w:tc>
        <w:tc>
          <w:tcPr>
            <w:tcW w:w="972" w:type="dxa"/>
            <w:tcBorders>
              <w:top w:val="nil"/>
              <w:left w:val="single" w:sz="6" w:space="0" w:color="auto"/>
              <w:bottom w:val="nil"/>
              <w:right w:val="single" w:sz="6" w:space="0" w:color="auto"/>
            </w:tcBorders>
            <w:shd w:val="clear" w:color="auto" w:fill="FFFFFF"/>
          </w:tcPr>
          <w:p w:rsidR="00A151F3" w:rsidRPr="009F5D9D" w:rsidRDefault="00A151F3" w:rsidP="00662B74">
            <w:pPr>
              <w:pStyle w:val="Default"/>
              <w:jc w:val="center"/>
            </w:pPr>
            <w:r w:rsidRPr="009F5D9D">
              <w:t>18 710</w:t>
            </w:r>
          </w:p>
        </w:tc>
        <w:tc>
          <w:tcPr>
            <w:tcW w:w="972" w:type="dxa"/>
            <w:tcBorders>
              <w:top w:val="nil"/>
              <w:left w:val="single" w:sz="6" w:space="0" w:color="auto"/>
              <w:bottom w:val="nil"/>
              <w:right w:val="single" w:sz="6" w:space="0" w:color="auto"/>
            </w:tcBorders>
            <w:shd w:val="clear" w:color="auto" w:fill="FFFFFF"/>
          </w:tcPr>
          <w:p w:rsidR="00A151F3" w:rsidRPr="009F5D9D" w:rsidRDefault="00A151F3" w:rsidP="00662B74">
            <w:pPr>
              <w:pStyle w:val="Default"/>
              <w:jc w:val="center"/>
            </w:pPr>
            <w:r w:rsidRPr="009F5D9D">
              <w:t>18 980</w:t>
            </w:r>
          </w:p>
        </w:tc>
        <w:tc>
          <w:tcPr>
            <w:tcW w:w="972" w:type="dxa"/>
            <w:tcBorders>
              <w:top w:val="nil"/>
              <w:left w:val="single" w:sz="6" w:space="0" w:color="auto"/>
              <w:bottom w:val="nil"/>
              <w:right w:val="single" w:sz="6" w:space="0" w:color="auto"/>
            </w:tcBorders>
            <w:shd w:val="clear" w:color="auto" w:fill="FFFFFF"/>
          </w:tcPr>
          <w:p w:rsidR="00A151F3" w:rsidRPr="009F5D9D" w:rsidRDefault="00A151F3" w:rsidP="00662B74">
            <w:pPr>
              <w:pStyle w:val="Default"/>
              <w:jc w:val="center"/>
            </w:pPr>
            <w:r w:rsidRPr="009F5D9D">
              <w:t>19 380</w:t>
            </w:r>
          </w:p>
        </w:tc>
        <w:tc>
          <w:tcPr>
            <w:tcW w:w="972" w:type="dxa"/>
            <w:tcBorders>
              <w:top w:val="nil"/>
              <w:left w:val="single" w:sz="6" w:space="0" w:color="auto"/>
              <w:bottom w:val="nil"/>
              <w:right w:val="single" w:sz="6" w:space="0" w:color="auto"/>
            </w:tcBorders>
            <w:shd w:val="clear" w:color="auto" w:fill="FFFFFF"/>
          </w:tcPr>
          <w:p w:rsidR="00A151F3" w:rsidRPr="009F5D9D" w:rsidRDefault="00A151F3" w:rsidP="00662B74">
            <w:pPr>
              <w:pStyle w:val="Default"/>
              <w:jc w:val="center"/>
            </w:pPr>
            <w:r w:rsidRPr="009F5D9D">
              <w:t>19 710</w:t>
            </w:r>
          </w:p>
        </w:tc>
        <w:tc>
          <w:tcPr>
            <w:tcW w:w="972" w:type="dxa"/>
            <w:tcBorders>
              <w:top w:val="nil"/>
              <w:left w:val="single" w:sz="6" w:space="0" w:color="auto"/>
              <w:bottom w:val="nil"/>
              <w:right w:val="single" w:sz="6" w:space="0" w:color="auto"/>
            </w:tcBorders>
            <w:shd w:val="clear" w:color="auto" w:fill="FFFFFF"/>
          </w:tcPr>
          <w:p w:rsidR="00A151F3" w:rsidRPr="009F5D9D" w:rsidRDefault="00A151F3" w:rsidP="00662B74">
            <w:pPr>
              <w:pStyle w:val="Default"/>
              <w:jc w:val="center"/>
            </w:pPr>
            <w:r w:rsidRPr="009F5D9D">
              <w:t>19 780</w:t>
            </w:r>
          </w:p>
        </w:tc>
        <w:tc>
          <w:tcPr>
            <w:tcW w:w="972" w:type="dxa"/>
            <w:tcBorders>
              <w:top w:val="nil"/>
              <w:left w:val="single" w:sz="6" w:space="0" w:color="auto"/>
              <w:bottom w:val="nil"/>
              <w:right w:val="single" w:sz="6" w:space="0" w:color="auto"/>
            </w:tcBorders>
            <w:shd w:val="clear" w:color="auto" w:fill="FFFFFF"/>
          </w:tcPr>
          <w:p w:rsidR="00A151F3" w:rsidRPr="009F5D9D" w:rsidRDefault="00A151F3" w:rsidP="00662B74">
            <w:pPr>
              <w:pStyle w:val="Default"/>
              <w:jc w:val="center"/>
            </w:pPr>
            <w:r w:rsidRPr="009F5D9D">
              <w:t>19 680</w:t>
            </w:r>
          </w:p>
        </w:tc>
        <w:tc>
          <w:tcPr>
            <w:tcW w:w="972" w:type="dxa"/>
            <w:tcBorders>
              <w:top w:val="nil"/>
              <w:left w:val="single" w:sz="6" w:space="0" w:color="auto"/>
              <w:bottom w:val="nil"/>
              <w:right w:val="single" w:sz="6" w:space="0" w:color="auto"/>
            </w:tcBorders>
            <w:shd w:val="clear" w:color="auto" w:fill="FFFFFF"/>
          </w:tcPr>
          <w:p w:rsidR="00A151F3" w:rsidRPr="009F5D9D" w:rsidRDefault="00A151F3" w:rsidP="00662B74">
            <w:pPr>
              <w:pStyle w:val="Default"/>
              <w:jc w:val="center"/>
            </w:pPr>
            <w:r w:rsidRPr="009F5D9D">
              <w:t>19 550</w:t>
            </w:r>
          </w:p>
        </w:tc>
      </w:tr>
      <w:tr w:rsidR="00A151F3" w:rsidRPr="009F5D9D" w:rsidTr="0034296D">
        <w:trPr>
          <w:trHeight w:hRule="exact" w:val="284"/>
        </w:trPr>
        <w:tc>
          <w:tcPr>
            <w:tcW w:w="2552" w:type="dxa"/>
            <w:tcBorders>
              <w:top w:val="nil"/>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pPr>
            <w:r w:rsidRPr="009F5D9D">
              <w:t>9</w:t>
            </w:r>
            <w:r w:rsidRPr="009F5D9D">
              <w:rPr>
                <w:vertAlign w:val="superscript"/>
              </w:rPr>
              <w:t>éme</w:t>
            </w:r>
            <w:r w:rsidRPr="009F5D9D">
              <w:t xml:space="preserve"> décile (D9)</w:t>
            </w:r>
          </w:p>
        </w:tc>
        <w:tc>
          <w:tcPr>
            <w:tcW w:w="972" w:type="dxa"/>
            <w:tcBorders>
              <w:top w:val="nil"/>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34 640</w:t>
            </w:r>
          </w:p>
        </w:tc>
        <w:tc>
          <w:tcPr>
            <w:tcW w:w="972" w:type="dxa"/>
            <w:tcBorders>
              <w:top w:val="nil"/>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35 710</w:t>
            </w:r>
          </w:p>
        </w:tc>
        <w:tc>
          <w:tcPr>
            <w:tcW w:w="972" w:type="dxa"/>
            <w:tcBorders>
              <w:top w:val="nil"/>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36 170</w:t>
            </w:r>
          </w:p>
        </w:tc>
        <w:tc>
          <w:tcPr>
            <w:tcW w:w="972" w:type="dxa"/>
            <w:tcBorders>
              <w:top w:val="nil"/>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36 900</w:t>
            </w:r>
          </w:p>
        </w:tc>
        <w:tc>
          <w:tcPr>
            <w:tcW w:w="972" w:type="dxa"/>
            <w:tcBorders>
              <w:top w:val="nil"/>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37 170</w:t>
            </w:r>
          </w:p>
        </w:tc>
        <w:tc>
          <w:tcPr>
            <w:tcW w:w="972" w:type="dxa"/>
            <w:tcBorders>
              <w:top w:val="nil"/>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37 030</w:t>
            </w:r>
          </w:p>
        </w:tc>
        <w:tc>
          <w:tcPr>
            <w:tcW w:w="972" w:type="dxa"/>
            <w:tcBorders>
              <w:top w:val="nil"/>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37 450</w:t>
            </w:r>
          </w:p>
        </w:tc>
      </w:tr>
      <w:tr w:rsidR="00A151F3" w:rsidRPr="009F5D9D" w:rsidTr="0034296D">
        <w:trPr>
          <w:trHeight w:hRule="exact" w:val="284"/>
        </w:trPr>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151F3" w:rsidRPr="009F5D9D" w:rsidRDefault="00A151F3" w:rsidP="00662B74">
            <w:pPr>
              <w:pStyle w:val="Default"/>
            </w:pPr>
            <w:r w:rsidRPr="009F5D9D">
              <w:t>Indicateur d'inégalité</w:t>
            </w:r>
          </w:p>
        </w:tc>
        <w:tc>
          <w:tcPr>
            <w:tcW w:w="9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151F3" w:rsidRPr="009F5D9D" w:rsidRDefault="00A151F3" w:rsidP="00662B74">
            <w:pPr>
              <w:pStyle w:val="Default"/>
            </w:pPr>
          </w:p>
        </w:tc>
        <w:tc>
          <w:tcPr>
            <w:tcW w:w="9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151F3" w:rsidRPr="009F5D9D" w:rsidRDefault="00A151F3" w:rsidP="00662B74">
            <w:pPr>
              <w:pStyle w:val="Default"/>
            </w:pPr>
          </w:p>
        </w:tc>
        <w:tc>
          <w:tcPr>
            <w:tcW w:w="9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151F3" w:rsidRPr="009F5D9D" w:rsidRDefault="00A151F3" w:rsidP="00662B74">
            <w:pPr>
              <w:pStyle w:val="Default"/>
            </w:pPr>
          </w:p>
        </w:tc>
        <w:tc>
          <w:tcPr>
            <w:tcW w:w="9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151F3" w:rsidRPr="009F5D9D" w:rsidRDefault="00A151F3" w:rsidP="00662B74">
            <w:pPr>
              <w:pStyle w:val="Default"/>
            </w:pPr>
          </w:p>
        </w:tc>
        <w:tc>
          <w:tcPr>
            <w:tcW w:w="9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151F3" w:rsidRPr="009F5D9D" w:rsidRDefault="00A151F3" w:rsidP="00662B74">
            <w:pPr>
              <w:pStyle w:val="Default"/>
            </w:pPr>
          </w:p>
        </w:tc>
        <w:tc>
          <w:tcPr>
            <w:tcW w:w="9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151F3" w:rsidRPr="009F5D9D" w:rsidRDefault="00A151F3" w:rsidP="00662B74">
            <w:pPr>
              <w:pStyle w:val="Default"/>
            </w:pPr>
          </w:p>
        </w:tc>
        <w:tc>
          <w:tcPr>
            <w:tcW w:w="9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151F3" w:rsidRPr="009F5D9D" w:rsidRDefault="00A151F3" w:rsidP="00662B74">
            <w:pPr>
              <w:pStyle w:val="Default"/>
            </w:pPr>
          </w:p>
        </w:tc>
      </w:tr>
      <w:tr w:rsidR="00A151F3" w:rsidRPr="009F5D9D" w:rsidTr="0034296D">
        <w:trPr>
          <w:trHeight w:hRule="exact" w:val="28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pPr>
            <w:r w:rsidRPr="009F5D9D">
              <w:t>D9/D1</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3,4</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3,4</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3,4</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3,4</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3,4</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3,5</w:t>
            </w:r>
          </w:p>
        </w:tc>
        <w:tc>
          <w:tcPr>
            <w:tcW w:w="972" w:type="dxa"/>
            <w:tcBorders>
              <w:top w:val="single" w:sz="6" w:space="0" w:color="auto"/>
              <w:left w:val="single" w:sz="6" w:space="0" w:color="auto"/>
              <w:bottom w:val="single" w:sz="6" w:space="0" w:color="auto"/>
              <w:right w:val="single" w:sz="6" w:space="0" w:color="auto"/>
            </w:tcBorders>
            <w:shd w:val="clear" w:color="auto" w:fill="FFFFFF"/>
          </w:tcPr>
          <w:p w:rsidR="00A151F3" w:rsidRPr="009F5D9D" w:rsidRDefault="00A151F3" w:rsidP="00662B74">
            <w:pPr>
              <w:pStyle w:val="Default"/>
              <w:jc w:val="center"/>
            </w:pPr>
            <w:r w:rsidRPr="009F5D9D">
              <w:t>3,6</w:t>
            </w:r>
          </w:p>
        </w:tc>
      </w:tr>
    </w:tbl>
    <w:p w:rsidR="00A151F3" w:rsidRPr="009F5D9D" w:rsidRDefault="00A151F3" w:rsidP="00662B74">
      <w:pPr>
        <w:pStyle w:val="Default"/>
        <w:rPr>
          <w:bCs/>
        </w:rPr>
      </w:pPr>
    </w:p>
    <w:p w:rsidR="00A151F3" w:rsidRPr="005D677C" w:rsidRDefault="00A151F3" w:rsidP="00662B74">
      <w:pPr>
        <w:pStyle w:val="Default"/>
        <w:jc w:val="both"/>
        <w:rPr>
          <w:bCs/>
          <w:sz w:val="22"/>
          <w:szCs w:val="22"/>
        </w:rPr>
      </w:pPr>
      <w:r w:rsidRPr="005D677C">
        <w:rPr>
          <w:bCs/>
          <w:sz w:val="22"/>
          <w:szCs w:val="22"/>
        </w:rPr>
        <w:t xml:space="preserve">Champ : personnes vivant en France métropolitaine dans un ménage dont le revenu déclaré au fisc est positif ou nul et dont la personne de référence n’est pas étudiante. </w:t>
      </w:r>
    </w:p>
    <w:p w:rsidR="00A151F3" w:rsidRPr="005D677C" w:rsidRDefault="00A151F3" w:rsidP="00662B74">
      <w:pPr>
        <w:pStyle w:val="Default"/>
        <w:jc w:val="right"/>
        <w:rPr>
          <w:bCs/>
          <w:sz w:val="22"/>
          <w:szCs w:val="22"/>
        </w:rPr>
      </w:pPr>
      <w:r w:rsidRPr="005D677C">
        <w:rPr>
          <w:bCs/>
          <w:sz w:val="22"/>
          <w:szCs w:val="22"/>
        </w:rPr>
        <w:t xml:space="preserve">Source : d’après INSEE, 2014. </w:t>
      </w:r>
    </w:p>
    <w:p w:rsidR="005D677C" w:rsidRDefault="00A151F3" w:rsidP="00662B74">
      <w:pPr>
        <w:pStyle w:val="Default"/>
        <w:jc w:val="both"/>
        <w:rPr>
          <w:bCs/>
          <w:sz w:val="22"/>
          <w:szCs w:val="22"/>
        </w:rPr>
      </w:pPr>
      <w:r w:rsidRPr="005D677C">
        <w:rPr>
          <w:bCs/>
          <w:sz w:val="22"/>
          <w:szCs w:val="22"/>
        </w:rPr>
        <w:t>(1) Le niveau de vie correspond au revenu disponible du ménage en tenant compte de sa taille.</w:t>
      </w:r>
      <w:r w:rsidR="005D677C">
        <w:rPr>
          <w:bCs/>
          <w:sz w:val="22"/>
          <w:szCs w:val="22"/>
        </w:rPr>
        <w:br w:type="page"/>
      </w:r>
    </w:p>
    <w:p w:rsidR="00796909" w:rsidRPr="005D677C" w:rsidRDefault="00796909" w:rsidP="005D677C">
      <w:pPr>
        <w:pStyle w:val="Paragraphedeliste"/>
        <w:numPr>
          <w:ilvl w:val="0"/>
          <w:numId w:val="3"/>
        </w:numPr>
        <w:rPr>
          <w:rFonts w:ascii="Times New Roman" w:hAnsi="Times New Roman" w:cs="Times New Roman"/>
          <w:color w:val="00B0F0"/>
          <w:sz w:val="24"/>
          <w:szCs w:val="24"/>
        </w:rPr>
      </w:pPr>
      <w:proofErr w:type="spellStart"/>
      <w:r w:rsidRPr="005D677C">
        <w:rPr>
          <w:rFonts w:ascii="Times New Roman" w:hAnsi="Times New Roman" w:cs="Times New Roman"/>
          <w:b/>
          <w:bCs/>
          <w:color w:val="00B0F0"/>
          <w:sz w:val="24"/>
          <w:szCs w:val="24"/>
        </w:rPr>
        <w:t>L’analyse</w:t>
      </w:r>
      <w:proofErr w:type="spellEnd"/>
      <w:r w:rsidRPr="005D677C">
        <w:rPr>
          <w:rFonts w:ascii="Times New Roman" w:hAnsi="Times New Roman" w:cs="Times New Roman"/>
          <w:b/>
          <w:bCs/>
          <w:color w:val="00B0F0"/>
          <w:sz w:val="24"/>
          <w:szCs w:val="24"/>
        </w:rPr>
        <w:t xml:space="preserve"> </w:t>
      </w:r>
      <w:proofErr w:type="spellStart"/>
      <w:r w:rsidRPr="005D677C">
        <w:rPr>
          <w:rFonts w:ascii="Times New Roman" w:hAnsi="Times New Roman" w:cs="Times New Roman"/>
          <w:b/>
          <w:bCs/>
          <w:color w:val="00B0F0"/>
          <w:sz w:val="24"/>
          <w:szCs w:val="24"/>
        </w:rPr>
        <w:t>en</w:t>
      </w:r>
      <w:proofErr w:type="spellEnd"/>
      <w:r w:rsidRPr="005D677C">
        <w:rPr>
          <w:rFonts w:ascii="Times New Roman" w:hAnsi="Times New Roman" w:cs="Times New Roman"/>
          <w:b/>
          <w:bCs/>
          <w:color w:val="00B0F0"/>
          <w:sz w:val="24"/>
          <w:szCs w:val="24"/>
        </w:rPr>
        <w:t xml:space="preserve"> </w:t>
      </w:r>
      <w:proofErr w:type="spellStart"/>
      <w:r w:rsidRPr="005D677C">
        <w:rPr>
          <w:rFonts w:ascii="Times New Roman" w:hAnsi="Times New Roman" w:cs="Times New Roman"/>
          <w:b/>
          <w:bCs/>
          <w:color w:val="00B0F0"/>
          <w:sz w:val="24"/>
          <w:szCs w:val="24"/>
        </w:rPr>
        <w:t>termes</w:t>
      </w:r>
      <w:proofErr w:type="spellEnd"/>
      <w:r w:rsidRPr="005D677C">
        <w:rPr>
          <w:rFonts w:ascii="Times New Roman" w:hAnsi="Times New Roman" w:cs="Times New Roman"/>
          <w:b/>
          <w:bCs/>
          <w:color w:val="00B0F0"/>
          <w:sz w:val="24"/>
          <w:szCs w:val="24"/>
        </w:rPr>
        <w:t xml:space="preserve"> de classes sociales est-elle pertinente pour rendre compte de la structure sociale ? </w:t>
      </w:r>
      <w:r w:rsidRPr="005D677C">
        <w:rPr>
          <w:rFonts w:ascii="Times New Roman" w:hAnsi="Times New Roman" w:cs="Times New Roman"/>
          <w:color w:val="00B0F0"/>
          <w:sz w:val="24"/>
          <w:szCs w:val="24"/>
        </w:rPr>
        <w:t>(Centres étrangers, 2015)</w:t>
      </w:r>
    </w:p>
    <w:p w:rsidR="005D677C" w:rsidRDefault="005D677C" w:rsidP="00662B74">
      <w:pPr>
        <w:pStyle w:val="Default"/>
        <w:rPr>
          <w:b/>
          <w:bCs/>
        </w:rPr>
      </w:pPr>
    </w:p>
    <w:p w:rsidR="00A01AD2" w:rsidRPr="009F5D9D" w:rsidRDefault="00A01AD2" w:rsidP="00662B74">
      <w:pPr>
        <w:pStyle w:val="Default"/>
      </w:pPr>
      <w:r w:rsidRPr="009F5D9D">
        <w:rPr>
          <w:b/>
          <w:bCs/>
        </w:rPr>
        <w:t xml:space="preserve">DOCUMENT 1 </w:t>
      </w:r>
    </w:p>
    <w:p w:rsidR="00A01AD2" w:rsidRPr="009F5D9D" w:rsidRDefault="00A01AD2" w:rsidP="00662B74">
      <w:pPr>
        <w:pStyle w:val="Default"/>
        <w:jc w:val="center"/>
        <w:rPr>
          <w:b/>
          <w:w w:val="109"/>
        </w:rPr>
      </w:pPr>
    </w:p>
    <w:p w:rsidR="00A01AD2" w:rsidRPr="009F5D9D" w:rsidRDefault="00A01AD2" w:rsidP="00662B74">
      <w:pPr>
        <w:pStyle w:val="Default"/>
        <w:jc w:val="center"/>
        <w:rPr>
          <w:b/>
        </w:rPr>
      </w:pPr>
      <w:r w:rsidRPr="009F5D9D">
        <w:rPr>
          <w:b/>
        </w:rPr>
        <w:t>Évolution de fa composition de l'emploi selon les catégories socioprofessionnelles</w:t>
      </w:r>
    </w:p>
    <w:p w:rsidR="00A01AD2" w:rsidRPr="009F5D9D" w:rsidRDefault="00A01AD2" w:rsidP="00662B74">
      <w:pPr>
        <w:pStyle w:val="Default"/>
        <w:rPr>
          <w:spacing w:val="-1"/>
        </w:rPr>
      </w:pPr>
    </w:p>
    <w:p w:rsidR="00A01AD2" w:rsidRPr="009F5D9D" w:rsidRDefault="00A01AD2" w:rsidP="00662B74">
      <w:pPr>
        <w:pStyle w:val="Default"/>
        <w:jc w:val="center"/>
        <w:rPr>
          <w:spacing w:val="-1"/>
        </w:rPr>
      </w:pPr>
      <w:r w:rsidRPr="009F5D9D">
        <w:rPr>
          <w:noProof/>
          <w:spacing w:val="-1"/>
        </w:rPr>
        <w:drawing>
          <wp:inline distT="0" distB="0" distL="0" distR="0">
            <wp:extent cx="5764530" cy="3065145"/>
            <wp:effectExtent l="19050" t="0" r="7620" b="0"/>
            <wp:docPr id="5" name="Image 2" descr="diss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issert1.png"/>
                    <pic:cNvPicPr>
                      <a:picLocks noChangeAspect="1" noChangeArrowheads="1"/>
                    </pic:cNvPicPr>
                  </pic:nvPicPr>
                  <pic:blipFill>
                    <a:blip r:embed="rId13" cstate="print"/>
                    <a:srcRect/>
                    <a:stretch>
                      <a:fillRect/>
                    </a:stretch>
                  </pic:blipFill>
                  <pic:spPr bwMode="auto">
                    <a:xfrm>
                      <a:off x="0" y="0"/>
                      <a:ext cx="5764530" cy="3065145"/>
                    </a:xfrm>
                    <a:prstGeom prst="rect">
                      <a:avLst/>
                    </a:prstGeom>
                    <a:noFill/>
                    <a:ln w="9525">
                      <a:noFill/>
                      <a:miter lim="800000"/>
                      <a:headEnd/>
                      <a:tailEnd/>
                    </a:ln>
                  </pic:spPr>
                </pic:pic>
              </a:graphicData>
            </a:graphic>
          </wp:inline>
        </w:drawing>
      </w:r>
    </w:p>
    <w:p w:rsidR="00A01AD2" w:rsidRPr="009F5D9D" w:rsidRDefault="00A01AD2" w:rsidP="00662B74">
      <w:pPr>
        <w:pStyle w:val="Default"/>
        <w:rPr>
          <w:spacing w:val="-1"/>
        </w:rPr>
      </w:pPr>
    </w:p>
    <w:p w:rsidR="00A01AD2" w:rsidRPr="009F5D9D" w:rsidRDefault="00A01AD2" w:rsidP="00662B74">
      <w:pPr>
        <w:pStyle w:val="Default"/>
      </w:pPr>
      <w:r w:rsidRPr="009F5D9D">
        <w:t>Champ : France métropolitaine, individus de plus de 15 ans.</w:t>
      </w:r>
    </w:p>
    <w:p w:rsidR="00A01AD2" w:rsidRPr="009F5D9D" w:rsidRDefault="00A01AD2" w:rsidP="00662B74">
      <w:pPr>
        <w:pStyle w:val="Default"/>
        <w:jc w:val="right"/>
      </w:pPr>
      <w:r w:rsidRPr="009F5D9D">
        <w:rPr>
          <w:spacing w:val="-1"/>
        </w:rPr>
        <w:t>Source: INSEE, 2014.</w:t>
      </w:r>
    </w:p>
    <w:p w:rsidR="00A01AD2" w:rsidRPr="009F5D9D" w:rsidRDefault="00A01AD2" w:rsidP="00662B74">
      <w:pPr>
        <w:pStyle w:val="Default"/>
        <w:rPr>
          <w:b/>
          <w:bCs/>
        </w:rPr>
      </w:pPr>
    </w:p>
    <w:p w:rsidR="00A01AD2" w:rsidRPr="009F5D9D" w:rsidRDefault="00A01AD2" w:rsidP="00662B74">
      <w:pPr>
        <w:pStyle w:val="Default"/>
      </w:pPr>
      <w:r w:rsidRPr="009F5D9D">
        <w:rPr>
          <w:b/>
          <w:bCs/>
        </w:rPr>
        <w:t xml:space="preserve">DOCUMENT 2 </w:t>
      </w:r>
    </w:p>
    <w:p w:rsidR="00A01AD2" w:rsidRPr="009F5D9D" w:rsidRDefault="00A01AD2" w:rsidP="00662B74">
      <w:pPr>
        <w:pStyle w:val="Default"/>
        <w:rPr>
          <w:spacing w:val="1"/>
          <w:w w:val="117"/>
        </w:rPr>
      </w:pPr>
    </w:p>
    <w:p w:rsidR="00A01AD2" w:rsidRPr="009F5D9D" w:rsidRDefault="00A01AD2" w:rsidP="00662B74">
      <w:pPr>
        <w:pStyle w:val="Default"/>
        <w:jc w:val="center"/>
        <w:rPr>
          <w:b/>
        </w:rPr>
      </w:pPr>
      <w:r w:rsidRPr="009F5D9D">
        <w:rPr>
          <w:b/>
        </w:rPr>
        <w:t>L'évolution du sentiment d'appartenance à une classe sociale en France de 1982 à 2010</w:t>
      </w:r>
    </w:p>
    <w:p w:rsidR="00A01AD2" w:rsidRPr="009F5D9D" w:rsidRDefault="00A01AD2" w:rsidP="00662B74">
      <w:pPr>
        <w:pStyle w:val="Default"/>
      </w:pPr>
    </w:p>
    <w:tbl>
      <w:tblPr>
        <w:tblW w:w="0" w:type="auto"/>
        <w:tblInd w:w="40" w:type="dxa"/>
        <w:tblLayout w:type="fixed"/>
        <w:tblCellMar>
          <w:left w:w="40" w:type="dxa"/>
          <w:right w:w="40" w:type="dxa"/>
        </w:tblCellMar>
        <w:tblLook w:val="0000" w:firstRow="0" w:lastRow="0" w:firstColumn="0" w:lastColumn="0" w:noHBand="0" w:noVBand="0"/>
      </w:tblPr>
      <w:tblGrid>
        <w:gridCol w:w="1985"/>
        <w:gridCol w:w="1181"/>
        <w:gridCol w:w="1181"/>
        <w:gridCol w:w="1181"/>
        <w:gridCol w:w="1181"/>
        <w:gridCol w:w="1181"/>
        <w:gridCol w:w="1182"/>
      </w:tblGrid>
      <w:tr w:rsidR="00A01AD2" w:rsidRPr="009F5D9D" w:rsidTr="0034296D">
        <w:trPr>
          <w:trHeight w:hRule="exact" w:val="31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1982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1985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1993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1998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2001</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2010</w:t>
            </w:r>
          </w:p>
        </w:tc>
      </w:tr>
      <w:tr w:rsidR="00A01AD2" w:rsidRPr="009F5D9D" w:rsidTr="0034296D">
        <w:trPr>
          <w:trHeight w:hRule="exact" w:val="711"/>
        </w:trPr>
        <w:tc>
          <w:tcPr>
            <w:tcW w:w="9072" w:type="dxa"/>
            <w:gridSpan w:val="7"/>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Avez-vous le sentiment d'appartenir à une classe sociale ?</w:t>
            </w:r>
            <w:r w:rsidRPr="009F5D9D">
              <w:br/>
              <w:t xml:space="preserve"> (part des réponses obtenues en %)</w:t>
            </w:r>
          </w:p>
        </w:tc>
      </w:tr>
      <w:tr w:rsidR="00A01AD2" w:rsidRPr="009F5D9D" w:rsidTr="0034296D">
        <w:trPr>
          <w:trHeight w:hRule="exact" w:val="30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pPr>
            <w:r w:rsidRPr="009F5D9D">
              <w:t>Oui</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63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60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58</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60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54</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65</w:t>
            </w:r>
          </w:p>
        </w:tc>
      </w:tr>
      <w:tr w:rsidR="00A01AD2" w:rsidRPr="009F5D9D" w:rsidTr="0034296D">
        <w:trPr>
          <w:trHeight w:hRule="exact" w:val="2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pPr>
            <w:r w:rsidRPr="009F5D9D">
              <w:t>Non</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37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35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40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39</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45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34</w:t>
            </w:r>
          </w:p>
        </w:tc>
      </w:tr>
      <w:tr w:rsidR="00A01AD2" w:rsidRPr="009F5D9D" w:rsidTr="0034296D">
        <w:trPr>
          <w:trHeight w:hRule="exact" w:val="657"/>
        </w:trPr>
        <w:tc>
          <w:tcPr>
            <w:tcW w:w="9072" w:type="dxa"/>
            <w:gridSpan w:val="7"/>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Laquelle ?</w:t>
            </w:r>
          </w:p>
          <w:p w:rsidR="00A01AD2" w:rsidRPr="009F5D9D" w:rsidRDefault="00A01AD2" w:rsidP="00662B74">
            <w:pPr>
              <w:pStyle w:val="Default"/>
              <w:jc w:val="center"/>
            </w:pPr>
            <w:r w:rsidRPr="009F5D9D">
              <w:t>(part de l'ensemble des réponses affirmatives à la première question en %)</w:t>
            </w:r>
          </w:p>
        </w:tc>
      </w:tr>
      <w:tr w:rsidR="00A01AD2" w:rsidRPr="009F5D9D" w:rsidTr="0034296D">
        <w:trPr>
          <w:trHeight w:hRule="exact" w:val="569"/>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pPr>
            <w:r w:rsidRPr="009F5D9D">
              <w:t>Les classes moyennes</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31</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32</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39</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42</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51</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58</w:t>
            </w:r>
          </w:p>
        </w:tc>
      </w:tr>
      <w:tr w:rsidR="00A01AD2" w:rsidRPr="009F5D9D" w:rsidTr="0034296D">
        <w:trPr>
          <w:trHeight w:hRule="exact" w:val="586"/>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pPr>
            <w:r w:rsidRPr="009F5D9D">
              <w:t>La classe ouvrière, les ouvriers</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33</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29</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19</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21</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17</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9</w:t>
            </w:r>
          </w:p>
        </w:tc>
      </w:tr>
    </w:tbl>
    <w:p w:rsidR="00A01AD2" w:rsidRPr="009F5D9D" w:rsidRDefault="00A01AD2" w:rsidP="00662B74">
      <w:pPr>
        <w:pStyle w:val="Default"/>
      </w:pPr>
    </w:p>
    <w:p w:rsidR="00A01AD2" w:rsidRPr="005D677C" w:rsidRDefault="00A01AD2" w:rsidP="00662B74">
      <w:pPr>
        <w:pStyle w:val="Default"/>
        <w:jc w:val="right"/>
        <w:rPr>
          <w:sz w:val="22"/>
          <w:szCs w:val="22"/>
        </w:rPr>
      </w:pPr>
      <w:r w:rsidRPr="005D677C">
        <w:rPr>
          <w:sz w:val="22"/>
          <w:szCs w:val="22"/>
        </w:rPr>
        <w:t>Source : TNS-SOFRES, 2010.</w:t>
      </w:r>
    </w:p>
    <w:p w:rsidR="00A01AD2" w:rsidRPr="005D677C" w:rsidRDefault="00A01AD2" w:rsidP="00662B74">
      <w:pPr>
        <w:pStyle w:val="Default"/>
        <w:rPr>
          <w:sz w:val="22"/>
          <w:szCs w:val="22"/>
        </w:rPr>
      </w:pPr>
    </w:p>
    <w:p w:rsidR="00A01AD2" w:rsidRPr="005D677C" w:rsidRDefault="00A01AD2" w:rsidP="00662B74">
      <w:pPr>
        <w:pStyle w:val="Default"/>
        <w:jc w:val="both"/>
        <w:rPr>
          <w:sz w:val="22"/>
          <w:szCs w:val="22"/>
        </w:rPr>
      </w:pPr>
      <w:r w:rsidRPr="005D677C">
        <w:rPr>
          <w:sz w:val="22"/>
          <w:szCs w:val="22"/>
        </w:rPr>
        <w:t>Champ : Enquête menée par téléphone auprès d'un échantillon de 1504 personnes représentatif de la population de nationalité française de 18 ans et plus.</w:t>
      </w:r>
    </w:p>
    <w:p w:rsidR="00A01AD2" w:rsidRPr="009F5D9D" w:rsidRDefault="00A01AD2" w:rsidP="00662B74">
      <w:pPr>
        <w:pStyle w:val="Default"/>
      </w:pPr>
    </w:p>
    <w:p w:rsidR="00A01AD2" w:rsidRPr="009F5D9D" w:rsidRDefault="00A01AD2" w:rsidP="00662B74">
      <w:pPr>
        <w:pStyle w:val="Default"/>
        <w:rPr>
          <w:b/>
          <w:bCs/>
        </w:rPr>
      </w:pPr>
      <w:r w:rsidRPr="009F5D9D">
        <w:rPr>
          <w:b/>
          <w:bCs/>
        </w:rPr>
        <w:t xml:space="preserve">DOCUMENT 3 </w:t>
      </w:r>
    </w:p>
    <w:p w:rsidR="00A01AD2" w:rsidRPr="009F5D9D" w:rsidRDefault="00A01AD2" w:rsidP="00662B74">
      <w:pPr>
        <w:pStyle w:val="Default"/>
        <w:rPr>
          <w:bCs/>
        </w:rPr>
      </w:pPr>
    </w:p>
    <w:p w:rsidR="00A01AD2" w:rsidRPr="009F5D9D" w:rsidRDefault="00A01AD2" w:rsidP="00662B74">
      <w:pPr>
        <w:pStyle w:val="Default"/>
        <w:jc w:val="center"/>
        <w:rPr>
          <w:b/>
        </w:rPr>
      </w:pPr>
      <w:r w:rsidRPr="009F5D9D">
        <w:rPr>
          <w:b/>
        </w:rPr>
        <w:t>Temps hebdomadaire consacré aux écrans selon le sexe, l'âge, le niveau de diplôme</w:t>
      </w:r>
      <w:r w:rsidRPr="009F5D9D">
        <w:rPr>
          <w:b/>
          <w:vertAlign w:val="superscript"/>
        </w:rPr>
        <w:t>(1)</w:t>
      </w:r>
      <w:r w:rsidRPr="009F5D9D">
        <w:rPr>
          <w:b/>
        </w:rPr>
        <w:t xml:space="preserve"> et le milieu social, en France en 2008</w:t>
      </w:r>
    </w:p>
    <w:p w:rsidR="00A01AD2" w:rsidRPr="009F5D9D" w:rsidRDefault="00A01AD2" w:rsidP="00662B74">
      <w:pPr>
        <w:pStyle w:val="Default"/>
        <w:jc w:val="center"/>
        <w:rPr>
          <w:b/>
          <w:bCs/>
        </w:rPr>
      </w:pPr>
      <w:r w:rsidRPr="009F5D9D">
        <w:rPr>
          <w:b/>
          <w:noProof/>
        </w:rPr>
        <w:drawing>
          <wp:inline distT="0" distB="0" distL="0" distR="0">
            <wp:extent cx="5654675" cy="3884295"/>
            <wp:effectExtent l="19050" t="0" r="3175" b="0"/>
            <wp:docPr id="6" name="Image 3" descr="diss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issert2.png"/>
                    <pic:cNvPicPr>
                      <a:picLocks noChangeAspect="1" noChangeArrowheads="1"/>
                    </pic:cNvPicPr>
                  </pic:nvPicPr>
                  <pic:blipFill>
                    <a:blip r:embed="rId14" cstate="print"/>
                    <a:srcRect/>
                    <a:stretch>
                      <a:fillRect/>
                    </a:stretch>
                  </pic:blipFill>
                  <pic:spPr bwMode="auto">
                    <a:xfrm>
                      <a:off x="0" y="0"/>
                      <a:ext cx="5654675" cy="3884295"/>
                    </a:xfrm>
                    <a:prstGeom prst="rect">
                      <a:avLst/>
                    </a:prstGeom>
                    <a:noFill/>
                    <a:ln w="9525">
                      <a:noFill/>
                      <a:miter lim="800000"/>
                      <a:headEnd/>
                      <a:tailEnd/>
                    </a:ln>
                  </pic:spPr>
                </pic:pic>
              </a:graphicData>
            </a:graphic>
          </wp:inline>
        </w:drawing>
      </w:r>
    </w:p>
    <w:p w:rsidR="00A01AD2" w:rsidRPr="009F5D9D" w:rsidRDefault="00A01AD2" w:rsidP="00662B74">
      <w:pPr>
        <w:pStyle w:val="Default"/>
      </w:pPr>
    </w:p>
    <w:p w:rsidR="00A01AD2" w:rsidRPr="009F5D9D" w:rsidRDefault="00A01AD2" w:rsidP="00662B74">
      <w:pPr>
        <w:pStyle w:val="Default"/>
        <w:jc w:val="right"/>
      </w:pPr>
      <w:r w:rsidRPr="009F5D9D">
        <w:t>Source : Ministère de la Culture et de la Communication, 2009.</w:t>
      </w:r>
    </w:p>
    <w:p w:rsidR="00A01AD2" w:rsidRPr="009F5D9D" w:rsidRDefault="00A01AD2" w:rsidP="00662B74">
      <w:pPr>
        <w:pStyle w:val="Default"/>
        <w:jc w:val="right"/>
      </w:pPr>
    </w:p>
    <w:p w:rsidR="00A01AD2" w:rsidRPr="0034296D" w:rsidRDefault="00A01AD2" w:rsidP="00662B74">
      <w:pPr>
        <w:pStyle w:val="Default"/>
        <w:rPr>
          <w:sz w:val="22"/>
          <w:szCs w:val="22"/>
        </w:rPr>
      </w:pPr>
      <w:r w:rsidRPr="0034296D">
        <w:rPr>
          <w:sz w:val="22"/>
          <w:szCs w:val="22"/>
        </w:rPr>
        <w:t>(1)  Élèves et étudiants exclus.</w:t>
      </w:r>
    </w:p>
    <w:p w:rsidR="00A01AD2" w:rsidRPr="0034296D" w:rsidRDefault="00A01AD2" w:rsidP="00662B74">
      <w:pPr>
        <w:pStyle w:val="Default"/>
        <w:rPr>
          <w:sz w:val="22"/>
          <w:szCs w:val="22"/>
        </w:rPr>
      </w:pPr>
      <w:r w:rsidRPr="0034296D">
        <w:rPr>
          <w:sz w:val="22"/>
          <w:szCs w:val="22"/>
        </w:rPr>
        <w:t>(2)  Temps passé devant les programmes télévisés en direct.</w:t>
      </w:r>
    </w:p>
    <w:p w:rsidR="00A01AD2" w:rsidRPr="0034296D" w:rsidRDefault="00A01AD2" w:rsidP="00662B74">
      <w:pPr>
        <w:pStyle w:val="Default"/>
        <w:rPr>
          <w:sz w:val="22"/>
          <w:szCs w:val="22"/>
        </w:rPr>
      </w:pPr>
      <w:r w:rsidRPr="0034296D">
        <w:rPr>
          <w:sz w:val="22"/>
          <w:szCs w:val="22"/>
        </w:rPr>
        <w:t xml:space="preserve">(3)  Temps passé devant un ordinateur ou une console de jeux et à regarder des vidéos, quelque soit l'écran. </w:t>
      </w:r>
    </w:p>
    <w:p w:rsidR="00A01AD2" w:rsidRPr="0034296D" w:rsidRDefault="00A01AD2" w:rsidP="00662B74">
      <w:pPr>
        <w:pStyle w:val="Default"/>
        <w:rPr>
          <w:sz w:val="22"/>
          <w:szCs w:val="22"/>
        </w:rPr>
      </w:pPr>
      <w:r w:rsidRPr="0034296D">
        <w:rPr>
          <w:sz w:val="22"/>
          <w:szCs w:val="22"/>
        </w:rPr>
        <w:t xml:space="preserve">(4)  CEP : Certificat d'études primaires sanctionnant jusqu'en 1989 la fin de la scolarité primaire élémentaire. </w:t>
      </w:r>
    </w:p>
    <w:p w:rsidR="00A01AD2" w:rsidRPr="0034296D" w:rsidRDefault="00A01AD2" w:rsidP="00662B74">
      <w:pPr>
        <w:pStyle w:val="Default"/>
        <w:rPr>
          <w:sz w:val="22"/>
          <w:szCs w:val="22"/>
        </w:rPr>
      </w:pPr>
      <w:r w:rsidRPr="0034296D">
        <w:rPr>
          <w:sz w:val="22"/>
          <w:szCs w:val="22"/>
        </w:rPr>
        <w:t xml:space="preserve">(5)  CAP : Certificat d'aptitude professionnelle permettant à son titulaire de disposer d'une spécialité d'ouvrier ou d'employé. </w:t>
      </w:r>
    </w:p>
    <w:p w:rsidR="00A01AD2" w:rsidRPr="0034296D" w:rsidRDefault="00A01AD2" w:rsidP="00662B74">
      <w:pPr>
        <w:pStyle w:val="Default"/>
        <w:rPr>
          <w:sz w:val="22"/>
          <w:szCs w:val="22"/>
        </w:rPr>
      </w:pPr>
      <w:r w:rsidRPr="0034296D">
        <w:rPr>
          <w:sz w:val="22"/>
          <w:szCs w:val="22"/>
        </w:rPr>
        <w:t>(6)  BEPC  Brevet d'études du premier cycle, remplacé par le Diplôme national du brevet aujourd'hui.</w:t>
      </w:r>
    </w:p>
    <w:p w:rsidR="00A01AD2" w:rsidRPr="009F5D9D" w:rsidRDefault="00A01AD2" w:rsidP="00662B74">
      <w:pPr>
        <w:pStyle w:val="Default"/>
        <w:rPr>
          <w:bCs/>
        </w:rPr>
      </w:pPr>
    </w:p>
    <w:p w:rsidR="005D677C" w:rsidRDefault="005D677C" w:rsidP="00662B74">
      <w:pPr>
        <w:pStyle w:val="Default"/>
        <w:rPr>
          <w:b/>
          <w:bCs/>
        </w:rPr>
      </w:pPr>
      <w:r>
        <w:rPr>
          <w:b/>
          <w:bCs/>
        </w:rPr>
        <w:br w:type="page"/>
      </w:r>
    </w:p>
    <w:p w:rsidR="00A01AD2" w:rsidRPr="009F5D9D" w:rsidRDefault="00A01AD2" w:rsidP="00662B74">
      <w:pPr>
        <w:pStyle w:val="Default"/>
        <w:rPr>
          <w:b/>
          <w:bCs/>
        </w:rPr>
      </w:pPr>
      <w:r w:rsidRPr="009F5D9D">
        <w:rPr>
          <w:b/>
          <w:bCs/>
        </w:rPr>
        <w:t xml:space="preserve">DOCUMENT 4 </w:t>
      </w:r>
    </w:p>
    <w:p w:rsidR="00A01AD2" w:rsidRPr="009F5D9D" w:rsidRDefault="00A01AD2" w:rsidP="00662B74">
      <w:pPr>
        <w:pStyle w:val="Default"/>
        <w:rPr>
          <w:bCs/>
        </w:rPr>
      </w:pPr>
    </w:p>
    <w:p w:rsidR="00A01AD2" w:rsidRPr="009F5D9D" w:rsidRDefault="00A01AD2" w:rsidP="00662B74">
      <w:pPr>
        <w:pStyle w:val="Default"/>
        <w:jc w:val="center"/>
        <w:rPr>
          <w:b/>
        </w:rPr>
      </w:pPr>
      <w:r w:rsidRPr="009F5D9D">
        <w:rPr>
          <w:b/>
        </w:rPr>
        <w:t>Salaires mensuels nets</w:t>
      </w:r>
      <w:r w:rsidRPr="009F5D9D">
        <w:rPr>
          <w:b/>
          <w:vertAlign w:val="superscript"/>
        </w:rPr>
        <w:t>(1)</w:t>
      </w:r>
      <w:r w:rsidRPr="009F5D9D">
        <w:rPr>
          <w:b/>
        </w:rPr>
        <w:t xml:space="preserve"> selon le sexe et la catégorie socioprofessionnelle en 2011 en France (en euros)</w:t>
      </w:r>
    </w:p>
    <w:p w:rsidR="00A01AD2" w:rsidRPr="009F5D9D" w:rsidRDefault="00A01AD2" w:rsidP="00662B74">
      <w:pPr>
        <w:pStyle w:val="Default"/>
      </w:pPr>
    </w:p>
    <w:tbl>
      <w:tblPr>
        <w:tblW w:w="0" w:type="auto"/>
        <w:tblInd w:w="40" w:type="dxa"/>
        <w:tblCellMar>
          <w:left w:w="40" w:type="dxa"/>
          <w:right w:w="40" w:type="dxa"/>
        </w:tblCellMar>
        <w:tblLook w:val="0000" w:firstRow="0" w:lastRow="0" w:firstColumn="0" w:lastColumn="0" w:noHBand="0" w:noVBand="0"/>
      </w:tblPr>
      <w:tblGrid>
        <w:gridCol w:w="2620"/>
        <w:gridCol w:w="947"/>
        <w:gridCol w:w="894"/>
        <w:gridCol w:w="1027"/>
        <w:gridCol w:w="3599"/>
      </w:tblGrid>
      <w:tr w:rsidR="00A01AD2" w:rsidRPr="009F5D9D" w:rsidTr="0034296D">
        <w:trPr>
          <w:trHeight w:hRule="exact" w:val="523"/>
        </w:trPr>
        <w:tc>
          <w:tcPr>
            <w:tcW w:w="0" w:type="auto"/>
            <w:tcBorders>
              <w:bottom w:val="single" w:sz="6" w:space="0" w:color="auto"/>
              <w:right w:val="single" w:sz="6" w:space="0" w:color="auto"/>
            </w:tcBorders>
            <w:shd w:val="clear" w:color="auto" w:fill="FFFFFF"/>
          </w:tcPr>
          <w:p w:rsidR="00A01AD2" w:rsidRPr="009F5D9D" w:rsidRDefault="00A01AD2" w:rsidP="00662B74">
            <w:pPr>
              <w:pStyle w:val="Default"/>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Hommes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Femmes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Ensemble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01AD2" w:rsidRPr="009F5D9D" w:rsidRDefault="00A01AD2" w:rsidP="00662B74">
            <w:pPr>
              <w:pStyle w:val="Default"/>
              <w:jc w:val="center"/>
            </w:pPr>
            <w:r w:rsidRPr="009F5D9D">
              <w:t>Écart entre hommes et femmes en</w:t>
            </w:r>
            <w:r w:rsidR="0034296D">
              <w:t xml:space="preserve"> </w:t>
            </w:r>
            <w:r w:rsidRPr="009F5D9D">
              <w:t>%</w:t>
            </w:r>
          </w:p>
        </w:tc>
      </w:tr>
      <w:tr w:rsidR="00A01AD2" w:rsidRPr="009F5D9D" w:rsidTr="0034296D">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pPr>
            <w:r w:rsidRPr="009F5D9D">
              <w:t>Cadres</w:t>
            </w:r>
            <w:r w:rsidRPr="009F5D9D">
              <w:rPr>
                <w:vertAlign w:val="superscript"/>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4302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3362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3988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-21,8</w:t>
            </w:r>
          </w:p>
        </w:tc>
      </w:tr>
      <w:tr w:rsidR="00A01AD2" w:rsidRPr="009F5D9D" w:rsidTr="0034296D">
        <w:trPr>
          <w:trHeight w:hRule="exact" w:val="3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pPr>
            <w:r w:rsidRPr="009F5D9D">
              <w:t>Professions intermédiaires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2309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2011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2182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-12,9</w:t>
            </w:r>
          </w:p>
        </w:tc>
      </w:tr>
      <w:tr w:rsidR="00A01AD2" w:rsidRPr="009F5D9D" w:rsidTr="0034296D">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pPr>
            <w:r w:rsidRPr="009F5D9D">
              <w:t>Employés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1649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1515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1554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-8,1</w:t>
            </w:r>
          </w:p>
        </w:tc>
      </w:tr>
      <w:tr w:rsidR="00A01AD2" w:rsidRPr="009F5D9D" w:rsidTr="0034296D">
        <w:trPr>
          <w:trHeight w:hRule="exact" w:val="3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pPr>
            <w:r w:rsidRPr="009F5D9D">
              <w:t>Ouvriers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1680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1398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1635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-16,8</w:t>
            </w:r>
          </w:p>
        </w:tc>
      </w:tr>
      <w:tr w:rsidR="00A01AD2" w:rsidRPr="009F5D9D" w:rsidTr="0034296D">
        <w:trPr>
          <w:trHeight w:hRule="exact" w:val="2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pPr>
            <w:r w:rsidRPr="009F5D9D">
              <w:t>Ensemble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2312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1865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2130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1AD2" w:rsidRPr="009F5D9D" w:rsidRDefault="00A01AD2" w:rsidP="00662B74">
            <w:pPr>
              <w:pStyle w:val="Default"/>
              <w:jc w:val="center"/>
            </w:pPr>
            <w:r w:rsidRPr="009F5D9D">
              <w:t>-19,3</w:t>
            </w:r>
          </w:p>
        </w:tc>
      </w:tr>
    </w:tbl>
    <w:p w:rsidR="00A01AD2" w:rsidRPr="009F5D9D" w:rsidRDefault="00A01AD2" w:rsidP="00662B74">
      <w:pPr>
        <w:pStyle w:val="Default"/>
        <w:jc w:val="both"/>
      </w:pPr>
      <w:r w:rsidRPr="009F5D9D">
        <w:t>Champ : Salariés du secteur privé et des entreprises publiques, rémunérations pour un temps plein.</w:t>
      </w:r>
    </w:p>
    <w:p w:rsidR="00A01AD2" w:rsidRPr="009F5D9D" w:rsidRDefault="00A01AD2" w:rsidP="00662B74">
      <w:pPr>
        <w:pStyle w:val="Default"/>
        <w:jc w:val="right"/>
      </w:pPr>
      <w:r w:rsidRPr="009F5D9D">
        <w:t>Source : INSEE, 2014.</w:t>
      </w:r>
    </w:p>
    <w:p w:rsidR="00A01AD2" w:rsidRPr="0034296D" w:rsidRDefault="00A01AD2" w:rsidP="00662B74">
      <w:pPr>
        <w:pStyle w:val="Default"/>
        <w:jc w:val="both"/>
        <w:rPr>
          <w:sz w:val="20"/>
          <w:szCs w:val="20"/>
        </w:rPr>
      </w:pPr>
      <w:r w:rsidRPr="0034296D">
        <w:rPr>
          <w:sz w:val="20"/>
          <w:szCs w:val="20"/>
        </w:rPr>
        <w:t>(1) Salaire net : salaire perçu par le salarié.</w:t>
      </w:r>
    </w:p>
    <w:p w:rsidR="00A01AD2" w:rsidRPr="0034296D" w:rsidRDefault="00A01AD2" w:rsidP="00662B74">
      <w:pPr>
        <w:pStyle w:val="Default"/>
        <w:jc w:val="both"/>
        <w:rPr>
          <w:sz w:val="20"/>
          <w:szCs w:val="20"/>
        </w:rPr>
      </w:pPr>
      <w:r w:rsidRPr="0034296D">
        <w:rPr>
          <w:sz w:val="20"/>
          <w:szCs w:val="20"/>
        </w:rPr>
        <w:t>(2) Les chefs d'entreprise salariés sont ici compris dans le groupe des cadres.</w:t>
      </w:r>
    </w:p>
    <w:p w:rsidR="00A01AD2" w:rsidRPr="0034296D" w:rsidRDefault="00A01AD2" w:rsidP="00662B74">
      <w:pPr>
        <w:pStyle w:val="Default"/>
        <w:jc w:val="both"/>
        <w:rPr>
          <w:sz w:val="22"/>
          <w:szCs w:val="22"/>
        </w:rPr>
      </w:pPr>
      <w:r w:rsidRPr="0034296D">
        <w:rPr>
          <w:sz w:val="22"/>
          <w:szCs w:val="22"/>
        </w:rPr>
        <w:t>Note de lecture: en 2011 en France, les femmes cadres perçoivent en moyenne un salaire mensuel net inférieur de 21,8% à celui des hommes cadres.</w:t>
      </w:r>
      <w:bookmarkStart w:id="0" w:name="_GoBack"/>
      <w:bookmarkEnd w:id="0"/>
    </w:p>
    <w:sectPr w:rsidR="00A01AD2" w:rsidRPr="0034296D" w:rsidSect="0034296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48E" w:rsidRDefault="00F1248E" w:rsidP="00E01893">
      <w:pPr>
        <w:spacing w:after="0" w:line="240" w:lineRule="auto"/>
      </w:pPr>
      <w:r>
        <w:separator/>
      </w:r>
    </w:p>
  </w:endnote>
  <w:endnote w:type="continuationSeparator" w:id="0">
    <w:p w:rsidR="00F1248E" w:rsidRDefault="00F1248E" w:rsidP="00E0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93" w:rsidRPr="007D5629" w:rsidRDefault="007D5629">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B7275">
      <w:rPr>
        <w:rFonts w:ascii="Times New Roman" w:hAnsi="Times New Roman" w:cs="Times New Roman"/>
        <w:noProof/>
        <w:sz w:val="20"/>
        <w:szCs w:val="20"/>
      </w:rPr>
      <w:t>jap-84_2-1-1_diss-bac</w:t>
    </w:r>
    <w:r>
      <w:rPr>
        <w:rFonts w:ascii="Times New Roman" w:hAnsi="Times New Roman" w:cs="Times New Roman"/>
        <w:sz w:val="20"/>
        <w:szCs w:val="20"/>
      </w:rPr>
      <w:fldChar w:fldCharType="end"/>
    </w:r>
    <w:r w:rsidR="00E01893" w:rsidRPr="007D5629">
      <w:rPr>
        <w:rFonts w:ascii="Times New Roman" w:hAnsi="Times New Roman" w:cs="Times New Roman"/>
        <w:sz w:val="20"/>
        <w:szCs w:val="20"/>
      </w:rPr>
      <w:ptab w:relativeTo="margin" w:alignment="center" w:leader="none"/>
    </w:r>
    <w:r w:rsidRPr="007D5629">
      <w:rPr>
        <w:rFonts w:ascii="Times New Roman" w:hAnsi="Times New Roman" w:cs="Times New Roman"/>
        <w:sz w:val="20"/>
        <w:szCs w:val="20"/>
      </w:rPr>
      <w:t xml:space="preserve">Page </w:t>
    </w:r>
    <w:r w:rsidRPr="007D5629">
      <w:rPr>
        <w:rFonts w:ascii="Times New Roman" w:hAnsi="Times New Roman" w:cs="Times New Roman"/>
        <w:b/>
        <w:bCs/>
        <w:sz w:val="20"/>
        <w:szCs w:val="20"/>
      </w:rPr>
      <w:fldChar w:fldCharType="begin"/>
    </w:r>
    <w:r w:rsidRPr="007D5629">
      <w:rPr>
        <w:rFonts w:ascii="Times New Roman" w:hAnsi="Times New Roman" w:cs="Times New Roman"/>
        <w:b/>
        <w:bCs/>
        <w:sz w:val="20"/>
        <w:szCs w:val="20"/>
      </w:rPr>
      <w:instrText>PAGE  \* Arabic  \* MERGEFORMAT</w:instrText>
    </w:r>
    <w:r w:rsidRPr="007D5629">
      <w:rPr>
        <w:rFonts w:ascii="Times New Roman" w:hAnsi="Times New Roman" w:cs="Times New Roman"/>
        <w:b/>
        <w:bCs/>
        <w:sz w:val="20"/>
        <w:szCs w:val="20"/>
      </w:rPr>
      <w:fldChar w:fldCharType="separate"/>
    </w:r>
    <w:r w:rsidRPr="007D5629">
      <w:rPr>
        <w:rFonts w:ascii="Times New Roman" w:hAnsi="Times New Roman" w:cs="Times New Roman"/>
        <w:b/>
        <w:bCs/>
        <w:sz w:val="20"/>
        <w:szCs w:val="20"/>
      </w:rPr>
      <w:t>1</w:t>
    </w:r>
    <w:r w:rsidRPr="007D5629">
      <w:rPr>
        <w:rFonts w:ascii="Times New Roman" w:hAnsi="Times New Roman" w:cs="Times New Roman"/>
        <w:b/>
        <w:bCs/>
        <w:sz w:val="20"/>
        <w:szCs w:val="20"/>
      </w:rPr>
      <w:fldChar w:fldCharType="end"/>
    </w:r>
    <w:r w:rsidRPr="007D5629">
      <w:rPr>
        <w:rFonts w:ascii="Times New Roman" w:hAnsi="Times New Roman" w:cs="Times New Roman"/>
        <w:sz w:val="20"/>
        <w:szCs w:val="20"/>
      </w:rPr>
      <w:t xml:space="preserve"> sur </w:t>
    </w:r>
    <w:r w:rsidRPr="007D5629">
      <w:rPr>
        <w:rFonts w:ascii="Times New Roman" w:hAnsi="Times New Roman" w:cs="Times New Roman"/>
        <w:b/>
        <w:bCs/>
        <w:sz w:val="20"/>
        <w:szCs w:val="20"/>
      </w:rPr>
      <w:fldChar w:fldCharType="begin"/>
    </w:r>
    <w:r w:rsidRPr="007D5629">
      <w:rPr>
        <w:rFonts w:ascii="Times New Roman" w:hAnsi="Times New Roman" w:cs="Times New Roman"/>
        <w:b/>
        <w:bCs/>
        <w:sz w:val="20"/>
        <w:szCs w:val="20"/>
      </w:rPr>
      <w:instrText>NUMPAGES  \* Arabic  \* MERGEFORMAT</w:instrText>
    </w:r>
    <w:r w:rsidRPr="007D5629">
      <w:rPr>
        <w:rFonts w:ascii="Times New Roman" w:hAnsi="Times New Roman" w:cs="Times New Roman"/>
        <w:b/>
        <w:bCs/>
        <w:sz w:val="20"/>
        <w:szCs w:val="20"/>
      </w:rPr>
      <w:fldChar w:fldCharType="separate"/>
    </w:r>
    <w:r w:rsidRPr="007D5629">
      <w:rPr>
        <w:rFonts w:ascii="Times New Roman" w:hAnsi="Times New Roman" w:cs="Times New Roman"/>
        <w:b/>
        <w:bCs/>
        <w:sz w:val="20"/>
        <w:szCs w:val="20"/>
      </w:rPr>
      <w:t>2</w:t>
    </w:r>
    <w:r w:rsidRPr="007D5629">
      <w:rPr>
        <w:rFonts w:ascii="Times New Roman" w:hAnsi="Times New Roman" w:cs="Times New Roman"/>
        <w:b/>
        <w:bCs/>
        <w:sz w:val="20"/>
        <w:szCs w:val="20"/>
      </w:rPr>
      <w:fldChar w:fldCharType="end"/>
    </w:r>
    <w:r w:rsidR="00E01893" w:rsidRPr="007D5629">
      <w:rPr>
        <w:rFonts w:ascii="Times New Roman" w:hAnsi="Times New Roman" w:cs="Times New Roman"/>
        <w:sz w:val="20"/>
        <w:szCs w:val="20"/>
      </w:rPr>
      <w:ptab w:relativeTo="margin" w:alignment="right" w:leader="none"/>
    </w:r>
    <w:r>
      <w:rPr>
        <w:rFonts w:ascii="Times New Roman" w:hAnsi="Times New Roman" w:cs="Times New Roman"/>
        <w:sz w:val="20"/>
        <w:szCs w:val="20"/>
      </w:rPr>
      <w:t>Aix-Marseille, M. Gosse, avril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48E" w:rsidRDefault="00F1248E" w:rsidP="00E01893">
      <w:pPr>
        <w:spacing w:after="0" w:line="240" w:lineRule="auto"/>
      </w:pPr>
      <w:r>
        <w:separator/>
      </w:r>
    </w:p>
  </w:footnote>
  <w:footnote w:type="continuationSeparator" w:id="0">
    <w:p w:rsidR="00F1248E" w:rsidRDefault="00F1248E" w:rsidP="00E01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0533"/>
    <w:multiLevelType w:val="hybridMultilevel"/>
    <w:tmpl w:val="3CCCD1E8"/>
    <w:lvl w:ilvl="0" w:tplc="3648F6B2">
      <w:start w:val="1"/>
      <w:numFmt w:val="decimal"/>
      <w:lvlText w:val="%1."/>
      <w:lvlJc w:val="left"/>
      <w:pPr>
        <w:ind w:left="574" w:hanging="361"/>
      </w:pPr>
      <w:rPr>
        <w:rFonts w:ascii="Arial" w:eastAsia="Times New Roman" w:hAnsi="Arial" w:cs="Arial" w:hint="default"/>
        <w:spacing w:val="-1"/>
        <w:w w:val="100"/>
        <w:sz w:val="21"/>
        <w:szCs w:val="21"/>
      </w:rPr>
    </w:lvl>
    <w:lvl w:ilvl="1" w:tplc="D42E80FA">
      <w:start w:val="1"/>
      <w:numFmt w:val="bullet"/>
      <w:lvlText w:val="•"/>
      <w:lvlJc w:val="left"/>
      <w:pPr>
        <w:ind w:left="1530" w:hanging="361"/>
      </w:pPr>
      <w:rPr>
        <w:rFonts w:hint="default"/>
      </w:rPr>
    </w:lvl>
    <w:lvl w:ilvl="2" w:tplc="9DFE9756">
      <w:start w:val="1"/>
      <w:numFmt w:val="bullet"/>
      <w:lvlText w:val="•"/>
      <w:lvlJc w:val="left"/>
      <w:pPr>
        <w:ind w:left="2480" w:hanging="361"/>
      </w:pPr>
      <w:rPr>
        <w:rFonts w:hint="default"/>
      </w:rPr>
    </w:lvl>
    <w:lvl w:ilvl="3" w:tplc="5736351E">
      <w:start w:val="1"/>
      <w:numFmt w:val="bullet"/>
      <w:lvlText w:val="•"/>
      <w:lvlJc w:val="left"/>
      <w:pPr>
        <w:ind w:left="3431" w:hanging="361"/>
      </w:pPr>
      <w:rPr>
        <w:rFonts w:hint="default"/>
      </w:rPr>
    </w:lvl>
    <w:lvl w:ilvl="4" w:tplc="3342B276">
      <w:start w:val="1"/>
      <w:numFmt w:val="bullet"/>
      <w:lvlText w:val="•"/>
      <w:lvlJc w:val="left"/>
      <w:pPr>
        <w:ind w:left="4381" w:hanging="361"/>
      </w:pPr>
      <w:rPr>
        <w:rFonts w:hint="default"/>
      </w:rPr>
    </w:lvl>
    <w:lvl w:ilvl="5" w:tplc="CDAE17A8">
      <w:start w:val="1"/>
      <w:numFmt w:val="bullet"/>
      <w:lvlText w:val="•"/>
      <w:lvlJc w:val="left"/>
      <w:pPr>
        <w:ind w:left="5332" w:hanging="361"/>
      </w:pPr>
      <w:rPr>
        <w:rFonts w:hint="default"/>
      </w:rPr>
    </w:lvl>
    <w:lvl w:ilvl="6" w:tplc="0B200904">
      <w:start w:val="1"/>
      <w:numFmt w:val="bullet"/>
      <w:lvlText w:val="•"/>
      <w:lvlJc w:val="left"/>
      <w:pPr>
        <w:ind w:left="6282" w:hanging="361"/>
      </w:pPr>
      <w:rPr>
        <w:rFonts w:hint="default"/>
      </w:rPr>
    </w:lvl>
    <w:lvl w:ilvl="7" w:tplc="30C08E2E">
      <w:start w:val="1"/>
      <w:numFmt w:val="bullet"/>
      <w:lvlText w:val="•"/>
      <w:lvlJc w:val="left"/>
      <w:pPr>
        <w:ind w:left="7233" w:hanging="361"/>
      </w:pPr>
      <w:rPr>
        <w:rFonts w:hint="default"/>
      </w:rPr>
    </w:lvl>
    <w:lvl w:ilvl="8" w:tplc="051661F2">
      <w:start w:val="1"/>
      <w:numFmt w:val="bullet"/>
      <w:lvlText w:val="•"/>
      <w:lvlJc w:val="left"/>
      <w:pPr>
        <w:ind w:left="8183" w:hanging="361"/>
      </w:pPr>
      <w:rPr>
        <w:rFonts w:hint="default"/>
      </w:rPr>
    </w:lvl>
  </w:abstractNum>
  <w:abstractNum w:abstractNumId="1" w15:restartNumberingAfterBreak="0">
    <w:nsid w:val="475550F5"/>
    <w:multiLevelType w:val="hybridMultilevel"/>
    <w:tmpl w:val="18E43178"/>
    <w:lvl w:ilvl="0" w:tplc="A704C4C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4400D9"/>
    <w:multiLevelType w:val="hybridMultilevel"/>
    <w:tmpl w:val="76C28070"/>
    <w:lvl w:ilvl="0" w:tplc="D9B8FB12">
      <w:start w:val="1"/>
      <w:numFmt w:val="decimal"/>
      <w:lvlText w:val="%1."/>
      <w:lvlJc w:val="left"/>
      <w:pPr>
        <w:ind w:left="398" w:hanging="285"/>
      </w:pPr>
      <w:rPr>
        <w:rFonts w:cs="Times New Roman" w:hint="default"/>
        <w:w w:val="99"/>
      </w:rPr>
    </w:lvl>
    <w:lvl w:ilvl="1" w:tplc="7082A476">
      <w:start w:val="1"/>
      <w:numFmt w:val="bullet"/>
      <w:lvlText w:val="•"/>
      <w:lvlJc w:val="left"/>
      <w:pPr>
        <w:ind w:left="1346" w:hanging="285"/>
      </w:pPr>
      <w:rPr>
        <w:rFonts w:hint="default"/>
      </w:rPr>
    </w:lvl>
    <w:lvl w:ilvl="2" w:tplc="BE7C2354">
      <w:start w:val="1"/>
      <w:numFmt w:val="bullet"/>
      <w:lvlText w:val="•"/>
      <w:lvlJc w:val="left"/>
      <w:pPr>
        <w:ind w:left="2292" w:hanging="285"/>
      </w:pPr>
      <w:rPr>
        <w:rFonts w:hint="default"/>
      </w:rPr>
    </w:lvl>
    <w:lvl w:ilvl="3" w:tplc="CF0222EE">
      <w:start w:val="1"/>
      <w:numFmt w:val="bullet"/>
      <w:lvlText w:val="•"/>
      <w:lvlJc w:val="left"/>
      <w:pPr>
        <w:ind w:left="3239" w:hanging="285"/>
      </w:pPr>
      <w:rPr>
        <w:rFonts w:hint="default"/>
      </w:rPr>
    </w:lvl>
    <w:lvl w:ilvl="4" w:tplc="4846175A">
      <w:start w:val="1"/>
      <w:numFmt w:val="bullet"/>
      <w:lvlText w:val="•"/>
      <w:lvlJc w:val="left"/>
      <w:pPr>
        <w:ind w:left="4185" w:hanging="285"/>
      </w:pPr>
      <w:rPr>
        <w:rFonts w:hint="default"/>
      </w:rPr>
    </w:lvl>
    <w:lvl w:ilvl="5" w:tplc="48E4DC56">
      <w:start w:val="1"/>
      <w:numFmt w:val="bullet"/>
      <w:lvlText w:val="•"/>
      <w:lvlJc w:val="left"/>
      <w:pPr>
        <w:ind w:left="5132" w:hanging="285"/>
      </w:pPr>
      <w:rPr>
        <w:rFonts w:hint="default"/>
      </w:rPr>
    </w:lvl>
    <w:lvl w:ilvl="6" w:tplc="86726B40">
      <w:start w:val="1"/>
      <w:numFmt w:val="bullet"/>
      <w:lvlText w:val="•"/>
      <w:lvlJc w:val="left"/>
      <w:pPr>
        <w:ind w:left="6078" w:hanging="285"/>
      </w:pPr>
      <w:rPr>
        <w:rFonts w:hint="default"/>
      </w:rPr>
    </w:lvl>
    <w:lvl w:ilvl="7" w:tplc="014C2982">
      <w:start w:val="1"/>
      <w:numFmt w:val="bullet"/>
      <w:lvlText w:val="•"/>
      <w:lvlJc w:val="left"/>
      <w:pPr>
        <w:ind w:left="7025" w:hanging="285"/>
      </w:pPr>
      <w:rPr>
        <w:rFonts w:hint="default"/>
      </w:rPr>
    </w:lvl>
    <w:lvl w:ilvl="8" w:tplc="B106D022">
      <w:start w:val="1"/>
      <w:numFmt w:val="bullet"/>
      <w:lvlText w:val="•"/>
      <w:lvlJc w:val="left"/>
      <w:pPr>
        <w:ind w:left="7971" w:hanging="28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EEF"/>
    <w:rsid w:val="00157CBF"/>
    <w:rsid w:val="00172586"/>
    <w:rsid w:val="001E185C"/>
    <w:rsid w:val="002076EE"/>
    <w:rsid w:val="002B7275"/>
    <w:rsid w:val="0034296D"/>
    <w:rsid w:val="003714E2"/>
    <w:rsid w:val="005279A3"/>
    <w:rsid w:val="005D677C"/>
    <w:rsid w:val="006407C6"/>
    <w:rsid w:val="00662B74"/>
    <w:rsid w:val="006F1E29"/>
    <w:rsid w:val="0074684E"/>
    <w:rsid w:val="00796909"/>
    <w:rsid w:val="007D509F"/>
    <w:rsid w:val="007D5629"/>
    <w:rsid w:val="00802539"/>
    <w:rsid w:val="009519E9"/>
    <w:rsid w:val="00966677"/>
    <w:rsid w:val="009F5D9D"/>
    <w:rsid w:val="00A01AD2"/>
    <w:rsid w:val="00A151F3"/>
    <w:rsid w:val="00A750DC"/>
    <w:rsid w:val="00B521AF"/>
    <w:rsid w:val="00C07306"/>
    <w:rsid w:val="00D51B35"/>
    <w:rsid w:val="00D83F93"/>
    <w:rsid w:val="00DD499A"/>
    <w:rsid w:val="00E01893"/>
    <w:rsid w:val="00E05A0C"/>
    <w:rsid w:val="00E56EEF"/>
    <w:rsid w:val="00EC189A"/>
    <w:rsid w:val="00EC27DD"/>
    <w:rsid w:val="00EF53F4"/>
    <w:rsid w:val="00F1248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8EE1"/>
  <w15:docId w15:val="{CD5E5E33-8F40-45FD-8CAA-E51B374B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7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076E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CM6">
    <w:name w:val="CM6"/>
    <w:basedOn w:val="Default"/>
    <w:next w:val="Default"/>
    <w:uiPriority w:val="99"/>
    <w:rsid w:val="002076EE"/>
    <w:pPr>
      <w:spacing w:after="143"/>
    </w:pPr>
    <w:rPr>
      <w:color w:val="auto"/>
    </w:rPr>
  </w:style>
  <w:style w:type="table" w:styleId="Grilledutableau">
    <w:name w:val="Table Grid"/>
    <w:basedOn w:val="TableauNormal"/>
    <w:uiPriority w:val="59"/>
    <w:rsid w:val="002076EE"/>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51B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1B35"/>
    <w:rPr>
      <w:rFonts w:ascii="Tahoma" w:hAnsi="Tahoma" w:cs="Tahoma"/>
      <w:sz w:val="16"/>
      <w:szCs w:val="16"/>
    </w:rPr>
  </w:style>
  <w:style w:type="table" w:customStyle="1" w:styleId="TableNormal">
    <w:name w:val="Table Normal"/>
    <w:uiPriority w:val="2"/>
    <w:semiHidden/>
    <w:unhideWhenUsed/>
    <w:qFormat/>
    <w:rsid w:val="0074684E"/>
    <w:pPr>
      <w:widowControl w:val="0"/>
      <w:spacing w:after="0" w:line="240" w:lineRule="auto"/>
    </w:pPr>
    <w:rPr>
      <w:rFonts w:eastAsia="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4684E"/>
    <w:pPr>
      <w:widowControl w:val="0"/>
      <w:spacing w:after="0" w:line="240" w:lineRule="auto"/>
    </w:pPr>
    <w:rPr>
      <w:rFonts w:ascii="Arial" w:eastAsia="Times New Roman" w:hAnsi="Arial" w:cs="Arial"/>
      <w:sz w:val="24"/>
      <w:szCs w:val="24"/>
      <w:lang w:val="en-US"/>
    </w:rPr>
  </w:style>
  <w:style w:type="character" w:customStyle="1" w:styleId="CorpsdetexteCar">
    <w:name w:val="Corps de texte Car"/>
    <w:basedOn w:val="Policepardfaut"/>
    <w:link w:val="Corpsdetexte"/>
    <w:uiPriority w:val="1"/>
    <w:rsid w:val="0074684E"/>
    <w:rPr>
      <w:rFonts w:ascii="Arial" w:eastAsia="Times New Roman" w:hAnsi="Arial" w:cs="Arial"/>
      <w:sz w:val="24"/>
      <w:szCs w:val="24"/>
      <w:lang w:val="en-US"/>
    </w:rPr>
  </w:style>
  <w:style w:type="paragraph" w:customStyle="1" w:styleId="Titre21">
    <w:name w:val="Titre 21"/>
    <w:basedOn w:val="Normal"/>
    <w:uiPriority w:val="1"/>
    <w:qFormat/>
    <w:rsid w:val="0074684E"/>
    <w:pPr>
      <w:widowControl w:val="0"/>
      <w:spacing w:after="0" w:line="240" w:lineRule="auto"/>
      <w:ind w:left="214"/>
      <w:jc w:val="center"/>
      <w:outlineLvl w:val="2"/>
    </w:pPr>
    <w:rPr>
      <w:rFonts w:ascii="Arial" w:eastAsia="Times New Roman" w:hAnsi="Arial" w:cs="Arial"/>
      <w:b/>
      <w:bCs/>
      <w:sz w:val="24"/>
      <w:szCs w:val="24"/>
      <w:lang w:val="en-US"/>
    </w:rPr>
  </w:style>
  <w:style w:type="paragraph" w:styleId="Paragraphedeliste">
    <w:name w:val="List Paragraph"/>
    <w:basedOn w:val="Normal"/>
    <w:uiPriority w:val="1"/>
    <w:qFormat/>
    <w:rsid w:val="0074684E"/>
    <w:pPr>
      <w:widowControl w:val="0"/>
      <w:spacing w:after="0" w:line="240" w:lineRule="auto"/>
      <w:ind w:left="934" w:hanging="360"/>
    </w:pPr>
    <w:rPr>
      <w:rFonts w:ascii="Arial" w:eastAsia="Times New Roman" w:hAnsi="Arial" w:cs="Arial"/>
      <w:lang w:val="en-US"/>
    </w:rPr>
  </w:style>
  <w:style w:type="paragraph" w:customStyle="1" w:styleId="TableParagraph">
    <w:name w:val="Table Paragraph"/>
    <w:basedOn w:val="Normal"/>
    <w:uiPriority w:val="1"/>
    <w:qFormat/>
    <w:rsid w:val="0074684E"/>
    <w:pPr>
      <w:widowControl w:val="0"/>
      <w:spacing w:after="0" w:line="273" w:lineRule="exact"/>
      <w:ind w:left="103" w:right="98"/>
      <w:jc w:val="center"/>
    </w:pPr>
    <w:rPr>
      <w:rFonts w:ascii="Arial" w:eastAsia="Times New Roman" w:hAnsi="Arial" w:cs="Arial"/>
      <w:lang w:val="en-US"/>
    </w:rPr>
  </w:style>
  <w:style w:type="paragraph" w:styleId="En-tte">
    <w:name w:val="header"/>
    <w:basedOn w:val="Normal"/>
    <w:link w:val="En-tteCar"/>
    <w:uiPriority w:val="99"/>
    <w:unhideWhenUsed/>
    <w:rsid w:val="00E01893"/>
    <w:pPr>
      <w:tabs>
        <w:tab w:val="center" w:pos="4536"/>
        <w:tab w:val="right" w:pos="9072"/>
      </w:tabs>
      <w:spacing w:after="0" w:line="240" w:lineRule="auto"/>
    </w:pPr>
  </w:style>
  <w:style w:type="character" w:customStyle="1" w:styleId="En-tteCar">
    <w:name w:val="En-tête Car"/>
    <w:basedOn w:val="Policepardfaut"/>
    <w:link w:val="En-tte"/>
    <w:uiPriority w:val="99"/>
    <w:rsid w:val="00E01893"/>
  </w:style>
  <w:style w:type="paragraph" w:styleId="Pieddepage">
    <w:name w:val="footer"/>
    <w:basedOn w:val="Normal"/>
    <w:link w:val="PieddepageCar"/>
    <w:uiPriority w:val="99"/>
    <w:unhideWhenUsed/>
    <w:rsid w:val="00E018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F5177-4272-4480-A793-7A01A91E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2101</Words>
  <Characters>11560</Characters>
  <Application>Microsoft Office Word</Application>
  <DocSecurity>0</DocSecurity>
  <Lines>96</Lines>
  <Paragraphs>27</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        </vt:lpstr>
      <vt:lpstr>        </vt:lpstr>
      <vt:lpstr>        DOCUMENT 2</vt:lpstr>
      <vt:lpstr>        DOCUMENT 3</vt:lpstr>
      <vt:lpstr>DOCUMENT 3 </vt:lpstr>
      <vt:lpstr/>
      <vt:lpstr>DOCUMENT 3 </vt:lpstr>
      <vt:lpstr>DOCUMENT 4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4</cp:revision>
  <cp:lastPrinted>2018-04-22T11:28:00Z</cp:lastPrinted>
  <dcterms:created xsi:type="dcterms:W3CDTF">2018-04-22T11:28:00Z</dcterms:created>
  <dcterms:modified xsi:type="dcterms:W3CDTF">2018-04-23T06:55:00Z</dcterms:modified>
</cp:coreProperties>
</file>