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Titre.</w:t>
            </w:r>
          </w:p>
        </w:tc>
        <w:tc>
          <w:tcPr>
            <w:tcW w:w="7512" w:type="dxa"/>
          </w:tcPr>
          <w:p w:rsidR="00A25FC2" w:rsidRPr="00001B4F" w:rsidRDefault="00001B4F" w:rsidP="00001B4F">
            <w:pPr>
              <w:pStyle w:val="Corpsdetexte2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01B4F">
              <w:rPr>
                <w:rFonts w:asciiTheme="minorHAnsi" w:hAnsiTheme="minorHAnsi"/>
                <w:b/>
                <w:sz w:val="18"/>
                <w:szCs w:val="18"/>
              </w:rPr>
              <w:t>400 MILLE TONNES DE ZINC POUR PROTEGER 5 MILLIONS DE TONNES D’ACIER !!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 xml:space="preserve">Partie du programme concernée. 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Thème et niveau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Pr="004D640A" w:rsidRDefault="00EF1B87" w:rsidP="004D640A">
            <w:pPr>
              <w:pStyle w:val="Corpsdetexte2"/>
              <w:spacing w:before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D640A">
              <w:rPr>
                <w:rFonts w:asciiTheme="minorHAnsi" w:hAnsiTheme="minorHAnsi"/>
                <w:b/>
                <w:sz w:val="18"/>
                <w:szCs w:val="18"/>
              </w:rPr>
              <w:t>TRANSPORT</w:t>
            </w:r>
          </w:p>
          <w:p w:rsidR="00EF1B87" w:rsidRDefault="00EF1B87" w:rsidP="00312AF4">
            <w:pPr>
              <w:pStyle w:val="Corpsdetexte2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Terminale STI2D</w:t>
            </w:r>
          </w:p>
          <w:p w:rsidR="00EF1B87" w:rsidRPr="00A25FC2" w:rsidRDefault="00EF1B87" w:rsidP="00312AF4">
            <w:pPr>
              <w:pStyle w:val="Corpsdetexte2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Longévité et sécurité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1B4F">
              <w:rPr>
                <w:rFonts w:asciiTheme="minorHAnsi" w:hAnsiTheme="minorHAnsi"/>
                <w:sz w:val="18"/>
                <w:szCs w:val="18"/>
              </w:rPr>
              <w:t>Mots</w:t>
            </w:r>
            <w:r w:rsidR="00001B4F">
              <w:rPr>
                <w:rFonts w:asciiTheme="minorHAnsi" w:hAnsiTheme="minorHAnsi"/>
                <w:sz w:val="18"/>
                <w:szCs w:val="18"/>
              </w:rPr>
              <w:t xml:space="preserve"> clés </w:t>
            </w:r>
          </w:p>
        </w:tc>
        <w:tc>
          <w:tcPr>
            <w:tcW w:w="7512" w:type="dxa"/>
          </w:tcPr>
          <w:p w:rsidR="00A25FC2" w:rsidRPr="00A25FC2" w:rsidRDefault="00EF1B87" w:rsidP="00312AF4">
            <w:pPr>
              <w:pStyle w:val="Corpsdetexte2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Electrozingage, protection contre la corrosion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Description succincte de tâches à réaliser par les élèves.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Pr="00A25FC2" w:rsidRDefault="00EF1B87" w:rsidP="00EF1B87">
            <w:pPr>
              <w:pStyle w:val="Corpsdetexte2"/>
              <w:spacing w:before="0"/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L’élève doit réaliser l’électrozingage d’une pièce et prévoir par le calcul, la durée de l’expérience pour recouvrir cette pièce d’une épaisseur de zinc e= 5,0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proofErr w:type="spellEnd"/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Modalités de travail.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Pr="00A25FC2" w:rsidRDefault="00EF1B87" w:rsidP="00312AF4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1h30</w:t>
            </w:r>
          </w:p>
          <w:p w:rsidR="00A25FC2" w:rsidRPr="00A25FC2" w:rsidRDefault="00A25FC2" w:rsidP="00312AF4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En groupe de</w:t>
            </w:r>
            <w:r w:rsidR="00EF1B87">
              <w:rPr>
                <w:rFonts w:asciiTheme="minorHAnsi" w:hAnsiTheme="minorHAnsi"/>
                <w:sz w:val="18"/>
                <w:szCs w:val="18"/>
              </w:rPr>
              <w:t xml:space="preserve"> 2 ou 3 élèves</w:t>
            </w:r>
          </w:p>
          <w:p w:rsidR="00A25FC2" w:rsidRPr="00EF1B87" w:rsidRDefault="00A25FC2" w:rsidP="00EF1B87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 xml:space="preserve">En salle de TP </w:t>
            </w:r>
          </w:p>
          <w:p w:rsidR="00A25FC2" w:rsidRPr="00A25FC2" w:rsidRDefault="00A25FC2" w:rsidP="00312AF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Compétences évaluées.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Pr="00A25FC2" w:rsidRDefault="00A25FC2" w:rsidP="00312AF4">
            <w:pPr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 xml:space="preserve">L'activité proposée permet d'évaluer principalement les compétences : </w:t>
            </w:r>
          </w:p>
          <w:p w:rsidR="00097151" w:rsidRDefault="00A25FC2" w:rsidP="00097151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97151">
              <w:rPr>
                <w:rFonts w:asciiTheme="minorHAnsi" w:hAnsiTheme="minorHAnsi"/>
                <w:b/>
                <w:sz w:val="18"/>
                <w:szCs w:val="18"/>
              </w:rPr>
              <w:t>S'</w:t>
            </w:r>
            <w:r w:rsidR="000B4BB1" w:rsidRPr="00097151">
              <w:rPr>
                <w:rFonts w:asciiTheme="minorHAnsi" w:hAnsiTheme="minorHAnsi"/>
                <w:b/>
                <w:sz w:val="18"/>
                <w:szCs w:val="18"/>
              </w:rPr>
              <w:t>APPROPRIER</w:t>
            </w:r>
            <w:r w:rsidRPr="00097151">
              <w:rPr>
                <w:rFonts w:asciiTheme="minorHAnsi" w:hAnsiTheme="minorHAnsi"/>
                <w:b/>
                <w:sz w:val="18"/>
                <w:szCs w:val="18"/>
              </w:rPr>
              <w:t xml:space="preserve"> (APO</w:t>
            </w:r>
            <w:r w:rsidR="000B4BB1" w:rsidRPr="0009715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A25FC2" w:rsidRDefault="00097151" w:rsidP="0009715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97151">
              <w:rPr>
                <w:rFonts w:asciiTheme="minorHAnsi" w:hAnsiTheme="minorHAnsi"/>
                <w:sz w:val="18"/>
                <w:szCs w:val="18"/>
              </w:rPr>
              <w:t xml:space="preserve">Définir les objectifs </w:t>
            </w:r>
            <w:r w:rsidR="000B4BB1" w:rsidRPr="000971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596D">
              <w:rPr>
                <w:rFonts w:asciiTheme="minorHAnsi" w:hAnsiTheme="minorHAnsi"/>
                <w:sz w:val="18"/>
                <w:szCs w:val="18"/>
              </w:rPr>
              <w:t>quantitatifs</w:t>
            </w:r>
            <w:r w:rsidR="005760C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5760CB">
              <w:rPr>
                <w:rFonts w:asciiTheme="minorHAnsi" w:hAnsiTheme="minorHAnsi"/>
                <w:sz w:val="18"/>
                <w:szCs w:val="18"/>
              </w:rPr>
              <w:t xml:space="preserve">Surface S, </w:t>
            </w:r>
            <w:r>
              <w:rPr>
                <w:rFonts w:asciiTheme="minorHAnsi" w:hAnsiTheme="minorHAnsi"/>
                <w:sz w:val="18"/>
                <w:szCs w:val="18"/>
              </w:rPr>
              <w:t>la masse correspondant à l’épaisseur</w:t>
            </w:r>
            <w:r w:rsidR="005760C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la </w:t>
            </w:r>
            <w:r w:rsidR="005760CB">
              <w:rPr>
                <w:rFonts w:asciiTheme="minorHAnsi" w:hAnsiTheme="minorHAnsi"/>
                <w:sz w:val="18"/>
                <w:szCs w:val="18"/>
              </w:rPr>
              <w:t>quantité de zinc</w:t>
            </w:r>
            <w:r w:rsidR="006D2A26">
              <w:rPr>
                <w:rFonts w:asciiTheme="minorHAnsi" w:hAnsiTheme="minorHAnsi"/>
                <w:sz w:val="18"/>
                <w:szCs w:val="18"/>
              </w:rPr>
              <w:t xml:space="preserve">, la quantité d’électron, la charge et la </w:t>
            </w:r>
            <w:r>
              <w:rPr>
                <w:rFonts w:asciiTheme="minorHAnsi" w:hAnsiTheme="minorHAnsi"/>
                <w:sz w:val="18"/>
                <w:szCs w:val="18"/>
              </w:rPr>
              <w:t>durée)</w:t>
            </w:r>
          </w:p>
          <w:p w:rsidR="00097151" w:rsidRPr="00097151" w:rsidRDefault="00097151" w:rsidP="0009715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Mobiliser ses connaissances pour compléter le schéma</w:t>
            </w:r>
            <w:r w:rsidR="009A7B00">
              <w:rPr>
                <w:rFonts w:asciiTheme="minorHAnsi" w:hAnsiTheme="minorHAnsi"/>
                <w:sz w:val="18"/>
                <w:szCs w:val="18"/>
              </w:rPr>
              <w:t xml:space="preserve"> (polarité et ampèremètre)</w:t>
            </w:r>
          </w:p>
          <w:p w:rsidR="00A25FC2" w:rsidRDefault="00097151" w:rsidP="0009715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REALISER (REA)</w:t>
            </w:r>
          </w:p>
          <w:p w:rsidR="00D34316" w:rsidRDefault="003A2107" w:rsidP="00D34316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A2107">
              <w:rPr>
                <w:rFonts w:asciiTheme="minorHAnsi" w:hAnsiTheme="minorHAnsi"/>
                <w:sz w:val="18"/>
                <w:szCs w:val="18"/>
                <w:lang w:eastAsia="en-US"/>
              </w:rPr>
              <w:t>Réaliser le protocole</w:t>
            </w:r>
          </w:p>
          <w:p w:rsidR="00D34316" w:rsidRPr="00D34316" w:rsidRDefault="00D34316" w:rsidP="00D34316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Exprimer toutes les grandeurs à calculer</w:t>
            </w:r>
          </w:p>
          <w:p w:rsidR="003A2107" w:rsidRDefault="003A2107" w:rsidP="0009715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Effectuer la mesure de masse sur la plaque de zinc</w:t>
            </w:r>
          </w:p>
          <w:p w:rsidR="00D0588D" w:rsidRDefault="00D0588D" w:rsidP="0009715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Effectuer la mesure de la surface</w:t>
            </w:r>
          </w:p>
          <w:p w:rsidR="003A2107" w:rsidRDefault="003A2107" w:rsidP="0009715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Evaluer les incertitudes de mesure</w:t>
            </w:r>
          </w:p>
          <w:p w:rsidR="00A25FC2" w:rsidRDefault="004760EF" w:rsidP="004760E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VALIDER (VAL) </w:t>
            </w:r>
          </w:p>
          <w:p w:rsidR="004760EF" w:rsidRDefault="004760EF" w:rsidP="004760EF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4760EF">
              <w:rPr>
                <w:rFonts w:asciiTheme="minorHAnsi" w:hAnsiTheme="minorHAnsi"/>
                <w:sz w:val="18"/>
                <w:szCs w:val="18"/>
              </w:rPr>
              <w:t>Comparer la masse expérimentale de zinc obtenue et la masse théorique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4760EF" w:rsidRDefault="004760EF" w:rsidP="003D612B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Analyse critique des résultats (I non constant, évaluation de S….)</w:t>
            </w:r>
          </w:p>
          <w:p w:rsidR="007F17E9" w:rsidRDefault="007F17E9" w:rsidP="007F17E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7E9">
              <w:rPr>
                <w:rFonts w:asciiTheme="minorHAnsi" w:hAnsiTheme="minorHAnsi"/>
                <w:b/>
                <w:sz w:val="18"/>
                <w:szCs w:val="18"/>
              </w:rPr>
              <w:t>COMMUNIQUER (COM)</w:t>
            </w:r>
          </w:p>
          <w:p w:rsidR="007F17E9" w:rsidRPr="007F17E9" w:rsidRDefault="007F17E9" w:rsidP="006C6305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7F17E9">
              <w:rPr>
                <w:rFonts w:asciiTheme="minorHAnsi" w:hAnsiTheme="minorHAnsi"/>
                <w:sz w:val="18"/>
                <w:szCs w:val="18"/>
              </w:rPr>
              <w:t>Présenter toute la démarche, les calculs avec les bonne</w:t>
            </w:r>
            <w:r w:rsidR="006C6305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bookmarkStart w:id="0" w:name="_GoBack"/>
            <w:bookmarkEnd w:id="0"/>
            <w:r w:rsidRPr="007F17E9">
              <w:rPr>
                <w:rFonts w:asciiTheme="minorHAnsi" w:hAnsiTheme="minorHAnsi"/>
                <w:sz w:val="18"/>
                <w:szCs w:val="18"/>
              </w:rPr>
              <w:t>unités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Conseils pour le déroulement de l’activité.</w:t>
            </w:r>
          </w:p>
          <w:p w:rsidR="00A25FC2" w:rsidRPr="00A25FC2" w:rsidRDefault="00A25FC2" w:rsidP="00312AF4">
            <w:pPr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Default="002401D4" w:rsidP="00312AF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minutes de lecture et d’observation du matériel</w:t>
            </w:r>
          </w:p>
          <w:p w:rsidR="002401D4" w:rsidRDefault="002401D4" w:rsidP="00312AF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minutes pour compléter le schéma et commencer l’expérience</w:t>
            </w:r>
          </w:p>
          <w:p w:rsidR="002401D4" w:rsidRDefault="002401D4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minutes pour élaborer une stratégie pour répondre au problème</w:t>
            </w:r>
          </w:p>
          <w:p w:rsidR="002401D4" w:rsidRDefault="002401D4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 minutes </w:t>
            </w:r>
            <w:r w:rsidR="00E17E26">
              <w:rPr>
                <w:rFonts w:asciiTheme="minorHAnsi" w:hAnsiTheme="minorHAnsi"/>
                <w:sz w:val="18"/>
                <w:szCs w:val="18"/>
              </w:rPr>
              <w:t>pour effectuer tous les calculs</w:t>
            </w:r>
          </w:p>
          <w:p w:rsidR="005760CB" w:rsidRDefault="005760CB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minutes pour comparer masse théorique et expérimentale</w:t>
            </w:r>
          </w:p>
          <w:p w:rsidR="00E17E26" w:rsidRPr="00A25FC2" w:rsidRDefault="005760CB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E17E26">
              <w:rPr>
                <w:rFonts w:asciiTheme="minorHAnsi" w:hAnsiTheme="minorHAnsi"/>
                <w:sz w:val="18"/>
                <w:szCs w:val="18"/>
              </w:rPr>
              <w:t>5 minutes pour la rédaction et l’analyse critique des résultats</w:t>
            </w:r>
          </w:p>
        </w:tc>
      </w:tr>
      <w:tr w:rsidR="00A25FC2" w:rsidRPr="00A25FC2" w:rsidTr="005760CB">
        <w:trPr>
          <w:trHeight w:val="3912"/>
        </w:trPr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Modalités d'évaluation et critères de réussite.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tbl>
            <w:tblPr>
              <w:tblStyle w:val="Grilledutableau"/>
              <w:tblW w:w="7429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464"/>
              <w:gridCol w:w="464"/>
              <w:gridCol w:w="466"/>
              <w:gridCol w:w="464"/>
              <w:gridCol w:w="464"/>
              <w:gridCol w:w="464"/>
              <w:gridCol w:w="465"/>
              <w:gridCol w:w="464"/>
              <w:gridCol w:w="464"/>
              <w:gridCol w:w="464"/>
              <w:gridCol w:w="465"/>
              <w:gridCol w:w="464"/>
              <w:gridCol w:w="465"/>
              <w:gridCol w:w="464"/>
              <w:gridCol w:w="465"/>
            </w:tblGrid>
            <w:tr w:rsidR="005760CB" w:rsidTr="009A7B00">
              <w:trPr>
                <w:trHeight w:val="301"/>
              </w:trPr>
              <w:tc>
                <w:tcPr>
                  <w:tcW w:w="1857" w:type="dxa"/>
                  <w:gridSpan w:val="4"/>
                </w:tcPr>
                <w:p w:rsidR="005760CB" w:rsidRDefault="005760CB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S’APPROPRIER</w:t>
                  </w:r>
                  <w:r w:rsidR="00D85F2D">
                    <w:rPr>
                      <w:rFonts w:asciiTheme="minorHAnsi" w:hAnsiTheme="minorHAnsi"/>
                      <w:sz w:val="18"/>
                      <w:szCs w:val="18"/>
                    </w:rPr>
                    <w:t xml:space="preserve"> (poids double)</w:t>
                  </w:r>
                </w:p>
              </w:tc>
              <w:tc>
                <w:tcPr>
                  <w:tcW w:w="1857" w:type="dxa"/>
                  <w:gridSpan w:val="4"/>
                </w:tcPr>
                <w:p w:rsidR="005760CB" w:rsidRDefault="003130C9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REALISER</w:t>
                  </w:r>
                </w:p>
              </w:tc>
              <w:tc>
                <w:tcPr>
                  <w:tcW w:w="1857" w:type="dxa"/>
                  <w:gridSpan w:val="4"/>
                </w:tcPr>
                <w:p w:rsidR="005760CB" w:rsidRDefault="00901EA6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VALIDER</w:t>
                  </w:r>
                </w:p>
              </w:tc>
              <w:tc>
                <w:tcPr>
                  <w:tcW w:w="1858" w:type="dxa"/>
                  <w:gridSpan w:val="4"/>
                </w:tcPr>
                <w:p w:rsidR="005760CB" w:rsidRDefault="007F17E9" w:rsidP="007F17E9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COMMUNIQUER</w:t>
                  </w:r>
                </w:p>
              </w:tc>
            </w:tr>
            <w:tr w:rsidR="00D85F2D" w:rsidTr="00CE5091">
              <w:trPr>
                <w:trHeight w:val="301"/>
              </w:trPr>
              <w:tc>
                <w:tcPr>
                  <w:tcW w:w="463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66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65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65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65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64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65" w:type="dxa"/>
                </w:tcPr>
                <w:p w:rsidR="00D85F2D" w:rsidRDefault="00D85F2D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</w:t>
                  </w:r>
                </w:p>
              </w:tc>
            </w:tr>
            <w:tr w:rsidR="005760CB" w:rsidTr="009A7B00">
              <w:trPr>
                <w:trHeight w:val="1980"/>
              </w:trPr>
              <w:tc>
                <w:tcPr>
                  <w:tcW w:w="1857" w:type="dxa"/>
                  <w:gridSpan w:val="4"/>
                </w:tcPr>
                <w:p w:rsidR="00D85F2D" w:rsidRPr="00D85F2D" w:rsidRDefault="00D85F2D" w:rsidP="009A7B00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Première critère :</w:t>
                  </w:r>
                </w:p>
                <w:p w:rsidR="005760CB" w:rsidRDefault="009A7B00" w:rsidP="009A7B00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A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 TOUT</w:t>
                  </w:r>
                </w:p>
                <w:p w:rsidR="009A7B00" w:rsidRDefault="009A7B00" w:rsidP="009A7B00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B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</w:t>
                  </w:r>
                  <w:r w:rsidR="00D85F2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S, m, n(e-)</w:t>
                  </w:r>
                </w:p>
                <w:p w:rsidR="00D85F2D" w:rsidRDefault="009A7B00" w:rsidP="009A7B00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</w:t>
                  </w:r>
                  <w:r w:rsidR="00D85F2D">
                    <w:rPr>
                      <w:rFonts w:asciiTheme="minorHAnsi" w:hAnsiTheme="minorHAnsi"/>
                      <w:sz w:val="18"/>
                      <w:szCs w:val="18"/>
                    </w:rPr>
                    <w:t xml:space="preserve"> S, m</w:t>
                  </w:r>
                </w:p>
                <w:p w:rsidR="00D85F2D" w:rsidRDefault="00D85F2D" w:rsidP="009A7B00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D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 : </w:t>
                  </w:r>
                  <w:r w:rsidRPr="00D85F2D">
                    <w:rPr>
                      <w:rFonts w:asciiTheme="minorHAnsi" w:hAnsiTheme="minorHAnsi"/>
                      <w:sz w:val="18"/>
                      <w:szCs w:val="18"/>
                    </w:rPr>
                    <w:t>RIEN</w:t>
                  </w:r>
                </w:p>
                <w:p w:rsidR="00D85F2D" w:rsidRDefault="00D85F2D" w:rsidP="009A7B00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85F2D" w:rsidRPr="00D85F2D" w:rsidRDefault="00D85F2D" w:rsidP="009A7B00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Deuxième critère :</w:t>
                  </w:r>
                </w:p>
                <w:p w:rsidR="00D85F2D" w:rsidRDefault="00D85F2D" w:rsidP="00D85F2D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A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 TOUT</w:t>
                  </w:r>
                </w:p>
                <w:p w:rsidR="00D85F2D" w:rsidRDefault="00D85F2D" w:rsidP="00D85F2D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B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</w:t>
                  </w:r>
                </w:p>
                <w:p w:rsidR="00D85F2D" w:rsidRDefault="00D85F2D" w:rsidP="00D85F2D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Seulement la polarité</w:t>
                  </w:r>
                </w:p>
                <w:p w:rsidR="00D85F2D" w:rsidRDefault="00D85F2D" w:rsidP="00D85F2D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</w:t>
                  </w:r>
                </w:p>
                <w:p w:rsidR="00D85F2D" w:rsidRDefault="00D85F2D" w:rsidP="00D85F2D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Que l’ampèremètre</w:t>
                  </w:r>
                </w:p>
                <w:p w:rsidR="00D85F2D" w:rsidRDefault="00D85F2D" w:rsidP="00D85F2D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D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 : </w:t>
                  </w:r>
                  <w:r w:rsidRPr="00D85F2D">
                    <w:rPr>
                      <w:rFonts w:asciiTheme="minorHAnsi" w:hAnsiTheme="minorHAnsi"/>
                      <w:sz w:val="18"/>
                      <w:szCs w:val="18"/>
                    </w:rPr>
                    <w:t>RIEN</w:t>
                  </w:r>
                </w:p>
                <w:p w:rsidR="00D85F2D" w:rsidRPr="00D85F2D" w:rsidRDefault="00D85F2D" w:rsidP="009A7B00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9A7B00" w:rsidRDefault="009A7B00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gridSpan w:val="4"/>
                </w:tcPr>
                <w:p w:rsidR="003130C9" w:rsidRDefault="003130C9" w:rsidP="003130C9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A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 TOUT</w:t>
                  </w:r>
                </w:p>
                <w:p w:rsidR="003130C9" w:rsidRDefault="003130C9" w:rsidP="003130C9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B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 Ampèremètre mal branché ou pas séchage.</w:t>
                  </w:r>
                </w:p>
                <w:p w:rsidR="003130C9" w:rsidRDefault="003130C9" w:rsidP="003130C9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 : Mauvais réglage de I en mA ou pas de </w:t>
                  </w:r>
                  <w:r w:rsidR="008B02C1">
                    <w:rPr>
                      <w:rFonts w:asciiTheme="minorHAnsi" w:hAnsiTheme="minorHAnsi"/>
                      <w:sz w:val="18"/>
                      <w:szCs w:val="18"/>
                    </w:rPr>
                    <w:t>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hronométrage ou pas de masse initiale mesurée pour la plaque</w:t>
                  </w:r>
                </w:p>
                <w:p w:rsidR="003130C9" w:rsidRDefault="003130C9" w:rsidP="003130C9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D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 : </w:t>
                  </w:r>
                  <w:r w:rsidRPr="00D85F2D">
                    <w:rPr>
                      <w:rFonts w:asciiTheme="minorHAnsi" w:hAnsiTheme="minorHAnsi"/>
                      <w:sz w:val="18"/>
                      <w:szCs w:val="18"/>
                    </w:rPr>
                    <w:t>RIEN</w:t>
                  </w:r>
                </w:p>
                <w:p w:rsidR="005760CB" w:rsidRDefault="005760CB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gridSpan w:val="4"/>
                </w:tcPr>
                <w:p w:rsidR="003130C9" w:rsidRDefault="003130C9" w:rsidP="003130C9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A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 : TOUT</w:t>
                  </w:r>
                </w:p>
                <w:p w:rsidR="003130C9" w:rsidRDefault="003130C9" w:rsidP="003130C9">
                  <w:pPr>
                    <w:pStyle w:val="Paragraphedeliste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B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 : </w:t>
                  </w:r>
                  <w:r w:rsidR="00901EA6">
                    <w:rPr>
                      <w:rFonts w:asciiTheme="minorHAnsi" w:hAnsiTheme="minorHAnsi"/>
                      <w:sz w:val="18"/>
                      <w:szCs w:val="18"/>
                    </w:rPr>
                    <w:t>Masses comparées mais peu d’analyse critique</w:t>
                  </w:r>
                </w:p>
                <w:p w:rsidR="003130C9" w:rsidRDefault="003130C9" w:rsidP="003130C9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 : </w:t>
                  </w:r>
                  <w:r w:rsidR="00901EA6">
                    <w:rPr>
                      <w:rFonts w:asciiTheme="minorHAnsi" w:hAnsiTheme="minorHAnsi"/>
                      <w:sz w:val="18"/>
                      <w:szCs w:val="18"/>
                    </w:rPr>
                    <w:t>Masses comparées mais pas d’analyse critique</w:t>
                  </w:r>
                  <w:r w:rsidR="00901EA6"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D85F2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Niveau D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 : </w:t>
                  </w:r>
                  <w:r w:rsidRPr="00D85F2D">
                    <w:rPr>
                      <w:rFonts w:asciiTheme="minorHAnsi" w:hAnsiTheme="minorHAnsi"/>
                      <w:sz w:val="18"/>
                      <w:szCs w:val="18"/>
                    </w:rPr>
                    <w:t>RIEN</w:t>
                  </w:r>
                </w:p>
                <w:p w:rsidR="005760CB" w:rsidRDefault="005760CB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8" w:type="dxa"/>
                  <w:gridSpan w:val="4"/>
                </w:tcPr>
                <w:p w:rsidR="005760CB" w:rsidRDefault="007F17E9" w:rsidP="00312AF4">
                  <w:pPr>
                    <w:pStyle w:val="Paragraphedeliste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Qualité de la rédaction</w:t>
                  </w:r>
                </w:p>
              </w:tc>
            </w:tr>
          </w:tbl>
          <w:p w:rsidR="00A25FC2" w:rsidRPr="00A25FC2" w:rsidRDefault="00A25FC2" w:rsidP="00312AF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E216E" w:rsidRDefault="00EE216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799"/>
        <w:gridCol w:w="1224"/>
        <w:gridCol w:w="1225"/>
        <w:gridCol w:w="1225"/>
      </w:tblGrid>
      <w:tr w:rsidR="007F17E9" w:rsidRPr="007F17E9" w:rsidTr="007F17E9">
        <w:trPr>
          <w:trHeight w:val="378"/>
          <w:jc w:val="center"/>
        </w:trPr>
        <w:tc>
          <w:tcPr>
            <w:tcW w:w="1230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7F17E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>Compétences évaluées</w:t>
            </w:r>
          </w:p>
        </w:tc>
        <w:tc>
          <w:tcPr>
            <w:tcW w:w="799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</w:p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7F17E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224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</w:p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7F17E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</w:p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7F17E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</w:p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7F17E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>D</w:t>
            </w:r>
          </w:p>
        </w:tc>
      </w:tr>
      <w:tr w:rsidR="007F17E9" w:rsidRPr="007F17E9" w:rsidTr="007F17E9">
        <w:trPr>
          <w:trHeight w:val="198"/>
          <w:jc w:val="center"/>
        </w:trPr>
        <w:tc>
          <w:tcPr>
            <w:tcW w:w="1230" w:type="dxa"/>
            <w:vMerge w:val="restart"/>
          </w:tcPr>
          <w:p w:rsidR="007F17E9" w:rsidRPr="007F17E9" w:rsidRDefault="007F17E9" w:rsidP="007F17E9">
            <w:pPr>
              <w:spacing w:before="36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7F17E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S’approprier</w:t>
            </w:r>
          </w:p>
        </w:tc>
        <w:tc>
          <w:tcPr>
            <w:tcW w:w="799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7F17E9" w:rsidRPr="007F17E9" w:rsidTr="007F17E9">
        <w:trPr>
          <w:trHeight w:val="197"/>
          <w:jc w:val="center"/>
        </w:trPr>
        <w:tc>
          <w:tcPr>
            <w:tcW w:w="1230" w:type="dxa"/>
            <w:vMerge/>
          </w:tcPr>
          <w:p w:rsidR="007F17E9" w:rsidRPr="007F17E9" w:rsidRDefault="007F17E9" w:rsidP="007F17E9">
            <w:pPr>
              <w:spacing w:before="36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7F17E9" w:rsidRPr="007F17E9" w:rsidTr="007F17E9">
        <w:trPr>
          <w:trHeight w:val="346"/>
          <w:jc w:val="center"/>
        </w:trPr>
        <w:tc>
          <w:tcPr>
            <w:tcW w:w="1230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7F17E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Réaliser</w:t>
            </w:r>
          </w:p>
        </w:tc>
        <w:tc>
          <w:tcPr>
            <w:tcW w:w="799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7F17E9" w:rsidRPr="007F17E9" w:rsidTr="007F17E9">
        <w:trPr>
          <w:trHeight w:val="101"/>
          <w:jc w:val="center"/>
        </w:trPr>
        <w:tc>
          <w:tcPr>
            <w:tcW w:w="1230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7F17E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Valider</w:t>
            </w:r>
          </w:p>
        </w:tc>
        <w:tc>
          <w:tcPr>
            <w:tcW w:w="799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7F17E9" w:rsidRPr="007F17E9" w:rsidTr="007F17E9">
        <w:trPr>
          <w:trHeight w:val="101"/>
          <w:jc w:val="center"/>
        </w:trPr>
        <w:tc>
          <w:tcPr>
            <w:tcW w:w="1230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Communiquer</w:t>
            </w:r>
          </w:p>
        </w:tc>
        <w:tc>
          <w:tcPr>
            <w:tcW w:w="799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7F17E9" w:rsidRPr="007F17E9" w:rsidRDefault="007F17E9" w:rsidP="007F17E9">
            <w:pPr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7F17E9" w:rsidRDefault="007F17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A=4</w:t>
      </w:r>
      <w:r w:rsidR="006A596D">
        <w:rPr>
          <w:rFonts w:asciiTheme="minorHAnsi" w:hAnsiTheme="minorHAnsi"/>
          <w:sz w:val="18"/>
          <w:szCs w:val="18"/>
        </w:rPr>
        <w:t xml:space="preserve"> ; </w:t>
      </w:r>
      <w:r>
        <w:rPr>
          <w:rFonts w:asciiTheme="minorHAnsi" w:hAnsiTheme="minorHAnsi"/>
          <w:sz w:val="18"/>
          <w:szCs w:val="18"/>
        </w:rPr>
        <w:t>B=3</w:t>
      </w:r>
      <w:r w:rsidR="006A596D">
        <w:rPr>
          <w:rFonts w:asciiTheme="minorHAnsi" w:hAnsiTheme="minorHAnsi"/>
          <w:sz w:val="18"/>
          <w:szCs w:val="18"/>
        </w:rPr>
        <w:t xml:space="preserve"> ; </w:t>
      </w:r>
      <w:r>
        <w:rPr>
          <w:rFonts w:asciiTheme="minorHAnsi" w:hAnsiTheme="minorHAnsi"/>
          <w:sz w:val="18"/>
          <w:szCs w:val="18"/>
        </w:rPr>
        <w:t>C=</w:t>
      </w:r>
      <w:r w:rsidR="005B2F73">
        <w:rPr>
          <w:rFonts w:asciiTheme="minorHAnsi" w:hAnsiTheme="minorHAnsi"/>
          <w:sz w:val="18"/>
          <w:szCs w:val="18"/>
        </w:rPr>
        <w:t>1-</w:t>
      </w:r>
      <w:r>
        <w:rPr>
          <w:rFonts w:asciiTheme="minorHAnsi" w:hAnsiTheme="minorHAnsi"/>
          <w:sz w:val="18"/>
          <w:szCs w:val="18"/>
        </w:rPr>
        <w:t>2</w:t>
      </w:r>
      <w:r w:rsidR="006A596D">
        <w:rPr>
          <w:rFonts w:asciiTheme="minorHAnsi" w:hAnsiTheme="minorHAnsi"/>
          <w:sz w:val="18"/>
          <w:szCs w:val="18"/>
        </w:rPr>
        <w:t xml:space="preserve"> ; </w:t>
      </w:r>
      <w:r w:rsidR="00D657B2">
        <w:rPr>
          <w:rFonts w:asciiTheme="minorHAnsi" w:hAnsiTheme="minorHAnsi"/>
          <w:sz w:val="18"/>
          <w:szCs w:val="18"/>
        </w:rPr>
        <w:t>D=0</w:t>
      </w:r>
    </w:p>
    <w:p w:rsidR="006A596D" w:rsidRDefault="006A596D">
      <w:pPr>
        <w:rPr>
          <w:rFonts w:asciiTheme="minorHAnsi" w:hAnsiTheme="minorHAnsi"/>
          <w:sz w:val="18"/>
          <w:szCs w:val="18"/>
        </w:rPr>
      </w:pPr>
    </w:p>
    <w:p w:rsidR="006A596D" w:rsidRDefault="006A596D">
      <w:pPr>
        <w:rPr>
          <w:rFonts w:asciiTheme="minorHAnsi" w:hAnsiTheme="minorHAnsi"/>
          <w:sz w:val="18"/>
          <w:szCs w:val="18"/>
        </w:rPr>
      </w:pPr>
    </w:p>
    <w:p w:rsidR="00A25FC2" w:rsidRDefault="004813B1">
      <w:pPr>
        <w:rPr>
          <w:rFonts w:asciiTheme="minorHAnsi" w:hAnsiTheme="minorHAnsi"/>
          <w:sz w:val="18"/>
          <w:szCs w:val="18"/>
        </w:rPr>
      </w:pPr>
      <w:r w:rsidRPr="004813B1">
        <w:rPr>
          <w:rFonts w:asciiTheme="minorHAnsi" w:hAnsiTheme="minorHAnsi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2821" wp14:editId="1846564D">
                <wp:simplePos x="0" y="0"/>
                <wp:positionH relativeFrom="column">
                  <wp:posOffset>6439</wp:posOffset>
                </wp:positionH>
                <wp:positionV relativeFrom="paragraph">
                  <wp:posOffset>115910</wp:posOffset>
                </wp:positionV>
                <wp:extent cx="6542467" cy="850005"/>
                <wp:effectExtent l="0" t="0" r="10795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67" cy="85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B1" w:rsidRPr="00C85ACB" w:rsidRDefault="004813B1" w:rsidP="004813B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CONTEXTE : </w:t>
                            </w:r>
                            <w:r w:rsidRPr="00C85AC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400 mille tonnes de zinc pour protéger 5 millions de tonnes d’acier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 !!</w:t>
                            </w:r>
                          </w:p>
                          <w:p w:rsidR="004813B1" w:rsidRPr="00A25FC2" w:rsidRDefault="004813B1" w:rsidP="004813B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813B1" w:rsidRDefault="004813B1" w:rsidP="004813B1">
                            <w:pPr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25F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L'électrozingage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est une technique permettant de recouvrir de zinc principalement des tôles dans le domaine de l’auto</w:t>
                            </w:r>
                            <w:r w:rsidRPr="00A25F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mobile.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Ce procédé assure un</w:t>
                            </w:r>
                            <w:r w:rsidRPr="00A25F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contrôle précis de l'épaisseur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de zinc déposé sur la pièce, en moyenne de 7,0 à 10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μm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A25F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Il s'est, en particulier, considérablement développé depuis 1980. </w:t>
                            </w:r>
                          </w:p>
                          <w:p w:rsidR="004813B1" w:rsidRDefault="004813B1" w:rsidP="004813B1">
                            <w:pPr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813B1" w:rsidRDefault="00481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5pt;margin-top:9.15pt;width:515.1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">
                <v:textbox>
                  <w:txbxContent>
                    <w:p w:rsidR="004813B1" w:rsidRPr="00C85ACB" w:rsidRDefault="004813B1" w:rsidP="004813B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CONTEXTE : </w:t>
                      </w:r>
                      <w:r w:rsidRPr="00C85AC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400 mille tonnes de zinc pour protéger 5 millions de tonnes d’acier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 !!</w:t>
                      </w:r>
                    </w:p>
                    <w:p w:rsidR="004813B1" w:rsidRPr="00A25FC2" w:rsidRDefault="004813B1" w:rsidP="004813B1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813B1" w:rsidRDefault="004813B1" w:rsidP="004813B1">
                      <w:pPr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</w:pPr>
                      <w:r w:rsidRPr="00A25F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L'électrozingage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est une technique permettant de recouvrir de zinc principalement des tôles dans le domaine de l’auto</w:t>
                      </w:r>
                      <w:r w:rsidRPr="00A25F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mobile.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Ce procédé assure un</w:t>
                      </w:r>
                      <w:r w:rsidRPr="00A25F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contrôle précis de l'épaisseur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de zinc déposé sur la pièce, en moyenne de 7,0 à 10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μm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Pr="00A25F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Il s'est, en particulier, considérablement développé depuis 1980. </w:t>
                      </w:r>
                    </w:p>
                    <w:p w:rsidR="004813B1" w:rsidRDefault="004813B1" w:rsidP="004813B1">
                      <w:pPr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</w:pPr>
                    </w:p>
                    <w:p w:rsidR="004813B1" w:rsidRDefault="004813B1"/>
                  </w:txbxContent>
                </v:textbox>
              </v:shape>
            </w:pict>
          </mc:Fallback>
        </mc:AlternateContent>
      </w:r>
    </w:p>
    <w:p w:rsidR="004813B1" w:rsidRDefault="004813B1" w:rsidP="00A25FC2">
      <w:pPr>
        <w:rPr>
          <w:rFonts w:asciiTheme="minorHAnsi" w:hAnsiTheme="minorHAnsi"/>
          <w:color w:val="FF0000"/>
          <w:sz w:val="18"/>
          <w:szCs w:val="18"/>
        </w:rPr>
      </w:pPr>
    </w:p>
    <w:p w:rsidR="004813B1" w:rsidRPr="004813B1" w:rsidRDefault="004813B1" w:rsidP="00A25FC2">
      <w:pPr>
        <w:rPr>
          <w:rFonts w:asciiTheme="minorHAnsi" w:hAnsiTheme="minorHAnsi"/>
          <w:color w:val="FF0000"/>
          <w:sz w:val="18"/>
          <w:szCs w:val="18"/>
        </w:rPr>
      </w:pPr>
    </w:p>
    <w:p w:rsidR="00A25FC2" w:rsidRDefault="00A25FC2" w:rsidP="00A25FC2">
      <w:pPr>
        <w:rPr>
          <w:rFonts w:asciiTheme="minorHAnsi" w:hAnsiTheme="minorHAnsi"/>
          <w:sz w:val="18"/>
          <w:szCs w:val="18"/>
        </w:rPr>
      </w:pPr>
    </w:p>
    <w:p w:rsidR="00A25FC2" w:rsidRDefault="00A25FC2" w:rsidP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8D15B2" w:rsidRDefault="008D15B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Le but de cette activité est de recouvrir</w:t>
      </w:r>
      <w:r w:rsidR="00100E28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</w:t>
      </w:r>
      <w:r w:rsidR="00100E28">
        <w:rPr>
          <w:rFonts w:asciiTheme="minorHAnsi" w:hAnsiTheme="minorHAnsi"/>
          <w:sz w:val="18"/>
          <w:szCs w:val="18"/>
        </w:rPr>
        <w:t xml:space="preserve">d’une épaisseur </w:t>
      </w:r>
      <w:r w:rsidR="00100E28" w:rsidRPr="00100E28">
        <w:rPr>
          <w:rFonts w:asciiTheme="minorHAnsi" w:hAnsiTheme="minorHAnsi"/>
          <w:sz w:val="18"/>
          <w:szCs w:val="18"/>
        </w:rPr>
        <w:t xml:space="preserve">e= </w:t>
      </w:r>
      <w:r w:rsidR="003C0331">
        <w:rPr>
          <w:rFonts w:asciiTheme="minorHAnsi" w:hAnsiTheme="minorHAnsi"/>
          <w:sz w:val="18"/>
          <w:szCs w:val="18"/>
        </w:rPr>
        <w:t>5,0</w:t>
      </w:r>
      <w:r w:rsidR="00100E28" w:rsidRPr="00100E2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100E28" w:rsidRPr="00100E28">
        <w:rPr>
          <w:rFonts w:asciiTheme="minorHAnsi" w:hAnsiTheme="minorHAnsi"/>
          <w:sz w:val="18"/>
          <w:szCs w:val="18"/>
        </w:rPr>
        <w:t>μm</w:t>
      </w:r>
      <w:proofErr w:type="spellEnd"/>
      <w:r w:rsidR="00100E28" w:rsidRPr="00100E28">
        <w:rPr>
          <w:rFonts w:asciiTheme="minorHAnsi" w:hAnsiTheme="minorHAnsi"/>
          <w:sz w:val="18"/>
          <w:szCs w:val="18"/>
        </w:rPr>
        <w:t xml:space="preserve"> </w:t>
      </w:r>
      <w:r w:rsidR="00100E28">
        <w:rPr>
          <w:rFonts w:asciiTheme="minorHAnsi" w:hAnsiTheme="minorHAnsi"/>
          <w:sz w:val="18"/>
          <w:szCs w:val="18"/>
        </w:rPr>
        <w:t xml:space="preserve">de zinc, </w:t>
      </w:r>
      <w:r>
        <w:rPr>
          <w:rFonts w:asciiTheme="minorHAnsi" w:hAnsiTheme="minorHAnsi"/>
          <w:sz w:val="18"/>
          <w:szCs w:val="18"/>
        </w:rPr>
        <w:t>une plaque de</w:t>
      </w:r>
      <w:r w:rsidR="00100E28">
        <w:rPr>
          <w:rFonts w:asciiTheme="minorHAnsi" w:hAnsiTheme="minorHAnsi"/>
          <w:sz w:val="18"/>
          <w:szCs w:val="18"/>
        </w:rPr>
        <w:t xml:space="preserve"> fer.</w:t>
      </w:r>
      <w:r>
        <w:rPr>
          <w:rFonts w:asciiTheme="minorHAnsi" w:hAnsiTheme="minorHAnsi"/>
          <w:sz w:val="18"/>
          <w:szCs w:val="18"/>
        </w:rPr>
        <w:t xml:space="preserve"> </w:t>
      </w:r>
      <w:r w:rsidR="00543EA6">
        <w:rPr>
          <w:rFonts w:asciiTheme="minorHAnsi" w:hAnsiTheme="minorHAnsi"/>
          <w:sz w:val="18"/>
          <w:szCs w:val="18"/>
        </w:rPr>
        <w:t xml:space="preserve">Montrer que la durée de l’expérience doit être d’environ 30 minutes si </w:t>
      </w:r>
      <w:r w:rsidR="00100E28">
        <w:rPr>
          <w:rFonts w:asciiTheme="minorHAnsi" w:hAnsiTheme="minorHAnsi"/>
          <w:sz w:val="18"/>
          <w:szCs w:val="18"/>
        </w:rPr>
        <w:t xml:space="preserve">l’intensité du courant électrique </w:t>
      </w:r>
      <w:r w:rsidR="003A2107">
        <w:rPr>
          <w:rFonts w:asciiTheme="minorHAnsi" w:hAnsiTheme="minorHAnsi"/>
          <w:sz w:val="18"/>
          <w:szCs w:val="18"/>
        </w:rPr>
        <w:t>r</w:t>
      </w:r>
      <w:r w:rsidR="00543EA6">
        <w:rPr>
          <w:rFonts w:asciiTheme="minorHAnsi" w:hAnsiTheme="minorHAnsi"/>
          <w:sz w:val="18"/>
          <w:szCs w:val="18"/>
        </w:rPr>
        <w:t>est</w:t>
      </w:r>
      <w:r w:rsidR="003A2107">
        <w:rPr>
          <w:rFonts w:asciiTheme="minorHAnsi" w:hAnsiTheme="minorHAnsi"/>
          <w:sz w:val="18"/>
          <w:szCs w:val="18"/>
        </w:rPr>
        <w:t>e constante</w:t>
      </w:r>
      <w:r w:rsidR="00543EA6">
        <w:rPr>
          <w:rFonts w:asciiTheme="minorHAnsi" w:hAnsiTheme="minorHAnsi"/>
          <w:sz w:val="18"/>
          <w:szCs w:val="18"/>
        </w:rPr>
        <w:t xml:space="preserve"> </w:t>
      </w:r>
      <w:r w:rsidR="003A2107">
        <w:rPr>
          <w:rFonts w:asciiTheme="minorHAnsi" w:hAnsiTheme="minorHAnsi"/>
          <w:sz w:val="18"/>
          <w:szCs w:val="18"/>
        </w:rPr>
        <w:t>à</w:t>
      </w:r>
      <w:r w:rsidR="00543EA6">
        <w:rPr>
          <w:rFonts w:asciiTheme="minorHAnsi" w:hAnsiTheme="minorHAnsi"/>
          <w:sz w:val="18"/>
          <w:szCs w:val="18"/>
        </w:rPr>
        <w:t xml:space="preserve"> </w:t>
      </w:r>
      <w:r w:rsidR="00100E28">
        <w:rPr>
          <w:rFonts w:asciiTheme="minorHAnsi" w:hAnsiTheme="minorHAnsi"/>
          <w:sz w:val="18"/>
          <w:szCs w:val="18"/>
        </w:rPr>
        <w:t>I=400 mA</w:t>
      </w:r>
      <w:r w:rsidR="00543EA6">
        <w:rPr>
          <w:rFonts w:asciiTheme="minorHAnsi" w:hAnsiTheme="minorHAnsi"/>
          <w:sz w:val="18"/>
          <w:szCs w:val="18"/>
        </w:rPr>
        <w:t>.</w:t>
      </w:r>
    </w:p>
    <w:p w:rsidR="008D4805" w:rsidRDefault="008D480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Vous devrez préciser les polarités du générateur, placer l’ampèremètre sur le schéma du document 1.</w:t>
      </w:r>
    </w:p>
    <w:p w:rsidR="00100E28" w:rsidRDefault="00100E28">
      <w:pPr>
        <w:rPr>
          <w:rFonts w:asciiTheme="minorHAnsi" w:hAnsiTheme="minorHAnsi"/>
          <w:sz w:val="18"/>
          <w:szCs w:val="18"/>
        </w:rPr>
      </w:pPr>
    </w:p>
    <w:p w:rsidR="00100E28" w:rsidRDefault="00100E28">
      <w:pPr>
        <w:rPr>
          <w:rFonts w:asciiTheme="minorHAnsi" w:hAnsiTheme="minorHAnsi"/>
          <w:b/>
          <w:sz w:val="18"/>
          <w:szCs w:val="18"/>
        </w:rPr>
      </w:pPr>
      <w:r w:rsidRPr="00100E28">
        <w:rPr>
          <w:rFonts w:asciiTheme="minorHAnsi" w:hAnsiTheme="minorHAnsi"/>
          <w:b/>
          <w:sz w:val="18"/>
          <w:szCs w:val="18"/>
        </w:rPr>
        <w:t>DOCUMENT :</w:t>
      </w:r>
    </w:p>
    <w:p w:rsidR="00100E28" w:rsidRDefault="008D4805">
      <w:pPr>
        <w:rPr>
          <w:rFonts w:asciiTheme="minorHAnsi" w:hAnsiTheme="minorHAnsi"/>
          <w:b/>
          <w:sz w:val="18"/>
          <w:szCs w:val="18"/>
        </w:rPr>
      </w:pPr>
      <w:r w:rsidRPr="00100E28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9FB2E" wp14:editId="4DF5EB27">
                <wp:simplePos x="0" y="0"/>
                <wp:positionH relativeFrom="column">
                  <wp:posOffset>8255</wp:posOffset>
                </wp:positionH>
                <wp:positionV relativeFrom="paragraph">
                  <wp:posOffset>5080</wp:posOffset>
                </wp:positionV>
                <wp:extent cx="3032760" cy="1403985"/>
                <wp:effectExtent l="0" t="0" r="15240" b="266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28" w:rsidRPr="00100E28" w:rsidRDefault="00100E28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100E28"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Document 1 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28"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Schéma du montage permettant l’électrozingage</w:t>
                            </w:r>
                          </w:p>
                          <w:p w:rsidR="00100E28" w:rsidRDefault="00100E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76C4E" wp14:editId="0E22C37B">
                                  <wp:extent cx="1624181" cy="1590541"/>
                                  <wp:effectExtent l="0" t="0" r="0" b="0"/>
                                  <wp:docPr id="2" name="il_fi" descr="http://www.chimix.com/an9/bac9/images/noum91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himix.com/an9/bac9/images/noum91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849" cy="1590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5pt;margin-top:.4pt;width:238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">
                <v:textbox style="mso-fit-shape-to-text:t">
                  <w:txbxContent>
                    <w:p w:rsidR="00100E28" w:rsidRPr="00100E28" w:rsidRDefault="00100E28">
                      <w:pPr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</w:pPr>
                      <w:r w:rsidRPr="00100E28"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  <w:t>Document 1 :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100E28"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  <w:t>Schéma du montage permettant l’électrozingage</w:t>
                      </w:r>
                    </w:p>
                    <w:p w:rsidR="00100E28" w:rsidRDefault="00100E28">
                      <w:r>
                        <w:rPr>
                          <w:noProof/>
                        </w:rPr>
                        <w:drawing>
                          <wp:inline distT="0" distB="0" distL="0" distR="0" wp14:anchorId="2A976C4E" wp14:editId="0E22C37B">
                            <wp:extent cx="1624181" cy="1590541"/>
                            <wp:effectExtent l="0" t="0" r="0" b="0"/>
                            <wp:docPr id="2" name="il_fi" descr="http://www.chimix.com/an9/bac9/images/noum91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himix.com/an9/bac9/images/noum91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849" cy="1590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0E28" w:rsidRPr="00100E28" w:rsidRDefault="00100E28">
      <w:pPr>
        <w:rPr>
          <w:rFonts w:asciiTheme="minorHAnsi" w:hAnsiTheme="minorHAnsi"/>
          <w:b/>
          <w:sz w:val="18"/>
          <w:szCs w:val="18"/>
        </w:rPr>
      </w:pPr>
    </w:p>
    <w:p w:rsidR="008D15B2" w:rsidRDefault="008D15B2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15B2" w:rsidRDefault="008D15B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4813B1" w:rsidRDefault="004813B1">
      <w:pPr>
        <w:rPr>
          <w:rFonts w:asciiTheme="minorHAnsi" w:hAnsiTheme="minorHAnsi"/>
          <w:b/>
          <w:sz w:val="18"/>
          <w:szCs w:val="18"/>
        </w:rPr>
      </w:pPr>
      <w:r w:rsidRPr="004813B1">
        <w:rPr>
          <w:rFonts w:asciiTheme="minorHAnsi" w:hAnsiTheme="minorHAnsi"/>
          <w:b/>
          <w:sz w:val="18"/>
          <w:szCs w:val="18"/>
        </w:rPr>
        <w:t>MATERIEL :</w:t>
      </w: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4813B1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4813B1">
        <w:rPr>
          <w:rFonts w:asciiTheme="minorHAnsi" w:hAnsiTheme="minorHAnsi"/>
          <w:sz w:val="18"/>
          <w:szCs w:val="18"/>
        </w:rPr>
        <w:t>potence et 2 pinces</w:t>
      </w:r>
    </w:p>
    <w:p w:rsidR="004813B1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4813B1">
        <w:rPr>
          <w:rFonts w:asciiTheme="minorHAnsi" w:hAnsiTheme="minorHAnsi"/>
          <w:sz w:val="18"/>
          <w:szCs w:val="18"/>
        </w:rPr>
        <w:t>connexions plaques</w:t>
      </w:r>
    </w:p>
    <w:p w:rsidR="004813B1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4813B1">
        <w:rPr>
          <w:rFonts w:asciiTheme="minorHAnsi" w:hAnsiTheme="minorHAnsi"/>
          <w:sz w:val="18"/>
          <w:szCs w:val="18"/>
        </w:rPr>
        <w:t>1 plaque d’acier ou fer décapée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4813B1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4813B1">
        <w:rPr>
          <w:rFonts w:asciiTheme="minorHAnsi" w:hAnsiTheme="minorHAnsi"/>
          <w:sz w:val="18"/>
          <w:szCs w:val="18"/>
        </w:rPr>
        <w:t>1 plaque de zinc décapée</w:t>
      </w:r>
    </w:p>
    <w:p w:rsidR="00CD15B0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CD15B0">
        <w:rPr>
          <w:rFonts w:asciiTheme="minorHAnsi" w:hAnsiTheme="minorHAnsi"/>
          <w:sz w:val="18"/>
          <w:szCs w:val="18"/>
        </w:rPr>
        <w:t>1 grand bécher</w:t>
      </w:r>
    </w:p>
    <w:p w:rsidR="00CD15B0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CD15B0">
        <w:rPr>
          <w:rFonts w:asciiTheme="minorHAnsi" w:hAnsiTheme="minorHAnsi"/>
          <w:sz w:val="18"/>
          <w:szCs w:val="18"/>
        </w:rPr>
        <w:t>1 éprouvette de 100 ml</w:t>
      </w:r>
    </w:p>
    <w:p w:rsidR="00CD15B0" w:rsidRPr="00CD15B0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CD15B0">
        <w:rPr>
          <w:rFonts w:asciiTheme="minorHAnsi" w:hAnsiTheme="minorHAnsi"/>
          <w:sz w:val="18"/>
          <w:szCs w:val="18"/>
        </w:rPr>
        <w:t xml:space="preserve">Solution de </w:t>
      </w:r>
      <w:r w:rsidR="00CD15B0" w:rsidRPr="00CD15B0">
        <w:rPr>
          <w:rFonts w:asciiTheme="minorHAnsi" w:hAnsiTheme="minorHAnsi"/>
          <w:sz w:val="18"/>
          <w:szCs w:val="18"/>
        </w:rPr>
        <w:t>sulfate</w:t>
      </w:r>
      <w:r w:rsidRPr="00CD15B0">
        <w:rPr>
          <w:rFonts w:asciiTheme="minorHAnsi" w:hAnsiTheme="minorHAnsi"/>
          <w:sz w:val="18"/>
          <w:szCs w:val="18"/>
        </w:rPr>
        <w:t xml:space="preserve"> de zinc acidifiée (4.6&lt;pH&lt;6.0) : </w:t>
      </w:r>
      <w:r w:rsidR="00CD15B0" w:rsidRPr="00CD15B0">
        <w:rPr>
          <w:rFonts w:asciiTheme="minorHAnsi" w:hAnsiTheme="minorHAnsi"/>
          <w:sz w:val="18"/>
          <w:szCs w:val="18"/>
        </w:rPr>
        <w:t>C</w:t>
      </w:r>
      <w:r w:rsidR="00CD15B0" w:rsidRPr="00CD15B0">
        <w:rPr>
          <w:rFonts w:asciiTheme="minorHAnsi" w:hAnsiTheme="minorHAnsi"/>
          <w:sz w:val="18"/>
          <w:szCs w:val="18"/>
          <w:vertAlign w:val="subscript"/>
        </w:rPr>
        <w:t>ZnSO4</w:t>
      </w:r>
      <w:r w:rsidR="00CD15B0" w:rsidRPr="00CD15B0">
        <w:rPr>
          <w:rFonts w:asciiTheme="minorHAnsi" w:hAnsiTheme="minorHAnsi"/>
          <w:sz w:val="18"/>
          <w:szCs w:val="18"/>
        </w:rPr>
        <w:t xml:space="preserve"> = 0,50 mol.</w:t>
      </w:r>
      <w:r w:rsidRPr="00CD15B0">
        <w:rPr>
          <w:rFonts w:asciiTheme="minorHAnsi" w:hAnsiTheme="minorHAnsi"/>
          <w:sz w:val="18"/>
          <w:szCs w:val="18"/>
        </w:rPr>
        <w:t>L</w:t>
      </w:r>
      <w:r w:rsidR="00CD15B0" w:rsidRPr="00CD15B0">
        <w:rPr>
          <w:rFonts w:asciiTheme="minorHAnsi" w:hAnsiTheme="minorHAnsi"/>
          <w:sz w:val="18"/>
          <w:szCs w:val="18"/>
          <w:vertAlign w:val="superscript"/>
        </w:rPr>
        <w:t>-1</w:t>
      </w:r>
      <w:r w:rsidR="00CD15B0">
        <w:rPr>
          <w:rFonts w:asciiTheme="minorHAnsi" w:hAnsiTheme="minorHAnsi"/>
          <w:sz w:val="18"/>
          <w:szCs w:val="18"/>
          <w:vertAlign w:val="superscript"/>
        </w:rPr>
        <w:t xml:space="preserve"> </w:t>
      </w:r>
    </w:p>
    <w:p w:rsidR="00CD15B0" w:rsidRDefault="00CD15B0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CD15B0">
        <w:rPr>
          <w:rFonts w:asciiTheme="minorHAnsi" w:hAnsiTheme="minorHAnsi"/>
          <w:sz w:val="18"/>
          <w:szCs w:val="18"/>
        </w:rPr>
        <w:t>U</w:t>
      </w:r>
      <w:r w:rsidR="004813B1" w:rsidRPr="00CD15B0">
        <w:rPr>
          <w:rFonts w:asciiTheme="minorHAnsi" w:hAnsiTheme="minorHAnsi"/>
          <w:sz w:val="18"/>
          <w:szCs w:val="18"/>
        </w:rPr>
        <w:t xml:space="preserve">n générateur de </w:t>
      </w:r>
      <w:r w:rsidRPr="00CD15B0">
        <w:rPr>
          <w:rFonts w:asciiTheme="minorHAnsi" w:hAnsiTheme="minorHAnsi"/>
          <w:sz w:val="18"/>
          <w:szCs w:val="18"/>
        </w:rPr>
        <w:t xml:space="preserve">tension réglable </w:t>
      </w:r>
    </w:p>
    <w:p w:rsidR="00CD15B0" w:rsidRDefault="00CD15B0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CD15B0">
        <w:rPr>
          <w:rFonts w:asciiTheme="minorHAnsi" w:hAnsiTheme="minorHAnsi"/>
          <w:sz w:val="18"/>
          <w:szCs w:val="18"/>
        </w:rPr>
        <w:t xml:space="preserve">3 </w:t>
      </w:r>
      <w:r w:rsidR="004813B1" w:rsidRPr="00CD15B0">
        <w:rPr>
          <w:rFonts w:asciiTheme="minorHAnsi" w:hAnsiTheme="minorHAnsi"/>
          <w:sz w:val="18"/>
          <w:szCs w:val="18"/>
        </w:rPr>
        <w:t>Fils</w:t>
      </w:r>
    </w:p>
    <w:p w:rsidR="00CD15B0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CD15B0">
        <w:rPr>
          <w:rFonts w:asciiTheme="minorHAnsi" w:hAnsiTheme="minorHAnsi"/>
          <w:sz w:val="18"/>
          <w:szCs w:val="18"/>
        </w:rPr>
        <w:t>Ampèremètre</w:t>
      </w:r>
    </w:p>
    <w:p w:rsidR="00CD15B0" w:rsidRDefault="004813B1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CD15B0">
        <w:rPr>
          <w:rFonts w:asciiTheme="minorHAnsi" w:hAnsiTheme="minorHAnsi"/>
          <w:sz w:val="18"/>
          <w:szCs w:val="18"/>
        </w:rPr>
        <w:t>Sèche- cheveux</w:t>
      </w:r>
      <w:r w:rsidR="00CD15B0">
        <w:rPr>
          <w:rFonts w:asciiTheme="minorHAnsi" w:hAnsiTheme="minorHAnsi"/>
          <w:sz w:val="18"/>
          <w:szCs w:val="18"/>
        </w:rPr>
        <w:t xml:space="preserve"> </w:t>
      </w:r>
    </w:p>
    <w:p w:rsidR="00A25FC2" w:rsidRDefault="00CD15B0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Balance au /100</w:t>
      </w:r>
    </w:p>
    <w:p w:rsidR="008D4805" w:rsidRPr="00CD15B0" w:rsidRDefault="008D4805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Palmer</w:t>
      </w: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8D4805">
      <w:pPr>
        <w:rPr>
          <w:rFonts w:asciiTheme="minorHAnsi" w:hAnsiTheme="minorHAnsi"/>
          <w:b/>
          <w:sz w:val="18"/>
          <w:szCs w:val="18"/>
        </w:rPr>
      </w:pPr>
      <w:r w:rsidRPr="008D4805">
        <w:rPr>
          <w:rFonts w:asciiTheme="minorHAnsi" w:hAnsiTheme="minorHAnsi"/>
          <w:b/>
          <w:sz w:val="18"/>
          <w:szCs w:val="18"/>
        </w:rPr>
        <w:t>Données</w:t>
      </w:r>
      <w:r>
        <w:rPr>
          <w:rFonts w:asciiTheme="minorHAnsi" w:hAnsiTheme="minorHAnsi"/>
          <w:b/>
          <w:sz w:val="18"/>
          <w:szCs w:val="18"/>
        </w:rPr>
        <w:t> :</w:t>
      </w:r>
    </w:p>
    <w:p w:rsidR="008D4805" w:rsidRPr="00392BE9" w:rsidRDefault="00392BE9">
      <w:pPr>
        <w:rPr>
          <w:rFonts w:asciiTheme="minorHAnsi" w:hAnsiTheme="minorHAnsi"/>
          <w:sz w:val="18"/>
          <w:szCs w:val="18"/>
          <w:vertAlign w:val="superscript"/>
        </w:rPr>
      </w:pPr>
      <w:r w:rsidRPr="00392BE9">
        <w:rPr>
          <w:rFonts w:asciiTheme="minorHAnsi" w:hAnsiTheme="minorHAnsi"/>
          <w:sz w:val="18"/>
          <w:szCs w:val="18"/>
        </w:rPr>
        <w:t>Nombre de faraday F=96500 C.mol</w:t>
      </w:r>
      <w:r w:rsidRPr="00392BE9">
        <w:rPr>
          <w:rFonts w:asciiTheme="minorHAnsi" w:hAnsiTheme="minorHAnsi"/>
          <w:sz w:val="18"/>
          <w:szCs w:val="18"/>
          <w:vertAlign w:val="superscript"/>
        </w:rPr>
        <w:t>-1</w:t>
      </w:r>
    </w:p>
    <w:p w:rsidR="008D4805" w:rsidRPr="00392BE9" w:rsidRDefault="00392BE9">
      <w:pPr>
        <w:rPr>
          <w:rFonts w:asciiTheme="minorHAnsi" w:hAnsiTheme="minorHAnsi"/>
          <w:sz w:val="18"/>
          <w:szCs w:val="18"/>
        </w:rPr>
      </w:pPr>
      <w:r w:rsidRPr="00392BE9">
        <w:rPr>
          <w:rFonts w:asciiTheme="minorHAnsi" w:hAnsiTheme="minorHAnsi"/>
          <w:sz w:val="18"/>
          <w:szCs w:val="18"/>
        </w:rPr>
        <w:t>Nombre d’Avogadro N</w:t>
      </w:r>
      <w:r w:rsidRPr="00392BE9">
        <w:rPr>
          <w:rFonts w:asciiTheme="minorHAnsi" w:hAnsiTheme="minorHAnsi"/>
          <w:sz w:val="18"/>
          <w:szCs w:val="18"/>
          <w:vertAlign w:val="subscript"/>
        </w:rPr>
        <w:t>A</w:t>
      </w:r>
      <w:r w:rsidRPr="00392BE9">
        <w:rPr>
          <w:rFonts w:asciiTheme="minorHAnsi" w:hAnsiTheme="minorHAnsi"/>
          <w:sz w:val="18"/>
          <w:szCs w:val="18"/>
        </w:rPr>
        <w:t>= 6,02 x 10</w:t>
      </w:r>
      <w:r w:rsidRPr="00392BE9">
        <w:rPr>
          <w:rFonts w:asciiTheme="minorHAnsi" w:hAnsiTheme="minorHAnsi"/>
          <w:sz w:val="18"/>
          <w:szCs w:val="18"/>
          <w:vertAlign w:val="superscript"/>
        </w:rPr>
        <w:t>23</w:t>
      </w:r>
      <w:r w:rsidRPr="00392BE9">
        <w:rPr>
          <w:rFonts w:asciiTheme="minorHAnsi" w:hAnsiTheme="minorHAnsi"/>
          <w:sz w:val="18"/>
          <w:szCs w:val="18"/>
        </w:rPr>
        <w:t xml:space="preserve"> mol</w:t>
      </w:r>
      <w:r w:rsidRPr="00392BE9">
        <w:rPr>
          <w:rFonts w:asciiTheme="minorHAnsi" w:hAnsiTheme="minorHAnsi"/>
          <w:sz w:val="18"/>
          <w:szCs w:val="18"/>
          <w:vertAlign w:val="superscript"/>
        </w:rPr>
        <w:t>-1</w:t>
      </w:r>
    </w:p>
    <w:p w:rsidR="00392BE9" w:rsidRPr="00392BE9" w:rsidRDefault="00392BE9">
      <w:pPr>
        <w:rPr>
          <w:rFonts w:asciiTheme="minorHAnsi" w:hAnsiTheme="minorHAnsi"/>
          <w:sz w:val="18"/>
          <w:szCs w:val="18"/>
        </w:rPr>
      </w:pPr>
      <w:r w:rsidRPr="00392BE9">
        <w:rPr>
          <w:rFonts w:asciiTheme="minorHAnsi" w:hAnsiTheme="minorHAnsi"/>
          <w:sz w:val="18"/>
          <w:szCs w:val="18"/>
        </w:rPr>
        <w:t>Charge élémentaire e =1,6 x 10</w:t>
      </w:r>
      <w:r w:rsidRPr="00392BE9">
        <w:rPr>
          <w:rFonts w:asciiTheme="minorHAnsi" w:hAnsiTheme="minorHAnsi"/>
          <w:sz w:val="18"/>
          <w:szCs w:val="18"/>
          <w:vertAlign w:val="superscript"/>
        </w:rPr>
        <w:t>-19</w:t>
      </w:r>
      <w:r w:rsidRPr="00392BE9">
        <w:rPr>
          <w:rFonts w:asciiTheme="minorHAnsi" w:hAnsiTheme="minorHAnsi"/>
          <w:sz w:val="18"/>
          <w:szCs w:val="18"/>
        </w:rPr>
        <w:t xml:space="preserve"> C</w:t>
      </w:r>
    </w:p>
    <w:p w:rsidR="00392BE9" w:rsidRPr="00392BE9" w:rsidRDefault="00392BE9" w:rsidP="00392B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Couples redox Zn</w:t>
      </w:r>
      <w:r w:rsidRPr="00392BE9">
        <w:rPr>
          <w:rFonts w:asciiTheme="minorHAnsi" w:hAnsiTheme="minorHAnsi"/>
          <w:sz w:val="18"/>
          <w:szCs w:val="18"/>
          <w:vertAlign w:val="superscript"/>
        </w:rPr>
        <w:t>2</w:t>
      </w:r>
      <w:proofErr w:type="gramStart"/>
      <w:r w:rsidRPr="00392BE9">
        <w:rPr>
          <w:rFonts w:asciiTheme="minorHAnsi" w:hAnsiTheme="minorHAnsi"/>
          <w:sz w:val="18"/>
          <w:szCs w:val="18"/>
          <w:vertAlign w:val="superscript"/>
        </w:rPr>
        <w:t>+</w:t>
      </w:r>
      <w:r w:rsidRPr="00392BE9">
        <w:rPr>
          <w:rFonts w:asciiTheme="minorHAnsi" w:hAnsiTheme="minorHAnsi"/>
          <w:sz w:val="18"/>
          <w:szCs w:val="18"/>
        </w:rPr>
        <w:t>(</w:t>
      </w:r>
      <w:proofErr w:type="spellStart"/>
      <w:proofErr w:type="gramEnd"/>
      <w:r>
        <w:rPr>
          <w:rFonts w:asciiTheme="minorHAnsi" w:hAnsiTheme="minorHAnsi"/>
          <w:sz w:val="18"/>
          <w:szCs w:val="18"/>
        </w:rPr>
        <w:t>aq</w:t>
      </w:r>
      <w:proofErr w:type="spellEnd"/>
      <w:r>
        <w:rPr>
          <w:rFonts w:asciiTheme="minorHAnsi" w:hAnsiTheme="minorHAnsi"/>
          <w:sz w:val="18"/>
          <w:szCs w:val="18"/>
        </w:rPr>
        <w:t>)/ Zn(s)</w:t>
      </w:r>
    </w:p>
    <w:p w:rsidR="00392BE9" w:rsidRPr="00392BE9" w:rsidRDefault="00392BE9" w:rsidP="00392BE9">
      <w:pPr>
        <w:rPr>
          <w:rFonts w:asciiTheme="minorHAnsi" w:hAnsiTheme="minorHAnsi"/>
          <w:sz w:val="18"/>
          <w:szCs w:val="18"/>
        </w:rPr>
      </w:pPr>
      <w:r w:rsidRPr="00392BE9">
        <w:rPr>
          <w:rFonts w:asciiTheme="minorHAnsi" w:hAnsiTheme="minorHAnsi"/>
          <w:sz w:val="18"/>
          <w:szCs w:val="18"/>
        </w:rPr>
        <w:t xml:space="preserve">Charge électrique Q en Coulomb (C) transférée par la pile pendant une durée </w:t>
      </w:r>
      <w:proofErr w:type="spellStart"/>
      <w:r w:rsidRPr="00392BE9">
        <w:rPr>
          <w:rFonts w:asciiTheme="minorHAnsi" w:hAnsiTheme="minorHAnsi"/>
          <w:sz w:val="18"/>
          <w:szCs w:val="18"/>
        </w:rPr>
        <w:t>Δt</w:t>
      </w:r>
      <w:proofErr w:type="spellEnd"/>
      <w:r w:rsidRPr="00392BE9">
        <w:rPr>
          <w:rFonts w:asciiTheme="minorHAnsi" w:hAnsiTheme="minorHAnsi"/>
          <w:sz w:val="18"/>
          <w:szCs w:val="18"/>
        </w:rPr>
        <w:t xml:space="preserve"> (en s) : Q=</w:t>
      </w:r>
      <w:proofErr w:type="spellStart"/>
      <w:r w:rsidRPr="00392BE9">
        <w:rPr>
          <w:rFonts w:asciiTheme="minorHAnsi" w:hAnsiTheme="minorHAnsi"/>
          <w:sz w:val="18"/>
          <w:szCs w:val="18"/>
        </w:rPr>
        <w:t>I×Δt</w:t>
      </w:r>
      <w:proofErr w:type="spellEnd"/>
    </w:p>
    <w:p w:rsidR="00392BE9" w:rsidRPr="00392BE9" w:rsidRDefault="000140B6" w:rsidP="00392B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M(Zn) = 65,4 g.mol</w:t>
      </w:r>
      <w:r w:rsidR="00AC699B">
        <w:rPr>
          <w:rFonts w:asciiTheme="minorHAnsi" w:hAnsiTheme="minorHAnsi"/>
          <w:sz w:val="18"/>
          <w:szCs w:val="18"/>
          <w:vertAlign w:val="superscript"/>
        </w:rPr>
        <w:t>-1</w:t>
      </w:r>
      <w:r w:rsidR="00392BE9" w:rsidRPr="00392BE9">
        <w:rPr>
          <w:rFonts w:asciiTheme="minorHAnsi" w:hAnsiTheme="minorHAnsi"/>
          <w:sz w:val="18"/>
          <w:szCs w:val="18"/>
        </w:rPr>
        <w:t>.</w:t>
      </w:r>
    </w:p>
    <w:p w:rsidR="00392BE9" w:rsidRPr="00392BE9" w:rsidRDefault="00392BE9" w:rsidP="00392BE9">
      <w:pPr>
        <w:rPr>
          <w:rFonts w:asciiTheme="minorHAnsi" w:hAnsiTheme="minorHAnsi"/>
          <w:sz w:val="18"/>
          <w:szCs w:val="18"/>
        </w:rPr>
      </w:pPr>
      <w:proofErr w:type="gramStart"/>
      <w:r w:rsidRPr="00392BE9">
        <w:rPr>
          <w:rFonts w:asciiTheme="minorHAnsi" w:hAnsiTheme="minorHAnsi"/>
          <w:sz w:val="18"/>
          <w:szCs w:val="18"/>
        </w:rPr>
        <w:t>ρ(</w:t>
      </w:r>
      <w:proofErr w:type="gramEnd"/>
      <w:r w:rsidRPr="00392BE9">
        <w:rPr>
          <w:rFonts w:asciiTheme="minorHAnsi" w:hAnsiTheme="minorHAnsi"/>
          <w:sz w:val="18"/>
          <w:szCs w:val="18"/>
        </w:rPr>
        <w:t>Zn) = 7,1 g.cm</w:t>
      </w:r>
      <w:r w:rsidRPr="00392BE9">
        <w:rPr>
          <w:rFonts w:asciiTheme="minorHAnsi" w:hAnsiTheme="minorHAnsi"/>
          <w:sz w:val="18"/>
          <w:szCs w:val="18"/>
          <w:vertAlign w:val="superscript"/>
        </w:rPr>
        <w:t>-3</w:t>
      </w:r>
      <w:r w:rsidRPr="00392BE9">
        <w:rPr>
          <w:rFonts w:asciiTheme="minorHAnsi" w:hAnsiTheme="minorHAnsi"/>
          <w:sz w:val="18"/>
          <w:szCs w:val="18"/>
        </w:rPr>
        <w:t>.</w:t>
      </w: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001B4F" w:rsidRDefault="00392BE9">
      <w:pPr>
        <w:rPr>
          <w:rFonts w:asciiTheme="minorHAnsi" w:hAnsiTheme="minorHAnsi"/>
          <w:color w:val="FF0000"/>
          <w:sz w:val="18"/>
          <w:szCs w:val="18"/>
        </w:rPr>
      </w:pPr>
      <w:r w:rsidRPr="00001B4F">
        <w:rPr>
          <w:rFonts w:asciiTheme="minorHAnsi" w:hAnsiTheme="minorHAnsi"/>
          <w:color w:val="FF0000"/>
          <w:sz w:val="18"/>
          <w:szCs w:val="18"/>
        </w:rPr>
        <w:t>Piste de résolution :</w:t>
      </w:r>
    </w:p>
    <w:p w:rsidR="00001B4F" w:rsidRPr="00001B4F" w:rsidRDefault="00001B4F">
      <w:pPr>
        <w:rPr>
          <w:rFonts w:asciiTheme="minorHAnsi" w:hAnsiTheme="minorHAnsi"/>
          <w:color w:val="FF0000"/>
          <w:sz w:val="18"/>
          <w:szCs w:val="18"/>
        </w:rPr>
      </w:pPr>
    </w:p>
    <w:p w:rsidR="00392BE9" w:rsidRPr="00001B4F" w:rsidRDefault="00392BE9">
      <w:pPr>
        <w:rPr>
          <w:rFonts w:asciiTheme="minorHAnsi" w:hAnsiTheme="minorHAnsi"/>
          <w:color w:val="FF0000"/>
          <w:sz w:val="18"/>
          <w:szCs w:val="18"/>
        </w:rPr>
      </w:pPr>
      <w:r w:rsidRPr="00001B4F">
        <w:rPr>
          <w:rFonts w:asciiTheme="minorHAnsi" w:hAnsiTheme="minorHAnsi"/>
          <w:color w:val="FF0000"/>
          <w:sz w:val="18"/>
          <w:szCs w:val="18"/>
        </w:rPr>
        <w:t>Pour une surface S= 40 cm²</w:t>
      </w:r>
    </w:p>
    <w:p w:rsidR="00392BE9" w:rsidRPr="00001B4F" w:rsidRDefault="00392BE9">
      <w:pPr>
        <w:rPr>
          <w:rFonts w:asciiTheme="minorHAnsi" w:hAnsiTheme="minorHAnsi"/>
          <w:color w:val="FF0000"/>
          <w:sz w:val="18"/>
          <w:szCs w:val="18"/>
        </w:rPr>
      </w:pPr>
      <w:r w:rsidRPr="00001B4F">
        <w:rPr>
          <w:rFonts w:asciiTheme="minorHAnsi" w:hAnsiTheme="minorHAnsi"/>
          <w:color w:val="FF0000"/>
          <w:sz w:val="18"/>
          <w:szCs w:val="18"/>
        </w:rPr>
        <w:t>V = 2 x e x S (S surface de la plaque, on néglige la surface engendrée par l’épaisseur de la plaque mais elle est mesurable avec le palmer)</w:t>
      </w:r>
    </w:p>
    <w:p w:rsidR="00392BE9" w:rsidRPr="00001B4F" w:rsidRDefault="00392BE9">
      <w:pPr>
        <w:rPr>
          <w:rFonts w:asciiTheme="minorHAnsi" w:hAnsiTheme="minorHAnsi"/>
          <w:color w:val="FF0000"/>
          <w:sz w:val="18"/>
          <w:szCs w:val="18"/>
        </w:rPr>
      </w:pPr>
      <w:proofErr w:type="gramStart"/>
      <w:r w:rsidRPr="00001B4F">
        <w:rPr>
          <w:rFonts w:asciiTheme="minorHAnsi" w:hAnsiTheme="minorHAnsi"/>
          <w:color w:val="FF0000"/>
          <w:sz w:val="18"/>
          <w:szCs w:val="18"/>
        </w:rPr>
        <w:t>m</w:t>
      </w:r>
      <w:proofErr w:type="gramEnd"/>
      <w:r w:rsidRPr="00001B4F">
        <w:rPr>
          <w:rFonts w:asciiTheme="minorHAnsi" w:hAnsiTheme="minorHAnsi"/>
          <w:color w:val="FF0000"/>
          <w:sz w:val="18"/>
          <w:szCs w:val="18"/>
        </w:rPr>
        <w:t xml:space="preserve">=  ρ x V = </w:t>
      </w:r>
      <w:r w:rsidR="00777524" w:rsidRPr="00001B4F">
        <w:rPr>
          <w:rFonts w:asciiTheme="minorHAnsi" w:hAnsiTheme="minorHAnsi"/>
          <w:color w:val="FF0000"/>
          <w:sz w:val="18"/>
          <w:szCs w:val="18"/>
        </w:rPr>
        <w:t xml:space="preserve">7,1 x 40 </w:t>
      </w:r>
      <w:r w:rsidR="000140B6" w:rsidRPr="00001B4F">
        <w:rPr>
          <w:rFonts w:asciiTheme="minorHAnsi" w:hAnsiTheme="minorHAnsi"/>
          <w:color w:val="FF0000"/>
          <w:sz w:val="18"/>
          <w:szCs w:val="18"/>
        </w:rPr>
        <w:t>x 2</w:t>
      </w:r>
      <w:r w:rsidR="00777524" w:rsidRPr="00001B4F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3C0331" w:rsidRPr="00001B4F">
        <w:rPr>
          <w:rFonts w:asciiTheme="minorHAnsi" w:hAnsiTheme="minorHAnsi"/>
          <w:color w:val="FF0000"/>
          <w:sz w:val="18"/>
          <w:szCs w:val="18"/>
        </w:rPr>
        <w:t xml:space="preserve">x </w:t>
      </w:r>
      <w:r w:rsidR="00543EA6" w:rsidRPr="00001B4F">
        <w:rPr>
          <w:rFonts w:asciiTheme="minorHAnsi" w:hAnsiTheme="minorHAnsi"/>
          <w:color w:val="FF0000"/>
          <w:sz w:val="18"/>
          <w:szCs w:val="18"/>
        </w:rPr>
        <w:t>5,0 x 10</w:t>
      </w:r>
      <w:r w:rsidR="00543EA6" w:rsidRPr="00001B4F">
        <w:rPr>
          <w:rFonts w:asciiTheme="minorHAnsi" w:hAnsiTheme="minorHAnsi"/>
          <w:color w:val="FF0000"/>
          <w:sz w:val="18"/>
          <w:szCs w:val="18"/>
          <w:vertAlign w:val="superscript"/>
        </w:rPr>
        <w:t>-4</w:t>
      </w:r>
      <w:r w:rsidR="00543EA6" w:rsidRPr="00001B4F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0140B6" w:rsidRPr="00001B4F">
        <w:rPr>
          <w:rFonts w:asciiTheme="minorHAnsi" w:hAnsiTheme="minorHAnsi"/>
          <w:color w:val="FF0000"/>
          <w:sz w:val="18"/>
          <w:szCs w:val="18"/>
        </w:rPr>
        <w:t>=</w:t>
      </w:r>
      <w:r w:rsidR="00777524" w:rsidRPr="00001B4F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543EA6" w:rsidRPr="00001B4F">
        <w:rPr>
          <w:rFonts w:asciiTheme="minorHAnsi" w:hAnsiTheme="minorHAnsi"/>
          <w:color w:val="FF0000"/>
          <w:sz w:val="18"/>
          <w:szCs w:val="18"/>
        </w:rPr>
        <w:t xml:space="preserve">0,28 </w:t>
      </w:r>
      <w:r w:rsidR="000140B6" w:rsidRPr="00001B4F">
        <w:rPr>
          <w:rFonts w:asciiTheme="minorHAnsi" w:hAnsiTheme="minorHAnsi"/>
          <w:color w:val="FF0000"/>
          <w:sz w:val="18"/>
          <w:szCs w:val="18"/>
        </w:rPr>
        <w:t>g</w:t>
      </w:r>
    </w:p>
    <w:p w:rsidR="000140B6" w:rsidRPr="00001B4F" w:rsidRDefault="00777524">
      <w:pPr>
        <w:rPr>
          <w:rFonts w:asciiTheme="minorHAnsi" w:hAnsiTheme="minorHAnsi"/>
          <w:color w:val="FF0000"/>
          <w:sz w:val="18"/>
          <w:szCs w:val="18"/>
        </w:rPr>
      </w:pPr>
      <w:proofErr w:type="gramStart"/>
      <w:r w:rsidRPr="00001B4F">
        <w:rPr>
          <w:rFonts w:asciiTheme="minorHAnsi" w:hAnsiTheme="minorHAnsi"/>
          <w:color w:val="FF0000"/>
          <w:sz w:val="18"/>
          <w:szCs w:val="18"/>
        </w:rPr>
        <w:t>n(</w:t>
      </w:r>
      <w:proofErr w:type="gramEnd"/>
      <w:r w:rsidRPr="00001B4F">
        <w:rPr>
          <w:rFonts w:asciiTheme="minorHAnsi" w:hAnsiTheme="minorHAnsi"/>
          <w:color w:val="FF0000"/>
          <w:sz w:val="18"/>
          <w:szCs w:val="18"/>
        </w:rPr>
        <w:t xml:space="preserve">Zn) = </w:t>
      </w:r>
      <w:r w:rsidR="000140B6" w:rsidRPr="00001B4F">
        <w:rPr>
          <w:rFonts w:asciiTheme="minorHAnsi" w:hAnsiTheme="minorHAnsi"/>
          <w:color w:val="FF0000"/>
          <w:sz w:val="18"/>
          <w:szCs w:val="18"/>
        </w:rPr>
        <w:t xml:space="preserve">m/ </w:t>
      </w:r>
      <w:proofErr w:type="spellStart"/>
      <w:r w:rsidR="000140B6" w:rsidRPr="00001B4F">
        <w:rPr>
          <w:rFonts w:asciiTheme="minorHAnsi" w:hAnsiTheme="minorHAnsi"/>
          <w:color w:val="FF0000"/>
          <w:sz w:val="18"/>
          <w:szCs w:val="18"/>
        </w:rPr>
        <w:t>M</w:t>
      </w:r>
      <w:r w:rsidR="000140B6" w:rsidRPr="00001B4F">
        <w:rPr>
          <w:rFonts w:asciiTheme="minorHAnsi" w:hAnsiTheme="minorHAnsi"/>
          <w:color w:val="FF0000"/>
          <w:sz w:val="18"/>
          <w:szCs w:val="18"/>
          <w:vertAlign w:val="subscript"/>
        </w:rPr>
        <w:t>Zn</w:t>
      </w:r>
      <w:proofErr w:type="spellEnd"/>
      <w:r w:rsidR="000140B6" w:rsidRPr="00001B4F">
        <w:rPr>
          <w:rFonts w:asciiTheme="minorHAnsi" w:hAnsiTheme="minorHAnsi"/>
          <w:color w:val="FF0000"/>
          <w:sz w:val="18"/>
          <w:szCs w:val="18"/>
        </w:rPr>
        <w:t xml:space="preserve">= </w:t>
      </w:r>
      <w:r w:rsidR="00543EA6" w:rsidRPr="00001B4F">
        <w:rPr>
          <w:rFonts w:asciiTheme="minorHAnsi" w:hAnsiTheme="minorHAnsi"/>
          <w:color w:val="FF0000"/>
          <w:sz w:val="18"/>
          <w:szCs w:val="18"/>
        </w:rPr>
        <w:t>4,3</w:t>
      </w:r>
      <w:r w:rsidRPr="00001B4F">
        <w:rPr>
          <w:rFonts w:asciiTheme="minorHAnsi" w:hAnsiTheme="minorHAnsi"/>
          <w:color w:val="FF0000"/>
          <w:sz w:val="18"/>
          <w:szCs w:val="18"/>
        </w:rPr>
        <w:t xml:space="preserve"> x 10</w:t>
      </w:r>
      <w:r w:rsidRPr="00001B4F">
        <w:rPr>
          <w:rFonts w:asciiTheme="minorHAnsi" w:hAnsiTheme="minorHAnsi"/>
          <w:color w:val="FF0000"/>
          <w:sz w:val="18"/>
          <w:szCs w:val="18"/>
          <w:vertAlign w:val="superscript"/>
        </w:rPr>
        <w:t>-</w:t>
      </w:r>
      <w:r w:rsidR="00543EA6" w:rsidRPr="00001B4F">
        <w:rPr>
          <w:rFonts w:asciiTheme="minorHAnsi" w:hAnsiTheme="minorHAnsi"/>
          <w:color w:val="FF0000"/>
          <w:sz w:val="18"/>
          <w:szCs w:val="18"/>
          <w:vertAlign w:val="superscript"/>
        </w:rPr>
        <w:t>3</w:t>
      </w:r>
      <w:r w:rsidRPr="00001B4F">
        <w:rPr>
          <w:rFonts w:asciiTheme="minorHAnsi" w:hAnsiTheme="minorHAnsi"/>
          <w:color w:val="FF0000"/>
          <w:sz w:val="18"/>
          <w:szCs w:val="18"/>
        </w:rPr>
        <w:t xml:space="preserve"> mol</w:t>
      </w:r>
    </w:p>
    <w:p w:rsidR="00777524" w:rsidRPr="00001B4F" w:rsidRDefault="00777524">
      <w:pPr>
        <w:rPr>
          <w:rFonts w:asciiTheme="minorHAnsi" w:hAnsiTheme="minorHAnsi"/>
          <w:color w:val="FF0000"/>
          <w:sz w:val="18"/>
          <w:szCs w:val="18"/>
        </w:rPr>
      </w:pPr>
      <w:proofErr w:type="gramStart"/>
      <w:r w:rsidRPr="00001B4F">
        <w:rPr>
          <w:rFonts w:asciiTheme="minorHAnsi" w:hAnsiTheme="minorHAnsi"/>
          <w:color w:val="FF0000"/>
          <w:sz w:val="18"/>
          <w:szCs w:val="18"/>
        </w:rPr>
        <w:t>n</w:t>
      </w:r>
      <w:proofErr w:type="gramEnd"/>
      <w:r w:rsidRPr="00001B4F">
        <w:rPr>
          <w:rFonts w:asciiTheme="minorHAnsi" w:hAnsiTheme="minorHAnsi"/>
          <w:color w:val="FF0000"/>
          <w:sz w:val="18"/>
          <w:szCs w:val="18"/>
        </w:rPr>
        <w:t xml:space="preserve"> (e-) = n(Zn) x 2 = </w:t>
      </w:r>
      <w:r w:rsidR="00543EA6" w:rsidRPr="00001B4F">
        <w:rPr>
          <w:rFonts w:asciiTheme="minorHAnsi" w:hAnsiTheme="minorHAnsi"/>
          <w:color w:val="FF0000"/>
          <w:sz w:val="18"/>
          <w:szCs w:val="18"/>
        </w:rPr>
        <w:t xml:space="preserve">8,6 </w:t>
      </w:r>
      <w:r w:rsidRPr="00001B4F">
        <w:rPr>
          <w:rFonts w:asciiTheme="minorHAnsi" w:hAnsiTheme="minorHAnsi"/>
          <w:color w:val="FF0000"/>
          <w:sz w:val="18"/>
          <w:szCs w:val="18"/>
        </w:rPr>
        <w:t>x 10</w:t>
      </w:r>
      <w:r w:rsidRPr="00001B4F">
        <w:rPr>
          <w:rFonts w:asciiTheme="minorHAnsi" w:hAnsiTheme="minorHAnsi"/>
          <w:color w:val="FF0000"/>
          <w:sz w:val="18"/>
          <w:szCs w:val="18"/>
          <w:vertAlign w:val="superscript"/>
        </w:rPr>
        <w:t>-</w:t>
      </w:r>
      <w:r w:rsidR="00543EA6" w:rsidRPr="00001B4F">
        <w:rPr>
          <w:rFonts w:asciiTheme="minorHAnsi" w:hAnsiTheme="minorHAnsi"/>
          <w:color w:val="FF0000"/>
          <w:sz w:val="18"/>
          <w:szCs w:val="18"/>
          <w:vertAlign w:val="superscript"/>
        </w:rPr>
        <w:t>3</w:t>
      </w:r>
      <w:r w:rsidRPr="00001B4F">
        <w:rPr>
          <w:rFonts w:asciiTheme="minorHAnsi" w:hAnsiTheme="minorHAnsi"/>
          <w:color w:val="FF0000"/>
          <w:sz w:val="18"/>
          <w:szCs w:val="18"/>
        </w:rPr>
        <w:t xml:space="preserve"> mol</w:t>
      </w:r>
    </w:p>
    <w:p w:rsidR="00777524" w:rsidRPr="00001B4F" w:rsidRDefault="00777524">
      <w:pPr>
        <w:rPr>
          <w:rFonts w:asciiTheme="minorHAnsi" w:hAnsiTheme="minorHAnsi"/>
          <w:color w:val="FF0000"/>
          <w:sz w:val="18"/>
          <w:szCs w:val="18"/>
        </w:rPr>
      </w:pPr>
      <w:r w:rsidRPr="00001B4F">
        <w:rPr>
          <w:rFonts w:asciiTheme="minorHAnsi" w:hAnsiTheme="minorHAnsi"/>
          <w:color w:val="FF0000"/>
          <w:sz w:val="18"/>
          <w:szCs w:val="18"/>
        </w:rPr>
        <w:t xml:space="preserve">Q= n(e-) x F = </w:t>
      </w:r>
      <w:r w:rsidR="00543EA6" w:rsidRPr="00001B4F">
        <w:rPr>
          <w:rFonts w:asciiTheme="minorHAnsi" w:hAnsiTheme="minorHAnsi"/>
          <w:color w:val="FF0000"/>
          <w:sz w:val="18"/>
          <w:szCs w:val="18"/>
        </w:rPr>
        <w:t>8,3</w:t>
      </w:r>
      <w:r w:rsidRPr="00001B4F">
        <w:rPr>
          <w:rFonts w:asciiTheme="minorHAnsi" w:hAnsiTheme="minorHAnsi"/>
          <w:color w:val="FF0000"/>
          <w:sz w:val="18"/>
          <w:szCs w:val="18"/>
        </w:rPr>
        <w:t xml:space="preserve"> x 10</w:t>
      </w:r>
      <w:r w:rsidR="00543EA6" w:rsidRPr="00001B4F">
        <w:rPr>
          <w:rFonts w:asciiTheme="minorHAnsi" w:hAnsiTheme="minorHAnsi"/>
          <w:color w:val="FF0000"/>
          <w:sz w:val="18"/>
          <w:szCs w:val="18"/>
          <w:vertAlign w:val="superscript"/>
        </w:rPr>
        <w:t>2</w:t>
      </w:r>
      <w:r w:rsidRPr="00001B4F">
        <w:rPr>
          <w:rFonts w:asciiTheme="minorHAnsi" w:hAnsiTheme="minorHAnsi"/>
          <w:color w:val="FF0000"/>
          <w:sz w:val="18"/>
          <w:szCs w:val="18"/>
        </w:rPr>
        <w:t xml:space="preserve"> C</w:t>
      </w:r>
    </w:p>
    <w:p w:rsidR="00777524" w:rsidRPr="00001B4F" w:rsidRDefault="00777524">
      <w:pPr>
        <w:rPr>
          <w:rFonts w:asciiTheme="minorHAnsi" w:hAnsiTheme="minorHAnsi"/>
          <w:color w:val="FF0000"/>
          <w:sz w:val="18"/>
          <w:szCs w:val="18"/>
        </w:rPr>
      </w:pPr>
      <w:proofErr w:type="spellStart"/>
      <w:r w:rsidRPr="00001B4F">
        <w:rPr>
          <w:rFonts w:asciiTheme="minorHAnsi" w:hAnsiTheme="minorHAnsi"/>
          <w:color w:val="FF0000"/>
          <w:sz w:val="18"/>
          <w:szCs w:val="18"/>
        </w:rPr>
        <w:t>Δt</w:t>
      </w:r>
      <w:proofErr w:type="spellEnd"/>
      <w:r w:rsidRPr="00001B4F">
        <w:rPr>
          <w:rFonts w:asciiTheme="minorHAnsi" w:hAnsiTheme="minorHAnsi"/>
          <w:color w:val="FF0000"/>
          <w:sz w:val="18"/>
          <w:szCs w:val="18"/>
        </w:rPr>
        <w:t xml:space="preserve">= Q/ I = </w:t>
      </w:r>
      <w:r w:rsidR="00543EA6" w:rsidRPr="00001B4F">
        <w:rPr>
          <w:rFonts w:asciiTheme="minorHAnsi" w:hAnsiTheme="minorHAnsi"/>
          <w:color w:val="FF0000"/>
          <w:sz w:val="18"/>
          <w:szCs w:val="18"/>
        </w:rPr>
        <w:t>2,1 x 10</w:t>
      </w:r>
      <w:r w:rsidR="00543EA6" w:rsidRPr="00001B4F">
        <w:rPr>
          <w:rFonts w:asciiTheme="minorHAnsi" w:hAnsiTheme="minorHAnsi"/>
          <w:color w:val="FF0000"/>
          <w:sz w:val="18"/>
          <w:szCs w:val="18"/>
          <w:vertAlign w:val="superscript"/>
        </w:rPr>
        <w:t>3</w:t>
      </w:r>
      <w:r w:rsidR="00543EA6" w:rsidRPr="00001B4F">
        <w:rPr>
          <w:rFonts w:asciiTheme="minorHAnsi" w:hAnsiTheme="minorHAnsi"/>
          <w:color w:val="FF0000"/>
          <w:sz w:val="18"/>
          <w:szCs w:val="18"/>
        </w:rPr>
        <w:t xml:space="preserve"> s = 34 minutes environ</w:t>
      </w:r>
    </w:p>
    <w:p w:rsidR="00001B4F" w:rsidRPr="00001B4F" w:rsidRDefault="00001B4F">
      <w:pPr>
        <w:rPr>
          <w:rFonts w:asciiTheme="minorHAnsi" w:hAnsiTheme="minorHAnsi"/>
          <w:color w:val="FF0000"/>
          <w:sz w:val="18"/>
          <w:szCs w:val="18"/>
        </w:rPr>
      </w:pPr>
    </w:p>
    <w:p w:rsidR="00001B4F" w:rsidRDefault="00001B4F">
      <w:pPr>
        <w:rPr>
          <w:rFonts w:asciiTheme="minorHAnsi" w:hAnsiTheme="minorHAnsi"/>
          <w:color w:val="FF0000"/>
          <w:sz w:val="18"/>
          <w:szCs w:val="18"/>
        </w:rPr>
      </w:pPr>
      <w:r w:rsidRPr="00001B4F">
        <w:rPr>
          <w:rFonts w:asciiTheme="minorHAnsi" w:hAnsiTheme="minorHAnsi"/>
          <w:color w:val="FF0000"/>
          <w:sz w:val="18"/>
          <w:szCs w:val="18"/>
        </w:rPr>
        <w:t>Peser la plaque de fer avant et après l’expérience pour connaître la masse de zinc réellement déposée.</w:t>
      </w:r>
    </w:p>
    <w:p w:rsidR="00097151" w:rsidRDefault="00097151">
      <w:pPr>
        <w:rPr>
          <w:rFonts w:asciiTheme="minorHAnsi" w:hAnsiTheme="minorHAnsi"/>
          <w:color w:val="FF0000"/>
          <w:sz w:val="18"/>
          <w:szCs w:val="18"/>
        </w:rPr>
      </w:pPr>
    </w:p>
    <w:p w:rsidR="00097151" w:rsidRDefault="00097151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Remarque:</w:t>
      </w:r>
    </w:p>
    <w:p w:rsidR="00097151" w:rsidRDefault="00097151">
      <w:pPr>
        <w:rPr>
          <w:rFonts w:asciiTheme="minorHAnsi" w:hAnsiTheme="minorHAnsi"/>
          <w:color w:val="FF0000"/>
          <w:sz w:val="18"/>
          <w:szCs w:val="18"/>
        </w:rPr>
      </w:pPr>
    </w:p>
    <w:p w:rsidR="00097151" w:rsidRDefault="00097151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Le dépôt de zinc n’est pas uniforme sur les deux côtés de la plaque.</w:t>
      </w:r>
    </w:p>
    <w:p w:rsidR="00097151" w:rsidRPr="00001B4F" w:rsidRDefault="00097151">
      <w:pPr>
        <w:rPr>
          <w:rFonts w:asciiTheme="minorHAnsi" w:hAnsiTheme="minorHAnsi"/>
          <w:color w:val="FF0000"/>
          <w:sz w:val="18"/>
          <w:szCs w:val="18"/>
        </w:rPr>
      </w:pPr>
    </w:p>
    <w:p w:rsidR="00392BE9" w:rsidRPr="00A25FC2" w:rsidRDefault="00392BE9">
      <w:pPr>
        <w:rPr>
          <w:rFonts w:asciiTheme="minorHAnsi" w:hAnsiTheme="minorHAnsi"/>
          <w:sz w:val="18"/>
          <w:szCs w:val="18"/>
        </w:rPr>
      </w:pPr>
    </w:p>
    <w:sectPr w:rsidR="00392BE9" w:rsidRPr="00A25FC2" w:rsidSect="0048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0F6"/>
    <w:multiLevelType w:val="hybridMultilevel"/>
    <w:tmpl w:val="210AF8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9A21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B41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6D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EEC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63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102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8A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6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7B239B"/>
    <w:multiLevelType w:val="hybridMultilevel"/>
    <w:tmpl w:val="33B86F82"/>
    <w:lvl w:ilvl="0" w:tplc="DACE8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3FD"/>
    <w:multiLevelType w:val="hybridMultilevel"/>
    <w:tmpl w:val="BA7CBD78"/>
    <w:lvl w:ilvl="0" w:tplc="DACE8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1B8D"/>
    <w:multiLevelType w:val="hybridMultilevel"/>
    <w:tmpl w:val="481E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693C"/>
    <w:multiLevelType w:val="hybridMultilevel"/>
    <w:tmpl w:val="D52A40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8E22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8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AE8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A04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A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36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2A4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43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A24872"/>
    <w:multiLevelType w:val="hybridMultilevel"/>
    <w:tmpl w:val="617890A2"/>
    <w:lvl w:ilvl="0" w:tplc="21D8D6F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4035D"/>
    <w:multiLevelType w:val="hybridMultilevel"/>
    <w:tmpl w:val="88AE2156"/>
    <w:lvl w:ilvl="0" w:tplc="4F46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03EAA"/>
    <w:multiLevelType w:val="hybridMultilevel"/>
    <w:tmpl w:val="58A2C8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5CCF"/>
    <w:multiLevelType w:val="hybridMultilevel"/>
    <w:tmpl w:val="8C06584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19"/>
    <w:multiLevelType w:val="hybridMultilevel"/>
    <w:tmpl w:val="AFF8452E"/>
    <w:lvl w:ilvl="0" w:tplc="4F46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E6D2B"/>
    <w:multiLevelType w:val="hybridMultilevel"/>
    <w:tmpl w:val="A336D4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A38EA"/>
    <w:multiLevelType w:val="hybridMultilevel"/>
    <w:tmpl w:val="41943844"/>
    <w:lvl w:ilvl="0" w:tplc="DACE8C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7C6D17"/>
    <w:multiLevelType w:val="hybridMultilevel"/>
    <w:tmpl w:val="B07641C6"/>
    <w:lvl w:ilvl="0" w:tplc="4F46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2"/>
    <w:rsid w:val="00001B4F"/>
    <w:rsid w:val="000140B6"/>
    <w:rsid w:val="00097151"/>
    <w:rsid w:val="000B4BB1"/>
    <w:rsid w:val="00100E28"/>
    <w:rsid w:val="001A468B"/>
    <w:rsid w:val="002401D4"/>
    <w:rsid w:val="003130C9"/>
    <w:rsid w:val="00392BE9"/>
    <w:rsid w:val="003A2107"/>
    <w:rsid w:val="003C0331"/>
    <w:rsid w:val="003D612B"/>
    <w:rsid w:val="004760EF"/>
    <w:rsid w:val="004813B1"/>
    <w:rsid w:val="004D640A"/>
    <w:rsid w:val="00543EA6"/>
    <w:rsid w:val="005760CB"/>
    <w:rsid w:val="005B2F73"/>
    <w:rsid w:val="005B3C43"/>
    <w:rsid w:val="006A596D"/>
    <w:rsid w:val="006C6305"/>
    <w:rsid w:val="006D2A26"/>
    <w:rsid w:val="00777524"/>
    <w:rsid w:val="007F17E9"/>
    <w:rsid w:val="008B02C1"/>
    <w:rsid w:val="008D15B2"/>
    <w:rsid w:val="008D4805"/>
    <w:rsid w:val="00901EA6"/>
    <w:rsid w:val="009969AB"/>
    <w:rsid w:val="009A7B00"/>
    <w:rsid w:val="00A25FC2"/>
    <w:rsid w:val="00AC699B"/>
    <w:rsid w:val="00BD5AF5"/>
    <w:rsid w:val="00C85ACB"/>
    <w:rsid w:val="00CD15B0"/>
    <w:rsid w:val="00CD7E11"/>
    <w:rsid w:val="00D0588D"/>
    <w:rsid w:val="00D34316"/>
    <w:rsid w:val="00D657B2"/>
    <w:rsid w:val="00D85F2D"/>
    <w:rsid w:val="00E17E26"/>
    <w:rsid w:val="00EE216E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C2"/>
    <w:pPr>
      <w:spacing w:after="0" w:line="264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A25FC2"/>
    <w:pPr>
      <w:spacing w:before="120" w:line="240" w:lineRule="auto"/>
      <w:jc w:val="left"/>
    </w:pPr>
    <w:rPr>
      <w:color w:val="auto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25FC2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99"/>
    <w:qFormat/>
    <w:rsid w:val="00A25FC2"/>
    <w:pPr>
      <w:spacing w:line="240" w:lineRule="auto"/>
      <w:ind w:left="720"/>
      <w:contextualSpacing/>
      <w:jc w:val="left"/>
    </w:pPr>
    <w:rPr>
      <w:rFonts w:ascii="Tms Rmn" w:hAnsi="Tms Rmn" w:cs="Tms Rm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B1"/>
    <w:rPr>
      <w:rFonts w:ascii="Tahoma" w:eastAsia="Times New Roman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9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C2"/>
    <w:pPr>
      <w:spacing w:after="0" w:line="264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A25FC2"/>
    <w:pPr>
      <w:spacing w:before="120" w:line="240" w:lineRule="auto"/>
      <w:jc w:val="left"/>
    </w:pPr>
    <w:rPr>
      <w:color w:val="auto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25FC2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99"/>
    <w:qFormat/>
    <w:rsid w:val="00A25FC2"/>
    <w:pPr>
      <w:spacing w:line="240" w:lineRule="auto"/>
      <w:ind w:left="720"/>
      <w:contextualSpacing/>
      <w:jc w:val="left"/>
    </w:pPr>
    <w:rPr>
      <w:rFonts w:ascii="Tms Rmn" w:hAnsi="Tms Rmn" w:cs="Tms Rm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B1"/>
    <w:rPr>
      <w:rFonts w:ascii="Tahoma" w:eastAsia="Times New Roman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9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HODOUL</dc:creator>
  <cp:lastModifiedBy>HODOUL</cp:lastModifiedBy>
  <cp:revision>26</cp:revision>
  <dcterms:created xsi:type="dcterms:W3CDTF">2015-04-16T13:21:00Z</dcterms:created>
  <dcterms:modified xsi:type="dcterms:W3CDTF">2015-04-23T16:10:00Z</dcterms:modified>
</cp:coreProperties>
</file>