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Titre.</w:t>
            </w:r>
          </w:p>
        </w:tc>
        <w:tc>
          <w:tcPr>
            <w:tcW w:w="7512" w:type="dxa"/>
          </w:tcPr>
          <w:p w:rsidR="00A25FC2" w:rsidRPr="00001B4F" w:rsidRDefault="00103AA3" w:rsidP="00103AA3">
            <w:pPr>
              <w:pStyle w:val="Corpsdetexte2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03AA3">
              <w:rPr>
                <w:rFonts w:asciiTheme="minorHAnsi" w:hAnsiTheme="minorHAnsi"/>
                <w:b/>
                <w:sz w:val="18"/>
                <w:szCs w:val="18"/>
              </w:rPr>
              <w:t xml:space="preserve">LE FOUR </w:t>
            </w:r>
            <w:r w:rsidR="00F64E25">
              <w:rPr>
                <w:rFonts w:asciiTheme="minorHAnsi" w:hAnsiTheme="minorHAnsi"/>
                <w:b/>
                <w:sz w:val="18"/>
                <w:szCs w:val="18"/>
              </w:rPr>
              <w:t xml:space="preserve">A </w:t>
            </w:r>
            <w:bookmarkStart w:id="0" w:name="_GoBack"/>
            <w:bookmarkEnd w:id="0"/>
            <w:r w:rsidRPr="00103AA3">
              <w:rPr>
                <w:rFonts w:asciiTheme="minorHAnsi" w:hAnsiTheme="minorHAnsi"/>
                <w:b/>
                <w:sz w:val="18"/>
                <w:szCs w:val="18"/>
              </w:rPr>
              <w:t>MICRO-ONDES, UN APPAREIL ELECTROMENAGER DEVENU INDISPENSABLE MAIS CONTROVERSE !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 xml:space="preserve">Partie du programme concernée. 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Thème et niveau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Pr="004D640A" w:rsidRDefault="00103AA3" w:rsidP="004D640A">
            <w:pPr>
              <w:pStyle w:val="Corpsdetexte2"/>
              <w:spacing w:before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HABITAT</w:t>
            </w:r>
          </w:p>
          <w:p w:rsidR="00EF1B87" w:rsidRDefault="00EF1B87" w:rsidP="00312AF4">
            <w:pPr>
              <w:pStyle w:val="Corpsdetexte2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Terminale STI2D</w:t>
            </w:r>
          </w:p>
          <w:p w:rsidR="00EF1B87" w:rsidRPr="00A25FC2" w:rsidRDefault="006C1C0D" w:rsidP="00312AF4">
            <w:pPr>
              <w:pStyle w:val="Corpsdetexte2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Gestion de l’énergie dans l’habitat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1B4F">
              <w:rPr>
                <w:rFonts w:asciiTheme="minorHAnsi" w:hAnsiTheme="minorHAnsi"/>
                <w:sz w:val="18"/>
                <w:szCs w:val="18"/>
              </w:rPr>
              <w:t>Mots</w:t>
            </w:r>
            <w:r w:rsidR="00001B4F">
              <w:rPr>
                <w:rFonts w:asciiTheme="minorHAnsi" w:hAnsiTheme="minorHAnsi"/>
                <w:sz w:val="18"/>
                <w:szCs w:val="18"/>
              </w:rPr>
              <w:t xml:space="preserve"> clés </w:t>
            </w:r>
          </w:p>
        </w:tc>
        <w:tc>
          <w:tcPr>
            <w:tcW w:w="7512" w:type="dxa"/>
          </w:tcPr>
          <w:p w:rsidR="00A25FC2" w:rsidRPr="00A25FC2" w:rsidRDefault="00C361C1" w:rsidP="00312AF4">
            <w:pPr>
              <w:pStyle w:val="Corpsdetexte2"/>
              <w:numPr>
                <w:ilvl w:val="0"/>
                <w:numId w:val="1"/>
              </w:numPr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Micro-onde, puissance et énergie.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Description succincte de tâches à réaliser par les élèves.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Pr="00A25FC2" w:rsidRDefault="00EF1B87" w:rsidP="00337134">
            <w:pPr>
              <w:pStyle w:val="Corpsdetexte2"/>
              <w:spacing w:before="0"/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L’élève doit réaliser </w:t>
            </w:r>
            <w:r w:rsidR="00446E2B">
              <w:rPr>
                <w:rFonts w:asciiTheme="minorHAnsi" w:hAnsiTheme="minorHAnsi"/>
                <w:sz w:val="18"/>
                <w:szCs w:val="18"/>
              </w:rPr>
              <w:t>une expérience pour évaluer la puissance consommée par un four à micro-ondes et vérifier que le four à micro-ondes p</w:t>
            </w:r>
            <w:r w:rsidR="00337134">
              <w:rPr>
                <w:rFonts w:asciiTheme="minorHAnsi" w:hAnsiTheme="minorHAnsi"/>
                <w:sz w:val="18"/>
                <w:szCs w:val="18"/>
              </w:rPr>
              <w:t>r</w:t>
            </w:r>
            <w:r w:rsidR="00446E2B">
              <w:rPr>
                <w:rFonts w:asciiTheme="minorHAnsi" w:hAnsiTheme="minorHAnsi"/>
                <w:sz w:val="18"/>
                <w:szCs w:val="18"/>
              </w:rPr>
              <w:t>o</w:t>
            </w:r>
            <w:r w:rsidR="00337134">
              <w:rPr>
                <w:rFonts w:asciiTheme="minorHAnsi" w:hAnsiTheme="minorHAnsi"/>
                <w:sz w:val="18"/>
                <w:szCs w:val="18"/>
              </w:rPr>
              <w:t>tège bien l’utilisateur des micro-ondes.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Modalités de travail.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Pr="00A25FC2" w:rsidRDefault="009A2878" w:rsidP="00312AF4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1h15</w:t>
            </w:r>
          </w:p>
          <w:p w:rsidR="00A25FC2" w:rsidRPr="00A25FC2" w:rsidRDefault="00A25FC2" w:rsidP="00312AF4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En groupe de</w:t>
            </w:r>
            <w:r w:rsidR="00EF1B87">
              <w:rPr>
                <w:rFonts w:asciiTheme="minorHAnsi" w:hAnsiTheme="minorHAnsi"/>
                <w:sz w:val="18"/>
                <w:szCs w:val="18"/>
              </w:rPr>
              <w:t xml:space="preserve"> 2 ou 3 élèves</w:t>
            </w:r>
            <w:r w:rsidR="00337134">
              <w:rPr>
                <w:rFonts w:asciiTheme="minorHAnsi" w:hAnsiTheme="minorHAnsi"/>
                <w:sz w:val="18"/>
                <w:szCs w:val="18"/>
              </w:rPr>
              <w:t xml:space="preserve"> ou individuellement</w:t>
            </w:r>
          </w:p>
          <w:p w:rsidR="00A25FC2" w:rsidRPr="00EF1B87" w:rsidRDefault="00A25FC2" w:rsidP="00EF1B87">
            <w:pPr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 xml:space="preserve">En salle de TP </w:t>
            </w:r>
            <w:r w:rsidR="00337134">
              <w:rPr>
                <w:rFonts w:asciiTheme="minorHAnsi" w:hAnsiTheme="minorHAnsi"/>
                <w:sz w:val="18"/>
                <w:szCs w:val="18"/>
              </w:rPr>
              <w:t>ou en cours</w:t>
            </w:r>
          </w:p>
          <w:p w:rsidR="00A25FC2" w:rsidRPr="00A25FC2" w:rsidRDefault="00A25FC2" w:rsidP="00312AF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Compétences évaluées.</w:t>
            </w:r>
          </w:p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Pr="00A25FC2" w:rsidRDefault="00A25FC2" w:rsidP="00312AF4">
            <w:pPr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 xml:space="preserve">L'activité proposée permet d'évaluer principalement les compétences : </w:t>
            </w:r>
          </w:p>
          <w:p w:rsidR="00097151" w:rsidRDefault="00A25FC2" w:rsidP="00097151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97151">
              <w:rPr>
                <w:rFonts w:asciiTheme="minorHAnsi" w:hAnsiTheme="minorHAnsi"/>
                <w:b/>
                <w:sz w:val="18"/>
                <w:szCs w:val="18"/>
              </w:rPr>
              <w:t>S'</w:t>
            </w:r>
            <w:r w:rsidR="000B4BB1" w:rsidRPr="00097151">
              <w:rPr>
                <w:rFonts w:asciiTheme="minorHAnsi" w:hAnsiTheme="minorHAnsi"/>
                <w:b/>
                <w:sz w:val="18"/>
                <w:szCs w:val="18"/>
              </w:rPr>
              <w:t>APPROPRIER</w:t>
            </w:r>
            <w:r w:rsidRPr="00097151">
              <w:rPr>
                <w:rFonts w:asciiTheme="minorHAnsi" w:hAnsiTheme="minorHAnsi"/>
                <w:b/>
                <w:sz w:val="18"/>
                <w:szCs w:val="18"/>
              </w:rPr>
              <w:t xml:space="preserve"> (APO</w:t>
            </w:r>
            <w:r w:rsidR="000B4BB1" w:rsidRPr="0009715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A25FC2" w:rsidRDefault="00097151" w:rsidP="0009715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97151">
              <w:rPr>
                <w:rFonts w:asciiTheme="minorHAnsi" w:hAnsiTheme="minorHAnsi"/>
                <w:sz w:val="18"/>
                <w:szCs w:val="18"/>
              </w:rPr>
              <w:t xml:space="preserve">Définir les objectifs </w:t>
            </w:r>
            <w:r w:rsidR="000B4BB1" w:rsidRPr="000971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596D">
              <w:rPr>
                <w:rFonts w:asciiTheme="minorHAnsi" w:hAnsiTheme="minorHAnsi"/>
                <w:sz w:val="18"/>
                <w:szCs w:val="18"/>
              </w:rPr>
              <w:t>quantitatifs</w:t>
            </w:r>
            <w:r w:rsidR="005760C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337134">
              <w:rPr>
                <w:rFonts w:asciiTheme="minorHAnsi" w:hAnsiTheme="minorHAnsi"/>
                <w:sz w:val="18"/>
                <w:szCs w:val="18"/>
              </w:rPr>
              <w:t>Volume d’eau, mesure de température, mesure de la maille du grillage de la porte, énergie absorbée par l’eau et puissance fournie par le four, longueur d’onde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097151" w:rsidRPr="00097151" w:rsidRDefault="00097151" w:rsidP="0009715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Mobiliser ses connaissances</w:t>
            </w:r>
            <w:r w:rsidR="003371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A7B00">
              <w:rPr>
                <w:rFonts w:asciiTheme="minorHAnsi" w:hAnsiTheme="minorHAnsi"/>
                <w:sz w:val="18"/>
                <w:szCs w:val="18"/>
              </w:rPr>
              <w:t>(</w:t>
            </w:r>
            <w:r w:rsidR="00337134">
              <w:rPr>
                <w:rFonts w:asciiTheme="minorHAnsi" w:hAnsiTheme="minorHAnsi"/>
                <w:sz w:val="18"/>
                <w:szCs w:val="18"/>
              </w:rPr>
              <w:t>Relation entre énergie absorbée par l’eau et différence de température et relation longueur d’onde et fréquence, relation entre puissance consommée et énergie</w:t>
            </w:r>
            <w:r w:rsidR="009A7B00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A25FC2" w:rsidRDefault="00097151" w:rsidP="0009715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REALISER (REA)</w:t>
            </w:r>
          </w:p>
          <w:p w:rsidR="00D34316" w:rsidRDefault="002C347D" w:rsidP="00D34316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Mesurer les températures initiale et finale de l’</w:t>
            </w:r>
            <w:r w:rsidR="00976B31">
              <w:rPr>
                <w:rFonts w:asciiTheme="minorHAnsi" w:hAnsiTheme="minorHAnsi"/>
                <w:sz w:val="18"/>
                <w:szCs w:val="18"/>
                <w:lang w:eastAsia="en-US"/>
              </w:rPr>
              <w:t>eau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, évaluer la taille de la maille. </w:t>
            </w:r>
          </w:p>
          <w:p w:rsidR="003A2107" w:rsidRPr="00976B31" w:rsidRDefault="00D34316" w:rsidP="00976B3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Exprimer </w:t>
            </w:r>
            <w:r w:rsidR="00976B3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et calculer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toutes les grandeurs</w:t>
            </w:r>
          </w:p>
          <w:p w:rsidR="00A25FC2" w:rsidRDefault="004760EF" w:rsidP="004760E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VALIDER (VAL) </w:t>
            </w:r>
          </w:p>
          <w:p w:rsidR="004760EF" w:rsidRDefault="004760EF" w:rsidP="004760EF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 w:rsidRPr="004760EF">
              <w:rPr>
                <w:rFonts w:asciiTheme="minorHAnsi" w:hAnsiTheme="minorHAnsi"/>
                <w:sz w:val="18"/>
                <w:szCs w:val="18"/>
              </w:rPr>
              <w:t xml:space="preserve">Comparer la </w:t>
            </w:r>
            <w:r w:rsidR="00976B31">
              <w:rPr>
                <w:rFonts w:asciiTheme="minorHAnsi" w:hAnsiTheme="minorHAnsi"/>
                <w:sz w:val="18"/>
                <w:szCs w:val="18"/>
              </w:rPr>
              <w:t>valeur de la puissance consommée avec celle de la plaque signalétique.</w:t>
            </w:r>
          </w:p>
          <w:p w:rsidR="004760EF" w:rsidRDefault="004760EF" w:rsidP="003D612B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Analyse critique des résultats (</w:t>
            </w:r>
            <w:r w:rsidR="00976B31">
              <w:rPr>
                <w:rFonts w:asciiTheme="minorHAnsi" w:hAnsiTheme="minorHAnsi"/>
                <w:sz w:val="18"/>
                <w:szCs w:val="18"/>
              </w:rPr>
              <w:t>Commenter la puissance consommée et le coût de cet appareil)</w:t>
            </w:r>
          </w:p>
          <w:p w:rsidR="007F17E9" w:rsidRDefault="007F17E9" w:rsidP="007F17E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7E9">
              <w:rPr>
                <w:rFonts w:asciiTheme="minorHAnsi" w:hAnsiTheme="minorHAnsi"/>
                <w:b/>
                <w:sz w:val="18"/>
                <w:szCs w:val="18"/>
              </w:rPr>
              <w:t>COMMUNIQUER (COM)</w:t>
            </w:r>
          </w:p>
          <w:p w:rsidR="007F17E9" w:rsidRPr="007F17E9" w:rsidRDefault="007F17E9" w:rsidP="006C6305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7F17E9">
              <w:rPr>
                <w:rFonts w:asciiTheme="minorHAnsi" w:hAnsiTheme="minorHAnsi"/>
                <w:sz w:val="18"/>
                <w:szCs w:val="18"/>
              </w:rPr>
              <w:t>Présenter toute la démarche, les calculs avec les bonne</w:t>
            </w:r>
            <w:r w:rsidR="006C6305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Pr="007F17E9">
              <w:rPr>
                <w:rFonts w:asciiTheme="minorHAnsi" w:hAnsiTheme="minorHAnsi"/>
                <w:sz w:val="18"/>
                <w:szCs w:val="18"/>
              </w:rPr>
              <w:t>unités</w:t>
            </w:r>
          </w:p>
        </w:tc>
      </w:tr>
      <w:tr w:rsidR="00A25FC2" w:rsidRPr="00A25FC2" w:rsidTr="00312AF4">
        <w:tc>
          <w:tcPr>
            <w:tcW w:w="2197" w:type="dxa"/>
            <w:vAlign w:val="center"/>
          </w:tcPr>
          <w:p w:rsidR="00A25FC2" w:rsidRPr="00A25FC2" w:rsidRDefault="00A25FC2" w:rsidP="00312A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5FC2">
              <w:rPr>
                <w:rFonts w:asciiTheme="minorHAnsi" w:hAnsiTheme="minorHAnsi"/>
                <w:sz w:val="18"/>
                <w:szCs w:val="18"/>
              </w:rPr>
              <w:t>Conseils pour le déroulement de l’activité.</w:t>
            </w:r>
          </w:p>
          <w:p w:rsidR="00A25FC2" w:rsidRPr="00A25FC2" w:rsidRDefault="00A25FC2" w:rsidP="00312AF4">
            <w:pPr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7512" w:type="dxa"/>
          </w:tcPr>
          <w:p w:rsidR="00A25FC2" w:rsidRDefault="009A2878" w:rsidP="00312AF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2401D4">
              <w:rPr>
                <w:rFonts w:asciiTheme="minorHAnsi" w:hAnsiTheme="minorHAnsi"/>
                <w:sz w:val="18"/>
                <w:szCs w:val="18"/>
              </w:rPr>
              <w:t xml:space="preserve"> minutes de lecture et d’observation du matériel</w:t>
            </w:r>
          </w:p>
          <w:p w:rsidR="002401D4" w:rsidRDefault="002401D4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minutes pour élaborer une stratégie pour répondre au problème</w:t>
            </w:r>
          </w:p>
          <w:p w:rsidR="009A2878" w:rsidRDefault="009A2878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minutes d’expérience</w:t>
            </w:r>
          </w:p>
          <w:p w:rsidR="002401D4" w:rsidRDefault="009A2878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2401D4">
              <w:rPr>
                <w:rFonts w:asciiTheme="minorHAnsi" w:hAnsiTheme="minorHAnsi"/>
                <w:sz w:val="18"/>
                <w:szCs w:val="18"/>
              </w:rPr>
              <w:t xml:space="preserve"> minutes </w:t>
            </w:r>
            <w:r w:rsidR="00E17E26">
              <w:rPr>
                <w:rFonts w:asciiTheme="minorHAnsi" w:hAnsiTheme="minorHAnsi"/>
                <w:sz w:val="18"/>
                <w:szCs w:val="18"/>
              </w:rPr>
              <w:t>pour effectuer tous les calculs</w:t>
            </w:r>
          </w:p>
          <w:p w:rsidR="005760CB" w:rsidRDefault="005760CB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 minutes pour </w:t>
            </w:r>
            <w:r w:rsidR="009A2878">
              <w:rPr>
                <w:rFonts w:asciiTheme="minorHAnsi" w:hAnsiTheme="minorHAnsi"/>
                <w:sz w:val="18"/>
                <w:szCs w:val="18"/>
              </w:rPr>
              <w:t>discuter sur les controverses</w:t>
            </w:r>
          </w:p>
          <w:p w:rsidR="00E17E26" w:rsidRPr="00A25FC2" w:rsidRDefault="00E17E26" w:rsidP="002401D4">
            <w:pPr>
              <w:pStyle w:val="Paragraphedeliste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E216E" w:rsidRDefault="00EE216E"/>
    <w:p w:rsidR="006A596D" w:rsidRDefault="006A596D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4C28DC" w:rsidRDefault="004C28DC">
      <w:pPr>
        <w:rPr>
          <w:rFonts w:asciiTheme="minorHAnsi" w:hAnsiTheme="minorHAnsi"/>
          <w:sz w:val="18"/>
          <w:szCs w:val="18"/>
        </w:rPr>
      </w:pPr>
    </w:p>
    <w:p w:rsidR="00A25FC2" w:rsidRDefault="004813B1">
      <w:pPr>
        <w:rPr>
          <w:rFonts w:asciiTheme="minorHAnsi" w:hAnsiTheme="minorHAnsi"/>
          <w:sz w:val="18"/>
          <w:szCs w:val="18"/>
        </w:rPr>
      </w:pPr>
      <w:r w:rsidRPr="004813B1">
        <w:rPr>
          <w:rFonts w:asciiTheme="minorHAnsi" w:hAnsiTheme="minorHAnsi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2821" wp14:editId="1846564D">
                <wp:simplePos x="0" y="0"/>
                <wp:positionH relativeFrom="column">
                  <wp:posOffset>6439</wp:posOffset>
                </wp:positionH>
                <wp:positionV relativeFrom="paragraph">
                  <wp:posOffset>115910</wp:posOffset>
                </wp:positionV>
                <wp:extent cx="6690575" cy="721217"/>
                <wp:effectExtent l="0" t="0" r="15240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575" cy="721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3B1" w:rsidRDefault="004813B1" w:rsidP="004813B1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4F25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CONTEXTE : </w:t>
                            </w:r>
                            <w:r w:rsidR="004F4F25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3C069E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four </w:t>
                            </w:r>
                            <w:r w:rsidR="00734C9A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4F4F25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micro-ondes, un appareil électroménager devenu indispensable</w:t>
                            </w:r>
                            <w:r w:rsidR="00103AA3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mais controversé !</w:t>
                            </w:r>
                          </w:p>
                          <w:p w:rsidR="004813B1" w:rsidRPr="004F4F25" w:rsidRDefault="003C069E" w:rsidP="004F4F25">
                            <w:pP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La majorité des français </w:t>
                            </w:r>
                            <w:r w:rsidR="004F4F25" w:rsidRPr="004F4F25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ne pourraient plus vivre san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s four à micro-ondes, le taux d’équipement des foyers est d’environ 90%</w:t>
                            </w:r>
                            <w:r w:rsidR="004F4F25" w:rsidRPr="004F4F25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. Le four </w:t>
                            </w:r>
                            <w:r w:rsidR="00734C9A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4F4F25" w:rsidRPr="004F4F25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micro-ondes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reste un produit controversé :</w:t>
                            </w:r>
                            <w:r w:rsidR="004F4F25" w:rsidRPr="004F4F25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 Il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est accusé d’être gourmand en énergie et d’émettre des ondes électromagnétiques dangereuses </w:t>
                            </w:r>
                            <w:r w:rsidR="004F4F25" w:rsidRPr="004F4F25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pour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 la santé. </w:t>
                            </w:r>
                          </w:p>
                          <w:p w:rsidR="004813B1" w:rsidRPr="004F4F25" w:rsidRDefault="004813B1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5pt;margin-top:9.15pt;width:526.8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26KgIAAEsEAAAOAAAAZHJzL2Uyb0RvYy54bWysVEuP2yAQvlfqf0DcGz+ax8aKs9pmm6rS&#10;9iFte+kNA45RMeMCib376ztgb5q+LlV9QAwzfMx834w310OryUlap8CUNJullEjDQShzKOnnT/sX&#10;V5Q4z4xgGows6YN09Hr7/Nmm7wqZQwNaSEsQxLii70raeN8VSeJ4I1vmZtBJg84abMs8mvaQCMt6&#10;RG91kqfpMunBis4Cl87h6e3opNuIX9eS+w917aQnuqSYm4+rjWsV1mS7YcXBsq5RfEqD/UMWLVMG&#10;Hz1D3TLPyNGq36BaxS04qP2MQ5tAXSsuYw1YTZb+Us19wzoZa0FyXHemyf0/WP7+9NESJUr6Ml1R&#10;YliLIn1BqYiQxMvBS5IHkvrOFRh732G0H17BgGLHgl13B/yrIwZ2DTMHeWMt9I1kApPMws3k4uqI&#10;4wJI1b8DgW+xo4cINNS2DQwiJwTRUayHs0CYB+F4uFyu08VqQQlH3yrP8mwVn2DF0+3OOv9GQkvC&#10;pqQWGyCis9Od8yEbVjyFhMccaCX2Suto2EO105acGDbLPn4T+k9h2pC+pOtFvhgJ+CtEGr8/QbTK&#10;Y9dr1Zb06hzEikDbayNiT3qm9LjHlLWZeAzUjST6oRomXSoQD8iohbG7cRpx04B9pKTHzi6p+3Zk&#10;VlKi3xpUZZ3N52EUojFfrHI07KWnuvQwwxGqpJ6ScbvzcXwCYQZuUL1aRWKDzGMmU67YsZHvabrC&#10;SFzaMerHP2D7HQAA//8DAFBLAwQUAAYACAAAACEAdRhq2t8AAAAJAQAADwAAAGRycy9kb3ducmV2&#10;LnhtbEyPQU/DMAyF70j8h8hIXBBLR0fpStMJIYHgBtsE16zx2orGKUnWlX+Pd4KT/fSs5++Vq8n2&#10;YkQfOkcK5rMEBFLtTEeNgu3m6ToHEaImo3tHqOAHA6yq87NSF8Yd6R3HdWwEh1AotII2xqGQMtQt&#10;Wh1mbkBib++81ZGlb6Tx+sjhtpc3SZJJqzviD60e8LHF+mt9sAryxcv4GV7Tt4862/fLeHU3Pn97&#10;pS4vpod7EBGn+HcMJ3xGh4qZdu5AJoieNTeJPPIUxMlObhcZiB1v6XwJsirl/wbVLwAAAP//AwBQ&#10;SwECLQAUAAYACAAAACEAtoM4kv4AAADhAQAAEwAAAAAAAAAAAAAAAAAAAAAAW0NvbnRlbnRfVHlw&#10;ZXNdLnhtbFBLAQItABQABgAIAAAAIQA4/SH/1gAAAJQBAAALAAAAAAAAAAAAAAAAAC8BAABfcmVs&#10;cy8ucmVsc1BLAQItABQABgAIAAAAIQBEvo26KgIAAEsEAAAOAAAAAAAAAAAAAAAAAC4CAABkcnMv&#10;ZTJvRG9jLnhtbFBLAQItABQABgAIAAAAIQB1GGra3wAAAAkBAAAPAAAAAAAAAAAAAAAAAIQEAABk&#10;cnMvZG93bnJldi54bWxQSwUGAAAAAAQABADzAAAAkAUAAAAA&#10;">
                <v:textbox>
                  <w:txbxContent>
                    <w:p w:rsidR="004813B1" w:rsidRDefault="004813B1" w:rsidP="004813B1">
                      <w:pPr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4F4F25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 xml:space="preserve">CONTEXTE : </w:t>
                      </w:r>
                      <w:r w:rsidR="004F4F25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 xml:space="preserve">Le </w:t>
                      </w:r>
                      <w:r w:rsidR="003C069E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 xml:space="preserve">four </w:t>
                      </w:r>
                      <w:r w:rsidR="00734C9A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 xml:space="preserve">à </w:t>
                      </w:r>
                      <w:r w:rsidR="004F4F25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>micro-ondes, un appareil électroménager devenu indispensable</w:t>
                      </w:r>
                      <w:r w:rsidR="00103AA3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 xml:space="preserve"> mais controversé !</w:t>
                      </w:r>
                    </w:p>
                    <w:p w:rsidR="004813B1" w:rsidRPr="004F4F25" w:rsidRDefault="003C069E" w:rsidP="004F4F25">
                      <w:pP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La majorité des français </w:t>
                      </w:r>
                      <w:r w:rsidR="004F4F25" w:rsidRPr="004F4F25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ne pourraient plus vivre san</w:t>
                      </w:r>
                      <w: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s four à micro-ondes, le taux d’équipement des foyers est d’environ 90%</w:t>
                      </w:r>
                      <w:r w:rsidR="004F4F25" w:rsidRPr="004F4F25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. Le four </w:t>
                      </w:r>
                      <w:r w:rsidR="00734C9A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à </w:t>
                      </w:r>
                      <w:r w:rsidR="004F4F25" w:rsidRPr="004F4F25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micro-ondes </w:t>
                      </w:r>
                      <w: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reste un produit controversé :</w:t>
                      </w:r>
                      <w:r w:rsidR="004F4F25" w:rsidRPr="004F4F25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 Il </w:t>
                      </w:r>
                      <w: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est accusé d’être gourmand en énergie et d’émettre des ondes électromagnétiques dangereuses </w:t>
                      </w:r>
                      <w:r w:rsidR="004F4F25" w:rsidRPr="004F4F25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pour</w:t>
                      </w:r>
                      <w: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 la santé. </w:t>
                      </w:r>
                    </w:p>
                    <w:p w:rsidR="004813B1" w:rsidRPr="004F4F25" w:rsidRDefault="004813B1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3B1" w:rsidRDefault="004813B1" w:rsidP="00A25FC2">
      <w:pPr>
        <w:rPr>
          <w:rFonts w:asciiTheme="minorHAnsi" w:hAnsiTheme="minorHAnsi"/>
          <w:color w:val="FF0000"/>
          <w:sz w:val="18"/>
          <w:szCs w:val="18"/>
        </w:rPr>
      </w:pPr>
    </w:p>
    <w:p w:rsidR="004813B1" w:rsidRPr="004813B1" w:rsidRDefault="004813B1" w:rsidP="00A25FC2">
      <w:pPr>
        <w:rPr>
          <w:rFonts w:asciiTheme="minorHAnsi" w:hAnsiTheme="minorHAnsi"/>
          <w:color w:val="FF0000"/>
          <w:sz w:val="18"/>
          <w:szCs w:val="18"/>
        </w:rPr>
      </w:pPr>
    </w:p>
    <w:p w:rsidR="00A25FC2" w:rsidRDefault="00A25FC2" w:rsidP="00A25FC2">
      <w:pPr>
        <w:rPr>
          <w:rFonts w:asciiTheme="minorHAnsi" w:hAnsiTheme="minorHAnsi"/>
          <w:sz w:val="18"/>
          <w:szCs w:val="18"/>
        </w:rPr>
      </w:pPr>
    </w:p>
    <w:p w:rsidR="00A25FC2" w:rsidRDefault="00A25FC2" w:rsidP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F1719E" w:rsidRDefault="008D15B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Le but de cette activité est </w:t>
      </w:r>
      <w:r w:rsidR="00A978AB">
        <w:rPr>
          <w:rFonts w:asciiTheme="minorHAnsi" w:hAnsiTheme="minorHAnsi"/>
          <w:sz w:val="18"/>
          <w:szCs w:val="18"/>
        </w:rPr>
        <w:t>d</w:t>
      </w:r>
      <w:r>
        <w:rPr>
          <w:rFonts w:asciiTheme="minorHAnsi" w:hAnsiTheme="minorHAnsi"/>
          <w:sz w:val="18"/>
          <w:szCs w:val="18"/>
        </w:rPr>
        <w:t xml:space="preserve">e </w:t>
      </w:r>
      <w:r w:rsidR="00F1719E">
        <w:rPr>
          <w:rFonts w:asciiTheme="minorHAnsi" w:hAnsiTheme="minorHAnsi"/>
          <w:sz w:val="18"/>
          <w:szCs w:val="18"/>
        </w:rPr>
        <w:t>déterminer le coût d’une utilisation régulière d’un four à micro-ondes</w:t>
      </w:r>
      <w:r w:rsidR="00A978AB">
        <w:rPr>
          <w:rFonts w:asciiTheme="minorHAnsi" w:hAnsiTheme="minorHAnsi"/>
          <w:sz w:val="18"/>
          <w:szCs w:val="18"/>
        </w:rPr>
        <w:t xml:space="preserve"> et de vérifier que cet appareil est bien équipé d’une protec</w:t>
      </w:r>
      <w:r w:rsidR="00AB5B40">
        <w:rPr>
          <w:rFonts w:asciiTheme="minorHAnsi" w:hAnsiTheme="minorHAnsi"/>
          <w:sz w:val="18"/>
          <w:szCs w:val="18"/>
        </w:rPr>
        <w:t>tion contre les fuites d’ondes de fréquence 2450 MHz.</w:t>
      </w:r>
    </w:p>
    <w:p w:rsidR="008D15B2" w:rsidRDefault="00A978A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l’aide d’une expérience, vous déterminerez </w:t>
      </w:r>
      <w:r w:rsidR="00F1719E">
        <w:rPr>
          <w:rFonts w:asciiTheme="minorHAnsi" w:hAnsiTheme="minorHAnsi"/>
          <w:sz w:val="18"/>
          <w:szCs w:val="18"/>
        </w:rPr>
        <w:t>la puissance consommée par un four</w:t>
      </w:r>
      <w:r w:rsidR="00734C9A">
        <w:rPr>
          <w:rFonts w:asciiTheme="minorHAnsi" w:hAnsiTheme="minorHAnsi"/>
          <w:sz w:val="18"/>
          <w:szCs w:val="18"/>
        </w:rPr>
        <w:t xml:space="preserve"> à</w:t>
      </w:r>
      <w:r w:rsidR="00F1719E">
        <w:rPr>
          <w:rFonts w:asciiTheme="minorHAnsi" w:hAnsiTheme="minorHAnsi"/>
          <w:sz w:val="18"/>
          <w:szCs w:val="18"/>
        </w:rPr>
        <w:t xml:space="preserve"> micro-ondes en </w:t>
      </w:r>
      <w:r w:rsidR="00F1719E" w:rsidRPr="00855BA1">
        <w:rPr>
          <w:rFonts w:asciiTheme="minorHAnsi" w:hAnsiTheme="minorHAnsi"/>
          <w:color w:val="auto"/>
          <w:sz w:val="18"/>
          <w:szCs w:val="18"/>
        </w:rPr>
        <w:t>considérant</w:t>
      </w:r>
      <w:r w:rsidR="00F1719E">
        <w:rPr>
          <w:rFonts w:asciiTheme="minorHAnsi" w:hAnsiTheme="minorHAnsi"/>
          <w:sz w:val="18"/>
          <w:szCs w:val="18"/>
        </w:rPr>
        <w:t xml:space="preserve"> que la puissance restituée aux aliments correspond à 70 % de la puissance consommée.</w:t>
      </w:r>
    </w:p>
    <w:p w:rsidR="00100E28" w:rsidRDefault="00100E28">
      <w:pPr>
        <w:rPr>
          <w:rFonts w:asciiTheme="minorHAnsi" w:hAnsiTheme="minorHAnsi"/>
          <w:sz w:val="18"/>
          <w:szCs w:val="18"/>
        </w:rPr>
      </w:pPr>
    </w:p>
    <w:p w:rsidR="00100E28" w:rsidRDefault="00100E28">
      <w:pPr>
        <w:rPr>
          <w:rFonts w:asciiTheme="minorHAnsi" w:hAnsiTheme="minorHAnsi"/>
          <w:b/>
          <w:sz w:val="18"/>
          <w:szCs w:val="18"/>
        </w:rPr>
      </w:pPr>
      <w:r w:rsidRPr="00100E28">
        <w:rPr>
          <w:rFonts w:asciiTheme="minorHAnsi" w:hAnsiTheme="minorHAnsi"/>
          <w:b/>
          <w:sz w:val="18"/>
          <w:szCs w:val="18"/>
        </w:rPr>
        <w:t>DOCUMENT</w:t>
      </w:r>
      <w:r w:rsidR="00BE6D7F">
        <w:rPr>
          <w:rFonts w:asciiTheme="minorHAnsi" w:hAnsiTheme="minorHAnsi"/>
          <w:b/>
          <w:sz w:val="18"/>
          <w:szCs w:val="18"/>
        </w:rPr>
        <w:t>S</w:t>
      </w:r>
      <w:r w:rsidRPr="00100E28">
        <w:rPr>
          <w:rFonts w:asciiTheme="minorHAnsi" w:hAnsiTheme="minorHAnsi"/>
          <w:b/>
          <w:sz w:val="18"/>
          <w:szCs w:val="18"/>
        </w:rPr>
        <w:t> :</w:t>
      </w:r>
    </w:p>
    <w:p w:rsidR="00BE6D7F" w:rsidRDefault="00BE6D7F">
      <w:pPr>
        <w:rPr>
          <w:rFonts w:asciiTheme="minorHAnsi" w:hAnsiTheme="minorHAnsi"/>
          <w:b/>
          <w:sz w:val="18"/>
          <w:szCs w:val="18"/>
        </w:rPr>
      </w:pPr>
    </w:p>
    <w:p w:rsidR="00BE6D7F" w:rsidRDefault="00BE6D7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Document 1 : Généralités sur le four à micro-ondes</w:t>
      </w:r>
    </w:p>
    <w:p w:rsidR="00BE6D7F" w:rsidRDefault="00BE6D7F" w:rsidP="00BE6D7F">
      <w:pPr>
        <w:spacing w:after="200" w:line="276" w:lineRule="auto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BB24F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D8EFA" wp14:editId="7382FCE9">
                <wp:simplePos x="0" y="0"/>
                <wp:positionH relativeFrom="column">
                  <wp:posOffset>3380105</wp:posOffset>
                </wp:positionH>
                <wp:positionV relativeFrom="paragraph">
                  <wp:posOffset>228600</wp:posOffset>
                </wp:positionV>
                <wp:extent cx="3238500" cy="2047240"/>
                <wp:effectExtent l="0" t="0" r="19050" b="1016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4F0" w:rsidRPr="00855BA1" w:rsidRDefault="00BB24F0">
                            <w:pPr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55BA1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Document </w:t>
                            </w:r>
                            <w:r w:rsidR="00BE6D7F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Pr="00855BA1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 :</w:t>
                            </w:r>
                            <w:r w:rsidR="00855BA1" w:rsidRPr="00855BA1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5BA1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La cage de Faraday et p</w:t>
                            </w:r>
                            <w:r w:rsidR="00855BA1" w:rsidRPr="00855BA1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</w:rPr>
                              <w:t>rotection contre les ondes</w:t>
                            </w:r>
                          </w:p>
                          <w:p w:rsidR="00EC7178" w:rsidRDefault="00855BA1" w:rsidP="00EC7178">
                            <w:pPr>
                              <w:spacing w:line="276" w:lineRule="auto"/>
                              <w:jc w:val="left"/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55BA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La porte d'un </w:t>
                            </w:r>
                            <w:hyperlink r:id="rId6" w:tooltip="Four à micro-ondes" w:history="1">
                              <w:r w:rsidRPr="00855BA1">
                                <w:rPr>
                                  <w:rFonts w:asciiTheme="minorHAnsi" w:eastAsiaTheme="minorHAnsi" w:hAnsiTheme="minorHAnsi" w:cstheme="minorBidi"/>
                                  <w:color w:val="auto"/>
                                  <w:sz w:val="18"/>
                                  <w:szCs w:val="18"/>
                                  <w:lang w:eastAsia="en-US"/>
                                </w:rPr>
                                <w:t>four à micro-ondes</w:t>
                              </w:r>
                            </w:hyperlink>
                            <w:r w:rsidRPr="00855BA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dispose d'un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grillage métallique i</w:t>
                            </w:r>
                            <w:r w:rsidRPr="00855BA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ntégré à son hublot.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Lorsque le champ</w:t>
                            </w:r>
                            <w:r w:rsidRPr="00855BA1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électrique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produit par cet appareil arrive </w:t>
                            </w:r>
                            <w:r w:rsidR="001F58CC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sur le grillage, il apparaît un courant</w:t>
                            </w:r>
                            <w:r w:rsidRPr="00855BA1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1F58CC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qui donne naissance à un champ électrique induit opposé au champ incident. </w:t>
                            </w:r>
                            <w:r w:rsidR="00ED0BEE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En effet chaque brin métallique</w:t>
                            </w:r>
                            <w:r w:rsidR="001F58CC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du grillage se comporte comme une antenne</w:t>
                            </w:r>
                            <w:r w:rsidR="00ED0BEE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. Au niveau de ce grillage, la somme des champs induit et incident donne un champ résultant nul s</w:t>
                            </w:r>
                            <w:r w:rsidR="00ED0BEE" w:rsidRPr="00ED0BEE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i la dimension de la maille est </w:t>
                            </w:r>
                            <w:r w:rsidR="00734C9A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très petite devant</w:t>
                            </w:r>
                            <w:r w:rsidR="00ED0BEE" w:rsidRPr="00ED0BEE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la longueur d’onde</w:t>
                            </w:r>
                            <w:r w:rsidR="00ED0BEE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. </w:t>
                            </w:r>
                          </w:p>
                          <w:p w:rsidR="00ED0BEE" w:rsidRDefault="00EC7178" w:rsidP="00EC7178">
                            <w:pPr>
                              <w:spacing w:line="276" w:lineRule="auto"/>
                              <w:jc w:val="left"/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La carcasse métallique et le grillage </w:t>
                            </w:r>
                            <w:r w:rsidR="00ED0BEE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du four </w:t>
                            </w:r>
                            <w:r w:rsidR="00734C9A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à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micro-ondes constituent </w:t>
                            </w:r>
                            <w:r w:rsidRPr="00EC7178">
                              <w:rPr>
                                <w:rFonts w:asciiTheme="minorHAnsi" w:eastAsiaTheme="minorHAnsi" w:hAnsiTheme="minorHAnsi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une cage de Faraday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:rsidR="00855BA1" w:rsidRPr="00855BA1" w:rsidRDefault="00855BA1" w:rsidP="00855BA1">
                            <w:pPr>
                              <w:spacing w:after="200" w:line="276" w:lineRule="auto"/>
                              <w:jc w:val="left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855BA1">
                              <w:rPr>
                                <w:rFonts w:asciiTheme="minorHAnsi" w:eastAsiaTheme="minorHAnsi" w:hAnsiTheme="minorHAnsi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</w:p>
                          <w:p w:rsidR="00855BA1" w:rsidRPr="00855BA1" w:rsidRDefault="00855BA1">
                            <w:pP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15pt;margin-top:18pt;width:255pt;height:1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dcKwIAAFEEAAAOAAAAZHJzL2Uyb0RvYy54bWysVE1v2zAMvQ/YfxB0X+y4yZoacYouXYYB&#10;3QfQ7bKbIsmxMEnUJCV29+tHyWkadNtlmA+CKFJP5Hukl9eD0eQgfVBgGzqdlJRIy0Eou2vo1y+b&#10;VwtKQmRWMA1WNvRBBnq9evli2btaVtCBFtITBLGh7l1DuxhdXRSBd9KwMAEnLTpb8IZFNP2uEJ71&#10;iG50UZXl66IHL5wHLkPA09vRSVcZv20lj5/aNshIdEMxt5hXn9dtWovVktU7z1yn+DEN9g9ZGKYs&#10;PnqCumWRkb1Xv0EZxT0EaOOEgymgbRWXuQasZlo+q+a+Y07mWpCc4E40hf8Hyz8ePnuiREPnlFhm&#10;UKJvKBQRkkQ5REmqRFHvQo2R9w5j4/AGBpQ6lxvcHfDvgVhYd8zu5I330HeSCUxxmm4WZ1dHnJBA&#10;tv0HEPgW20fIQEPrTeIPGSGIjlI9nOTBPAjHw4vqYjEv0cXRV5Wzy2qWBSxY/Xjd+RDfSTAkbRrq&#10;Uf8Mzw53IaZ0WP0Ykl4LoJXYKK2z4XfbtfbkwLBXNvnLFTwL05b0Db2aV/ORgb9ClPn7E4RREZte&#10;K9PQxSmI1Ym3t1bkloxM6XGPKWt7JDJxN7IYh+2QZcssJ5K3IB6QWQ9jj+NM4qYD/5OSHvu7oeHH&#10;nnlJiX5vUZ2r6QzZIzEbs/llhYY/92zPPcxyhGpopGTcrmMeosSbhRtUsVWZ36dMjilj32bajzOW&#10;BuPczlFPf4LVLwAAAP//AwBQSwMEFAAGAAgAAAAhABHZ0HLfAAAACwEAAA8AAABkcnMvZG93bnJl&#10;di54bWxMj8tOwzAQRfdI/IM1SGwQdWjSEEKcCiGBYAdtBVs3niYRfgTbTcPfM1nBcu4c3Ue1noxm&#10;I/rQOyvgZpEAQ9s41dtWwG77dF0AC1FaJbWzKOAHA6zr87NKlsqd7DuOm9gyMrGhlAK6GIeS89B0&#10;aGRYuAEt/Q7OGxnp9C1XXp7I3Gi+TJKcG9lbSujkgI8dNl+boxFQZC/jZ3hN3z6a/KDv4tXt+Pzt&#10;hbi8mB7ugUWc4h8Mc32qDjV12rujVYFpAat0mRIqIM1p0wwk2azsSVkVGfC64v831L8AAAD//wMA&#10;UEsBAi0AFAAGAAgAAAAhALaDOJL+AAAA4QEAABMAAAAAAAAAAAAAAAAAAAAAAFtDb250ZW50X1R5&#10;cGVzXS54bWxQSwECLQAUAAYACAAAACEAOP0h/9YAAACUAQAACwAAAAAAAAAAAAAAAAAvAQAAX3Jl&#10;bHMvLnJlbHNQSwECLQAUAAYACAAAACEAS75nXCsCAABRBAAADgAAAAAAAAAAAAAAAAAuAgAAZHJz&#10;L2Uyb0RvYy54bWxQSwECLQAUAAYACAAAACEAEdnQct8AAAALAQAADwAAAAAAAAAAAAAAAACFBAAA&#10;ZHJzL2Rvd25yZXYueG1sUEsFBgAAAAAEAAQA8wAAAJEFAAAAAA==&#10;">
                <v:textbox>
                  <w:txbxContent>
                    <w:p w:rsidR="00BB24F0" w:rsidRPr="00855BA1" w:rsidRDefault="00BB24F0">
                      <w:pPr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855BA1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 xml:space="preserve">Document </w:t>
                      </w:r>
                      <w:r w:rsidR="00BE6D7F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>3</w:t>
                      </w:r>
                      <w:r w:rsidRPr="00855BA1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> :</w:t>
                      </w:r>
                      <w:r w:rsidR="00855BA1" w:rsidRPr="00855BA1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855BA1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>La cage de Faraday et p</w:t>
                      </w:r>
                      <w:r w:rsidR="00855BA1" w:rsidRPr="00855BA1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</w:rPr>
                        <w:t>rotection contre les ondes</w:t>
                      </w:r>
                    </w:p>
                    <w:p w:rsidR="00EC7178" w:rsidRDefault="00855BA1" w:rsidP="00EC7178">
                      <w:pPr>
                        <w:spacing w:line="276" w:lineRule="auto"/>
                        <w:jc w:val="left"/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  <w:r w:rsidRPr="00855BA1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La porte d'un </w:t>
                      </w:r>
                      <w:hyperlink r:id="rId7" w:tooltip="Four à micro-ondes" w:history="1">
                        <w:r w:rsidRPr="00855BA1">
                          <w:rPr>
                            <w:rFonts w:asciiTheme="minorHAnsi" w:eastAsiaTheme="minorHAnsi" w:hAnsiTheme="minorHAnsi" w:cstheme="minorBidi"/>
                            <w:color w:val="auto"/>
                            <w:sz w:val="18"/>
                            <w:szCs w:val="18"/>
                            <w:lang w:eastAsia="en-US"/>
                          </w:rPr>
                          <w:t>four à micro-ondes</w:t>
                        </w:r>
                      </w:hyperlink>
                      <w:r w:rsidRPr="00855BA1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dispose d'un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grillage métallique i</w:t>
                      </w:r>
                      <w:r w:rsidRPr="00855BA1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  <w:lang w:eastAsia="en-US"/>
                        </w:rPr>
                        <w:t>ntégré à son hublot.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>Lorsque le champ</w:t>
                      </w:r>
                      <w:r w:rsidRPr="00855BA1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électrique 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produit par cet appareil arrive </w:t>
                      </w:r>
                      <w:r w:rsidR="001F58CC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>sur le grillage, il apparaît un courant</w:t>
                      </w:r>
                      <w:r w:rsidRPr="00855BA1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1F58CC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qui donne naissance à un champ électrique induit opposé au champ incident. </w:t>
                      </w:r>
                      <w:r w:rsidR="00ED0BEE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>En effet chaque brin métallique</w:t>
                      </w:r>
                      <w:r w:rsidR="001F58CC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du grillage se comporte comme une antenne</w:t>
                      </w:r>
                      <w:r w:rsidR="00ED0BEE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>. Au niveau de ce grillage, la somme des champs induit et incident donne un champ résultant nul s</w:t>
                      </w:r>
                      <w:r w:rsidR="00ED0BEE" w:rsidRPr="00ED0BEE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i la dimension de la maille est </w:t>
                      </w:r>
                      <w:r w:rsidR="00734C9A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>très petite devant</w:t>
                      </w:r>
                      <w:r w:rsidR="00ED0BEE" w:rsidRPr="00ED0BEE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la longueur d’onde</w:t>
                      </w:r>
                      <w:r w:rsidR="00ED0BEE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. </w:t>
                      </w:r>
                    </w:p>
                    <w:p w:rsidR="00ED0BEE" w:rsidRDefault="00EC7178" w:rsidP="00EC7178">
                      <w:pPr>
                        <w:spacing w:line="276" w:lineRule="auto"/>
                        <w:jc w:val="left"/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La carcasse métallique et le grillage </w:t>
                      </w:r>
                      <w:r w:rsidR="00ED0BEE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du four </w:t>
                      </w:r>
                      <w:r w:rsidR="00734C9A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à 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micro-ondes constituent </w:t>
                      </w:r>
                      <w:r w:rsidRPr="00EC7178">
                        <w:rPr>
                          <w:rFonts w:asciiTheme="minorHAnsi" w:eastAsiaTheme="minorHAnsi" w:hAnsiTheme="minorHAnsi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une cage de Faraday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:rsidR="00855BA1" w:rsidRPr="00855BA1" w:rsidRDefault="00855BA1" w:rsidP="00855BA1">
                      <w:pPr>
                        <w:spacing w:after="200" w:line="276" w:lineRule="auto"/>
                        <w:jc w:val="left"/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  <w:r w:rsidRPr="00855BA1">
                        <w:rPr>
                          <w:rFonts w:asciiTheme="minorHAnsi" w:eastAsiaTheme="minorHAnsi" w:hAnsiTheme="minorHAnsi"/>
                          <w:color w:val="auto"/>
                          <w:sz w:val="18"/>
                          <w:szCs w:val="18"/>
                          <w:lang w:eastAsia="en-US"/>
                        </w:rPr>
                        <w:br/>
                      </w:r>
                    </w:p>
                    <w:p w:rsidR="00855BA1" w:rsidRPr="00855BA1" w:rsidRDefault="00855BA1">
                      <w:pP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4F25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1CA1D" wp14:editId="4D23AC80">
                <wp:simplePos x="0" y="0"/>
                <wp:positionH relativeFrom="column">
                  <wp:posOffset>6350</wp:posOffset>
                </wp:positionH>
                <wp:positionV relativeFrom="paragraph">
                  <wp:posOffset>226695</wp:posOffset>
                </wp:positionV>
                <wp:extent cx="3315970" cy="2047240"/>
                <wp:effectExtent l="0" t="0" r="17780" b="101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25" w:rsidRPr="00EC7178" w:rsidRDefault="004F4F2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EC7178"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Document </w:t>
                            </w:r>
                            <w:r w:rsidR="00BE6D7F"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C7178"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 : Le </w:t>
                            </w:r>
                            <w:r w:rsidR="00734C9A"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four à </w:t>
                            </w:r>
                            <w:r w:rsidRPr="00EC7178"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micro-ondes dans les ménages français</w:t>
                            </w:r>
                          </w:p>
                          <w:p w:rsidR="004F4F25" w:rsidRDefault="004F4F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DC3EF" wp14:editId="1C127035">
                                  <wp:extent cx="3090930" cy="1777285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4032" t="39070" r="29581" b="292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7449" cy="1781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pt;margin-top:17.85pt;width:261.1pt;height:1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3gKwIAAFEEAAAOAAAAZHJzL2Uyb0RvYy54bWysVE2P0zAQvSPxHyzfadK0pduo6WrpUoS0&#10;fEgLF26O7TQWtifYbpPdX8/Y6ZZqgQsiB8vjGT/PvDeT9fVgNDlK5xXYik4nOSXSchDK7iv69cvu&#10;1RUlPjArmAYrK/ogPb3evHyx7rtSFtCCFtIRBLG+7LuKtiF0ZZZ53krD/AQ6adHZgDMsoOn2mXCs&#10;R3SjsyLPX2c9ONE54NJ7PL0dnXST8JtG8vCpabwMRFcUcwtpdWmt45pt1qzcO9a1ip/SYP+QhWHK&#10;4qNnqFsWGDk49RuUUdyBhyZMOJgMmkZxmWrAaqb5s2ruW9bJVAuS47szTf7/wfKPx8+OKFHRGSWW&#10;GZToGwpFhCRBDkGSIlLUd77EyPsOY8PwBgaUOpXruzvg3z2xsG2Z3csb56BvJROY4jTezC6ujjg+&#10;gtT9BxD4FjsESEBD40zkDxkhiI5SPZzlwTwIx8PZbLpYLdHF0Vfk82UxTwJmrHy63jkf3kkwJG4q&#10;6lD/BM+Odz7EdFj5FBJf86CV2Cmtk+H29VY7cmTYK7v0pQqehWlL+oquFsViZOCvEHn6/gRhVMCm&#10;18pU9OocxMrI21srUksGpvS4x5S1PREZuRtZDEM9JNnO+tQgHpBZB2OP40zipgX3SEmP/V1R/+PA&#10;nKREv7eozmo6R/ZISMZ8sSzQcJee+tLDLEeoigZKxu02pCGKvFm4QRUblfiNco+ZnFLGvk20n2Ys&#10;DsalnaJ+/Qk2PwEAAP//AwBQSwMEFAAGAAgAAAAhABwcPQ3eAAAACAEAAA8AAABkcnMvZG93bnJl&#10;di54bWxMj8FOwzAQRO9I/IO1SFwQdZrQNoQ4FUIC0RsUBFc33iYR8TrYbhr+nu0JjrMzmn1Trifb&#10;ixF96BwpmM8SEEi1Mx01Ct7fHq9zECFqMrp3hAp+MMC6Oj8rdWHckV5x3MZGcAmFQitoYxwKKUPd&#10;otVh5gYk9vbOWx1Z+kYar49cbnuZJslSWt0Rf2j1gA8t1l/bg1WQ3zyPn2GTvXzUy31/G69W49O3&#10;V+ryYrq/AxFxin9hOOEzOlTMtHMHMkH0rHlJVJAtViDYXqRZCmJ3OuRzkFUp/w+ofgEAAP//AwBQ&#10;SwECLQAUAAYACAAAACEAtoM4kv4AAADhAQAAEwAAAAAAAAAAAAAAAAAAAAAAW0NvbnRlbnRfVHlw&#10;ZXNdLnhtbFBLAQItABQABgAIAAAAIQA4/SH/1gAAAJQBAAALAAAAAAAAAAAAAAAAAC8BAABfcmVs&#10;cy8ucmVsc1BLAQItABQABgAIAAAAIQCE6m3gKwIAAFEEAAAOAAAAAAAAAAAAAAAAAC4CAABkcnMv&#10;ZTJvRG9jLnhtbFBLAQItABQABgAIAAAAIQAcHD0N3gAAAAgBAAAPAAAAAAAAAAAAAAAAAIUEAABk&#10;cnMvZG93bnJldi54bWxQSwUGAAAAAAQABADzAAAAkAUAAAAA&#10;">
                <v:textbox>
                  <w:txbxContent>
                    <w:p w:rsidR="004F4F25" w:rsidRPr="00EC7178" w:rsidRDefault="004F4F25">
                      <w:pPr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</w:pPr>
                      <w:r w:rsidRPr="00EC7178"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  <w:t xml:space="preserve">Document </w:t>
                      </w:r>
                      <w:r w:rsidR="00BE6D7F"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  <w:t>2</w:t>
                      </w:r>
                      <w:r w:rsidRPr="00EC7178"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  <w:t xml:space="preserve"> : Le </w:t>
                      </w:r>
                      <w:r w:rsidR="00734C9A"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  <w:t xml:space="preserve">four à </w:t>
                      </w:r>
                      <w:r w:rsidRPr="00EC7178">
                        <w:rPr>
                          <w:rFonts w:asciiTheme="minorHAnsi" w:hAnsiTheme="minorHAnsi"/>
                          <w:b/>
                          <w:noProof/>
                          <w:sz w:val="18"/>
                          <w:szCs w:val="18"/>
                        </w:rPr>
                        <w:t>micro-ondes dans les ménages français</w:t>
                      </w:r>
                    </w:p>
                    <w:p w:rsidR="004F4F25" w:rsidRDefault="004F4F25">
                      <w:r>
                        <w:rPr>
                          <w:noProof/>
                        </w:rPr>
                        <w:drawing>
                          <wp:inline distT="0" distB="0" distL="0" distR="0" wp14:anchorId="45BDC3EF" wp14:editId="1C127035">
                            <wp:extent cx="3090930" cy="1777285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4032" t="39070" r="29581" b="292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97449" cy="17810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Pr="00BE6D7F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eastAsia="en-US"/>
          </w:rPr>
          <w:t>https://www.youtube.com/watch?v=a4o-MJ1X5aw</w:t>
        </w:r>
      </w:hyperlink>
    </w:p>
    <w:p w:rsidR="00100E28" w:rsidRDefault="00100E28">
      <w:pPr>
        <w:rPr>
          <w:rFonts w:asciiTheme="minorHAnsi" w:hAnsiTheme="minorHAnsi"/>
          <w:b/>
          <w:sz w:val="18"/>
          <w:szCs w:val="18"/>
        </w:rPr>
      </w:pPr>
    </w:p>
    <w:p w:rsidR="00100E28" w:rsidRPr="00100E28" w:rsidRDefault="00100E28">
      <w:pPr>
        <w:rPr>
          <w:rFonts w:asciiTheme="minorHAnsi" w:hAnsiTheme="minorHAnsi"/>
          <w:b/>
          <w:sz w:val="18"/>
          <w:szCs w:val="18"/>
        </w:rPr>
      </w:pPr>
    </w:p>
    <w:p w:rsidR="008D15B2" w:rsidRDefault="008D15B2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4805" w:rsidRDefault="008D4805">
      <w:pPr>
        <w:rPr>
          <w:rFonts w:asciiTheme="minorHAnsi" w:hAnsiTheme="minorHAnsi"/>
          <w:sz w:val="18"/>
          <w:szCs w:val="18"/>
        </w:rPr>
      </w:pPr>
    </w:p>
    <w:p w:rsidR="008D15B2" w:rsidRDefault="008D15B2">
      <w:pPr>
        <w:rPr>
          <w:rFonts w:asciiTheme="minorHAnsi" w:hAnsiTheme="minorHAnsi"/>
          <w:sz w:val="18"/>
          <w:szCs w:val="18"/>
        </w:rPr>
      </w:pPr>
    </w:p>
    <w:p w:rsidR="00BE6D7F" w:rsidRDefault="00D0111D">
      <w:pPr>
        <w:rPr>
          <w:rFonts w:asciiTheme="minorHAnsi" w:hAnsiTheme="minorHAnsi"/>
          <w:b/>
          <w:sz w:val="18"/>
          <w:szCs w:val="18"/>
        </w:rPr>
      </w:pPr>
      <w:r w:rsidRPr="00D0111D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A733C" wp14:editId="0C73BB30">
                <wp:simplePos x="0" y="0"/>
                <wp:positionH relativeFrom="column">
                  <wp:posOffset>6439</wp:posOffset>
                </wp:positionH>
                <wp:positionV relativeFrom="paragraph">
                  <wp:posOffset>56621</wp:posOffset>
                </wp:positionV>
                <wp:extent cx="6612765" cy="1339403"/>
                <wp:effectExtent l="0" t="0" r="17145" b="133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765" cy="133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1D" w:rsidRDefault="00D0111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0111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Document 4 :</w:t>
                            </w:r>
                            <w:r w:rsidR="0056741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D0111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oût moyen annuel de quelques appareils domestiques</w:t>
                            </w:r>
                          </w:p>
                          <w:p w:rsidR="00D0111D" w:rsidRDefault="00D0111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D0111D" w:rsidRPr="00700EE9" w:rsidRDefault="00D0111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00EE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Appareil                                   </w:t>
                            </w:r>
                            <w:r w:rsidR="0056741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Puissance</w:t>
                            </w:r>
                            <w:r w:rsidRPr="00700EE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consommée </w:t>
                            </w:r>
                            <w:r w:rsidR="00700EE9" w:rsidRPr="00700EE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en W</w:t>
                            </w:r>
                            <w:r w:rsidRPr="00700EE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Coût</w:t>
                            </w:r>
                            <w:r w:rsidR="0056741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48C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annuel moyen </w:t>
                            </w:r>
                            <w:r w:rsidR="0056741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en euros</w:t>
                            </w:r>
                          </w:p>
                          <w:p w:rsidR="00D0111D" w:rsidRDefault="00D0111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700EE9" w:rsidRDefault="00D0111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Téléviseur </w:t>
                            </w:r>
                            <w:r w:rsidR="00DB48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LCD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700EE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DB48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180</w:t>
                            </w:r>
                            <w:r w:rsidR="0056741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DB48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      26</w:t>
                            </w:r>
                          </w:p>
                          <w:p w:rsidR="00D0111D" w:rsidRDefault="00D0111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Ordinateur   24 ‘’                       </w:t>
                            </w:r>
                            <w:r w:rsidR="00700EE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6741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100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741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DB48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    14</w:t>
                            </w:r>
                          </w:p>
                          <w:p w:rsidR="00976B31" w:rsidRDefault="00D0111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Lampe </w:t>
                            </w:r>
                            <w:r w:rsidR="0056741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économique                                         25</w:t>
                            </w:r>
                            <w:r w:rsidR="00DB48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3,5  </w:t>
                            </w:r>
                          </w:p>
                          <w:p w:rsidR="00D0111D" w:rsidRPr="00D0111D" w:rsidRDefault="00976B31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Téléphone mobile                                            1,0                                                                       1,0</w:t>
                            </w:r>
                            <w:r w:rsidR="00DB48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5pt;margin-top:4.45pt;width:520.7pt;height:10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kuLAIAAFEEAAAOAAAAZHJzL2Uyb0RvYy54bWysVEtv2zAMvg/YfxB0X/zIo40Rp+jSZRjQ&#10;PYBul91kWY6FSaInKbHbXz9KTlNj22mYD4IoUp8+fiS9uRm0IidhnQRT0myWUiIMh1qaQ0m/fd2/&#10;uabEeWZqpsCIkj4KR2+2r19t+q4QObSgamEJghhX9F1JW++7Ikkcb4VmbgadMOhswGrm0bSHpLas&#10;R3StkjxNV0kPtu4scOEcnt6NTrqN+E0juP/cNE54okqK3HxcbVyrsCbbDSsOlnWt5Gca7B9YaCYN&#10;PnqBumOekaOVf0BpyS04aPyMg06gaSQXMQfMJkt/y+ahZZ2IuaA4rrvI5P4fLP90+mKJrLF2lBim&#10;sUTfsVCkFsSLwQuSB4n6zhUY+dBhrB/ewhDCQ7quuwf+wxEDu5aZg7i1FvpWsBopZuFmMrk64rgA&#10;UvUfoca32NFDBBoaqwMgKkIQHUv1eCkP8iAcD1erLL9aLSnh6Mvm8/Uincc3WPF8vbPOvxegSdiU&#10;1GL9Izw73Tsf6LDiOSTSByXrvVQqGvZQ7ZQlJ4a9so/fGd1Nw5QhfUnXy3w5KjD1uSlEGr+/QWjp&#10;semV1CW9vgSxIuj2ztSxJT2TatwjZWXOQgbtRhX9UA2xbFGBIHIF9SMqa2HscZxJ3LRgnyjpsb9L&#10;6n4emRWUqA8Gq7POFoswENFYLK9yNOzUU009zHCEKqmnZNzufByioJuBW6xiI6O+L0zOlLFvo+zn&#10;GQuDMbVj1MufYPsLAAD//wMAUEsDBBQABgAIAAAAIQAEwHmq3QAAAAgBAAAPAAAAZHJzL2Rvd25y&#10;ZXYueG1sTI/BTsMwEETvSPyDtUhcEHUaopKEOBVCAsGtFARXN94mEfE62G4a/p7tCY6jWb19U61n&#10;O4gJfegdKVguEhBIjTM9tQre3x6vcxAhajJ6cIQKfjDAuj4/q3Rp3JFecdrGVjCEQqkVdDGOpZSh&#10;6dDqsHAjEnd7562OHH0rjddHhttBpkmyklb3xB86PeJDh83X9mAV5Nnz9BlebjYfzWo/FPHqdnr6&#10;9kpdXsz3dyAizvHvGE76rA41O+3cgUwQA2deEhlVgDi1SZZmIHYK0mWRg6wr+X9A/QsAAP//AwBQ&#10;SwECLQAUAAYACAAAACEAtoM4kv4AAADhAQAAEwAAAAAAAAAAAAAAAAAAAAAAW0NvbnRlbnRfVHlw&#10;ZXNdLnhtbFBLAQItABQABgAIAAAAIQA4/SH/1gAAAJQBAAALAAAAAAAAAAAAAAAAAC8BAABfcmVs&#10;cy8ucmVsc1BLAQItABQABgAIAAAAIQAwftkuLAIAAFEEAAAOAAAAAAAAAAAAAAAAAC4CAABkcnMv&#10;ZTJvRG9jLnhtbFBLAQItABQABgAIAAAAIQAEwHmq3QAAAAgBAAAPAAAAAAAAAAAAAAAAAIYEAABk&#10;cnMvZG93bnJldi54bWxQSwUGAAAAAAQABADzAAAAkAUAAAAA&#10;">
                <v:textbox>
                  <w:txbxContent>
                    <w:p w:rsidR="00D0111D" w:rsidRDefault="00D0111D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D0111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Document 4 :</w:t>
                      </w:r>
                      <w:r w:rsidR="0056741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C</w:t>
                      </w:r>
                      <w:r w:rsidRPr="00D0111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oût moyen annuel de quelques appareils domestiques</w:t>
                      </w:r>
                    </w:p>
                    <w:p w:rsidR="00D0111D" w:rsidRDefault="00D0111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D0111D" w:rsidRPr="00700EE9" w:rsidRDefault="00D0111D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700EE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Appareil                                   </w:t>
                      </w:r>
                      <w:r w:rsidR="0056741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Puissance</w:t>
                      </w:r>
                      <w:r w:rsidRPr="00700EE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consommée </w:t>
                      </w:r>
                      <w:r w:rsidR="00700EE9" w:rsidRPr="00700EE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en W</w:t>
                      </w:r>
                      <w:r w:rsidRPr="00700EE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Coût</w:t>
                      </w:r>
                      <w:r w:rsidR="0056741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B48C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annuel moyen </w:t>
                      </w:r>
                      <w:r w:rsidR="00567414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en euros</w:t>
                      </w:r>
                    </w:p>
                    <w:p w:rsidR="00D0111D" w:rsidRDefault="00D0111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700EE9" w:rsidRDefault="00D0111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Téléviseur </w:t>
                      </w:r>
                      <w:r w:rsidR="00DB48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LCD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700EE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</w:t>
                      </w:r>
                      <w:r w:rsidR="00DB48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180</w:t>
                      </w:r>
                      <w:r w:rsidR="0056741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DB48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      26</w:t>
                      </w:r>
                    </w:p>
                    <w:p w:rsidR="00D0111D" w:rsidRDefault="00D0111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Ordinateur   24 ‘’                       </w:t>
                      </w:r>
                      <w:r w:rsidR="00700EE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</w:t>
                      </w:r>
                      <w:r w:rsidR="0056741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100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56741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DB48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    14</w:t>
                      </w:r>
                    </w:p>
                    <w:p w:rsidR="00976B31" w:rsidRDefault="00D0111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Lampe </w:t>
                      </w:r>
                      <w:r w:rsidR="0056741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économique                                         25</w:t>
                      </w:r>
                      <w:r w:rsidR="00DB48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                                           3,5  </w:t>
                      </w:r>
                    </w:p>
                    <w:p w:rsidR="00D0111D" w:rsidRPr="00D0111D" w:rsidRDefault="00976B31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Téléphone mobile                                            1,0                                                                       1,0</w:t>
                      </w:r>
                      <w:r w:rsidR="00DB48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D0111D" w:rsidRDefault="00D0111D">
      <w:pPr>
        <w:rPr>
          <w:rFonts w:asciiTheme="minorHAnsi" w:hAnsiTheme="minorHAnsi"/>
          <w:b/>
          <w:sz w:val="18"/>
          <w:szCs w:val="18"/>
        </w:rPr>
      </w:pPr>
    </w:p>
    <w:p w:rsidR="00A25FC2" w:rsidRPr="004813B1" w:rsidRDefault="004813B1">
      <w:pPr>
        <w:rPr>
          <w:rFonts w:asciiTheme="minorHAnsi" w:hAnsiTheme="minorHAnsi"/>
          <w:b/>
          <w:sz w:val="18"/>
          <w:szCs w:val="18"/>
        </w:rPr>
      </w:pPr>
      <w:r w:rsidRPr="004813B1">
        <w:rPr>
          <w:rFonts w:asciiTheme="minorHAnsi" w:hAnsiTheme="minorHAnsi"/>
          <w:b/>
          <w:sz w:val="18"/>
          <w:szCs w:val="18"/>
        </w:rPr>
        <w:t>MATERIEL :</w:t>
      </w: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4813B1" w:rsidRDefault="00831CB0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cristallisoir en verre</w:t>
      </w:r>
    </w:p>
    <w:p w:rsidR="004813B1" w:rsidRDefault="00831CB0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thermomètre</w:t>
      </w:r>
    </w:p>
    <w:p w:rsidR="004813B1" w:rsidRDefault="00831CB0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four à micro-ondes</w:t>
      </w:r>
      <w:r w:rsidR="004813B1">
        <w:rPr>
          <w:rFonts w:asciiTheme="minorHAnsi" w:hAnsiTheme="minorHAnsi"/>
          <w:sz w:val="18"/>
          <w:szCs w:val="18"/>
        </w:rPr>
        <w:t xml:space="preserve"> </w:t>
      </w:r>
    </w:p>
    <w:p w:rsidR="004813B1" w:rsidRDefault="00831CB0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Eprouvette de </w:t>
      </w:r>
      <w:r w:rsidR="00BB24F0">
        <w:rPr>
          <w:rFonts w:asciiTheme="minorHAnsi" w:hAnsiTheme="minorHAnsi"/>
          <w:sz w:val="18"/>
          <w:szCs w:val="18"/>
        </w:rPr>
        <w:t>500</w:t>
      </w:r>
      <w:r>
        <w:rPr>
          <w:rFonts w:asciiTheme="minorHAnsi" w:hAnsiTheme="minorHAnsi"/>
          <w:sz w:val="18"/>
          <w:szCs w:val="18"/>
        </w:rPr>
        <w:t xml:space="preserve"> mL</w:t>
      </w:r>
    </w:p>
    <w:p w:rsidR="00CD15B0" w:rsidRDefault="00831CB0" w:rsidP="004813B1">
      <w:pPr>
        <w:pStyle w:val="Paragraphedelist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Eau</w:t>
      </w: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8D4805">
      <w:pPr>
        <w:rPr>
          <w:rFonts w:asciiTheme="minorHAnsi" w:hAnsiTheme="minorHAnsi"/>
          <w:b/>
          <w:sz w:val="18"/>
          <w:szCs w:val="18"/>
        </w:rPr>
      </w:pPr>
      <w:r w:rsidRPr="008D4805">
        <w:rPr>
          <w:rFonts w:asciiTheme="minorHAnsi" w:hAnsiTheme="minorHAnsi"/>
          <w:b/>
          <w:sz w:val="18"/>
          <w:szCs w:val="18"/>
        </w:rPr>
        <w:t>Données</w:t>
      </w:r>
      <w:r>
        <w:rPr>
          <w:rFonts w:asciiTheme="minorHAnsi" w:hAnsiTheme="minorHAnsi"/>
          <w:b/>
          <w:sz w:val="18"/>
          <w:szCs w:val="18"/>
        </w:rPr>
        <w:t> :</w:t>
      </w:r>
    </w:p>
    <w:p w:rsidR="00392BE9" w:rsidRDefault="00392BE9" w:rsidP="00392BE9">
      <w:pPr>
        <w:rPr>
          <w:rFonts w:asciiTheme="minorHAnsi" w:hAnsiTheme="minorHAnsi"/>
          <w:sz w:val="18"/>
          <w:szCs w:val="18"/>
        </w:rPr>
      </w:pPr>
      <w:proofErr w:type="gramStart"/>
      <w:r w:rsidRPr="00392BE9">
        <w:rPr>
          <w:rFonts w:asciiTheme="minorHAnsi" w:hAnsiTheme="minorHAnsi"/>
          <w:sz w:val="18"/>
          <w:szCs w:val="18"/>
        </w:rPr>
        <w:t>ρ(</w:t>
      </w:r>
      <w:proofErr w:type="gramEnd"/>
      <w:r w:rsidR="00831CB0">
        <w:rPr>
          <w:rFonts w:asciiTheme="minorHAnsi" w:hAnsiTheme="minorHAnsi"/>
          <w:sz w:val="18"/>
          <w:szCs w:val="18"/>
        </w:rPr>
        <w:t>eau</w:t>
      </w:r>
      <w:r w:rsidRPr="00392BE9">
        <w:rPr>
          <w:rFonts w:asciiTheme="minorHAnsi" w:hAnsiTheme="minorHAnsi"/>
          <w:sz w:val="18"/>
          <w:szCs w:val="18"/>
        </w:rPr>
        <w:t xml:space="preserve">) = </w:t>
      </w:r>
      <w:r w:rsidR="00831CB0">
        <w:rPr>
          <w:rFonts w:asciiTheme="minorHAnsi" w:hAnsiTheme="minorHAnsi"/>
          <w:sz w:val="18"/>
          <w:szCs w:val="18"/>
        </w:rPr>
        <w:t>1,0</w:t>
      </w:r>
      <w:r w:rsidRPr="00392BE9">
        <w:rPr>
          <w:rFonts w:asciiTheme="minorHAnsi" w:hAnsiTheme="minorHAnsi"/>
          <w:sz w:val="18"/>
          <w:szCs w:val="18"/>
        </w:rPr>
        <w:t xml:space="preserve"> g.cm</w:t>
      </w:r>
      <w:r w:rsidRPr="00392BE9">
        <w:rPr>
          <w:rFonts w:asciiTheme="minorHAnsi" w:hAnsiTheme="minorHAnsi"/>
          <w:sz w:val="18"/>
          <w:szCs w:val="18"/>
          <w:vertAlign w:val="superscript"/>
        </w:rPr>
        <w:t>-3</w:t>
      </w:r>
      <w:r w:rsidRPr="00392BE9">
        <w:rPr>
          <w:rFonts w:asciiTheme="minorHAnsi" w:hAnsiTheme="minorHAnsi"/>
          <w:sz w:val="18"/>
          <w:szCs w:val="18"/>
        </w:rPr>
        <w:t>.</w:t>
      </w:r>
    </w:p>
    <w:p w:rsidR="00831CB0" w:rsidRDefault="00734C9A" w:rsidP="00392B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Prix 0,13 euros pour 1,0 </w:t>
      </w:r>
      <w:proofErr w:type="spellStart"/>
      <w:r>
        <w:rPr>
          <w:rFonts w:asciiTheme="minorHAnsi" w:hAnsiTheme="minorHAnsi"/>
          <w:sz w:val="18"/>
          <w:szCs w:val="18"/>
        </w:rPr>
        <w:t>kW.</w:t>
      </w:r>
      <w:r w:rsidR="00831CB0">
        <w:rPr>
          <w:rFonts w:asciiTheme="minorHAnsi" w:hAnsiTheme="minorHAnsi"/>
          <w:sz w:val="18"/>
          <w:szCs w:val="18"/>
        </w:rPr>
        <w:t>h</w:t>
      </w:r>
      <w:proofErr w:type="spellEnd"/>
    </w:p>
    <w:p w:rsidR="00831CB0" w:rsidRDefault="00831CB0" w:rsidP="00392B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Capacité thermique massique de l’eau </w:t>
      </w:r>
      <w:proofErr w:type="spellStart"/>
      <w:r>
        <w:rPr>
          <w:rFonts w:asciiTheme="minorHAnsi" w:hAnsiTheme="minorHAnsi"/>
          <w:sz w:val="18"/>
          <w:szCs w:val="18"/>
        </w:rPr>
        <w:t>C</w:t>
      </w:r>
      <w:r>
        <w:rPr>
          <w:rFonts w:asciiTheme="minorHAnsi" w:hAnsiTheme="minorHAnsi"/>
          <w:sz w:val="18"/>
          <w:szCs w:val="18"/>
          <w:vertAlign w:val="subscript"/>
        </w:rPr>
        <w:t>eau</w:t>
      </w:r>
      <w:proofErr w:type="spellEnd"/>
      <w:r>
        <w:rPr>
          <w:rFonts w:asciiTheme="minorHAnsi" w:hAnsiTheme="minorHAnsi"/>
          <w:sz w:val="18"/>
          <w:szCs w:val="18"/>
        </w:rPr>
        <w:t>= 4180 J.kg</w:t>
      </w:r>
      <w:r>
        <w:rPr>
          <w:rFonts w:asciiTheme="minorHAnsi" w:hAnsiTheme="minorHAnsi"/>
          <w:sz w:val="18"/>
          <w:szCs w:val="18"/>
          <w:vertAlign w:val="superscript"/>
        </w:rPr>
        <w:t>-1</w:t>
      </w:r>
      <w:proofErr w:type="gramStart"/>
      <w:r>
        <w:rPr>
          <w:rFonts w:asciiTheme="minorHAnsi" w:hAnsiTheme="minorHAnsi"/>
          <w:sz w:val="18"/>
          <w:szCs w:val="18"/>
        </w:rPr>
        <w:t>.°</w:t>
      </w:r>
      <w:proofErr w:type="gramEnd"/>
      <w:r>
        <w:rPr>
          <w:rFonts w:asciiTheme="minorHAnsi" w:hAnsiTheme="minorHAnsi"/>
          <w:sz w:val="18"/>
          <w:szCs w:val="18"/>
        </w:rPr>
        <w:t>C</w:t>
      </w:r>
      <w:r>
        <w:rPr>
          <w:rFonts w:asciiTheme="minorHAnsi" w:hAnsiTheme="minorHAnsi"/>
          <w:sz w:val="18"/>
          <w:szCs w:val="18"/>
          <w:vertAlign w:val="superscript"/>
        </w:rPr>
        <w:t>-1</w:t>
      </w:r>
    </w:p>
    <w:p w:rsidR="00977E33" w:rsidRDefault="00977E33" w:rsidP="00392B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1W</w:t>
      </w:r>
      <w:r w:rsidR="00734C9A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h=3600 J</w:t>
      </w: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976B31" w:rsidRDefault="00976B31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A25FC2" w:rsidRDefault="00A25FC2">
      <w:pPr>
        <w:rPr>
          <w:rFonts w:asciiTheme="minorHAnsi" w:hAnsiTheme="minorHAnsi"/>
          <w:sz w:val="18"/>
          <w:szCs w:val="18"/>
        </w:rPr>
      </w:pPr>
    </w:p>
    <w:p w:rsidR="00A25FC2" w:rsidRPr="00001B4F" w:rsidRDefault="00392BE9">
      <w:pPr>
        <w:rPr>
          <w:rFonts w:asciiTheme="minorHAnsi" w:hAnsiTheme="minorHAnsi"/>
          <w:color w:val="FF0000"/>
          <w:sz w:val="18"/>
          <w:szCs w:val="18"/>
        </w:rPr>
      </w:pPr>
      <w:r w:rsidRPr="00001B4F">
        <w:rPr>
          <w:rFonts w:asciiTheme="minorHAnsi" w:hAnsiTheme="minorHAnsi"/>
          <w:color w:val="FF0000"/>
          <w:sz w:val="18"/>
          <w:szCs w:val="18"/>
        </w:rPr>
        <w:lastRenderedPageBreak/>
        <w:t>Piste de résolution :</w:t>
      </w:r>
    </w:p>
    <w:p w:rsidR="00001B4F" w:rsidRPr="00001B4F" w:rsidRDefault="00E54C4B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Expérience :</w:t>
      </w:r>
    </w:p>
    <w:p w:rsidR="00392BE9" w:rsidRDefault="00392BE9">
      <w:pPr>
        <w:rPr>
          <w:rFonts w:asciiTheme="minorHAnsi" w:hAnsiTheme="minorHAnsi"/>
          <w:color w:val="FF0000"/>
          <w:sz w:val="18"/>
          <w:szCs w:val="18"/>
        </w:rPr>
      </w:pPr>
      <w:r w:rsidRPr="00001B4F">
        <w:rPr>
          <w:rFonts w:asciiTheme="minorHAnsi" w:hAnsiTheme="minorHAnsi"/>
          <w:color w:val="FF0000"/>
          <w:sz w:val="18"/>
          <w:szCs w:val="18"/>
        </w:rPr>
        <w:t>Pour un</w:t>
      </w:r>
      <w:r w:rsidR="00E54C4B">
        <w:rPr>
          <w:rFonts w:asciiTheme="minorHAnsi" w:hAnsiTheme="minorHAnsi"/>
          <w:color w:val="FF0000"/>
          <w:sz w:val="18"/>
          <w:szCs w:val="18"/>
        </w:rPr>
        <w:t xml:space="preserve"> cristallisoir avec 500g d’eau à 25°C</w:t>
      </w: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 xml:space="preserve">La masse d’eau est donc de m= </w:t>
      </w:r>
      <w:proofErr w:type="spellStart"/>
      <w:r>
        <w:rPr>
          <w:rFonts w:asciiTheme="minorHAnsi" w:hAnsiTheme="minorHAnsi"/>
          <w:color w:val="FF0000"/>
          <w:sz w:val="18"/>
          <w:szCs w:val="18"/>
        </w:rPr>
        <w:t>ρ</w:t>
      </w:r>
      <w:r>
        <w:rPr>
          <w:rFonts w:asciiTheme="minorHAnsi" w:hAnsiTheme="minorHAnsi"/>
          <w:color w:val="FF0000"/>
          <w:sz w:val="18"/>
          <w:szCs w:val="18"/>
          <w:vertAlign w:val="subscript"/>
        </w:rPr>
        <w:t>eau</w:t>
      </w:r>
      <w:proofErr w:type="spellEnd"/>
      <w:r>
        <w:rPr>
          <w:rFonts w:asciiTheme="minorHAnsi" w:hAnsiTheme="minorHAnsi"/>
          <w:color w:val="FF0000"/>
          <w:sz w:val="18"/>
          <w:szCs w:val="18"/>
        </w:rPr>
        <w:t xml:space="preserve"> x V = 500 g</w:t>
      </w: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Pour une durée de 2 minutes.</w:t>
      </w: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Δϴ= 28 °C</w:t>
      </w: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Q= m x c x Δϴ = 0,500 x 4180 x28 =5,9 x 10</w:t>
      </w:r>
      <w:r>
        <w:rPr>
          <w:rFonts w:asciiTheme="minorHAnsi" w:hAnsiTheme="minorHAnsi"/>
          <w:color w:val="FF0000"/>
          <w:sz w:val="18"/>
          <w:szCs w:val="18"/>
          <w:vertAlign w:val="superscript"/>
        </w:rPr>
        <w:t>4</w:t>
      </w:r>
      <w:r>
        <w:rPr>
          <w:rFonts w:asciiTheme="minorHAnsi" w:hAnsiTheme="minorHAnsi"/>
          <w:color w:val="FF0000"/>
          <w:sz w:val="18"/>
          <w:szCs w:val="18"/>
        </w:rPr>
        <w:t xml:space="preserve"> J</w:t>
      </w: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  <w:proofErr w:type="spellStart"/>
      <w:r>
        <w:rPr>
          <w:rFonts w:asciiTheme="minorHAnsi" w:hAnsiTheme="minorHAnsi"/>
          <w:color w:val="FF0000"/>
          <w:sz w:val="18"/>
          <w:szCs w:val="18"/>
        </w:rPr>
        <w:t>E</w:t>
      </w:r>
      <w:r>
        <w:rPr>
          <w:rFonts w:asciiTheme="minorHAnsi" w:hAnsiTheme="minorHAnsi"/>
          <w:color w:val="FF0000"/>
          <w:sz w:val="18"/>
          <w:szCs w:val="18"/>
          <w:vertAlign w:val="subscript"/>
        </w:rPr>
        <w:t>consommée</w:t>
      </w:r>
      <w:proofErr w:type="spellEnd"/>
      <w:r w:rsidR="00977E33">
        <w:rPr>
          <w:rFonts w:asciiTheme="minorHAnsi" w:hAnsiTheme="minorHAnsi"/>
          <w:color w:val="FF0000"/>
          <w:sz w:val="18"/>
          <w:szCs w:val="18"/>
        </w:rPr>
        <w:t xml:space="preserve"> = 1,3 x Q=7,6 x 10</w:t>
      </w:r>
      <w:r w:rsidR="00977E33">
        <w:rPr>
          <w:rFonts w:asciiTheme="minorHAnsi" w:hAnsiTheme="minorHAnsi"/>
          <w:color w:val="FF0000"/>
          <w:sz w:val="18"/>
          <w:szCs w:val="18"/>
          <w:vertAlign w:val="superscript"/>
        </w:rPr>
        <w:t>4</w:t>
      </w:r>
      <w:r w:rsidR="00977E33">
        <w:rPr>
          <w:rFonts w:asciiTheme="minorHAnsi" w:hAnsiTheme="minorHAnsi"/>
          <w:color w:val="FF0000"/>
          <w:sz w:val="18"/>
          <w:szCs w:val="18"/>
        </w:rPr>
        <w:t xml:space="preserve"> J</w:t>
      </w:r>
    </w:p>
    <w:p w:rsidR="00977E33" w:rsidRDefault="00977E33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P= E</w:t>
      </w:r>
      <w:proofErr w:type="gramStart"/>
      <w:r>
        <w:rPr>
          <w:rFonts w:asciiTheme="minorHAnsi" w:hAnsiTheme="minorHAnsi"/>
          <w:color w:val="FF0000"/>
          <w:sz w:val="18"/>
          <w:szCs w:val="18"/>
        </w:rPr>
        <w:t>/(</w:t>
      </w:r>
      <w:proofErr w:type="gramEnd"/>
      <w:r>
        <w:rPr>
          <w:rFonts w:asciiTheme="minorHAnsi" w:hAnsiTheme="minorHAnsi"/>
          <w:color w:val="FF0000"/>
          <w:sz w:val="18"/>
          <w:szCs w:val="18"/>
        </w:rPr>
        <w:t>2 x 60)= 6,3 x 10</w:t>
      </w:r>
      <w:r>
        <w:rPr>
          <w:rFonts w:asciiTheme="minorHAnsi" w:hAnsiTheme="minorHAnsi"/>
          <w:color w:val="FF0000"/>
          <w:sz w:val="18"/>
          <w:szCs w:val="18"/>
          <w:vertAlign w:val="superscript"/>
        </w:rPr>
        <w:t>2</w:t>
      </w:r>
      <w:r>
        <w:rPr>
          <w:rFonts w:asciiTheme="minorHAnsi" w:hAnsiTheme="minorHAnsi"/>
          <w:color w:val="FF0000"/>
          <w:sz w:val="18"/>
          <w:szCs w:val="18"/>
        </w:rPr>
        <w:t xml:space="preserve"> W environ 700 W</w:t>
      </w:r>
    </w:p>
    <w:p w:rsidR="00977E33" w:rsidRDefault="00977E33">
      <w:pPr>
        <w:rPr>
          <w:rFonts w:asciiTheme="minorHAnsi" w:hAnsiTheme="minorHAnsi"/>
          <w:color w:val="FF0000"/>
          <w:sz w:val="18"/>
          <w:szCs w:val="18"/>
        </w:rPr>
      </w:pPr>
    </w:p>
    <w:p w:rsidR="00977E33" w:rsidRDefault="00977E33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 xml:space="preserve">En considérant une utilisation journalière de 10 minutes, le coût annuel est de </w:t>
      </w:r>
    </w:p>
    <w:p w:rsidR="00977E33" w:rsidRPr="00EA5550" w:rsidRDefault="00CE332B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E</w:t>
      </w:r>
      <w:r>
        <w:rPr>
          <w:rFonts w:asciiTheme="minorHAnsi" w:hAnsiTheme="minorHAnsi"/>
          <w:color w:val="FF0000"/>
          <w:sz w:val="18"/>
          <w:szCs w:val="18"/>
          <w:vertAlign w:val="subscript"/>
        </w:rPr>
        <w:t xml:space="preserve"> </w:t>
      </w:r>
      <w:r>
        <w:rPr>
          <w:rFonts w:asciiTheme="minorHAnsi" w:hAnsiTheme="minorHAnsi"/>
          <w:color w:val="FF0000"/>
          <w:sz w:val="18"/>
          <w:szCs w:val="18"/>
        </w:rPr>
        <w:t xml:space="preserve">= </w:t>
      </w:r>
      <w:r w:rsidR="00EA5550">
        <w:rPr>
          <w:rFonts w:asciiTheme="minorHAnsi" w:hAnsiTheme="minorHAnsi"/>
          <w:color w:val="FF0000"/>
          <w:sz w:val="18"/>
          <w:szCs w:val="18"/>
        </w:rPr>
        <w:t>P x 365,25 x 10 /60 = 3,8 x 10</w:t>
      </w:r>
      <w:r w:rsidR="00EA5550">
        <w:rPr>
          <w:rFonts w:asciiTheme="minorHAnsi" w:hAnsiTheme="minorHAnsi"/>
          <w:color w:val="FF0000"/>
          <w:sz w:val="18"/>
          <w:szCs w:val="18"/>
          <w:vertAlign w:val="superscript"/>
        </w:rPr>
        <w:t>4</w:t>
      </w:r>
      <w:r w:rsidR="00EA5550">
        <w:rPr>
          <w:rFonts w:asciiTheme="minorHAnsi" w:hAnsiTheme="minorHAnsi"/>
          <w:color w:val="FF0000"/>
          <w:sz w:val="18"/>
          <w:szCs w:val="18"/>
        </w:rPr>
        <w:t xml:space="preserve"> Wh</w:t>
      </w:r>
    </w:p>
    <w:p w:rsidR="00977E33" w:rsidRDefault="00977E33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 xml:space="preserve">Coût = </w:t>
      </w:r>
      <w:r w:rsidR="00EA5550">
        <w:rPr>
          <w:rFonts w:asciiTheme="minorHAnsi" w:hAnsiTheme="minorHAnsi"/>
          <w:color w:val="FF0000"/>
          <w:sz w:val="18"/>
          <w:szCs w:val="18"/>
        </w:rPr>
        <w:t>38 x 0,13 = 5 euros</w:t>
      </w:r>
    </w:p>
    <w:p w:rsidR="007D6EA4" w:rsidRDefault="007D6EA4">
      <w:pPr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color w:val="FF0000"/>
          <w:sz w:val="18"/>
          <w:szCs w:val="18"/>
        </w:rPr>
        <w:t>Discuter sur la durée d’utilisation des différents appareils et de l’attitude citoyenne à adopter.</w:t>
      </w:r>
    </w:p>
    <w:p w:rsidR="007D6EA4" w:rsidRPr="00977E33" w:rsidRDefault="007D6EA4">
      <w:pPr>
        <w:rPr>
          <w:rFonts w:asciiTheme="minorHAnsi" w:hAnsiTheme="minorHAnsi"/>
          <w:color w:val="FF0000"/>
          <w:sz w:val="18"/>
          <w:szCs w:val="18"/>
        </w:rPr>
      </w:pP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</w:p>
    <w:p w:rsidR="00E54C4B" w:rsidRDefault="00E54C4B">
      <w:pPr>
        <w:rPr>
          <w:rFonts w:asciiTheme="minorHAnsi" w:hAnsiTheme="minorHAnsi"/>
          <w:color w:val="FF0000"/>
          <w:sz w:val="18"/>
          <w:szCs w:val="18"/>
        </w:rPr>
      </w:pPr>
    </w:p>
    <w:p w:rsidR="00E54C4B" w:rsidRPr="00E54C4B" w:rsidRDefault="00E54C4B">
      <w:pPr>
        <w:rPr>
          <w:rFonts w:asciiTheme="minorHAnsi" w:hAnsiTheme="minorHAnsi"/>
          <w:color w:val="FF0000"/>
          <w:sz w:val="18"/>
          <w:szCs w:val="18"/>
        </w:rPr>
      </w:pPr>
    </w:p>
    <w:p w:rsidR="00392BE9" w:rsidRPr="00A25FC2" w:rsidRDefault="00392BE9">
      <w:pPr>
        <w:rPr>
          <w:rFonts w:asciiTheme="minorHAnsi" w:hAnsiTheme="minorHAnsi"/>
          <w:sz w:val="18"/>
          <w:szCs w:val="18"/>
        </w:rPr>
      </w:pPr>
    </w:p>
    <w:sectPr w:rsidR="00392BE9" w:rsidRPr="00A25FC2" w:rsidSect="0048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0F6"/>
    <w:multiLevelType w:val="hybridMultilevel"/>
    <w:tmpl w:val="210AF8C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9A21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B41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6D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EEC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63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102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8A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6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7B239B"/>
    <w:multiLevelType w:val="hybridMultilevel"/>
    <w:tmpl w:val="33B86F82"/>
    <w:lvl w:ilvl="0" w:tplc="DACE8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3FD"/>
    <w:multiLevelType w:val="hybridMultilevel"/>
    <w:tmpl w:val="BA7CBD78"/>
    <w:lvl w:ilvl="0" w:tplc="DACE8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1B8D"/>
    <w:multiLevelType w:val="hybridMultilevel"/>
    <w:tmpl w:val="481E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693C"/>
    <w:multiLevelType w:val="hybridMultilevel"/>
    <w:tmpl w:val="D52A40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8E22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8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AE8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A04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A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36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2A4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43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A24872"/>
    <w:multiLevelType w:val="hybridMultilevel"/>
    <w:tmpl w:val="617890A2"/>
    <w:lvl w:ilvl="0" w:tplc="21D8D6F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4035D"/>
    <w:multiLevelType w:val="hybridMultilevel"/>
    <w:tmpl w:val="88AE2156"/>
    <w:lvl w:ilvl="0" w:tplc="4F46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03EAA"/>
    <w:multiLevelType w:val="hybridMultilevel"/>
    <w:tmpl w:val="58A2C8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5CCF"/>
    <w:multiLevelType w:val="hybridMultilevel"/>
    <w:tmpl w:val="8C06584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19"/>
    <w:multiLevelType w:val="hybridMultilevel"/>
    <w:tmpl w:val="AFF8452E"/>
    <w:lvl w:ilvl="0" w:tplc="4F46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E6D2B"/>
    <w:multiLevelType w:val="hybridMultilevel"/>
    <w:tmpl w:val="A336D4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A38EA"/>
    <w:multiLevelType w:val="hybridMultilevel"/>
    <w:tmpl w:val="41943844"/>
    <w:lvl w:ilvl="0" w:tplc="DACE8C7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7C6D17"/>
    <w:multiLevelType w:val="hybridMultilevel"/>
    <w:tmpl w:val="B07641C6"/>
    <w:lvl w:ilvl="0" w:tplc="4F46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2"/>
    <w:rsid w:val="00001B4F"/>
    <w:rsid w:val="000140B6"/>
    <w:rsid w:val="00097151"/>
    <w:rsid w:val="000B1E2E"/>
    <w:rsid w:val="000B4BB1"/>
    <w:rsid w:val="00100E28"/>
    <w:rsid w:val="00103AA3"/>
    <w:rsid w:val="001A468B"/>
    <w:rsid w:val="001F58CC"/>
    <w:rsid w:val="002038A3"/>
    <w:rsid w:val="002401D4"/>
    <w:rsid w:val="002C347D"/>
    <w:rsid w:val="003130C9"/>
    <w:rsid w:val="00337134"/>
    <w:rsid w:val="00392BE9"/>
    <w:rsid w:val="003A2107"/>
    <w:rsid w:val="003C0331"/>
    <w:rsid w:val="003C069E"/>
    <w:rsid w:val="003D612B"/>
    <w:rsid w:val="004028FD"/>
    <w:rsid w:val="00446E2B"/>
    <w:rsid w:val="004760EF"/>
    <w:rsid w:val="004813B1"/>
    <w:rsid w:val="004C28DC"/>
    <w:rsid w:val="004D640A"/>
    <w:rsid w:val="004F4F25"/>
    <w:rsid w:val="00504FB7"/>
    <w:rsid w:val="00543EA6"/>
    <w:rsid w:val="00567414"/>
    <w:rsid w:val="005760CB"/>
    <w:rsid w:val="005B2F73"/>
    <w:rsid w:val="005B3C43"/>
    <w:rsid w:val="006A596D"/>
    <w:rsid w:val="006C1C0D"/>
    <w:rsid w:val="006C6305"/>
    <w:rsid w:val="006D2A26"/>
    <w:rsid w:val="00700EE9"/>
    <w:rsid w:val="00734C9A"/>
    <w:rsid w:val="00777524"/>
    <w:rsid w:val="007D6EA4"/>
    <w:rsid w:val="007F17E9"/>
    <w:rsid w:val="00831CB0"/>
    <w:rsid w:val="00855BA1"/>
    <w:rsid w:val="00885236"/>
    <w:rsid w:val="008B02C1"/>
    <w:rsid w:val="008D15B2"/>
    <w:rsid w:val="008D4805"/>
    <w:rsid w:val="00901EA6"/>
    <w:rsid w:val="00976B31"/>
    <w:rsid w:val="00977E33"/>
    <w:rsid w:val="009969AB"/>
    <w:rsid w:val="009A2878"/>
    <w:rsid w:val="009A7B00"/>
    <w:rsid w:val="00A25FC2"/>
    <w:rsid w:val="00A978AB"/>
    <w:rsid w:val="00AB5B40"/>
    <w:rsid w:val="00AC699B"/>
    <w:rsid w:val="00BB24F0"/>
    <w:rsid w:val="00BC3271"/>
    <w:rsid w:val="00BD5AF5"/>
    <w:rsid w:val="00BE6D7F"/>
    <w:rsid w:val="00C361C1"/>
    <w:rsid w:val="00C85ACB"/>
    <w:rsid w:val="00CC6B6B"/>
    <w:rsid w:val="00CD15B0"/>
    <w:rsid w:val="00CD7E11"/>
    <w:rsid w:val="00CE332B"/>
    <w:rsid w:val="00D0111D"/>
    <w:rsid w:val="00D0588D"/>
    <w:rsid w:val="00D34316"/>
    <w:rsid w:val="00D657B2"/>
    <w:rsid w:val="00D85F2D"/>
    <w:rsid w:val="00DB48C9"/>
    <w:rsid w:val="00E17E26"/>
    <w:rsid w:val="00E54C4B"/>
    <w:rsid w:val="00EA5550"/>
    <w:rsid w:val="00EC7178"/>
    <w:rsid w:val="00ED0BEE"/>
    <w:rsid w:val="00EE216E"/>
    <w:rsid w:val="00EF1B87"/>
    <w:rsid w:val="00F1719E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C2"/>
    <w:pPr>
      <w:spacing w:after="0" w:line="264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A25FC2"/>
    <w:pPr>
      <w:spacing w:before="120" w:line="240" w:lineRule="auto"/>
      <w:jc w:val="left"/>
    </w:pPr>
    <w:rPr>
      <w:color w:val="auto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25FC2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99"/>
    <w:qFormat/>
    <w:rsid w:val="00A25FC2"/>
    <w:pPr>
      <w:spacing w:line="240" w:lineRule="auto"/>
      <w:ind w:left="720"/>
      <w:contextualSpacing/>
      <w:jc w:val="left"/>
    </w:pPr>
    <w:rPr>
      <w:rFonts w:ascii="Tms Rmn" w:hAnsi="Tms Rmn" w:cs="Tms Rm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B1"/>
    <w:rPr>
      <w:rFonts w:ascii="Tahoma" w:eastAsia="Times New Roman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9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C2"/>
    <w:pPr>
      <w:spacing w:after="0" w:line="264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rsid w:val="00A25FC2"/>
    <w:pPr>
      <w:spacing w:before="120" w:line="240" w:lineRule="auto"/>
      <w:jc w:val="left"/>
    </w:pPr>
    <w:rPr>
      <w:color w:val="auto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25FC2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99"/>
    <w:qFormat/>
    <w:rsid w:val="00A25FC2"/>
    <w:pPr>
      <w:spacing w:line="240" w:lineRule="auto"/>
      <w:ind w:left="720"/>
      <w:contextualSpacing/>
      <w:jc w:val="left"/>
    </w:pPr>
    <w:rPr>
      <w:rFonts w:ascii="Tms Rmn" w:hAnsi="Tms Rmn" w:cs="Tms Rm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B1"/>
    <w:rPr>
      <w:rFonts w:ascii="Tahoma" w:eastAsia="Times New Roman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9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fr.wikipedia.org/wiki/Four_%C3%A0_micro-on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Four_%C3%A0_micro-ond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4o-MJ1X5a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HODOUL</dc:creator>
  <cp:lastModifiedBy>Celine</cp:lastModifiedBy>
  <cp:revision>11</cp:revision>
  <dcterms:created xsi:type="dcterms:W3CDTF">2015-06-15T16:14:00Z</dcterms:created>
  <dcterms:modified xsi:type="dcterms:W3CDTF">2015-06-16T08:08:00Z</dcterms:modified>
</cp:coreProperties>
</file>