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4A" w:rsidRPr="00533C14" w:rsidRDefault="006C09B7">
      <w:pPr>
        <w:rPr>
          <w:b/>
        </w:rPr>
      </w:pPr>
      <w:r w:rsidRPr="00533C14">
        <w:rPr>
          <w:b/>
        </w:rPr>
        <w:t xml:space="preserve">Séquence : Living </w:t>
      </w:r>
      <w:proofErr w:type="spellStart"/>
      <w:r w:rsidRPr="00533C14">
        <w:rPr>
          <w:b/>
        </w:rPr>
        <w:t>together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2298"/>
      </w:tblGrid>
      <w:tr w:rsidR="006C09B7" w:rsidTr="006C09B7">
        <w:tc>
          <w:tcPr>
            <w:tcW w:w="1696" w:type="dxa"/>
          </w:tcPr>
          <w:p w:rsidR="006C09B7" w:rsidRDefault="006C09B7">
            <w:r>
              <w:t>Séance 1</w:t>
            </w:r>
          </w:p>
        </w:tc>
        <w:tc>
          <w:tcPr>
            <w:tcW w:w="12298" w:type="dxa"/>
          </w:tcPr>
          <w:p w:rsidR="006C09B7" w:rsidRDefault="006C09B7">
            <w:r>
              <w:t xml:space="preserve">Introduction au thème de l’amitié. </w:t>
            </w:r>
          </w:p>
          <w:p w:rsidR="006C09B7" w:rsidRDefault="006C09B7">
            <w:r>
              <w:t xml:space="preserve">Expression orale en continu ; support manuel e-for </w:t>
            </w:r>
            <w:proofErr w:type="spellStart"/>
            <w:r>
              <w:t>english</w:t>
            </w:r>
            <w:proofErr w:type="spellEnd"/>
            <w:r>
              <w:t xml:space="preserve"> 4</w:t>
            </w:r>
            <w:r w:rsidRPr="006C09B7">
              <w:rPr>
                <w:vertAlign w:val="superscript"/>
              </w:rPr>
              <w:t>e</w:t>
            </w:r>
          </w:p>
          <w:p w:rsidR="006C09B7" w:rsidRDefault="006C09B7">
            <w:r>
              <w:t xml:space="preserve">Photo d’ouverture du chapitre </w:t>
            </w:r>
            <w:proofErr w:type="gramStart"/>
            <w:r>
              <w:t xml:space="preserve">( </w:t>
            </w:r>
            <w:proofErr w:type="spellStart"/>
            <w:r>
              <w:t>project</w:t>
            </w:r>
            <w:proofErr w:type="spellEnd"/>
            <w:proofErr w:type="gramEnd"/>
            <w:r>
              <w:t xml:space="preserve"> 6) </w:t>
            </w:r>
          </w:p>
          <w:p w:rsidR="006C09B7" w:rsidRDefault="006C09B7">
            <w:r>
              <w:t xml:space="preserve">Les élèves s’expriment librement </w:t>
            </w:r>
            <w:r w:rsidR="00D410CE">
              <w:t>sur l’amitié et ce qu’ils aiment faire pendant leur temps libre</w:t>
            </w:r>
            <w:r>
              <w:t xml:space="preserve">+ </w:t>
            </w:r>
            <w:r w:rsidR="00D410CE">
              <w:t xml:space="preserve">élaboration d’un </w:t>
            </w:r>
            <w:proofErr w:type="spellStart"/>
            <w:r>
              <w:t>spidergram</w:t>
            </w:r>
            <w:proofErr w:type="spellEnd"/>
          </w:p>
          <w:p w:rsidR="006C09B7" w:rsidRDefault="006C09B7">
            <w:r>
              <w:t xml:space="preserve">Ecoute du document proposé et récapitulatif oral.  </w:t>
            </w:r>
          </w:p>
        </w:tc>
      </w:tr>
      <w:tr w:rsidR="006C09B7" w:rsidTr="006C09B7">
        <w:tc>
          <w:tcPr>
            <w:tcW w:w="1696" w:type="dxa"/>
          </w:tcPr>
          <w:p w:rsidR="006C09B7" w:rsidRDefault="006C09B7">
            <w:r>
              <w:t>Séance 2</w:t>
            </w:r>
          </w:p>
        </w:tc>
        <w:tc>
          <w:tcPr>
            <w:tcW w:w="12298" w:type="dxa"/>
          </w:tcPr>
          <w:p w:rsidR="006C09B7" w:rsidRDefault="00A2001F">
            <w:r>
              <w:t>Compréhension écrite : document page 92</w:t>
            </w:r>
            <w:r w:rsidR="00C903F2">
              <w:t xml:space="preserve"> </w:t>
            </w:r>
            <w:r w:rsidR="00C903F2" w:rsidRPr="00533C14">
              <w:rPr>
                <w:u w:val="single"/>
              </w:rPr>
              <w:t xml:space="preserve">The normal </w:t>
            </w:r>
            <w:proofErr w:type="spellStart"/>
            <w:r w:rsidR="00C903F2" w:rsidRPr="00533C14">
              <w:rPr>
                <w:u w:val="single"/>
              </w:rPr>
              <w:t>thing</w:t>
            </w:r>
            <w:proofErr w:type="spellEnd"/>
            <w:r w:rsidR="00C903F2" w:rsidRPr="00533C14">
              <w:rPr>
                <w:u w:val="single"/>
              </w:rPr>
              <w:t xml:space="preserve"> to do in high </w:t>
            </w:r>
            <w:proofErr w:type="spellStart"/>
            <w:r w:rsidR="00C903F2" w:rsidRPr="00533C14">
              <w:rPr>
                <w:u w:val="single"/>
              </w:rPr>
              <w:t>school</w:t>
            </w:r>
            <w:proofErr w:type="spellEnd"/>
            <w:r w:rsidR="00C903F2" w:rsidRPr="00533C14">
              <w:rPr>
                <w:u w:val="single"/>
              </w:rPr>
              <w:t>.</w:t>
            </w:r>
            <w:r w:rsidR="00C903F2">
              <w:t xml:space="preserve"> </w:t>
            </w:r>
          </w:p>
          <w:p w:rsidR="006C09B7" w:rsidRDefault="006C09B7">
            <w:proofErr w:type="spellStart"/>
            <w:r>
              <w:t>Would</w:t>
            </w:r>
            <w:proofErr w:type="spellEnd"/>
            <w:r>
              <w:t xml:space="preserve"> fréquentatif</w:t>
            </w:r>
          </w:p>
          <w:p w:rsidR="00C903F2" w:rsidRDefault="00C903F2">
            <w:r>
              <w:t>Expression orale : comparaison avec sa propre situation </w:t>
            </w:r>
          </w:p>
        </w:tc>
      </w:tr>
      <w:tr w:rsidR="006C09B7" w:rsidTr="006C09B7">
        <w:tc>
          <w:tcPr>
            <w:tcW w:w="1696" w:type="dxa"/>
          </w:tcPr>
          <w:p w:rsidR="006C09B7" w:rsidRDefault="00C903F2">
            <w:r>
              <w:t>Séance 3</w:t>
            </w:r>
          </w:p>
        </w:tc>
        <w:tc>
          <w:tcPr>
            <w:tcW w:w="12298" w:type="dxa"/>
          </w:tcPr>
          <w:p w:rsidR="006C09B7" w:rsidRDefault="00C903F2">
            <w:r>
              <w:t xml:space="preserve">Photos de cliques. </w:t>
            </w:r>
          </w:p>
          <w:p w:rsidR="00C903F2" w:rsidRDefault="00C903F2">
            <w:r>
              <w:t>Compréhension orale et d</w:t>
            </w:r>
            <w:r w:rsidR="00A2001F">
              <w:t>émarche proposée par le manuel page 92</w:t>
            </w:r>
          </w:p>
          <w:p w:rsidR="00C903F2" w:rsidRDefault="00C903F2">
            <w:proofErr w:type="spellStart"/>
            <w:r>
              <w:t>Would</w:t>
            </w:r>
            <w:proofErr w:type="spellEnd"/>
            <w:r>
              <w:t xml:space="preserve"> </w:t>
            </w:r>
          </w:p>
          <w:p w:rsidR="00C903F2" w:rsidRDefault="00C903F2">
            <w:r>
              <w:t xml:space="preserve">En îlots : donne une définition de deux des cliques mentionnées. Mise en commun. </w:t>
            </w:r>
          </w:p>
          <w:p w:rsidR="00C903F2" w:rsidRDefault="00C903F2">
            <w:r>
              <w:t>Donne une définition du mot « clique »</w:t>
            </w:r>
          </w:p>
        </w:tc>
      </w:tr>
      <w:tr w:rsidR="006C09B7" w:rsidTr="006C09B7">
        <w:tc>
          <w:tcPr>
            <w:tcW w:w="1696" w:type="dxa"/>
          </w:tcPr>
          <w:p w:rsidR="006C09B7" w:rsidRDefault="00C903F2">
            <w:r>
              <w:t>Séance</w:t>
            </w:r>
            <w:r w:rsidR="00184CEC">
              <w:t>s</w:t>
            </w:r>
            <w:r>
              <w:t xml:space="preserve"> 4</w:t>
            </w:r>
            <w:r w:rsidR="00184CEC">
              <w:t xml:space="preserve"> et 5</w:t>
            </w:r>
          </w:p>
        </w:tc>
        <w:tc>
          <w:tcPr>
            <w:tcW w:w="12298" w:type="dxa"/>
          </w:tcPr>
          <w:p w:rsidR="00C903F2" w:rsidRDefault="00C903F2">
            <w:r>
              <w:t>Autres photos de cliques</w:t>
            </w:r>
            <w:r w:rsidR="00A2001F">
              <w:t xml:space="preserve"> prises sur internet et t</w:t>
            </w:r>
            <w:r w:rsidR="00091BD0">
              <w:t xml:space="preserve">rès courte </w:t>
            </w:r>
            <w:proofErr w:type="spellStart"/>
            <w:r w:rsidR="00091BD0">
              <w:t>v</w:t>
            </w:r>
            <w:r>
              <w:t>ideo</w:t>
            </w:r>
            <w:proofErr w:type="spellEnd"/>
            <w:r>
              <w:t xml:space="preserve"> «  </w:t>
            </w:r>
            <w:proofErr w:type="spellStart"/>
            <w:r>
              <w:t>what</w:t>
            </w:r>
            <w:proofErr w:type="spellEnd"/>
            <w:r>
              <w:t xml:space="preserve"> are cliques ? </w:t>
            </w:r>
            <w:proofErr w:type="spellStart"/>
            <w:r>
              <w:t>what</w:t>
            </w:r>
            <w:proofErr w:type="spellEnd"/>
            <w:r>
              <w:t xml:space="preserve"> are </w:t>
            </w:r>
            <w:proofErr w:type="spellStart"/>
            <w:r>
              <w:t>stereotypes</w:t>
            </w:r>
            <w:proofErr w:type="spellEnd"/>
            <w:r>
              <w:t> ? »</w:t>
            </w:r>
          </w:p>
          <w:p w:rsidR="00C903F2" w:rsidRDefault="00091BD0">
            <w:r>
              <w:t xml:space="preserve">+ une compréhension orale proposée par le manuel (Abby and </w:t>
            </w:r>
            <w:proofErr w:type="spellStart"/>
            <w:r>
              <w:t>Jake</w:t>
            </w:r>
            <w:proofErr w:type="spellEnd"/>
            <w:r>
              <w:t>)</w:t>
            </w:r>
          </w:p>
          <w:p w:rsidR="00D410CE" w:rsidRDefault="00D410CE">
            <w:r>
              <w:t xml:space="preserve">Les élèves donnent leur opinion et comparent avec leur propre expérience. </w:t>
            </w:r>
          </w:p>
        </w:tc>
      </w:tr>
      <w:tr w:rsidR="000B12D6" w:rsidTr="006C09B7">
        <w:tc>
          <w:tcPr>
            <w:tcW w:w="1696" w:type="dxa"/>
          </w:tcPr>
          <w:p w:rsidR="000B12D6" w:rsidRDefault="000B12D6"/>
        </w:tc>
        <w:tc>
          <w:tcPr>
            <w:tcW w:w="12298" w:type="dxa"/>
          </w:tcPr>
          <w:p w:rsidR="000B12D6" w:rsidRDefault="000B12D6">
            <w:r>
              <w:t>évaluation</w:t>
            </w:r>
          </w:p>
        </w:tc>
      </w:tr>
      <w:tr w:rsidR="006C09B7" w:rsidTr="006C09B7">
        <w:tc>
          <w:tcPr>
            <w:tcW w:w="1696" w:type="dxa"/>
          </w:tcPr>
          <w:p w:rsidR="006C09B7" w:rsidRDefault="00091BD0">
            <w:r>
              <w:t xml:space="preserve">Séance </w:t>
            </w:r>
            <w:r w:rsidR="00184CEC">
              <w:t>6</w:t>
            </w:r>
          </w:p>
        </w:tc>
        <w:tc>
          <w:tcPr>
            <w:tcW w:w="12298" w:type="dxa"/>
          </w:tcPr>
          <w:p w:rsidR="006C09B7" w:rsidRDefault="00091BD0">
            <w:r>
              <w:t>Compréhension écrite. Document page</w:t>
            </w:r>
            <w:r w:rsidR="00A2001F">
              <w:t xml:space="preserve"> 94</w:t>
            </w:r>
            <w:r>
              <w:t xml:space="preserve"> </w:t>
            </w:r>
            <w:proofErr w:type="spellStart"/>
            <w:r w:rsidRPr="00533C14">
              <w:rPr>
                <w:u w:val="single"/>
              </w:rPr>
              <w:t>These</w:t>
            </w:r>
            <w:proofErr w:type="spellEnd"/>
            <w:r w:rsidRPr="00533C14">
              <w:rPr>
                <w:u w:val="single"/>
              </w:rPr>
              <w:t xml:space="preserve"> </w:t>
            </w:r>
            <w:proofErr w:type="spellStart"/>
            <w:r w:rsidRPr="00533C14">
              <w:rPr>
                <w:u w:val="single"/>
              </w:rPr>
              <w:t>celebrities</w:t>
            </w:r>
            <w:proofErr w:type="spellEnd"/>
            <w:r w:rsidRPr="00533C14">
              <w:rPr>
                <w:u w:val="single"/>
              </w:rPr>
              <w:t xml:space="preserve"> </w:t>
            </w:r>
            <w:proofErr w:type="spellStart"/>
            <w:r w:rsidRPr="00533C14">
              <w:rPr>
                <w:u w:val="single"/>
              </w:rPr>
              <w:t>were</w:t>
            </w:r>
            <w:proofErr w:type="spellEnd"/>
            <w:r w:rsidRPr="00533C14">
              <w:rPr>
                <w:u w:val="single"/>
              </w:rPr>
              <w:t xml:space="preserve"> </w:t>
            </w:r>
            <w:proofErr w:type="spellStart"/>
            <w:r w:rsidRPr="00533C14">
              <w:rPr>
                <w:u w:val="single"/>
              </w:rPr>
              <w:t>bullied</w:t>
            </w:r>
            <w:proofErr w:type="spellEnd"/>
            <w:r w:rsidRPr="00533C14">
              <w:rPr>
                <w:u w:val="single"/>
              </w:rPr>
              <w:t>.</w:t>
            </w:r>
            <w:r>
              <w:t xml:space="preserve"> </w:t>
            </w:r>
          </w:p>
          <w:p w:rsidR="00091BD0" w:rsidRDefault="00091BD0">
            <w:r>
              <w:t xml:space="preserve">Elaboration du </w:t>
            </w:r>
            <w:proofErr w:type="spellStart"/>
            <w:r>
              <w:t>spidergram</w:t>
            </w:r>
            <w:proofErr w:type="spellEnd"/>
            <w:r>
              <w:t xml:space="preserve"> </w:t>
            </w:r>
            <w:proofErr w:type="spellStart"/>
            <w:r>
              <w:t>bullying</w:t>
            </w:r>
            <w:proofErr w:type="spellEnd"/>
          </w:p>
          <w:p w:rsidR="000B12D6" w:rsidRDefault="000B12D6">
            <w:r>
              <w:t xml:space="preserve">Article </w:t>
            </w:r>
            <w:r w:rsidRPr="000B12D6">
              <w:rPr>
                <w:strike/>
              </w:rPr>
              <w:t>0</w:t>
            </w:r>
            <w:r w:rsidR="00D410CE">
              <w:rPr>
                <w:strike/>
              </w:rPr>
              <w:t xml:space="preserve"> </w:t>
            </w:r>
            <w:proofErr w:type="gramStart"/>
            <w:r w:rsidR="00D410CE" w:rsidRPr="00D410CE">
              <w:t xml:space="preserve">( </w:t>
            </w:r>
            <w:proofErr w:type="spellStart"/>
            <w:r w:rsidR="00D410CE" w:rsidRPr="00D410CE">
              <w:t>fear</w:t>
            </w:r>
            <w:proofErr w:type="spellEnd"/>
            <w:proofErr w:type="gramEnd"/>
            <w:r w:rsidR="00D410CE" w:rsidRPr="00D410CE">
              <w:t xml:space="preserve">, </w:t>
            </w:r>
            <w:proofErr w:type="spellStart"/>
            <w:r w:rsidR="00D410CE" w:rsidRPr="00D410CE">
              <w:t>hate</w:t>
            </w:r>
            <w:proofErr w:type="spellEnd"/>
            <w:r w:rsidR="00D410CE" w:rsidRPr="00D410CE">
              <w:t>..)</w:t>
            </w:r>
          </w:p>
          <w:p w:rsidR="00D410CE" w:rsidRDefault="00D410CE">
            <w:r>
              <w:t>La voix passive</w:t>
            </w:r>
          </w:p>
        </w:tc>
      </w:tr>
      <w:tr w:rsidR="006C09B7" w:rsidTr="006C09B7">
        <w:tc>
          <w:tcPr>
            <w:tcW w:w="1696" w:type="dxa"/>
          </w:tcPr>
          <w:p w:rsidR="006C09B7" w:rsidRDefault="00091BD0">
            <w:r>
              <w:t xml:space="preserve">Séance </w:t>
            </w:r>
            <w:r w:rsidR="00184CEC">
              <w:t>7</w:t>
            </w:r>
          </w:p>
        </w:tc>
        <w:tc>
          <w:tcPr>
            <w:tcW w:w="12298" w:type="dxa"/>
          </w:tcPr>
          <w:p w:rsidR="006C09B7" w:rsidRDefault="00091BD0">
            <w:r>
              <w:t xml:space="preserve">Vidéo Barack and Michelle Obama : </w:t>
            </w:r>
            <w:proofErr w:type="spellStart"/>
            <w:r>
              <w:t>President</w:t>
            </w:r>
            <w:proofErr w:type="spellEnd"/>
            <w:r>
              <w:t xml:space="preserve"> Obama and First Lady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bullying</w:t>
            </w:r>
            <w:proofErr w:type="spellEnd"/>
            <w:r>
              <w:t>, stopbullying.gov</w:t>
            </w:r>
          </w:p>
          <w:p w:rsidR="00091BD0" w:rsidRDefault="00091BD0" w:rsidP="00D410CE">
            <w:r>
              <w:t xml:space="preserve">Puis carte de la journée internationale de lutte contre le </w:t>
            </w:r>
            <w:r w:rsidR="000B12D6">
              <w:t xml:space="preserve">harcèlement scolaire manuel </w:t>
            </w:r>
            <w:r w:rsidR="00D410CE">
              <w:t>p 95</w:t>
            </w:r>
          </w:p>
        </w:tc>
      </w:tr>
      <w:tr w:rsidR="006C09B7" w:rsidTr="006C09B7">
        <w:tc>
          <w:tcPr>
            <w:tcW w:w="1696" w:type="dxa"/>
          </w:tcPr>
          <w:p w:rsidR="006C09B7" w:rsidRDefault="00091BD0">
            <w:r>
              <w:t xml:space="preserve">Séance </w:t>
            </w:r>
            <w:r w:rsidR="00184CEC">
              <w:t>8</w:t>
            </w:r>
          </w:p>
        </w:tc>
        <w:tc>
          <w:tcPr>
            <w:tcW w:w="12298" w:type="dxa"/>
          </w:tcPr>
          <w:p w:rsidR="00091BD0" w:rsidRDefault="000B12D6">
            <w:r>
              <w:t xml:space="preserve">Document </w:t>
            </w:r>
            <w:proofErr w:type="spellStart"/>
            <w:r w:rsidRPr="00533C14">
              <w:rPr>
                <w:u w:val="single"/>
              </w:rPr>
              <w:t>I’m</w:t>
            </w:r>
            <w:proofErr w:type="spellEnd"/>
            <w:r w:rsidRPr="00533C14">
              <w:rPr>
                <w:u w:val="single"/>
              </w:rPr>
              <w:t xml:space="preserve"> the </w:t>
            </w:r>
            <w:proofErr w:type="spellStart"/>
            <w:r w:rsidRPr="00533C14">
              <w:rPr>
                <w:u w:val="single"/>
              </w:rPr>
              <w:t>person</w:t>
            </w:r>
            <w:proofErr w:type="spellEnd"/>
            <w:r w:rsidRPr="00533C14">
              <w:rPr>
                <w:u w:val="single"/>
              </w:rPr>
              <w:t xml:space="preserve"> </w:t>
            </w:r>
            <w:proofErr w:type="spellStart"/>
            <w:r w:rsidRPr="00533C14">
              <w:rPr>
                <w:u w:val="single"/>
              </w:rPr>
              <w:t>who</w:t>
            </w:r>
            <w:proofErr w:type="spellEnd"/>
            <w:r>
              <w:t>… proposé par le manuel</w:t>
            </w:r>
            <w:r w:rsidR="00A2001F">
              <w:t xml:space="preserve"> p. 95</w:t>
            </w:r>
          </w:p>
          <w:p w:rsidR="000B12D6" w:rsidRDefault="000B12D6">
            <w:r>
              <w:t>Travail sur le texte selon la démarche proposée</w:t>
            </w:r>
          </w:p>
          <w:p w:rsidR="000B12D6" w:rsidRDefault="000B12D6">
            <w:bookmarkStart w:id="0" w:name="_GoBack"/>
            <w:bookmarkEnd w:id="0"/>
          </w:p>
        </w:tc>
      </w:tr>
      <w:tr w:rsidR="000B12D6" w:rsidTr="006C09B7">
        <w:tc>
          <w:tcPr>
            <w:tcW w:w="1696" w:type="dxa"/>
          </w:tcPr>
          <w:p w:rsidR="000B12D6" w:rsidRDefault="000B12D6">
            <w:r>
              <w:t xml:space="preserve">Séance </w:t>
            </w:r>
            <w:r w:rsidR="00184CEC">
              <w:t>9</w:t>
            </w:r>
          </w:p>
        </w:tc>
        <w:tc>
          <w:tcPr>
            <w:tcW w:w="12298" w:type="dxa"/>
          </w:tcPr>
          <w:p w:rsidR="000B12D6" w:rsidRDefault="000B12D6">
            <w:r>
              <w:t>Avec</w:t>
            </w:r>
            <w:r w:rsidR="00A2001F">
              <w:t xml:space="preserve"> l’aide de</w:t>
            </w:r>
            <w:r>
              <w:t xml:space="preserve"> l’assistante américaine : </w:t>
            </w:r>
          </w:p>
          <w:p w:rsidR="000B12D6" w:rsidRDefault="000B12D6" w:rsidP="000B12D6">
            <w:r>
              <w:t xml:space="preserve">En ilots : Elaboration des slogans contre le harcèlement / Fabrication du logo </w:t>
            </w:r>
            <w:proofErr w:type="spellStart"/>
            <w:r>
              <w:t>bullying</w:t>
            </w:r>
            <w:proofErr w:type="spellEnd"/>
            <w:r>
              <w:t xml:space="preserve"> et </w:t>
            </w:r>
            <w:proofErr w:type="spellStart"/>
            <w:r>
              <w:t>cyberbullying</w:t>
            </w:r>
            <w:proofErr w:type="spellEnd"/>
            <w:r>
              <w:t xml:space="preserve"> / écrire un </w:t>
            </w:r>
            <w:proofErr w:type="spellStart"/>
            <w:r>
              <w:t>slam</w:t>
            </w:r>
            <w:proofErr w:type="spellEnd"/>
            <w:r>
              <w:t xml:space="preserve"> à la manière du texte étudié précédemment. </w:t>
            </w:r>
          </w:p>
        </w:tc>
      </w:tr>
      <w:tr w:rsidR="006C09B7" w:rsidTr="006C09B7">
        <w:tc>
          <w:tcPr>
            <w:tcW w:w="1696" w:type="dxa"/>
          </w:tcPr>
          <w:p w:rsidR="006C09B7" w:rsidRDefault="000B12D6">
            <w:r>
              <w:t xml:space="preserve">Séance </w:t>
            </w:r>
            <w:r w:rsidR="00184CEC">
              <w:t>10</w:t>
            </w:r>
          </w:p>
        </w:tc>
        <w:tc>
          <w:tcPr>
            <w:tcW w:w="12298" w:type="dxa"/>
          </w:tcPr>
          <w:p w:rsidR="006C09B7" w:rsidRDefault="000B12D6" w:rsidP="000B12D6">
            <w:r>
              <w:t>Mise en commun des travaux et mise en voix du texte écrit par les élèves.</w:t>
            </w:r>
            <w:r w:rsidR="00533C14">
              <w:t xml:space="preserve"> Impression des documents pour les affiches.</w:t>
            </w:r>
          </w:p>
        </w:tc>
      </w:tr>
      <w:tr w:rsidR="000B12D6" w:rsidTr="006C09B7">
        <w:tc>
          <w:tcPr>
            <w:tcW w:w="1696" w:type="dxa"/>
          </w:tcPr>
          <w:p w:rsidR="000B12D6" w:rsidRDefault="000B12D6"/>
        </w:tc>
        <w:tc>
          <w:tcPr>
            <w:tcW w:w="12298" w:type="dxa"/>
          </w:tcPr>
          <w:p w:rsidR="000B12D6" w:rsidRDefault="000B12D6" w:rsidP="000B12D6">
            <w:r>
              <w:t>évaluation</w:t>
            </w:r>
          </w:p>
        </w:tc>
      </w:tr>
      <w:tr w:rsidR="000B12D6" w:rsidTr="006C09B7">
        <w:tc>
          <w:tcPr>
            <w:tcW w:w="1696" w:type="dxa"/>
          </w:tcPr>
          <w:p w:rsidR="000B12D6" w:rsidRDefault="000B12D6">
            <w:r>
              <w:t xml:space="preserve">Séance </w:t>
            </w:r>
            <w:r w:rsidR="00184CEC">
              <w:t>11</w:t>
            </w:r>
          </w:p>
        </w:tc>
        <w:tc>
          <w:tcPr>
            <w:tcW w:w="12298" w:type="dxa"/>
          </w:tcPr>
          <w:p w:rsidR="000B12D6" w:rsidRDefault="00533C14" w:rsidP="000B12D6">
            <w:r>
              <w:t xml:space="preserve">Travail sur un poème sur la différence et la tolérance. </w:t>
            </w:r>
            <w:r w:rsidR="00A2001F" w:rsidRPr="00A2001F">
              <w:rPr>
                <w:u w:val="single"/>
              </w:rPr>
              <w:t xml:space="preserve">I love </w:t>
            </w:r>
            <w:proofErr w:type="spellStart"/>
            <w:r w:rsidR="00A2001F" w:rsidRPr="00A2001F">
              <w:rPr>
                <w:u w:val="single"/>
              </w:rPr>
              <w:t>being</w:t>
            </w:r>
            <w:proofErr w:type="spellEnd"/>
            <w:r w:rsidR="00A2001F" w:rsidRPr="00A2001F">
              <w:rPr>
                <w:u w:val="single"/>
              </w:rPr>
              <w:t xml:space="preserve"> me,</w:t>
            </w:r>
            <w:r w:rsidR="00A2001F">
              <w:t xml:space="preserve"> Gemma </w:t>
            </w:r>
            <w:proofErr w:type="spellStart"/>
            <w:r w:rsidR="00A2001F">
              <w:t>Hayton</w:t>
            </w:r>
            <w:proofErr w:type="spellEnd"/>
          </w:p>
        </w:tc>
      </w:tr>
      <w:tr w:rsidR="00533C14" w:rsidTr="00694E19">
        <w:tc>
          <w:tcPr>
            <w:tcW w:w="13994" w:type="dxa"/>
            <w:gridSpan w:val="2"/>
          </w:tcPr>
          <w:p w:rsidR="00533C14" w:rsidRDefault="00533C14" w:rsidP="000B12D6">
            <w:r>
              <w:t xml:space="preserve">En vue de la soirée de remise des bracelets : préparation des </w:t>
            </w:r>
            <w:proofErr w:type="spellStart"/>
            <w:r>
              <w:t>saynettes</w:t>
            </w:r>
            <w:proofErr w:type="spellEnd"/>
            <w:r>
              <w:t xml:space="preserve">. </w:t>
            </w:r>
          </w:p>
        </w:tc>
      </w:tr>
    </w:tbl>
    <w:p w:rsidR="006C09B7" w:rsidRDefault="006C09B7"/>
    <w:sectPr w:rsidR="006C09B7" w:rsidSect="00533C1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7"/>
    <w:rsid w:val="00091BD0"/>
    <w:rsid w:val="000B12D6"/>
    <w:rsid w:val="00184CEC"/>
    <w:rsid w:val="002C1FE7"/>
    <w:rsid w:val="00533C14"/>
    <w:rsid w:val="006C09B7"/>
    <w:rsid w:val="00801F4A"/>
    <w:rsid w:val="00A2001F"/>
    <w:rsid w:val="00C903F2"/>
    <w:rsid w:val="00D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3E26-2790-427A-BD0D-9B8E1D0F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Simonelli</dc:creator>
  <cp:keywords/>
  <dc:description/>
  <cp:lastModifiedBy>Daniel Simonelli</cp:lastModifiedBy>
  <cp:revision>4</cp:revision>
  <dcterms:created xsi:type="dcterms:W3CDTF">2018-06-21T08:21:00Z</dcterms:created>
  <dcterms:modified xsi:type="dcterms:W3CDTF">2018-06-25T05:15:00Z</dcterms:modified>
</cp:coreProperties>
</file>