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3E" w:rsidRDefault="004161BF" w:rsidP="004161BF">
      <w:pPr>
        <w:pStyle w:val="Titre2"/>
        <w:jc w:val="center"/>
      </w:pPr>
      <w:r>
        <w:t>MOTO VS VOITURE…</w:t>
      </w:r>
    </w:p>
    <w:p w:rsidR="00E13D8E" w:rsidRPr="00E13D8E" w:rsidRDefault="00E13D8E" w:rsidP="00E13D8E"/>
    <w:tbl>
      <w:tblPr>
        <w:tblW w:w="0" w:type="auto"/>
        <w:tbl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</w:tblBorders>
        <w:tblLook w:val="0600" w:firstRow="0" w:lastRow="0" w:firstColumn="0" w:lastColumn="0" w:noHBand="1" w:noVBand="1"/>
      </w:tblPr>
      <w:tblGrid>
        <w:gridCol w:w="9052"/>
      </w:tblGrid>
      <w:tr w:rsidR="00D767AC" w:rsidRPr="00534BDC"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D767AC" w:rsidRPr="00534BDC" w:rsidRDefault="00D767AC" w:rsidP="00534BD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1C748E"/>
                <w:sz w:val="17"/>
              </w:rPr>
            </w:pPr>
            <w:r w:rsidRPr="00534BDC">
              <w:rPr>
                <w:rFonts w:ascii="Arial" w:hAnsi="Arial" w:cs="Arial"/>
                <w:b/>
                <w:color w:val="1C748E"/>
                <w:sz w:val="17"/>
              </w:rPr>
              <w:t>THÈME : Mouvement et interactions</w:t>
            </w:r>
            <w:r w:rsidR="009624AF" w:rsidRPr="00534BDC">
              <w:rPr>
                <w:rFonts w:ascii="Arial" w:hAnsi="Arial" w:cs="Arial"/>
                <w:b/>
                <w:color w:val="1C748E"/>
                <w:sz w:val="17"/>
              </w:rPr>
              <w:t xml:space="preserve"> / </w:t>
            </w:r>
            <w:r w:rsidR="003B64A2">
              <w:rPr>
                <w:rFonts w:ascii="Arial" w:hAnsi="Arial" w:cs="Arial"/>
                <w:b/>
                <w:color w:val="1C748E"/>
                <w:sz w:val="17"/>
              </w:rPr>
              <w:t>É</w:t>
            </w:r>
            <w:r w:rsidR="009624AF" w:rsidRPr="00534BDC">
              <w:rPr>
                <w:rFonts w:ascii="Arial" w:hAnsi="Arial" w:cs="Arial"/>
                <w:b/>
                <w:color w:val="1C748E"/>
                <w:sz w:val="17"/>
              </w:rPr>
              <w:t>nergie et ses conversions</w:t>
            </w:r>
          </w:p>
          <w:p w:rsidR="00D767AC" w:rsidRPr="00534BDC" w:rsidRDefault="00D767AC" w:rsidP="00534BDC">
            <w:pPr>
              <w:spacing w:after="0"/>
              <w:ind w:left="113" w:right="113"/>
              <w:rPr>
                <w:rFonts w:ascii="Arial" w:hAnsi="Arial" w:cs="Arial"/>
                <w:sz w:val="17"/>
              </w:rPr>
            </w:pPr>
            <w:r w:rsidRPr="00534BDC">
              <w:rPr>
                <w:rFonts w:ascii="Arial" w:hAnsi="Arial" w:cs="Arial"/>
                <w:b/>
                <w:sz w:val="17"/>
              </w:rPr>
              <w:t>Attendu de fin de cycle :</w:t>
            </w:r>
            <w:r w:rsidRPr="00534BDC">
              <w:rPr>
                <w:rFonts w:ascii="Arial" w:hAnsi="Arial" w:cs="Arial"/>
                <w:sz w:val="17"/>
              </w:rPr>
              <w:t xml:space="preserve"> </w:t>
            </w:r>
            <w:r w:rsidR="00E13D8E">
              <w:rPr>
                <w:rFonts w:ascii="Arial" w:hAnsi="Arial" w:cs="Arial"/>
                <w:sz w:val="17"/>
              </w:rPr>
              <w:t>Utiliser la relation liant vitesse distance durée dans le cas d’un mouvement uniforme</w:t>
            </w:r>
          </w:p>
        </w:tc>
      </w:tr>
      <w:tr w:rsidR="00D767AC" w:rsidRPr="00534BDC">
        <w:trPr>
          <w:trHeight w:val="191"/>
        </w:trPr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D767AC" w:rsidRPr="00534BDC" w:rsidRDefault="00D767AC" w:rsidP="00534BDC">
            <w:pPr>
              <w:spacing w:after="0"/>
              <w:ind w:left="113" w:right="113"/>
              <w:rPr>
                <w:rFonts w:ascii="Arial" w:hAnsi="Arial" w:cs="Arial"/>
                <w:sz w:val="17"/>
              </w:rPr>
            </w:pPr>
            <w:r w:rsidRPr="00534BDC">
              <w:rPr>
                <w:rFonts w:ascii="Arial" w:hAnsi="Arial" w:cs="Arial"/>
                <w:b/>
                <w:sz w:val="17"/>
              </w:rPr>
              <w:t>Registre d’enseignement</w:t>
            </w:r>
            <w:r w:rsidRPr="00534BDC">
              <w:rPr>
                <w:rFonts w:ascii="Arial" w:hAnsi="Arial" w:cs="Arial"/>
                <w:sz w:val="17"/>
              </w:rPr>
              <w:t> : enseignement commun</w:t>
            </w:r>
          </w:p>
        </w:tc>
      </w:tr>
      <w:tr w:rsidR="00D767AC" w:rsidRPr="00534BDC"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D767AC" w:rsidRDefault="00D767AC" w:rsidP="00534BDC">
            <w:pPr>
              <w:spacing w:before="40" w:after="0" w:line="240" w:lineRule="auto"/>
              <w:ind w:left="113" w:right="113"/>
              <w:rPr>
                <w:rFonts w:ascii="Arial" w:hAnsi="Arial" w:cs="Arial"/>
                <w:sz w:val="17"/>
                <w:szCs w:val="20"/>
              </w:rPr>
            </w:pPr>
            <w:r w:rsidRPr="00534BDC">
              <w:rPr>
                <w:rFonts w:ascii="Arial" w:hAnsi="Arial" w:cs="Arial"/>
                <w:b/>
                <w:sz w:val="17"/>
                <w:szCs w:val="20"/>
              </w:rPr>
              <w:t>Descriptif :</w:t>
            </w:r>
            <w:r w:rsidRPr="00534BDC">
              <w:rPr>
                <w:rFonts w:ascii="Arial" w:hAnsi="Arial" w:cs="Arial"/>
                <w:sz w:val="17"/>
                <w:szCs w:val="20"/>
              </w:rPr>
              <w:t xml:space="preserve"> </w:t>
            </w:r>
            <w:r w:rsidR="00E13D8E">
              <w:rPr>
                <w:rFonts w:ascii="Arial" w:hAnsi="Arial" w:cs="Arial"/>
                <w:sz w:val="17"/>
                <w:szCs w:val="20"/>
              </w:rPr>
              <w:t xml:space="preserve">vidéo issue de </w:t>
            </w:r>
            <w:r w:rsidR="003B64A2">
              <w:rPr>
                <w:rFonts w:ascii="Arial" w:hAnsi="Arial" w:cs="Arial"/>
                <w:sz w:val="17"/>
                <w:szCs w:val="20"/>
              </w:rPr>
              <w:t>Facebook</w:t>
            </w:r>
            <w:r w:rsidR="00E13D8E">
              <w:rPr>
                <w:rFonts w:ascii="Arial" w:hAnsi="Arial" w:cs="Arial"/>
                <w:sz w:val="17"/>
                <w:szCs w:val="20"/>
              </w:rPr>
              <w:t xml:space="preserve"> provenant elle-même du site du « Parisien ».</w:t>
            </w:r>
          </w:p>
          <w:p w:rsidR="00E13D8E" w:rsidRDefault="00E13D8E" w:rsidP="00534BDC">
            <w:pPr>
              <w:spacing w:before="40" w:after="0" w:line="240" w:lineRule="auto"/>
              <w:ind w:left="113" w:right="113"/>
              <w:rPr>
                <w:rFonts w:ascii="Arial" w:hAnsi="Arial" w:cs="Arial"/>
                <w:bCs/>
                <w:sz w:val="17"/>
                <w:szCs w:val="20"/>
              </w:rPr>
            </w:pPr>
            <w:r>
              <w:rPr>
                <w:rFonts w:ascii="Arial" w:hAnsi="Arial" w:cs="Arial"/>
                <w:bCs/>
                <w:sz w:val="17"/>
                <w:szCs w:val="20"/>
              </w:rPr>
              <w:t>Un motard est arrêté pour excès de vitesse. Il s’est filmé à faire la course au guidon d’une moto contre une voiture puissante.</w:t>
            </w:r>
          </w:p>
          <w:p w:rsidR="00E13D8E" w:rsidRPr="00E13D8E" w:rsidRDefault="00E13D8E" w:rsidP="00534BDC">
            <w:pPr>
              <w:spacing w:before="40" w:after="0" w:line="240" w:lineRule="auto"/>
              <w:ind w:left="113" w:right="113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  <w:szCs w:val="20"/>
              </w:rPr>
              <w:t xml:space="preserve">Vidéo postée sur internet, compteur </w:t>
            </w:r>
            <w:r w:rsidR="003B64A2">
              <w:rPr>
                <w:rFonts w:ascii="Arial" w:hAnsi="Arial" w:cs="Arial"/>
                <w:bCs/>
                <w:sz w:val="17"/>
                <w:szCs w:val="20"/>
              </w:rPr>
              <w:t>flouté</w:t>
            </w:r>
            <w:r>
              <w:rPr>
                <w:rFonts w:ascii="Arial" w:hAnsi="Arial" w:cs="Arial"/>
                <w:bCs/>
                <w:sz w:val="17"/>
                <w:szCs w:val="20"/>
              </w:rPr>
              <w:t xml:space="preserve"> les forces de l’ordre ont prouvé </w:t>
            </w:r>
            <w:r w:rsidR="003B64A2">
              <w:rPr>
                <w:rFonts w:ascii="Arial" w:hAnsi="Arial" w:cs="Arial"/>
                <w:bCs/>
                <w:sz w:val="17"/>
                <w:szCs w:val="20"/>
              </w:rPr>
              <w:t>malgré</w:t>
            </w:r>
            <w:r>
              <w:rPr>
                <w:rFonts w:ascii="Arial" w:hAnsi="Arial" w:cs="Arial"/>
                <w:bCs/>
                <w:sz w:val="17"/>
                <w:szCs w:val="20"/>
              </w:rPr>
              <w:t xml:space="preserve"> tout que celui-ci roulait à plus de 300</w:t>
            </w:r>
            <w:r w:rsidR="003B64A2">
              <w:rPr>
                <w:rFonts w:ascii="Arial" w:hAnsi="Arial" w:cs="Arial"/>
                <w:bCs/>
                <w:sz w:val="17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20"/>
              </w:rPr>
              <w:t>km/h… grâce au défilement de la bande d’</w:t>
            </w:r>
            <w:r w:rsidR="003B64A2">
              <w:rPr>
                <w:rFonts w:ascii="Arial" w:hAnsi="Arial" w:cs="Arial"/>
                <w:bCs/>
                <w:sz w:val="17"/>
                <w:szCs w:val="20"/>
              </w:rPr>
              <w:t>arrêt</w:t>
            </w:r>
            <w:r>
              <w:rPr>
                <w:rFonts w:ascii="Arial" w:hAnsi="Arial" w:cs="Arial"/>
                <w:bCs/>
                <w:sz w:val="17"/>
                <w:szCs w:val="20"/>
              </w:rPr>
              <w:t xml:space="preserve"> d’urgence sur la vidéo !!!</w:t>
            </w:r>
          </w:p>
          <w:p w:rsidR="00D767AC" w:rsidRPr="00534BDC" w:rsidRDefault="00D767AC" w:rsidP="00534BDC">
            <w:pPr>
              <w:spacing w:after="0"/>
              <w:ind w:left="113" w:right="113"/>
              <w:rPr>
                <w:rFonts w:ascii="Arial" w:hAnsi="Arial" w:cs="Arial"/>
                <w:sz w:val="17"/>
              </w:rPr>
            </w:pPr>
          </w:p>
        </w:tc>
      </w:tr>
      <w:tr w:rsidR="00D767AC" w:rsidRPr="00534BDC">
        <w:trPr>
          <w:trHeight w:val="503"/>
        </w:trPr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9624AF" w:rsidRPr="00534BDC" w:rsidRDefault="00D767AC" w:rsidP="00E13D8E">
            <w:pPr>
              <w:spacing w:after="0"/>
              <w:ind w:left="113" w:right="113"/>
              <w:rPr>
                <w:rFonts w:ascii="Arial" w:hAnsi="Arial" w:cs="Arial"/>
                <w:sz w:val="17"/>
              </w:rPr>
            </w:pPr>
            <w:r w:rsidRPr="00534BDC">
              <w:rPr>
                <w:rFonts w:ascii="Arial" w:hAnsi="Arial" w:cs="Arial"/>
                <w:b/>
                <w:sz w:val="17"/>
              </w:rPr>
              <w:t>Repère de progressivité</w:t>
            </w:r>
            <w:r w:rsidR="009624AF" w:rsidRPr="00534BDC">
              <w:rPr>
                <w:rFonts w:ascii="Arial" w:hAnsi="Arial" w:cs="Arial"/>
                <w:sz w:val="17"/>
              </w:rPr>
              <w:t> : Séquence s’insérant dans</w:t>
            </w:r>
            <w:r w:rsidRPr="00534BDC">
              <w:rPr>
                <w:rFonts w:ascii="Arial" w:hAnsi="Arial" w:cs="Arial"/>
                <w:sz w:val="17"/>
              </w:rPr>
              <w:t xml:space="preserve"> l</w:t>
            </w:r>
            <w:r w:rsidR="00E13D8E">
              <w:rPr>
                <w:rFonts w:ascii="Arial" w:hAnsi="Arial" w:cs="Arial"/>
                <w:sz w:val="17"/>
              </w:rPr>
              <w:t>’étude de mouvements au</w:t>
            </w:r>
            <w:r w:rsidRPr="00534BDC">
              <w:rPr>
                <w:rFonts w:ascii="Arial" w:hAnsi="Arial" w:cs="Arial"/>
                <w:sz w:val="17"/>
              </w:rPr>
              <w:t xml:space="preserve"> cycle 4 : </w:t>
            </w:r>
            <w:r w:rsidR="00E13D8E">
              <w:rPr>
                <w:rFonts w:ascii="Arial" w:hAnsi="Arial" w:cs="Arial"/>
                <w:sz w:val="17"/>
              </w:rPr>
              <w:t>ont été étudiées au préalable la notion</w:t>
            </w:r>
            <w:r w:rsidRPr="00534BDC">
              <w:rPr>
                <w:rFonts w:ascii="Arial" w:hAnsi="Arial" w:cs="Arial"/>
                <w:sz w:val="17"/>
              </w:rPr>
              <w:t xml:space="preserve"> vitesse (calcul de la valeur)</w:t>
            </w:r>
            <w:r w:rsidR="00E13D8E">
              <w:rPr>
                <w:rFonts w:ascii="Arial" w:hAnsi="Arial" w:cs="Arial"/>
                <w:sz w:val="17"/>
              </w:rPr>
              <w:t>. Niveau 4</w:t>
            </w:r>
            <w:r w:rsidR="003B64A2">
              <w:rPr>
                <w:rFonts w:ascii="Arial" w:hAnsi="Arial" w:cs="Arial"/>
                <w:sz w:val="17"/>
              </w:rPr>
              <w:t>è</w:t>
            </w:r>
            <w:r w:rsidR="00E13D8E">
              <w:rPr>
                <w:rFonts w:ascii="Arial" w:hAnsi="Arial" w:cs="Arial"/>
                <w:sz w:val="17"/>
              </w:rPr>
              <w:t>me ou 3</w:t>
            </w:r>
            <w:r w:rsidR="003B64A2">
              <w:rPr>
                <w:rFonts w:ascii="Arial" w:hAnsi="Arial" w:cs="Arial"/>
                <w:sz w:val="17"/>
              </w:rPr>
              <w:t>è</w:t>
            </w:r>
            <w:r w:rsidR="00E13D8E">
              <w:rPr>
                <w:rFonts w:ascii="Arial" w:hAnsi="Arial" w:cs="Arial"/>
                <w:sz w:val="17"/>
              </w:rPr>
              <w:t>me.</w:t>
            </w:r>
          </w:p>
          <w:p w:rsidR="00D767AC" w:rsidRPr="00534BDC" w:rsidRDefault="00D767AC" w:rsidP="00534BDC">
            <w:pPr>
              <w:spacing w:after="0"/>
              <w:ind w:left="113" w:right="113"/>
              <w:rPr>
                <w:rFonts w:ascii="Arial" w:hAnsi="Arial" w:cs="Arial"/>
                <w:i/>
                <w:sz w:val="17"/>
              </w:rPr>
            </w:pPr>
          </w:p>
        </w:tc>
      </w:tr>
      <w:tr w:rsidR="00D767AC" w:rsidRPr="00534BDC">
        <w:trPr>
          <w:trHeight w:val="503"/>
        </w:trPr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D767AC" w:rsidRPr="00534BDC" w:rsidRDefault="00D767AC" w:rsidP="00534BD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7"/>
                <w:szCs w:val="20"/>
              </w:rPr>
            </w:pPr>
            <w:r w:rsidRPr="00534BDC">
              <w:rPr>
                <w:rFonts w:ascii="Arial" w:hAnsi="Arial" w:cs="Arial"/>
                <w:b/>
                <w:sz w:val="17"/>
                <w:szCs w:val="20"/>
              </w:rPr>
              <w:t>Objectifs d’apprentissage</w:t>
            </w:r>
          </w:p>
          <w:p w:rsidR="00D767AC" w:rsidRPr="00E13D8E" w:rsidRDefault="003B64A2" w:rsidP="00534BDC">
            <w:pPr>
              <w:pStyle w:val="Paragraphedeliste1"/>
              <w:numPr>
                <w:ilvl w:val="0"/>
                <w:numId w:val="5"/>
              </w:numPr>
              <w:spacing w:after="0"/>
              <w:ind w:right="113"/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É</w:t>
            </w:r>
            <w:r w:rsidR="00E13D8E" w:rsidRPr="00E13D8E">
              <w:rPr>
                <w:rFonts w:ascii="Arial" w:hAnsi="Arial"/>
                <w:bCs/>
                <w:sz w:val="17"/>
              </w:rPr>
              <w:t>valuation d’une vitesse de manière expérimentale</w:t>
            </w:r>
          </w:p>
        </w:tc>
      </w:tr>
      <w:tr w:rsidR="00D767AC" w:rsidRPr="00534BDC">
        <w:trPr>
          <w:trHeight w:val="503"/>
        </w:trPr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D767AC" w:rsidRPr="00534BDC" w:rsidRDefault="00D767AC" w:rsidP="00534BD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7"/>
              </w:rPr>
            </w:pPr>
            <w:r w:rsidRPr="00534BDC">
              <w:rPr>
                <w:rFonts w:ascii="Arial" w:hAnsi="Arial" w:cs="Arial"/>
                <w:b/>
                <w:sz w:val="17"/>
              </w:rPr>
              <w:t>Compétences travaillées</w:t>
            </w:r>
          </w:p>
          <w:p w:rsidR="00D767AC" w:rsidRPr="00534BDC" w:rsidRDefault="00D767AC" w:rsidP="00534BDC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sz w:val="17"/>
              </w:rPr>
            </w:pPr>
            <w:r w:rsidRPr="00534BDC">
              <w:rPr>
                <w:rFonts w:ascii="Arial" w:hAnsi="Arial" w:cs="Arial"/>
                <w:i/>
                <w:sz w:val="17"/>
              </w:rPr>
              <w:t>Pratiquer des démarches scientifiques</w:t>
            </w:r>
          </w:p>
          <w:p w:rsidR="00E13D8E" w:rsidRDefault="00D767AC" w:rsidP="00E13D8E">
            <w:pPr>
              <w:pStyle w:val="Paragraphedeliste1"/>
              <w:numPr>
                <w:ilvl w:val="0"/>
                <w:numId w:val="6"/>
              </w:numPr>
              <w:spacing w:after="0"/>
              <w:ind w:right="113"/>
              <w:rPr>
                <w:rFonts w:ascii="Arial" w:hAnsi="Arial"/>
                <w:sz w:val="17"/>
              </w:rPr>
            </w:pPr>
            <w:r w:rsidRPr="00534BDC">
              <w:rPr>
                <w:rFonts w:ascii="Arial" w:hAnsi="Arial"/>
                <w:sz w:val="17"/>
              </w:rPr>
              <w:t xml:space="preserve">Mesurer des grandeurs physiques de manière directe ou indirecte </w:t>
            </w:r>
          </w:p>
          <w:p w:rsidR="00160C42" w:rsidRPr="00534BDC" w:rsidRDefault="00D767AC" w:rsidP="00E13D8E">
            <w:pPr>
              <w:pStyle w:val="Paragraphedeliste1"/>
              <w:numPr>
                <w:ilvl w:val="0"/>
                <w:numId w:val="6"/>
              </w:numPr>
              <w:spacing w:after="0"/>
              <w:ind w:right="113"/>
              <w:rPr>
                <w:rFonts w:ascii="Arial" w:hAnsi="Arial"/>
                <w:sz w:val="17"/>
              </w:rPr>
            </w:pPr>
            <w:r w:rsidRPr="00534BDC">
              <w:rPr>
                <w:rFonts w:ascii="Arial" w:hAnsi="Arial"/>
                <w:sz w:val="17"/>
              </w:rPr>
              <w:t>Interpréter des résultats expérimentaux, en tirer des conclusions et les communiquer en argumentant.</w:t>
            </w:r>
          </w:p>
          <w:p w:rsidR="00160C42" w:rsidRPr="00534BDC" w:rsidRDefault="00160C42" w:rsidP="00534BDC">
            <w:pPr>
              <w:pStyle w:val="Paragraphedeliste1"/>
              <w:numPr>
                <w:ilvl w:val="0"/>
                <w:numId w:val="6"/>
              </w:numPr>
              <w:spacing w:after="0"/>
              <w:ind w:right="113"/>
              <w:rPr>
                <w:rFonts w:ascii="Arial" w:hAnsi="Arial"/>
                <w:sz w:val="17"/>
              </w:rPr>
            </w:pPr>
            <w:r w:rsidRPr="00534BDC">
              <w:rPr>
                <w:rFonts w:ascii="Arial" w:hAnsi="Arial"/>
                <w:sz w:val="17"/>
              </w:rPr>
              <w:t>Trouver les sources d’incertitudes.</w:t>
            </w:r>
          </w:p>
          <w:p w:rsidR="00D767AC" w:rsidRPr="00534BDC" w:rsidRDefault="00D767AC" w:rsidP="00534BDC">
            <w:pPr>
              <w:spacing w:after="0" w:line="240" w:lineRule="auto"/>
              <w:ind w:left="142" w:right="113"/>
              <w:rPr>
                <w:rFonts w:ascii="Arial" w:hAnsi="Arial"/>
                <w:sz w:val="17"/>
              </w:rPr>
            </w:pPr>
            <w:r w:rsidRPr="00534BDC">
              <w:rPr>
                <w:rFonts w:ascii="Arial" w:hAnsi="Arial"/>
                <w:i/>
                <w:sz w:val="17"/>
              </w:rPr>
              <w:t>Pratiquer des langages</w:t>
            </w:r>
          </w:p>
          <w:p w:rsidR="00D767AC" w:rsidRPr="00534BDC" w:rsidRDefault="00E13D8E" w:rsidP="00E13D8E">
            <w:pPr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Arial" w:hAnsi="Arial"/>
                <w:sz w:val="17"/>
              </w:rPr>
            </w:pPr>
            <w:r w:rsidRPr="00E13D8E">
              <w:rPr>
                <w:rFonts w:ascii="Arial" w:hAnsi="Arial"/>
                <w:sz w:val="17"/>
              </w:rPr>
              <w:t>Utiliser la langue française en cultivant précision, richesse de vocabulaire et syntaxe pour rendre compte des observations, expériences, hypothèses et conclusions.</w:t>
            </w:r>
            <w:r w:rsidR="003B64A2">
              <w:rPr>
                <w:rFonts w:ascii="Arial" w:hAnsi="Arial"/>
                <w:sz w:val="17"/>
              </w:rPr>
              <w:t xml:space="preserve"> </w:t>
            </w:r>
            <w:r w:rsidR="00D767AC" w:rsidRPr="00534BDC">
              <w:rPr>
                <w:rFonts w:ascii="Arial" w:hAnsi="Arial"/>
                <w:i/>
                <w:sz w:val="17"/>
              </w:rPr>
              <w:t>Mobiliser des outils numériques</w:t>
            </w:r>
          </w:p>
          <w:p w:rsidR="00E13D8E" w:rsidRPr="00E13D8E" w:rsidRDefault="00E13D8E" w:rsidP="00E13D8E">
            <w:pPr>
              <w:pStyle w:val="Paragraphedeliste1"/>
              <w:numPr>
                <w:ilvl w:val="0"/>
                <w:numId w:val="8"/>
              </w:numPr>
              <w:spacing w:after="0"/>
              <w:ind w:right="113"/>
              <w:rPr>
                <w:rFonts w:ascii="Arial" w:hAnsi="Arial"/>
                <w:sz w:val="17"/>
              </w:rPr>
            </w:pPr>
            <w:r w:rsidRPr="00E13D8E">
              <w:rPr>
                <w:rFonts w:ascii="Arial" w:hAnsi="Arial"/>
                <w:sz w:val="17"/>
              </w:rPr>
              <w:t>Effectuer des recherches bibliographiques.</w:t>
            </w:r>
          </w:p>
          <w:p w:rsidR="00D767AC" w:rsidRDefault="00E13D8E" w:rsidP="00E13D8E">
            <w:pPr>
              <w:pStyle w:val="Paragraphedeliste1"/>
              <w:numPr>
                <w:ilvl w:val="0"/>
                <w:numId w:val="8"/>
              </w:numPr>
              <w:spacing w:after="0"/>
              <w:ind w:right="113"/>
              <w:rPr>
                <w:rFonts w:ascii="Arial" w:hAnsi="Arial"/>
                <w:sz w:val="17"/>
              </w:rPr>
            </w:pPr>
            <w:r w:rsidRPr="00E13D8E">
              <w:rPr>
                <w:rFonts w:ascii="Arial" w:hAnsi="Arial"/>
                <w:sz w:val="17"/>
              </w:rPr>
              <w:t>Planifier une tâche expérimentale, organiser son espace de travail, garder des traces des étapes suivies et des résultats obtenus.</w:t>
            </w:r>
          </w:p>
          <w:p w:rsidR="00BE4C0C" w:rsidRPr="00BE4C0C" w:rsidRDefault="00BE4C0C" w:rsidP="00BE4C0C">
            <w:pPr>
              <w:pStyle w:val="Paragraphedeliste1"/>
              <w:spacing w:after="0"/>
              <w:ind w:left="0" w:right="113"/>
              <w:jc w:val="both"/>
              <w:rPr>
                <w:rFonts w:ascii="Arial" w:hAnsi="Arial"/>
                <w:i/>
                <w:iCs/>
                <w:sz w:val="17"/>
              </w:rPr>
            </w:pPr>
            <w:r w:rsidRPr="00BE4C0C">
              <w:rPr>
                <w:rFonts w:ascii="Arial" w:hAnsi="Arial"/>
                <w:i/>
                <w:iCs/>
                <w:sz w:val="17"/>
              </w:rPr>
              <w:t>Numérique</w:t>
            </w:r>
          </w:p>
          <w:p w:rsidR="00BE4C0C" w:rsidRPr="00BE4C0C" w:rsidRDefault="00BE4C0C" w:rsidP="00BE4C0C">
            <w:pPr>
              <w:pStyle w:val="Paragraphedeliste1"/>
              <w:spacing w:after="0"/>
              <w:ind w:left="0" w:right="113"/>
              <w:rPr>
                <w:rFonts w:ascii="Arial" w:hAnsi="Arial"/>
                <w:sz w:val="17"/>
              </w:rPr>
            </w:pPr>
            <w:r w:rsidRPr="00BE4C0C">
              <w:rPr>
                <w:rFonts w:ascii="Arial" w:hAnsi="Arial"/>
                <w:sz w:val="17"/>
              </w:rPr>
              <w:t>Utiliser des outils d’acquisition et de traitement de données, de simulations et de modèles numériques.</w:t>
            </w:r>
          </w:p>
        </w:tc>
      </w:tr>
      <w:tr w:rsidR="00D767AC" w:rsidRPr="00534BDC">
        <w:trPr>
          <w:trHeight w:val="552"/>
        </w:trPr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D767AC" w:rsidRPr="00534BDC" w:rsidRDefault="00D767AC" w:rsidP="00534BD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7"/>
              </w:rPr>
            </w:pPr>
            <w:r w:rsidRPr="00534BDC">
              <w:rPr>
                <w:rFonts w:ascii="Arial" w:hAnsi="Arial" w:cs="Arial"/>
                <w:b/>
                <w:sz w:val="17"/>
              </w:rPr>
              <w:t>Compétences et connaissances associées</w:t>
            </w:r>
          </w:p>
          <w:p w:rsidR="00D767AC" w:rsidRPr="00534BDC" w:rsidRDefault="00D767AC" w:rsidP="00534BDC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sz w:val="17"/>
              </w:rPr>
            </w:pPr>
            <w:r w:rsidRPr="00534BDC">
              <w:rPr>
                <w:rFonts w:ascii="Arial" w:hAnsi="Arial" w:cs="Arial"/>
                <w:i/>
                <w:sz w:val="17"/>
              </w:rPr>
              <w:t>Caractériser un mouvement</w:t>
            </w:r>
          </w:p>
          <w:p w:rsidR="00D767AC" w:rsidRPr="00534BDC" w:rsidRDefault="00D767AC" w:rsidP="00534BDC">
            <w:pPr>
              <w:pStyle w:val="Paragraphedeliste1"/>
              <w:numPr>
                <w:ilvl w:val="0"/>
                <w:numId w:val="9"/>
              </w:numPr>
              <w:spacing w:after="0"/>
              <w:ind w:left="709" w:right="113"/>
              <w:rPr>
                <w:rFonts w:ascii="Arial" w:hAnsi="Arial"/>
                <w:sz w:val="17"/>
              </w:rPr>
            </w:pPr>
            <w:r w:rsidRPr="00534BDC">
              <w:rPr>
                <w:rFonts w:ascii="Arial" w:hAnsi="Arial"/>
                <w:sz w:val="17"/>
              </w:rPr>
              <w:t>Utiliser la relation liant vitesse, distance et durée dans le cas d’un mouvement uniforme.</w:t>
            </w:r>
          </w:p>
          <w:p w:rsidR="007D7997" w:rsidRPr="00534BDC" w:rsidRDefault="007D7997" w:rsidP="00BE4C0C">
            <w:pPr>
              <w:pStyle w:val="Paragraphedeliste1"/>
              <w:spacing w:after="0"/>
              <w:ind w:left="349" w:right="113"/>
              <w:rPr>
                <w:rFonts w:ascii="Arial" w:hAnsi="Arial"/>
                <w:sz w:val="17"/>
              </w:rPr>
            </w:pPr>
          </w:p>
        </w:tc>
      </w:tr>
      <w:tr w:rsidR="00D767AC" w:rsidRPr="00534BDC">
        <w:trPr>
          <w:trHeight w:val="294"/>
        </w:trPr>
        <w:tc>
          <w:tcPr>
            <w:tcW w:w="9288" w:type="dxa"/>
            <w:tcBorders>
              <w:top w:val="single" w:sz="8" w:space="0" w:color="1C748E"/>
              <w:left w:val="single" w:sz="8" w:space="0" w:color="1C748E"/>
              <w:bottom w:val="single" w:sz="8" w:space="0" w:color="1C748E"/>
              <w:right w:val="single" w:sz="8" w:space="0" w:color="1C748E"/>
            </w:tcBorders>
            <w:shd w:val="clear" w:color="auto" w:fill="auto"/>
          </w:tcPr>
          <w:p w:rsidR="00D767AC" w:rsidRPr="00534BDC" w:rsidRDefault="00D767AC" w:rsidP="00534BDC">
            <w:pPr>
              <w:spacing w:after="0"/>
              <w:ind w:left="113" w:right="113"/>
              <w:rPr>
                <w:rFonts w:ascii="Arial" w:hAnsi="Arial" w:cs="Arial"/>
                <w:sz w:val="17"/>
              </w:rPr>
            </w:pPr>
            <w:r w:rsidRPr="00534BDC">
              <w:rPr>
                <w:rFonts w:ascii="Arial" w:hAnsi="Arial" w:cs="Arial"/>
                <w:b/>
                <w:sz w:val="17"/>
              </w:rPr>
              <w:t>Prérequis</w:t>
            </w:r>
            <w:r w:rsidRPr="00534BDC">
              <w:rPr>
                <w:rFonts w:ascii="Arial" w:hAnsi="Arial" w:cs="Arial"/>
                <w:sz w:val="17"/>
              </w:rPr>
              <w:t xml:space="preserve"> : trajectoire, </w:t>
            </w:r>
            <w:r w:rsidR="00BE4C0C">
              <w:rPr>
                <w:rFonts w:ascii="Arial" w:hAnsi="Arial" w:cs="Arial"/>
                <w:sz w:val="17"/>
              </w:rPr>
              <w:t>vitesse</w:t>
            </w:r>
          </w:p>
        </w:tc>
      </w:tr>
    </w:tbl>
    <w:p w:rsidR="00D767AC" w:rsidRDefault="00D767AC" w:rsidP="009132F6">
      <w:bookmarkStart w:id="0" w:name="_GoBack"/>
      <w:bookmarkEnd w:id="0"/>
    </w:p>
    <w:sectPr w:rsidR="00D76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F0" w:rsidRDefault="00D871F0" w:rsidP="00F678B9">
      <w:pPr>
        <w:spacing w:after="0" w:line="240" w:lineRule="auto"/>
      </w:pPr>
      <w:r>
        <w:separator/>
      </w:r>
    </w:p>
  </w:endnote>
  <w:endnote w:type="continuationSeparator" w:id="0">
    <w:p w:rsidR="00D871F0" w:rsidRDefault="00D871F0" w:rsidP="00F6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F0" w:rsidRDefault="00D871F0" w:rsidP="00F678B9">
      <w:pPr>
        <w:spacing w:after="0" w:line="240" w:lineRule="auto"/>
      </w:pPr>
      <w:r>
        <w:separator/>
      </w:r>
    </w:p>
  </w:footnote>
  <w:footnote w:type="continuationSeparator" w:id="0">
    <w:p w:rsidR="00D871F0" w:rsidRDefault="00D871F0" w:rsidP="00F6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18"/>
      <w:gridCol w:w="3035"/>
      <w:gridCol w:w="3019"/>
    </w:tblGrid>
    <w:tr w:rsidR="00554E6D" w:rsidRPr="00534BDC">
      <w:tc>
        <w:tcPr>
          <w:tcW w:w="3070" w:type="dxa"/>
        </w:tcPr>
        <w:p w:rsidR="00554E6D" w:rsidRPr="00534BDC" w:rsidRDefault="00554E6D" w:rsidP="00D44E29">
          <w:pPr>
            <w:pStyle w:val="En-tte"/>
          </w:pPr>
        </w:p>
      </w:tc>
      <w:tc>
        <w:tcPr>
          <w:tcW w:w="3071" w:type="dxa"/>
        </w:tcPr>
        <w:p w:rsidR="00554E6D" w:rsidRPr="00534BDC" w:rsidRDefault="00554E6D" w:rsidP="00D44E29">
          <w:pPr>
            <w:pStyle w:val="En-tte"/>
            <w:jc w:val="center"/>
            <w:rPr>
              <w:i/>
            </w:rPr>
          </w:pPr>
          <w:r w:rsidRPr="00534BDC">
            <w:rPr>
              <w:i/>
            </w:rPr>
            <w:t>Collège Sainte Catherine de Sienne</w:t>
          </w:r>
        </w:p>
        <w:p w:rsidR="00554E6D" w:rsidRPr="00534BDC" w:rsidRDefault="00554E6D" w:rsidP="00D44E29">
          <w:pPr>
            <w:pStyle w:val="En-tte"/>
            <w:jc w:val="center"/>
            <w:rPr>
              <w:i/>
            </w:rPr>
          </w:pPr>
        </w:p>
        <w:p w:rsidR="00554E6D" w:rsidRPr="00534BDC" w:rsidRDefault="00554E6D" w:rsidP="00D44E29">
          <w:pPr>
            <w:pStyle w:val="En-tte"/>
            <w:jc w:val="center"/>
          </w:pPr>
          <w:r w:rsidRPr="00534BDC">
            <w:rPr>
              <w:i/>
            </w:rPr>
            <w:t>Jean-François FOLCO</w:t>
          </w:r>
        </w:p>
      </w:tc>
      <w:tc>
        <w:tcPr>
          <w:tcW w:w="3071" w:type="dxa"/>
        </w:tcPr>
        <w:p w:rsidR="00554E6D" w:rsidRPr="00534BDC" w:rsidRDefault="00554E6D" w:rsidP="00D44E29">
          <w:pPr>
            <w:pStyle w:val="En-tte"/>
            <w:jc w:val="right"/>
          </w:pPr>
        </w:p>
      </w:tc>
    </w:tr>
  </w:tbl>
  <w:p w:rsidR="00554E6D" w:rsidRPr="00D44E29" w:rsidRDefault="00554E6D" w:rsidP="00D44E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D0"/>
    <w:multiLevelType w:val="hybridMultilevel"/>
    <w:tmpl w:val="C658CE8E"/>
    <w:lvl w:ilvl="0" w:tplc="CDF4AAC4">
      <w:start w:val="1"/>
      <w:numFmt w:val="decimal"/>
      <w:lvlText w:val="%1."/>
      <w:lvlJc w:val="left"/>
      <w:pPr>
        <w:ind w:left="720" w:hanging="360"/>
      </w:pPr>
    </w:lvl>
    <w:lvl w:ilvl="1" w:tplc="CAA6BA3E">
      <w:start w:val="1"/>
      <w:numFmt w:val="lowerLetter"/>
      <w:lvlText w:val="%2."/>
      <w:lvlJc w:val="left"/>
      <w:pPr>
        <w:ind w:left="1440" w:hanging="360"/>
      </w:pPr>
    </w:lvl>
    <w:lvl w:ilvl="2" w:tplc="7EF05066">
      <w:start w:val="1"/>
      <w:numFmt w:val="lowerRoman"/>
      <w:lvlText w:val="%3."/>
      <w:lvlJc w:val="right"/>
      <w:pPr>
        <w:ind w:left="2160" w:hanging="180"/>
      </w:pPr>
    </w:lvl>
    <w:lvl w:ilvl="3" w:tplc="D79630F4">
      <w:start w:val="1"/>
      <w:numFmt w:val="decimal"/>
      <w:lvlText w:val="%4."/>
      <w:lvlJc w:val="left"/>
      <w:pPr>
        <w:ind w:left="2880" w:hanging="360"/>
      </w:pPr>
    </w:lvl>
    <w:lvl w:ilvl="4" w:tplc="83D8907A">
      <w:start w:val="1"/>
      <w:numFmt w:val="lowerLetter"/>
      <w:lvlText w:val="%5."/>
      <w:lvlJc w:val="left"/>
      <w:pPr>
        <w:ind w:left="3600" w:hanging="360"/>
      </w:pPr>
    </w:lvl>
    <w:lvl w:ilvl="5" w:tplc="411E87DE">
      <w:start w:val="1"/>
      <w:numFmt w:val="lowerRoman"/>
      <w:lvlText w:val="%6."/>
      <w:lvlJc w:val="right"/>
      <w:pPr>
        <w:ind w:left="4320" w:hanging="180"/>
      </w:pPr>
    </w:lvl>
    <w:lvl w:ilvl="6" w:tplc="C42E8FB0">
      <w:start w:val="1"/>
      <w:numFmt w:val="decimal"/>
      <w:lvlText w:val="%7."/>
      <w:lvlJc w:val="left"/>
      <w:pPr>
        <w:ind w:left="5040" w:hanging="360"/>
      </w:pPr>
    </w:lvl>
    <w:lvl w:ilvl="7" w:tplc="E7006AAC">
      <w:start w:val="1"/>
      <w:numFmt w:val="lowerLetter"/>
      <w:lvlText w:val="%8."/>
      <w:lvlJc w:val="left"/>
      <w:pPr>
        <w:ind w:left="5760" w:hanging="360"/>
      </w:pPr>
    </w:lvl>
    <w:lvl w:ilvl="8" w:tplc="B16064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4FE"/>
    <w:multiLevelType w:val="hybridMultilevel"/>
    <w:tmpl w:val="E53A696E"/>
    <w:lvl w:ilvl="0" w:tplc="B9CC643A">
      <w:start w:val="1"/>
      <w:numFmt w:val="decimal"/>
      <w:lvlText w:val="%1."/>
      <w:lvlJc w:val="left"/>
      <w:pPr>
        <w:ind w:left="720" w:hanging="360"/>
      </w:pPr>
    </w:lvl>
    <w:lvl w:ilvl="1" w:tplc="7F1CC3AE">
      <w:start w:val="1"/>
      <w:numFmt w:val="lowerLetter"/>
      <w:lvlText w:val="%2."/>
      <w:lvlJc w:val="left"/>
      <w:pPr>
        <w:ind w:left="1440" w:hanging="360"/>
      </w:pPr>
    </w:lvl>
    <w:lvl w:ilvl="2" w:tplc="60A637F2">
      <w:start w:val="1"/>
      <w:numFmt w:val="lowerRoman"/>
      <w:lvlText w:val="%3."/>
      <w:lvlJc w:val="right"/>
      <w:pPr>
        <w:ind w:left="2160" w:hanging="180"/>
      </w:pPr>
    </w:lvl>
    <w:lvl w:ilvl="3" w:tplc="C6DEDD7E">
      <w:start w:val="1"/>
      <w:numFmt w:val="decimal"/>
      <w:lvlText w:val="%4."/>
      <w:lvlJc w:val="left"/>
      <w:pPr>
        <w:ind w:left="2880" w:hanging="360"/>
      </w:pPr>
    </w:lvl>
    <w:lvl w:ilvl="4" w:tplc="AC56F4A4">
      <w:start w:val="1"/>
      <w:numFmt w:val="lowerLetter"/>
      <w:lvlText w:val="%5."/>
      <w:lvlJc w:val="left"/>
      <w:pPr>
        <w:ind w:left="3600" w:hanging="360"/>
      </w:pPr>
    </w:lvl>
    <w:lvl w:ilvl="5" w:tplc="C0924E9A">
      <w:start w:val="1"/>
      <w:numFmt w:val="lowerRoman"/>
      <w:lvlText w:val="%6."/>
      <w:lvlJc w:val="right"/>
      <w:pPr>
        <w:ind w:left="4320" w:hanging="180"/>
      </w:pPr>
    </w:lvl>
    <w:lvl w:ilvl="6" w:tplc="FF3AEC28">
      <w:start w:val="1"/>
      <w:numFmt w:val="decimal"/>
      <w:lvlText w:val="%7."/>
      <w:lvlJc w:val="left"/>
      <w:pPr>
        <w:ind w:left="5040" w:hanging="360"/>
      </w:pPr>
    </w:lvl>
    <w:lvl w:ilvl="7" w:tplc="4F32A4D6">
      <w:start w:val="1"/>
      <w:numFmt w:val="lowerLetter"/>
      <w:lvlText w:val="%8."/>
      <w:lvlJc w:val="left"/>
      <w:pPr>
        <w:ind w:left="5760" w:hanging="360"/>
      </w:pPr>
    </w:lvl>
    <w:lvl w:ilvl="8" w:tplc="2AEAD6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A34"/>
    <w:multiLevelType w:val="hybridMultilevel"/>
    <w:tmpl w:val="F4A86994"/>
    <w:lvl w:ilvl="0" w:tplc="CC50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DE5"/>
    <w:multiLevelType w:val="hybridMultilevel"/>
    <w:tmpl w:val="61BA8B72"/>
    <w:lvl w:ilvl="0" w:tplc="F95E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1F0"/>
    <w:multiLevelType w:val="hybridMultilevel"/>
    <w:tmpl w:val="C608B4DE"/>
    <w:lvl w:ilvl="0" w:tplc="5A48F38E">
      <w:start w:val="1"/>
      <w:numFmt w:val="decimal"/>
      <w:lvlText w:val="%1."/>
      <w:lvlJc w:val="left"/>
      <w:pPr>
        <w:ind w:left="720" w:hanging="360"/>
      </w:pPr>
    </w:lvl>
    <w:lvl w:ilvl="1" w:tplc="0E067CA2">
      <w:start w:val="1"/>
      <w:numFmt w:val="lowerLetter"/>
      <w:lvlText w:val="%2."/>
      <w:lvlJc w:val="left"/>
      <w:pPr>
        <w:ind w:left="1440" w:hanging="360"/>
      </w:pPr>
    </w:lvl>
    <w:lvl w:ilvl="2" w:tplc="D7649E0C">
      <w:start w:val="1"/>
      <w:numFmt w:val="lowerRoman"/>
      <w:lvlText w:val="%3."/>
      <w:lvlJc w:val="right"/>
      <w:pPr>
        <w:ind w:left="2160" w:hanging="180"/>
      </w:pPr>
    </w:lvl>
    <w:lvl w:ilvl="3" w:tplc="AFE8C3DE">
      <w:start w:val="1"/>
      <w:numFmt w:val="decimal"/>
      <w:lvlText w:val="%4."/>
      <w:lvlJc w:val="left"/>
      <w:pPr>
        <w:ind w:left="2880" w:hanging="360"/>
      </w:pPr>
    </w:lvl>
    <w:lvl w:ilvl="4" w:tplc="978EBE6C">
      <w:start w:val="1"/>
      <w:numFmt w:val="lowerLetter"/>
      <w:lvlText w:val="%5."/>
      <w:lvlJc w:val="left"/>
      <w:pPr>
        <w:ind w:left="3600" w:hanging="360"/>
      </w:pPr>
    </w:lvl>
    <w:lvl w:ilvl="5" w:tplc="BC5A4BD8">
      <w:start w:val="1"/>
      <w:numFmt w:val="lowerRoman"/>
      <w:lvlText w:val="%6."/>
      <w:lvlJc w:val="right"/>
      <w:pPr>
        <w:ind w:left="4320" w:hanging="180"/>
      </w:pPr>
    </w:lvl>
    <w:lvl w:ilvl="6" w:tplc="FE62B2A2">
      <w:start w:val="1"/>
      <w:numFmt w:val="decimal"/>
      <w:lvlText w:val="%7."/>
      <w:lvlJc w:val="left"/>
      <w:pPr>
        <w:ind w:left="5040" w:hanging="360"/>
      </w:pPr>
    </w:lvl>
    <w:lvl w:ilvl="7" w:tplc="7D1E4EB6">
      <w:start w:val="1"/>
      <w:numFmt w:val="lowerLetter"/>
      <w:lvlText w:val="%8."/>
      <w:lvlJc w:val="left"/>
      <w:pPr>
        <w:ind w:left="5760" w:hanging="360"/>
      </w:pPr>
    </w:lvl>
    <w:lvl w:ilvl="8" w:tplc="20105B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5108"/>
    <w:multiLevelType w:val="hybridMultilevel"/>
    <w:tmpl w:val="E16ECC92"/>
    <w:lvl w:ilvl="0" w:tplc="82463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2DBE"/>
    <w:multiLevelType w:val="hybridMultilevel"/>
    <w:tmpl w:val="FEBAB9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072"/>
    <w:multiLevelType w:val="hybridMultilevel"/>
    <w:tmpl w:val="9F28336E"/>
    <w:lvl w:ilvl="0" w:tplc="5CBCF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4F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48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26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66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6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1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5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B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A6ED4"/>
    <w:multiLevelType w:val="hybridMultilevel"/>
    <w:tmpl w:val="0406D38E"/>
    <w:lvl w:ilvl="0" w:tplc="A9CED5C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90A03B2"/>
    <w:multiLevelType w:val="hybridMultilevel"/>
    <w:tmpl w:val="DB5AC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981A6F"/>
    <w:multiLevelType w:val="hybridMultilevel"/>
    <w:tmpl w:val="82A8E688"/>
    <w:lvl w:ilvl="0" w:tplc="6E96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6C4"/>
    <w:multiLevelType w:val="hybridMultilevel"/>
    <w:tmpl w:val="93C0B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01BF"/>
    <w:multiLevelType w:val="hybridMultilevel"/>
    <w:tmpl w:val="E74A9DA6"/>
    <w:lvl w:ilvl="0" w:tplc="6E32F18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549C4DB4">
      <w:numFmt w:val="bullet"/>
      <w:lvlText w:val="-"/>
      <w:lvlJc w:val="left"/>
      <w:pPr>
        <w:ind w:left="1553" w:hanging="360"/>
      </w:pPr>
      <w:rPr>
        <w:rFonts w:ascii="Arial" w:eastAsia="Calibri" w:hAnsi="Arial" w:cs="Arial" w:hint="default"/>
        <w:b w:val="0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6"/>
    <w:rsid w:val="00014F0E"/>
    <w:rsid w:val="00021F45"/>
    <w:rsid w:val="000347E7"/>
    <w:rsid w:val="00034FFF"/>
    <w:rsid w:val="000417FA"/>
    <w:rsid w:val="000817BC"/>
    <w:rsid w:val="000B63C0"/>
    <w:rsid w:val="000C29B7"/>
    <w:rsid w:val="000D6474"/>
    <w:rsid w:val="00160C42"/>
    <w:rsid w:val="0016454C"/>
    <w:rsid w:val="001B0DEA"/>
    <w:rsid w:val="001E08A4"/>
    <w:rsid w:val="002022C4"/>
    <w:rsid w:val="002F5ED5"/>
    <w:rsid w:val="003B64A2"/>
    <w:rsid w:val="004020CF"/>
    <w:rsid w:val="004161BF"/>
    <w:rsid w:val="00424578"/>
    <w:rsid w:val="00480F55"/>
    <w:rsid w:val="00484D2A"/>
    <w:rsid w:val="004948B4"/>
    <w:rsid w:val="00496CDF"/>
    <w:rsid w:val="004B6164"/>
    <w:rsid w:val="004C453E"/>
    <w:rsid w:val="00506670"/>
    <w:rsid w:val="00534BDC"/>
    <w:rsid w:val="005366FC"/>
    <w:rsid w:val="00554E6D"/>
    <w:rsid w:val="005E37AE"/>
    <w:rsid w:val="006063B4"/>
    <w:rsid w:val="006403C4"/>
    <w:rsid w:val="0064732F"/>
    <w:rsid w:val="006E2391"/>
    <w:rsid w:val="00731A21"/>
    <w:rsid w:val="0078567F"/>
    <w:rsid w:val="007A72D3"/>
    <w:rsid w:val="007D7997"/>
    <w:rsid w:val="009132F6"/>
    <w:rsid w:val="00922BB9"/>
    <w:rsid w:val="009624AF"/>
    <w:rsid w:val="009D7794"/>
    <w:rsid w:val="00A629ED"/>
    <w:rsid w:val="00AF7036"/>
    <w:rsid w:val="00B00D9B"/>
    <w:rsid w:val="00B946C5"/>
    <w:rsid w:val="00BE4C0C"/>
    <w:rsid w:val="00C05174"/>
    <w:rsid w:val="00C63BF6"/>
    <w:rsid w:val="00C958B5"/>
    <w:rsid w:val="00D00AA0"/>
    <w:rsid w:val="00D06480"/>
    <w:rsid w:val="00D44E29"/>
    <w:rsid w:val="00D64CDB"/>
    <w:rsid w:val="00D767AC"/>
    <w:rsid w:val="00D871F0"/>
    <w:rsid w:val="00DA5C89"/>
    <w:rsid w:val="00E13D8E"/>
    <w:rsid w:val="00E36335"/>
    <w:rsid w:val="00F678B9"/>
    <w:rsid w:val="00F85E6E"/>
    <w:rsid w:val="00FA26FF"/>
    <w:rsid w:val="00FF0081"/>
    <w:rsid w:val="012C0539"/>
    <w:rsid w:val="2C8751A3"/>
    <w:rsid w:val="37E0BFB6"/>
    <w:rsid w:val="42A91799"/>
    <w:rsid w:val="652E9544"/>
    <w:rsid w:val="6AEDC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297D5-1FCA-480A-BFA7-F638CE2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79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132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132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edeliste1">
    <w:name w:val="Paragraphe de liste1"/>
    <w:basedOn w:val="Normal"/>
    <w:uiPriority w:val="34"/>
    <w:qFormat/>
    <w:rsid w:val="00D767AC"/>
    <w:pPr>
      <w:spacing w:after="240"/>
      <w:ind w:left="720"/>
      <w:contextualSpacing/>
    </w:pPr>
  </w:style>
  <w:style w:type="table" w:customStyle="1" w:styleId="Tableauentte1L">
    <w:name w:val="Tableau entête 1L"/>
    <w:basedOn w:val="TableauNormal"/>
    <w:uiPriority w:val="99"/>
    <w:rsid w:val="00D767A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 w:cs="Arial" w:hint="default"/>
        <w:b/>
        <w:caps/>
        <w:smallCaps w:val="0"/>
        <w:strike w:val="0"/>
        <w:dstrike w:val="0"/>
        <w:vanish w:val="0"/>
        <w:webHidden w:val="0"/>
        <w:color w:val="FFFFFF"/>
        <w:sz w:val="18"/>
        <w:szCs w:val="18"/>
        <w:u w:val="none"/>
        <w:effect w:val="none"/>
        <w:specVanish w:val="0"/>
      </w:rPr>
      <w:tblPr/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/>
          <w:tl2br w:val="nil"/>
          <w:tr2bl w:val="nil"/>
        </w:tcBorders>
        <w:shd w:val="clear" w:color="auto" w:fill="92B7C6"/>
        <w:vAlign w:val="bottom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character" w:customStyle="1" w:styleId="Titre1Car">
    <w:name w:val="Titre 1 Car"/>
    <w:link w:val="Titre1"/>
    <w:uiPriority w:val="9"/>
    <w:rsid w:val="007D79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96C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96C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F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F00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00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ansinterligne1">
    <w:name w:val="Sans interligne1"/>
    <w:uiPriority w:val="1"/>
    <w:qFormat/>
    <w:rsid w:val="00FF008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36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366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E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8B9"/>
  </w:style>
  <w:style w:type="paragraph" w:styleId="Pieddepage">
    <w:name w:val="footer"/>
    <w:basedOn w:val="Normal"/>
    <w:link w:val="PieddepageCar"/>
    <w:uiPriority w:val="99"/>
    <w:unhideWhenUsed/>
    <w:rsid w:val="00F6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8B9"/>
  </w:style>
  <w:style w:type="character" w:styleId="Lienhypertexte">
    <w:name w:val="Hyperlink"/>
    <w:rsid w:val="001E08A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84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MOTO VS VOITURE</vt:lpstr>
      <vt:lpstr>MOTO VS VOITURE</vt:lpstr>
    </vt:vector>
  </TitlesOfParts>
  <Company/>
  <LinksUpToDate>false</LinksUpToDate>
  <CharactersWithSpaces>1869</CharactersWithSpaces>
  <SharedDoc>false</SharedDoc>
  <HLinks>
    <vt:vector size="12" baseType="variant">
      <vt:variant>
        <vt:i4>524372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https://fr.wikipedia.org/wiki/Signalisation_routi%C3%A8re_horizontale_en_France</vt:lpwstr>
      </vt:variant>
      <vt:variant>
        <vt:lpwstr/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>http://avidemux.sourceforge.net/download.html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 VS VOITURE</dc:title>
  <dc:subject/>
  <dc:creator>JFF</dc:creator>
  <cp:keywords/>
  <cp:lastModifiedBy>itarride</cp:lastModifiedBy>
  <cp:revision>3</cp:revision>
  <dcterms:created xsi:type="dcterms:W3CDTF">2018-11-18T17:06:00Z</dcterms:created>
  <dcterms:modified xsi:type="dcterms:W3CDTF">2018-11-18T17:40:00Z</dcterms:modified>
</cp:coreProperties>
</file>