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EF7" w:rsidRDefault="0055009F" w:rsidP="00135FBB">
      <w:pPr>
        <w:jc w:val="center"/>
        <w:rPr>
          <w:sz w:val="36"/>
          <w:szCs w:val="36"/>
        </w:rPr>
      </w:pPr>
      <w:r w:rsidRPr="0055009F">
        <w:rPr>
          <w:sz w:val="36"/>
          <w:szCs w:val="36"/>
        </w:rPr>
        <w:t>Reconquérir la biodiversité, une question de survie pour nos sociétés</w:t>
      </w:r>
      <w:r w:rsidR="00135FBB">
        <w:rPr>
          <w:sz w:val="36"/>
          <w:szCs w:val="36"/>
        </w:rPr>
        <w:t xml:space="preserve"> </w:t>
      </w:r>
    </w:p>
    <w:p w:rsidR="009000B1" w:rsidRDefault="00526EF7" w:rsidP="00135FBB">
      <w:pPr>
        <w:jc w:val="center"/>
        <w:rPr>
          <w:sz w:val="36"/>
          <w:szCs w:val="36"/>
        </w:rPr>
      </w:pPr>
      <w:r>
        <w:rPr>
          <w:sz w:val="28"/>
          <w:szCs w:val="28"/>
        </w:rPr>
        <w:t>S</w:t>
      </w:r>
      <w:r w:rsidR="00135FBB">
        <w:rPr>
          <w:sz w:val="28"/>
          <w:szCs w:val="28"/>
        </w:rPr>
        <w:t>ynthèse</w:t>
      </w:r>
      <w:r w:rsidR="00135FBB" w:rsidRPr="00135FBB">
        <w:rPr>
          <w:sz w:val="28"/>
          <w:szCs w:val="28"/>
        </w:rPr>
        <w:t xml:space="preserve"> réalisé</w:t>
      </w:r>
      <w:r>
        <w:rPr>
          <w:sz w:val="28"/>
          <w:szCs w:val="28"/>
        </w:rPr>
        <w:t>e</w:t>
      </w:r>
      <w:r w:rsidR="00135FBB" w:rsidRPr="00135FBB">
        <w:rPr>
          <w:sz w:val="28"/>
          <w:szCs w:val="28"/>
        </w:rPr>
        <w:t xml:space="preserve"> par Myriam Merlen</w:t>
      </w:r>
      <w:r w:rsidR="00135FBB">
        <w:rPr>
          <w:sz w:val="28"/>
          <w:szCs w:val="28"/>
        </w:rPr>
        <w:t xml:space="preserve"> du groupe académique développement du</w:t>
      </w:r>
      <w:r>
        <w:rPr>
          <w:sz w:val="28"/>
          <w:szCs w:val="28"/>
        </w:rPr>
        <w:t>rable, Académie d’Aix-Marseille</w:t>
      </w:r>
      <w:r w:rsidR="00287F45">
        <w:rPr>
          <w:sz w:val="28"/>
          <w:szCs w:val="28"/>
        </w:rPr>
        <w:t>.</w:t>
      </w:r>
    </w:p>
    <w:p w:rsidR="00C13B48" w:rsidRPr="00526EF7" w:rsidRDefault="0055009F" w:rsidP="0055009F">
      <w:pPr>
        <w:jc w:val="both"/>
        <w:rPr>
          <w:sz w:val="28"/>
          <w:szCs w:val="28"/>
        </w:rPr>
      </w:pPr>
      <w:r w:rsidRPr="00135FBB">
        <w:rPr>
          <w:sz w:val="28"/>
          <w:szCs w:val="28"/>
          <w:u w:val="single"/>
        </w:rPr>
        <w:t>Le texte ci-dessous est en partie tiré du Plan Biodiversité 2018-2024</w:t>
      </w:r>
      <w:r w:rsidR="00526EF7" w:rsidRPr="00526EF7">
        <w:rPr>
          <w:sz w:val="28"/>
          <w:szCs w:val="28"/>
        </w:rPr>
        <w:t xml:space="preserve"> (mis entre guillemets)</w:t>
      </w:r>
      <w:r w:rsidR="00DC1283" w:rsidRPr="00526EF7">
        <w:rPr>
          <w:sz w:val="28"/>
          <w:szCs w:val="28"/>
        </w:rPr>
        <w:t>.</w:t>
      </w:r>
      <w:r w:rsidR="00526EF7" w:rsidRPr="00526EF7">
        <w:rPr>
          <w:sz w:val="28"/>
          <w:szCs w:val="28"/>
        </w:rPr>
        <w:t xml:space="preserve"> </w:t>
      </w:r>
    </w:p>
    <w:p w:rsidR="00135FBB" w:rsidRPr="00135FBB" w:rsidRDefault="00135FBB" w:rsidP="00D91822">
      <w:pPr>
        <w:jc w:val="both"/>
        <w:rPr>
          <w:rFonts w:cstheme="minorHAnsi"/>
          <w:sz w:val="28"/>
          <w:szCs w:val="28"/>
        </w:rPr>
      </w:pPr>
      <w:r>
        <w:rPr>
          <w:rFonts w:cstheme="minorHAnsi"/>
          <w:sz w:val="28"/>
          <w:szCs w:val="28"/>
        </w:rPr>
        <w:t>« </w:t>
      </w:r>
      <w:r w:rsidR="00D91822" w:rsidRPr="00135FBB">
        <w:rPr>
          <w:rFonts w:cstheme="minorHAnsi"/>
          <w:sz w:val="28"/>
          <w:szCs w:val="28"/>
        </w:rPr>
        <w:t>La dernière crise de la biodiversité ayant une ampleur similaire à ce que nous observons aujourd’hui a eu lieu il y a 65 millions d’années</w:t>
      </w:r>
      <w:r>
        <w:rPr>
          <w:rFonts w:cstheme="minorHAnsi"/>
          <w:sz w:val="28"/>
          <w:szCs w:val="28"/>
        </w:rPr>
        <w:t> »</w:t>
      </w:r>
      <w:r w:rsidR="00D91822" w:rsidRPr="00135FBB">
        <w:rPr>
          <w:rFonts w:cstheme="minorHAnsi"/>
          <w:sz w:val="28"/>
          <w:szCs w:val="28"/>
        </w:rPr>
        <w:t xml:space="preserve">. </w:t>
      </w:r>
    </w:p>
    <w:p w:rsidR="00801F91" w:rsidRDefault="00DC1283" w:rsidP="004E315D">
      <w:pPr>
        <w:pStyle w:val="NormalWeb"/>
        <w:spacing w:before="0" w:beforeAutospacing="0" w:after="0" w:afterAutospacing="0"/>
        <w:jc w:val="both"/>
        <w:rPr>
          <w:rFonts w:asciiTheme="minorHAnsi" w:hAnsiTheme="minorHAnsi" w:cstheme="minorHAnsi"/>
          <w:color w:val="2E2E2E"/>
          <w:sz w:val="28"/>
          <w:szCs w:val="28"/>
        </w:rPr>
      </w:pPr>
      <w:r>
        <w:rPr>
          <w:rFonts w:asciiTheme="minorHAnsi" w:hAnsiTheme="minorHAnsi" w:cstheme="minorHAnsi"/>
          <w:color w:val="2E2E2E"/>
          <w:sz w:val="28"/>
          <w:szCs w:val="28"/>
        </w:rPr>
        <w:t>Malgré</w:t>
      </w:r>
      <w:r w:rsidR="00E46336" w:rsidRPr="004E315D">
        <w:rPr>
          <w:rFonts w:asciiTheme="minorHAnsi" w:hAnsiTheme="minorHAnsi" w:cstheme="minorHAnsi"/>
          <w:color w:val="2E2E2E"/>
          <w:sz w:val="28"/>
          <w:szCs w:val="28"/>
        </w:rPr>
        <w:t xml:space="preserve"> </w:t>
      </w:r>
      <w:r>
        <w:rPr>
          <w:rFonts w:asciiTheme="minorHAnsi" w:hAnsiTheme="minorHAnsi" w:cstheme="minorHAnsi"/>
          <w:color w:val="2E2E2E"/>
          <w:sz w:val="28"/>
          <w:szCs w:val="28"/>
        </w:rPr>
        <w:t xml:space="preserve">l’apparition de nouvelles espèces, la biodiversité est menacée. </w:t>
      </w:r>
      <w:r w:rsidRPr="004E315D">
        <w:rPr>
          <w:rFonts w:asciiTheme="minorHAnsi" w:hAnsiTheme="minorHAnsi" w:cstheme="minorHAnsi"/>
          <w:color w:val="2E2E2E"/>
          <w:sz w:val="28"/>
          <w:szCs w:val="28"/>
        </w:rPr>
        <w:t xml:space="preserve">Selon les sources du </w:t>
      </w:r>
      <w:r w:rsidRPr="00135FBB">
        <w:rPr>
          <w:rFonts w:asciiTheme="minorHAnsi" w:hAnsiTheme="minorHAnsi" w:cstheme="minorHAnsi"/>
          <w:color w:val="2E2E2E"/>
          <w:sz w:val="28"/>
          <w:szCs w:val="28"/>
          <w:u w:val="single"/>
        </w:rPr>
        <w:t>site planescope</w:t>
      </w:r>
      <w:r w:rsidRPr="004E315D">
        <w:rPr>
          <w:rFonts w:asciiTheme="minorHAnsi" w:hAnsiTheme="minorHAnsi" w:cstheme="minorHAnsi"/>
          <w:color w:val="2E2E2E"/>
          <w:sz w:val="28"/>
          <w:szCs w:val="28"/>
        </w:rPr>
        <w:t xml:space="preserve">, on estime à 10 millions le nombre d’espèces vivant sur Terre dont 1,9 sont recensés à ce jour. </w:t>
      </w:r>
      <w:r>
        <w:rPr>
          <w:rFonts w:asciiTheme="minorHAnsi" w:hAnsiTheme="minorHAnsi" w:cstheme="minorHAnsi"/>
          <w:color w:val="2E2E2E"/>
          <w:sz w:val="28"/>
          <w:szCs w:val="28"/>
        </w:rPr>
        <w:t xml:space="preserve">Mais en se fondant sur les données scientifiques actuelles, le </w:t>
      </w:r>
      <w:r w:rsidR="00E46336" w:rsidRPr="004E315D">
        <w:rPr>
          <w:rFonts w:asciiTheme="minorHAnsi" w:hAnsiTheme="minorHAnsi" w:cstheme="minorHAnsi"/>
          <w:color w:val="2E2E2E"/>
          <w:sz w:val="28"/>
          <w:szCs w:val="28"/>
        </w:rPr>
        <w:t>rythme d’extinction des espèces dépasse celui de leur apparition</w:t>
      </w:r>
      <w:r w:rsidR="004E315D" w:rsidRPr="004E315D">
        <w:rPr>
          <w:rFonts w:asciiTheme="minorHAnsi" w:hAnsiTheme="minorHAnsi" w:cstheme="minorHAnsi"/>
          <w:color w:val="2E2E2E"/>
          <w:sz w:val="28"/>
          <w:szCs w:val="28"/>
        </w:rPr>
        <w:t xml:space="preserve">. 18 000 nouvelles espèces auraient été découvertes en 2013 or 26 000 espèces disparaîtraient chaque année.  </w:t>
      </w:r>
    </w:p>
    <w:p w:rsidR="006F48D1" w:rsidRDefault="006F48D1" w:rsidP="004E315D">
      <w:pPr>
        <w:pStyle w:val="NormalWeb"/>
        <w:spacing w:before="0" w:beforeAutospacing="0" w:after="0" w:afterAutospacing="0"/>
        <w:jc w:val="both"/>
        <w:rPr>
          <w:rFonts w:asciiTheme="minorHAnsi" w:hAnsiTheme="minorHAnsi" w:cstheme="minorHAnsi"/>
          <w:color w:val="2E2E2E"/>
          <w:sz w:val="28"/>
          <w:szCs w:val="28"/>
        </w:rPr>
      </w:pPr>
    </w:p>
    <w:p w:rsidR="006F48D1" w:rsidRPr="00135FBB" w:rsidRDefault="00135FBB" w:rsidP="00135FBB">
      <w:pPr>
        <w:jc w:val="both"/>
        <w:rPr>
          <w:rFonts w:cstheme="minorHAnsi"/>
          <w:sz w:val="28"/>
          <w:szCs w:val="28"/>
        </w:rPr>
      </w:pPr>
      <w:r>
        <w:rPr>
          <w:rFonts w:cstheme="minorHAnsi"/>
          <w:sz w:val="28"/>
          <w:szCs w:val="28"/>
        </w:rPr>
        <w:t>« </w:t>
      </w:r>
      <w:r w:rsidR="006F48D1" w:rsidRPr="00135FBB">
        <w:rPr>
          <w:rFonts w:cstheme="minorHAnsi"/>
          <w:sz w:val="28"/>
          <w:szCs w:val="28"/>
        </w:rPr>
        <w:t>Aujourd’hui, le rythme d’extinction des espèces est 100 à 1000 fois supérieur au rythme naturel constaté lors des 10 millions d’années passées. Au cours du siècle écoulé, deux espèces de vertébrés ont disparu chaque année en moyenne sur Terre, soit plus de 200. La biodiversité se meurt en silence et nous savons que l’humanité en est responsable</w:t>
      </w:r>
      <w:r>
        <w:rPr>
          <w:rFonts w:cstheme="minorHAnsi"/>
          <w:sz w:val="28"/>
          <w:szCs w:val="28"/>
        </w:rPr>
        <w:t> »</w:t>
      </w:r>
      <w:r w:rsidR="006F48D1" w:rsidRPr="00135FBB">
        <w:rPr>
          <w:rFonts w:cstheme="minorHAnsi"/>
          <w:sz w:val="28"/>
          <w:szCs w:val="28"/>
        </w:rPr>
        <w:t xml:space="preserve">. </w:t>
      </w:r>
    </w:p>
    <w:p w:rsidR="006F48D1" w:rsidRDefault="004E315D" w:rsidP="00135FBB">
      <w:pPr>
        <w:pStyle w:val="NormalWeb"/>
        <w:spacing w:before="0" w:beforeAutospacing="0" w:after="0" w:afterAutospacing="0"/>
        <w:jc w:val="both"/>
        <w:rPr>
          <w:rFonts w:asciiTheme="minorHAnsi" w:hAnsiTheme="minorHAnsi" w:cstheme="minorHAnsi"/>
          <w:color w:val="333333"/>
          <w:sz w:val="28"/>
          <w:szCs w:val="28"/>
        </w:rPr>
      </w:pPr>
      <w:r w:rsidRPr="00135FBB">
        <w:rPr>
          <w:rFonts w:asciiTheme="minorHAnsi" w:hAnsiTheme="minorHAnsi" w:cstheme="minorHAnsi"/>
          <w:color w:val="2E2E2E"/>
          <w:sz w:val="28"/>
          <w:szCs w:val="28"/>
          <w:u w:val="single"/>
        </w:rPr>
        <w:t>U</w:t>
      </w:r>
      <w:r w:rsidRPr="00135FBB">
        <w:rPr>
          <w:rFonts w:asciiTheme="minorHAnsi" w:hAnsiTheme="minorHAnsi" w:cstheme="minorHAnsi"/>
          <w:color w:val="333333"/>
          <w:sz w:val="28"/>
          <w:szCs w:val="28"/>
          <w:u w:val="single"/>
        </w:rPr>
        <w:t>ne étude menée par l’Institut d’écologie de Mexico</w:t>
      </w:r>
      <w:r w:rsidRPr="004E315D">
        <w:rPr>
          <w:rFonts w:asciiTheme="minorHAnsi" w:hAnsiTheme="minorHAnsi" w:cstheme="minorHAnsi"/>
          <w:color w:val="333333"/>
          <w:sz w:val="28"/>
          <w:szCs w:val="28"/>
        </w:rPr>
        <w:t xml:space="preserve"> et de 2 chercheurs américains publiée en 2017 a conclu que la perte de la biodiversité a été largement sous-estimée jusqu’à présent.</w:t>
      </w:r>
      <w:r>
        <w:rPr>
          <w:rFonts w:asciiTheme="minorHAnsi" w:hAnsiTheme="minorHAnsi" w:cstheme="minorHAnsi"/>
          <w:color w:val="333333"/>
          <w:sz w:val="28"/>
          <w:szCs w:val="28"/>
        </w:rPr>
        <w:t xml:space="preserve"> </w:t>
      </w:r>
      <w:r w:rsidRPr="004E315D">
        <w:rPr>
          <w:rFonts w:asciiTheme="minorHAnsi" w:hAnsiTheme="minorHAnsi" w:cstheme="minorHAnsi"/>
          <w:color w:val="333333"/>
          <w:sz w:val="28"/>
          <w:szCs w:val="28"/>
        </w:rPr>
        <w:t>Cette vaste étude a été consacrée à dénombrer non pas les espèces, mais les populations d’animaux au sein de chaque espèc</w:t>
      </w:r>
      <w:r>
        <w:rPr>
          <w:rFonts w:asciiTheme="minorHAnsi" w:hAnsiTheme="minorHAnsi" w:cstheme="minorHAnsi"/>
          <w:color w:val="333333"/>
          <w:sz w:val="28"/>
          <w:szCs w:val="28"/>
        </w:rPr>
        <w:t>e</w:t>
      </w:r>
      <w:r w:rsidR="0055009F">
        <w:rPr>
          <w:rFonts w:asciiTheme="minorHAnsi" w:hAnsiTheme="minorHAnsi" w:cstheme="minorHAnsi"/>
          <w:color w:val="333333"/>
          <w:sz w:val="28"/>
          <w:szCs w:val="28"/>
        </w:rPr>
        <w:t>.</w:t>
      </w:r>
    </w:p>
    <w:p w:rsidR="00135FBB" w:rsidRPr="00135FBB" w:rsidRDefault="00135FBB" w:rsidP="00135FBB">
      <w:pPr>
        <w:pStyle w:val="NormalWeb"/>
        <w:spacing w:before="0" w:beforeAutospacing="0" w:after="0" w:afterAutospacing="0"/>
        <w:jc w:val="both"/>
        <w:rPr>
          <w:rFonts w:asciiTheme="minorHAnsi" w:hAnsiTheme="minorHAnsi" w:cstheme="minorHAnsi"/>
          <w:color w:val="333333"/>
          <w:sz w:val="28"/>
          <w:szCs w:val="28"/>
        </w:rPr>
      </w:pPr>
    </w:p>
    <w:p w:rsidR="00D91822" w:rsidRDefault="006F48D1" w:rsidP="00D91822">
      <w:pPr>
        <w:jc w:val="both"/>
        <w:rPr>
          <w:sz w:val="28"/>
          <w:szCs w:val="28"/>
        </w:rPr>
      </w:pPr>
      <w:r>
        <w:rPr>
          <w:rFonts w:cstheme="minorHAnsi"/>
          <w:sz w:val="28"/>
          <w:szCs w:val="28"/>
        </w:rPr>
        <w:t xml:space="preserve"> </w:t>
      </w:r>
      <w:r w:rsidR="004E315D">
        <w:rPr>
          <w:rFonts w:cstheme="minorHAnsi"/>
          <w:sz w:val="28"/>
          <w:szCs w:val="28"/>
        </w:rPr>
        <w:t>« </w:t>
      </w:r>
      <w:r w:rsidR="00D91822" w:rsidRPr="004E315D">
        <w:rPr>
          <w:rFonts w:cstheme="minorHAnsi"/>
          <w:sz w:val="28"/>
          <w:szCs w:val="28"/>
        </w:rPr>
        <w:t>Au-delà de leur valeur intrinsèque, ces espèces et ces écosystèmes fournissent un nombre incommensurable de services</w:t>
      </w:r>
      <w:r w:rsidR="00C13B48">
        <w:rPr>
          <w:rFonts w:cstheme="minorHAnsi"/>
          <w:sz w:val="28"/>
          <w:szCs w:val="28"/>
        </w:rPr>
        <w:t xml:space="preserve"> à nos sociétés.</w:t>
      </w:r>
      <w:r w:rsidR="00D91822" w:rsidRPr="004E315D">
        <w:rPr>
          <w:rFonts w:cstheme="minorHAnsi"/>
          <w:sz w:val="28"/>
          <w:szCs w:val="28"/>
        </w:rPr>
        <w:t xml:space="preserve"> Ils sont le fruit de 4,7 milliards d’années</w:t>
      </w:r>
      <w:r w:rsidR="00D91822" w:rsidRPr="00D91822">
        <w:rPr>
          <w:sz w:val="28"/>
          <w:szCs w:val="28"/>
        </w:rPr>
        <w:t xml:space="preserve"> d’innovation</w:t>
      </w:r>
      <w:r w:rsidR="004E315D">
        <w:rPr>
          <w:sz w:val="28"/>
          <w:szCs w:val="28"/>
        </w:rPr>
        <w:t> »</w:t>
      </w:r>
      <w:r w:rsidR="001F2193">
        <w:rPr>
          <w:sz w:val="28"/>
          <w:szCs w:val="28"/>
        </w:rPr>
        <w:t>.</w:t>
      </w:r>
    </w:p>
    <w:p w:rsidR="00135FBB" w:rsidRDefault="00135FBB" w:rsidP="00D91822">
      <w:pPr>
        <w:jc w:val="both"/>
        <w:rPr>
          <w:sz w:val="28"/>
          <w:szCs w:val="28"/>
        </w:rPr>
      </w:pPr>
    </w:p>
    <w:p w:rsidR="009000B1" w:rsidRDefault="009000B1" w:rsidP="00D91822">
      <w:pPr>
        <w:jc w:val="both"/>
        <w:rPr>
          <w:sz w:val="28"/>
          <w:szCs w:val="28"/>
        </w:rPr>
      </w:pPr>
    </w:p>
    <w:p w:rsidR="009000B1" w:rsidRDefault="009000B1" w:rsidP="00D91822">
      <w:pPr>
        <w:jc w:val="both"/>
        <w:rPr>
          <w:sz w:val="28"/>
          <w:szCs w:val="28"/>
        </w:rPr>
      </w:pPr>
    </w:p>
    <w:p w:rsidR="009000B1" w:rsidRDefault="009000B1" w:rsidP="00D91822">
      <w:pPr>
        <w:jc w:val="both"/>
        <w:rPr>
          <w:sz w:val="28"/>
          <w:szCs w:val="28"/>
        </w:rPr>
      </w:pPr>
    </w:p>
    <w:p w:rsidR="009000B1" w:rsidRDefault="009000B1" w:rsidP="009000B1">
      <w:pPr>
        <w:jc w:val="center"/>
        <w:rPr>
          <w:sz w:val="28"/>
          <w:szCs w:val="28"/>
        </w:rPr>
      </w:pPr>
      <w:r w:rsidRPr="009000B1">
        <w:rPr>
          <w:noProof/>
          <w:sz w:val="28"/>
          <w:szCs w:val="28"/>
          <w:lang w:eastAsia="fr-FR"/>
        </w:rPr>
        <w:drawing>
          <wp:inline distT="0" distB="0" distL="0" distR="0">
            <wp:extent cx="4848225" cy="8201025"/>
            <wp:effectExtent l="19050" t="0" r="9525" b="0"/>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srcRect/>
                    <a:stretch>
                      <a:fillRect/>
                    </a:stretch>
                  </pic:blipFill>
                  <pic:spPr bwMode="auto">
                    <a:xfrm>
                      <a:off x="0" y="0"/>
                      <a:ext cx="4848752" cy="8201917"/>
                    </a:xfrm>
                    <a:prstGeom prst="rect">
                      <a:avLst/>
                    </a:prstGeom>
                    <a:noFill/>
                    <a:ln w="9525">
                      <a:noFill/>
                      <a:miter lim="800000"/>
                      <a:headEnd/>
                      <a:tailEnd/>
                    </a:ln>
                  </pic:spPr>
                </pic:pic>
              </a:graphicData>
            </a:graphic>
          </wp:inline>
        </w:drawing>
      </w:r>
    </w:p>
    <w:p w:rsidR="009000B1" w:rsidRPr="007845F8" w:rsidRDefault="009000B1" w:rsidP="00D91822">
      <w:pPr>
        <w:jc w:val="both"/>
        <w:rPr>
          <w:sz w:val="28"/>
          <w:szCs w:val="28"/>
        </w:rPr>
      </w:pPr>
      <w:r w:rsidRPr="00135FBB">
        <w:rPr>
          <w:sz w:val="28"/>
          <w:szCs w:val="28"/>
          <w:u w:val="single"/>
        </w:rPr>
        <w:lastRenderedPageBreak/>
        <w:t>Les documents ci-dessous sont issus des documents du Ministère de la tra</w:t>
      </w:r>
      <w:r w:rsidR="00AC74F2" w:rsidRPr="00135FBB">
        <w:rPr>
          <w:sz w:val="28"/>
          <w:szCs w:val="28"/>
          <w:u w:val="single"/>
        </w:rPr>
        <w:t>nsition écologique et solidaire</w:t>
      </w:r>
      <w:r w:rsidR="00AC74F2">
        <w:rPr>
          <w:sz w:val="28"/>
          <w:szCs w:val="28"/>
        </w:rPr>
        <w:t xml:space="preserve">. Ils notent la nécessité de respecter la biodiversité </w:t>
      </w:r>
      <w:r>
        <w:rPr>
          <w:sz w:val="28"/>
          <w:szCs w:val="28"/>
        </w:rPr>
        <w:t>:</w:t>
      </w:r>
    </w:p>
    <w:p w:rsidR="00801F91" w:rsidRDefault="00AC74F2" w:rsidP="001F2193">
      <w:pPr>
        <w:jc w:val="both"/>
        <w:rPr>
          <w:sz w:val="28"/>
          <w:szCs w:val="28"/>
        </w:rPr>
      </w:pPr>
      <w:r w:rsidRPr="009000B1">
        <w:rPr>
          <w:noProof/>
          <w:sz w:val="28"/>
          <w:szCs w:val="28"/>
          <w:lang w:eastAsia="fr-FR"/>
        </w:rPr>
        <w:drawing>
          <wp:inline distT="0" distB="0" distL="0" distR="0">
            <wp:extent cx="5953125" cy="4791075"/>
            <wp:effectExtent l="19050" t="0" r="9525" b="0"/>
            <wp:docPr id="1" name="Image 1" descr="[Infographie] La biodiversité c'est la vi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e] La biodiversité c'est la vie ! "/>
                    <pic:cNvPicPr>
                      <a:picLocks noChangeAspect="1" noChangeArrowheads="1"/>
                    </pic:cNvPicPr>
                  </pic:nvPicPr>
                  <pic:blipFill>
                    <a:blip r:embed="rId6"/>
                    <a:srcRect l="4136" t="36188" r="2797" b="51735"/>
                    <a:stretch>
                      <a:fillRect/>
                    </a:stretch>
                  </pic:blipFill>
                  <pic:spPr bwMode="auto">
                    <a:xfrm>
                      <a:off x="0" y="0"/>
                      <a:ext cx="5953125" cy="4791075"/>
                    </a:xfrm>
                    <a:prstGeom prst="rect">
                      <a:avLst/>
                    </a:prstGeom>
                    <a:noFill/>
                    <a:ln w="9525">
                      <a:noFill/>
                      <a:miter lim="800000"/>
                      <a:headEnd/>
                      <a:tailEnd/>
                    </a:ln>
                  </pic:spPr>
                </pic:pic>
              </a:graphicData>
            </a:graphic>
          </wp:inline>
        </w:drawing>
      </w:r>
    </w:p>
    <w:p w:rsidR="00801F91" w:rsidRDefault="007845F8" w:rsidP="001F2193">
      <w:pPr>
        <w:jc w:val="both"/>
        <w:rPr>
          <w:sz w:val="28"/>
          <w:szCs w:val="28"/>
        </w:rPr>
      </w:pPr>
      <w:r w:rsidRPr="007845F8">
        <w:rPr>
          <w:noProof/>
          <w:sz w:val="28"/>
          <w:szCs w:val="28"/>
          <w:lang w:eastAsia="fr-FR"/>
        </w:rPr>
        <w:drawing>
          <wp:inline distT="0" distB="0" distL="0" distR="0">
            <wp:extent cx="5762624" cy="2828925"/>
            <wp:effectExtent l="19050" t="0" r="0" b="0"/>
            <wp:docPr id="3" name="Image 1" descr="[Infographie] La biodiversité c'est la vi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e] La biodiversité c'est la vie ! "/>
                    <pic:cNvPicPr>
                      <a:picLocks noChangeAspect="1" noChangeArrowheads="1"/>
                    </pic:cNvPicPr>
                  </pic:nvPicPr>
                  <pic:blipFill>
                    <a:blip r:embed="rId6"/>
                    <a:srcRect l="4136" t="49235" r="2797" b="40048"/>
                    <a:stretch>
                      <a:fillRect/>
                    </a:stretch>
                  </pic:blipFill>
                  <pic:spPr bwMode="auto">
                    <a:xfrm>
                      <a:off x="0" y="0"/>
                      <a:ext cx="5762624" cy="2828925"/>
                    </a:xfrm>
                    <a:prstGeom prst="rect">
                      <a:avLst/>
                    </a:prstGeom>
                    <a:noFill/>
                    <a:ln w="9525">
                      <a:noFill/>
                      <a:miter lim="800000"/>
                      <a:headEnd/>
                      <a:tailEnd/>
                    </a:ln>
                  </pic:spPr>
                </pic:pic>
              </a:graphicData>
            </a:graphic>
          </wp:inline>
        </w:drawing>
      </w:r>
    </w:p>
    <w:p w:rsidR="00801F91" w:rsidRDefault="00801F91" w:rsidP="001F2193">
      <w:pPr>
        <w:jc w:val="both"/>
        <w:rPr>
          <w:sz w:val="28"/>
          <w:szCs w:val="28"/>
        </w:rPr>
      </w:pPr>
    </w:p>
    <w:p w:rsidR="00801F91" w:rsidRDefault="00801F91" w:rsidP="001F2193">
      <w:pPr>
        <w:jc w:val="both"/>
        <w:rPr>
          <w:sz w:val="28"/>
          <w:szCs w:val="28"/>
        </w:rPr>
      </w:pPr>
    </w:p>
    <w:p w:rsidR="00801F91" w:rsidRDefault="00801F91" w:rsidP="001F2193">
      <w:pPr>
        <w:jc w:val="both"/>
        <w:rPr>
          <w:sz w:val="28"/>
          <w:szCs w:val="28"/>
        </w:rPr>
      </w:pPr>
    </w:p>
    <w:p w:rsidR="00801F91" w:rsidRDefault="00801F91" w:rsidP="001F2193">
      <w:pPr>
        <w:jc w:val="both"/>
        <w:rPr>
          <w:sz w:val="28"/>
          <w:szCs w:val="28"/>
        </w:rPr>
      </w:pPr>
    </w:p>
    <w:p w:rsidR="00801F91" w:rsidRDefault="00801F91" w:rsidP="001F2193">
      <w:pPr>
        <w:jc w:val="both"/>
        <w:rPr>
          <w:sz w:val="28"/>
          <w:szCs w:val="28"/>
        </w:rPr>
      </w:pPr>
    </w:p>
    <w:p w:rsidR="00801F91" w:rsidRDefault="00801F91" w:rsidP="001F2193">
      <w:pPr>
        <w:jc w:val="both"/>
        <w:rPr>
          <w:sz w:val="28"/>
          <w:szCs w:val="28"/>
        </w:rPr>
      </w:pPr>
    </w:p>
    <w:p w:rsidR="00801F91" w:rsidRDefault="00801F91" w:rsidP="001F2193">
      <w:pPr>
        <w:jc w:val="both"/>
        <w:rPr>
          <w:sz w:val="28"/>
          <w:szCs w:val="28"/>
        </w:rPr>
      </w:pPr>
    </w:p>
    <w:p w:rsidR="00801F91" w:rsidRDefault="00801F91" w:rsidP="001F2193">
      <w:pPr>
        <w:jc w:val="both"/>
        <w:rPr>
          <w:sz w:val="28"/>
          <w:szCs w:val="28"/>
        </w:rPr>
      </w:pPr>
    </w:p>
    <w:p w:rsidR="00D91822" w:rsidRPr="00D91822" w:rsidRDefault="00D91822" w:rsidP="001F2193">
      <w:pPr>
        <w:jc w:val="both"/>
        <w:rPr>
          <w:sz w:val="28"/>
          <w:szCs w:val="28"/>
        </w:rPr>
      </w:pPr>
    </w:p>
    <w:sectPr w:rsidR="00D91822" w:rsidRPr="00D91822" w:rsidSect="0095414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393B46"/>
    <w:multiLevelType w:val="multilevel"/>
    <w:tmpl w:val="38FA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0F7F19"/>
    <w:multiLevelType w:val="multilevel"/>
    <w:tmpl w:val="ADF08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D91822"/>
    <w:rsid w:val="00135FBB"/>
    <w:rsid w:val="001F2193"/>
    <w:rsid w:val="00287F45"/>
    <w:rsid w:val="003B14DE"/>
    <w:rsid w:val="004E315D"/>
    <w:rsid w:val="00526EF7"/>
    <w:rsid w:val="0055009F"/>
    <w:rsid w:val="005626B7"/>
    <w:rsid w:val="005E189F"/>
    <w:rsid w:val="00604F1A"/>
    <w:rsid w:val="00615156"/>
    <w:rsid w:val="0062703B"/>
    <w:rsid w:val="006B5E7E"/>
    <w:rsid w:val="006E4EDF"/>
    <w:rsid w:val="006F48D1"/>
    <w:rsid w:val="007845F8"/>
    <w:rsid w:val="00801F91"/>
    <w:rsid w:val="008777EC"/>
    <w:rsid w:val="009000B1"/>
    <w:rsid w:val="00954141"/>
    <w:rsid w:val="00AC74F2"/>
    <w:rsid w:val="00AF7422"/>
    <w:rsid w:val="00B715C5"/>
    <w:rsid w:val="00C13B48"/>
    <w:rsid w:val="00D91822"/>
    <w:rsid w:val="00DC1283"/>
    <w:rsid w:val="00E46336"/>
    <w:rsid w:val="00F258A5"/>
    <w:rsid w:val="00F72B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141"/>
  </w:style>
  <w:style w:type="paragraph" w:styleId="Titre4">
    <w:name w:val="heading 4"/>
    <w:basedOn w:val="Normal"/>
    <w:link w:val="Titre4Car"/>
    <w:uiPriority w:val="9"/>
    <w:qFormat/>
    <w:rsid w:val="004E315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21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2193"/>
    <w:rPr>
      <w:rFonts w:ascii="Tahoma" w:hAnsi="Tahoma" w:cs="Tahoma"/>
      <w:sz w:val="16"/>
      <w:szCs w:val="16"/>
    </w:rPr>
  </w:style>
  <w:style w:type="paragraph" w:styleId="NormalWeb">
    <w:name w:val="Normal (Web)"/>
    <w:basedOn w:val="Normal"/>
    <w:uiPriority w:val="99"/>
    <w:unhideWhenUsed/>
    <w:rsid w:val="001F219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4E315D"/>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4E315D"/>
    <w:rPr>
      <w:b/>
      <w:bCs/>
    </w:rPr>
  </w:style>
  <w:style w:type="paragraph" w:styleId="Paragraphedeliste">
    <w:name w:val="List Paragraph"/>
    <w:basedOn w:val="Normal"/>
    <w:uiPriority w:val="34"/>
    <w:qFormat/>
    <w:rsid w:val="004E315D"/>
    <w:pPr>
      <w:ind w:left="720"/>
      <w:contextualSpacing/>
    </w:pPr>
  </w:style>
</w:styles>
</file>

<file path=word/webSettings.xml><?xml version="1.0" encoding="utf-8"?>
<w:webSettings xmlns:r="http://schemas.openxmlformats.org/officeDocument/2006/relationships" xmlns:w="http://schemas.openxmlformats.org/wordprocessingml/2006/main">
  <w:divs>
    <w:div w:id="1358388284">
      <w:bodyDiv w:val="1"/>
      <w:marLeft w:val="0"/>
      <w:marRight w:val="0"/>
      <w:marTop w:val="0"/>
      <w:marBottom w:val="0"/>
      <w:divBdr>
        <w:top w:val="none" w:sz="0" w:space="0" w:color="auto"/>
        <w:left w:val="none" w:sz="0" w:space="0" w:color="auto"/>
        <w:bottom w:val="none" w:sz="0" w:space="0" w:color="auto"/>
        <w:right w:val="none" w:sz="0" w:space="0" w:color="auto"/>
      </w:divBdr>
    </w:div>
    <w:div w:id="1635409349">
      <w:bodyDiv w:val="1"/>
      <w:marLeft w:val="0"/>
      <w:marRight w:val="0"/>
      <w:marTop w:val="0"/>
      <w:marBottom w:val="0"/>
      <w:divBdr>
        <w:top w:val="none" w:sz="0" w:space="0" w:color="auto"/>
        <w:left w:val="none" w:sz="0" w:space="0" w:color="auto"/>
        <w:bottom w:val="none" w:sz="0" w:space="0" w:color="auto"/>
        <w:right w:val="none" w:sz="0" w:space="0" w:color="auto"/>
      </w:divBdr>
    </w:div>
    <w:div w:id="1820807870">
      <w:bodyDiv w:val="1"/>
      <w:marLeft w:val="0"/>
      <w:marRight w:val="0"/>
      <w:marTop w:val="0"/>
      <w:marBottom w:val="0"/>
      <w:divBdr>
        <w:top w:val="none" w:sz="0" w:space="0" w:color="auto"/>
        <w:left w:val="none" w:sz="0" w:space="0" w:color="auto"/>
        <w:bottom w:val="none" w:sz="0" w:space="0" w:color="auto"/>
        <w:right w:val="none" w:sz="0" w:space="0" w:color="auto"/>
      </w:divBdr>
      <w:divsChild>
        <w:div w:id="1816947585">
          <w:marLeft w:val="0"/>
          <w:marRight w:val="0"/>
          <w:marTop w:val="48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291</Words>
  <Characters>1606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merlen</dc:creator>
  <cp:lastModifiedBy>luc merlen</cp:lastModifiedBy>
  <cp:revision>24</cp:revision>
  <dcterms:created xsi:type="dcterms:W3CDTF">2018-09-16T19:47:00Z</dcterms:created>
  <dcterms:modified xsi:type="dcterms:W3CDTF">2018-12-05T08:31:00Z</dcterms:modified>
</cp:coreProperties>
</file>