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DC4" w:rsidRPr="00C75455" w:rsidRDefault="00CB4DC4" w:rsidP="00CB4DC4">
      <w:pPr>
        <w:pStyle w:val="Titre1"/>
      </w:pPr>
      <w:r>
        <w:t>Le Voyage supersonique</w:t>
      </w:r>
    </w:p>
    <w:p w:rsidR="00CB4DC4" w:rsidRPr="00AF3588" w:rsidRDefault="00CB4DC4" w:rsidP="00CB4DC4">
      <w:pPr>
        <w:autoSpaceDE w:val="0"/>
        <w:autoSpaceDN w:val="0"/>
        <w:adjustRightInd w:val="0"/>
        <w:spacing w:after="0" w:line="240" w:lineRule="auto"/>
        <w:jc w:val="center"/>
        <w:rPr>
          <w:rFonts w:ascii="Museo500-Regular" w:hAnsi="Museo500-Regular" w:cs="Museo500-Regular"/>
          <w:b/>
          <w:sz w:val="28"/>
          <w:szCs w:val="28"/>
        </w:rPr>
      </w:pPr>
      <w:r w:rsidRPr="00AF3588">
        <w:rPr>
          <w:rFonts w:ascii="Museo500-Regular" w:hAnsi="Museo500-Regular" w:cs="Museo500-Regular"/>
          <w:b/>
          <w:sz w:val="28"/>
          <w:szCs w:val="28"/>
        </w:rPr>
        <w:t xml:space="preserve">Compagnie : </w:t>
      </w:r>
      <w:r>
        <w:rPr>
          <w:rFonts w:ascii="Museo500-Regular" w:hAnsi="Museo500-Regular" w:cs="Museo500-Regular"/>
          <w:b/>
          <w:sz w:val="28"/>
          <w:szCs w:val="28"/>
        </w:rPr>
        <w:t xml:space="preserve">Inouïe – Thierry </w:t>
      </w:r>
      <w:proofErr w:type="spellStart"/>
      <w:r>
        <w:rPr>
          <w:rFonts w:ascii="Museo500-Regular" w:hAnsi="Museo500-Regular" w:cs="Museo500-Regular"/>
          <w:b/>
          <w:sz w:val="28"/>
          <w:szCs w:val="28"/>
        </w:rPr>
        <w:t>Balasse</w:t>
      </w:r>
      <w:proofErr w:type="spellEnd"/>
    </w:p>
    <w:p w:rsidR="00CB4DC4" w:rsidRDefault="00CB4DC4" w:rsidP="00CB4DC4">
      <w:pPr>
        <w:autoSpaceDE w:val="0"/>
        <w:autoSpaceDN w:val="0"/>
        <w:adjustRightInd w:val="0"/>
        <w:spacing w:after="0" w:line="240" w:lineRule="auto"/>
        <w:rPr>
          <w:rFonts w:ascii="Museo300-Regular" w:hAnsi="Museo300-Regular" w:cs="Museo300-Regular"/>
          <w:sz w:val="28"/>
          <w:szCs w:val="28"/>
        </w:rPr>
      </w:pPr>
    </w:p>
    <w:p w:rsidR="00CB4DC4" w:rsidRPr="00A14875" w:rsidRDefault="00CB4DC4" w:rsidP="00CB4DC4">
      <w:pPr>
        <w:widowControl w:val="0"/>
        <w:tabs>
          <w:tab w:val="left" w:pos="5103"/>
        </w:tabs>
        <w:autoSpaceDE w:val="0"/>
        <w:autoSpaceDN w:val="0"/>
        <w:adjustRightInd w:val="0"/>
        <w:spacing w:after="0" w:line="240" w:lineRule="auto"/>
        <w:jc w:val="center"/>
        <w:outlineLvl w:val="3"/>
        <w:rPr>
          <w:rFonts w:ascii="Patrick Hand" w:eastAsia="MS Mincho" w:hAnsi="Patrick Hand" w:cs="Tahoma"/>
          <w:b/>
          <w:bCs/>
          <w:color w:val="A71956"/>
          <w:sz w:val="28"/>
          <w:szCs w:val="28"/>
          <w:u w:val="single"/>
          <w:lang w:eastAsia="ja-JP"/>
        </w:rPr>
      </w:pPr>
      <w:r>
        <w:rPr>
          <w:rFonts w:ascii="Patrick Hand" w:eastAsia="MS Mincho" w:hAnsi="Patrick Hand" w:cs="Tahoma"/>
          <w:b/>
          <w:bCs/>
          <w:color w:val="A71956"/>
          <w:sz w:val="28"/>
          <w:szCs w:val="28"/>
          <w:u w:val="single"/>
          <w:lang w:eastAsia="ja-JP"/>
        </w:rPr>
        <w:t>Musique</w:t>
      </w:r>
    </w:p>
    <w:p w:rsidR="00CB4DC4" w:rsidRPr="00A14875" w:rsidRDefault="00CB4DC4" w:rsidP="00CB4DC4">
      <w:pPr>
        <w:autoSpaceDE w:val="0"/>
        <w:autoSpaceDN w:val="0"/>
        <w:adjustRightInd w:val="0"/>
        <w:spacing w:after="0" w:line="240" w:lineRule="auto"/>
        <w:jc w:val="both"/>
        <w:rPr>
          <w:rFonts w:ascii="Tahoma" w:eastAsia="MS Mincho" w:hAnsi="Tahoma" w:cs="Arial"/>
          <w:sz w:val="24"/>
          <w:szCs w:val="24"/>
        </w:rPr>
      </w:pPr>
    </w:p>
    <w:p w:rsidR="00CB4DC4" w:rsidRPr="00A14875" w:rsidRDefault="00CB4DC4" w:rsidP="00CB4DC4">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28"/>
          <w:szCs w:val="28"/>
          <w:lang w:eastAsia="ja-JP"/>
        </w:rPr>
      </w:pPr>
      <w:r>
        <w:rPr>
          <w:rFonts w:ascii="Patrick Hand" w:eastAsia="MS Mincho" w:hAnsi="Patrick Hand" w:cs="Tahoma"/>
          <w:b/>
          <w:bCs/>
          <w:color w:val="A71956"/>
          <w:sz w:val="28"/>
          <w:szCs w:val="28"/>
          <w:lang w:eastAsia="ja-JP"/>
        </w:rPr>
        <w:t>Primaire : CE2-CM2</w:t>
      </w:r>
    </w:p>
    <w:p w:rsidR="00CB4DC4" w:rsidRPr="00A14875" w:rsidRDefault="00CB4DC4" w:rsidP="00CB4DC4">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28"/>
          <w:szCs w:val="28"/>
          <w:lang w:eastAsia="ja-JP"/>
        </w:rPr>
      </w:pPr>
      <w:r>
        <w:rPr>
          <w:rFonts w:ascii="Patrick Hand" w:eastAsia="MS Mincho" w:hAnsi="Patrick Hand" w:cs="Tahoma"/>
          <w:b/>
          <w:bCs/>
          <w:color w:val="A71956"/>
          <w:sz w:val="28"/>
          <w:szCs w:val="28"/>
          <w:lang w:eastAsia="ja-JP"/>
        </w:rPr>
        <w:t>Durée 50 mn</w:t>
      </w:r>
    </w:p>
    <w:p w:rsidR="00CB4DC4" w:rsidRDefault="00CB4DC4" w:rsidP="00CB4DC4">
      <w:pPr>
        <w:autoSpaceDE w:val="0"/>
        <w:autoSpaceDN w:val="0"/>
        <w:adjustRightInd w:val="0"/>
        <w:spacing w:after="0" w:line="240" w:lineRule="auto"/>
        <w:rPr>
          <w:rFonts w:ascii="Museo300-Regular" w:hAnsi="Museo300-Regular" w:cs="Museo300-Regular"/>
          <w:sz w:val="28"/>
          <w:szCs w:val="28"/>
        </w:rPr>
      </w:pPr>
    </w:p>
    <w:p w:rsidR="00CB4DC4" w:rsidRPr="00A14875" w:rsidRDefault="00CB4DC4" w:rsidP="00CB4DC4">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28"/>
          <w:szCs w:val="28"/>
          <w:lang w:eastAsia="ja-JP"/>
        </w:rPr>
      </w:pPr>
      <w:r w:rsidRPr="00A14875">
        <w:rPr>
          <w:rFonts w:ascii="Patrick Hand" w:eastAsia="MS Mincho" w:hAnsi="Patrick Hand" w:cs="Tahoma"/>
          <w:b/>
          <w:bCs/>
          <w:color w:val="A71956"/>
          <w:sz w:val="28"/>
          <w:szCs w:val="28"/>
          <w:lang w:eastAsia="ja-JP"/>
        </w:rPr>
        <w:t>Représentations scolaires</w:t>
      </w:r>
    </w:p>
    <w:p w:rsidR="00CB4DC4" w:rsidRPr="00A14875" w:rsidRDefault="00CB4DC4" w:rsidP="00CB4D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autoSpaceDE w:val="0"/>
        <w:autoSpaceDN w:val="0"/>
        <w:adjustRightInd w:val="0"/>
        <w:spacing w:after="0" w:line="240" w:lineRule="auto"/>
        <w:jc w:val="both"/>
        <w:rPr>
          <w:rFonts w:ascii="Tahoma" w:eastAsia="MS Mincho" w:hAnsi="Tahoma" w:cs="Tahoma"/>
          <w:sz w:val="24"/>
          <w:szCs w:val="24"/>
        </w:rPr>
      </w:pPr>
      <w:r>
        <w:rPr>
          <w:rFonts w:ascii="Tahoma" w:eastAsia="MS Mincho" w:hAnsi="Tahoma" w:cs="Tahoma"/>
          <w:sz w:val="24"/>
          <w:szCs w:val="24"/>
        </w:rPr>
        <w:t>Lundi 11 mars 9h45 et 14h</w:t>
      </w:r>
      <w:r w:rsidRPr="00A14875">
        <w:rPr>
          <w:rFonts w:ascii="Tahoma" w:eastAsia="MS Mincho" w:hAnsi="Tahoma" w:cs="Tahoma"/>
          <w:sz w:val="24"/>
          <w:szCs w:val="24"/>
        </w:rPr>
        <w:t>00</w:t>
      </w:r>
    </w:p>
    <w:p w:rsidR="00CB4DC4" w:rsidRPr="00A14875" w:rsidRDefault="00CB4DC4" w:rsidP="00CB4D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autoSpaceDE w:val="0"/>
        <w:autoSpaceDN w:val="0"/>
        <w:adjustRightInd w:val="0"/>
        <w:spacing w:after="0" w:line="240" w:lineRule="auto"/>
        <w:jc w:val="both"/>
        <w:rPr>
          <w:rFonts w:ascii="Tahoma" w:eastAsia="MS Mincho" w:hAnsi="Tahoma" w:cs="Tahoma"/>
          <w:sz w:val="24"/>
          <w:szCs w:val="24"/>
        </w:rPr>
      </w:pPr>
      <w:r>
        <w:rPr>
          <w:rFonts w:ascii="Tahoma" w:eastAsia="MS Mincho" w:hAnsi="Tahoma" w:cs="Tahoma"/>
          <w:sz w:val="24"/>
          <w:szCs w:val="24"/>
        </w:rPr>
        <w:t>Mardi 12 mars 14h</w:t>
      </w:r>
      <w:r w:rsidRPr="00A14875">
        <w:rPr>
          <w:rFonts w:ascii="Tahoma" w:eastAsia="MS Mincho" w:hAnsi="Tahoma" w:cs="Tahoma"/>
          <w:sz w:val="24"/>
          <w:szCs w:val="24"/>
        </w:rPr>
        <w:t>00</w:t>
      </w:r>
    </w:p>
    <w:p w:rsidR="00CB4DC4" w:rsidRDefault="00CB4DC4" w:rsidP="00CB4DC4">
      <w:pPr>
        <w:autoSpaceDE w:val="0"/>
        <w:autoSpaceDN w:val="0"/>
        <w:adjustRightInd w:val="0"/>
        <w:spacing w:after="0" w:line="240" w:lineRule="auto"/>
        <w:rPr>
          <w:rFonts w:ascii="Museo300-Regular" w:hAnsi="Museo300-Regular" w:cs="Museo300-Regular"/>
          <w:sz w:val="28"/>
          <w:szCs w:val="28"/>
        </w:rPr>
      </w:pPr>
    </w:p>
    <w:p w:rsidR="00CB4DC4" w:rsidRDefault="00CB4DC4" w:rsidP="00CB4DC4">
      <w:pPr>
        <w:autoSpaceDE w:val="0"/>
        <w:autoSpaceDN w:val="0"/>
        <w:adjustRightInd w:val="0"/>
        <w:spacing w:after="0" w:line="240" w:lineRule="auto"/>
        <w:rPr>
          <w:rFonts w:ascii="Patrick Hand" w:eastAsia="MS Mincho" w:hAnsi="Patrick Hand" w:cs="Tahoma"/>
          <w:b/>
          <w:bCs/>
          <w:color w:val="A71956"/>
          <w:sz w:val="28"/>
          <w:szCs w:val="28"/>
          <w:lang w:eastAsia="ja-JP"/>
        </w:rPr>
      </w:pPr>
      <w:r>
        <w:rPr>
          <w:rFonts w:ascii="Patrick Hand" w:eastAsia="MS Mincho" w:hAnsi="Patrick Hand" w:cs="Tahoma"/>
          <w:b/>
          <w:bCs/>
          <w:color w:val="A71956"/>
          <w:sz w:val="28"/>
          <w:szCs w:val="28"/>
          <w:lang w:eastAsia="ja-JP"/>
        </w:rPr>
        <w:t>Représentation tout public</w:t>
      </w:r>
    </w:p>
    <w:p w:rsidR="00CB4DC4" w:rsidRDefault="00CB4DC4" w:rsidP="00CB4DC4">
      <w:pPr>
        <w:autoSpaceDE w:val="0"/>
        <w:autoSpaceDN w:val="0"/>
        <w:adjustRightInd w:val="0"/>
        <w:spacing w:after="0" w:line="240" w:lineRule="auto"/>
        <w:rPr>
          <w:rFonts w:ascii="Tahoma" w:hAnsi="Tahoma" w:cs="Tahoma"/>
          <w:sz w:val="24"/>
          <w:szCs w:val="24"/>
        </w:rPr>
      </w:pPr>
      <w:proofErr w:type="gramStart"/>
      <w:r w:rsidRPr="00A14875">
        <w:rPr>
          <w:rFonts w:ascii="Tahoma" w:hAnsi="Tahoma" w:cs="Tahoma"/>
          <w:sz w:val="24"/>
          <w:szCs w:val="24"/>
        </w:rPr>
        <w:t>mar</w:t>
      </w:r>
      <w:r>
        <w:rPr>
          <w:rFonts w:ascii="Tahoma" w:hAnsi="Tahoma" w:cs="Tahoma"/>
          <w:sz w:val="24"/>
          <w:szCs w:val="24"/>
        </w:rPr>
        <w:t>di</w:t>
      </w:r>
      <w:proofErr w:type="gramEnd"/>
      <w:r>
        <w:rPr>
          <w:rFonts w:ascii="Tahoma" w:hAnsi="Tahoma" w:cs="Tahoma"/>
          <w:sz w:val="24"/>
          <w:szCs w:val="24"/>
        </w:rPr>
        <w:t xml:space="preserve"> 12</w:t>
      </w:r>
      <w:r w:rsidRPr="00A14875">
        <w:rPr>
          <w:rFonts w:ascii="Tahoma" w:hAnsi="Tahoma" w:cs="Tahoma"/>
          <w:sz w:val="24"/>
          <w:szCs w:val="24"/>
        </w:rPr>
        <w:t xml:space="preserve"> </w:t>
      </w:r>
      <w:r>
        <w:rPr>
          <w:rFonts w:ascii="Tahoma" w:hAnsi="Tahoma" w:cs="Tahoma"/>
          <w:sz w:val="24"/>
          <w:szCs w:val="24"/>
        </w:rPr>
        <w:t>mars 19h</w:t>
      </w:r>
      <w:r w:rsidRPr="00A14875">
        <w:rPr>
          <w:rFonts w:ascii="Tahoma" w:hAnsi="Tahoma" w:cs="Tahoma"/>
          <w:sz w:val="24"/>
          <w:szCs w:val="24"/>
        </w:rPr>
        <w:t xml:space="preserve">00 </w:t>
      </w:r>
    </w:p>
    <w:p w:rsidR="00CB4DC4" w:rsidRDefault="00CB4DC4" w:rsidP="00CB4DC4">
      <w:pPr>
        <w:autoSpaceDE w:val="0"/>
        <w:autoSpaceDN w:val="0"/>
        <w:adjustRightInd w:val="0"/>
        <w:spacing w:after="0" w:line="240" w:lineRule="auto"/>
        <w:rPr>
          <w:rFonts w:ascii="Tahoma" w:hAnsi="Tahoma" w:cs="Tahoma"/>
          <w:sz w:val="24"/>
          <w:szCs w:val="24"/>
        </w:rPr>
      </w:pPr>
    </w:p>
    <w:p w:rsidR="00CB4DC4" w:rsidRDefault="00CB4DC4" w:rsidP="00CB4DC4">
      <w:pPr>
        <w:autoSpaceDE w:val="0"/>
        <w:autoSpaceDN w:val="0"/>
        <w:adjustRightInd w:val="0"/>
        <w:spacing w:after="0" w:line="240" w:lineRule="auto"/>
        <w:rPr>
          <w:rFonts w:ascii="Patrick Hand" w:eastAsia="MS Mincho" w:hAnsi="Patrick Hand" w:cs="Tahoma"/>
          <w:b/>
          <w:bCs/>
          <w:color w:val="A71956"/>
          <w:sz w:val="28"/>
          <w:szCs w:val="28"/>
          <w:lang w:eastAsia="ja-JP"/>
        </w:rPr>
      </w:pPr>
      <w:r>
        <w:rPr>
          <w:rFonts w:ascii="Patrick Hand" w:eastAsia="MS Mincho" w:hAnsi="Patrick Hand" w:cs="Tahoma"/>
          <w:b/>
          <w:bCs/>
          <w:color w:val="A71956"/>
          <w:sz w:val="28"/>
          <w:szCs w:val="28"/>
          <w:lang w:eastAsia="ja-JP"/>
        </w:rPr>
        <w:t>Au TDB</w:t>
      </w:r>
    </w:p>
    <w:p w:rsidR="00CB4DC4" w:rsidRDefault="00F22E4C">
      <w:r>
        <w:pict>
          <v:group id="_x0000_s1028" editas="canvas" style="width:453.75pt;height:6in;mso-position-horizontal-relative:char;mso-position-vertical-relative:line" coordsize="9075,86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075;height:8640" o:preferrelative="f">
              <v:fill o:detectmouseclick="t"/>
              <v:path o:extrusionok="t" o:connecttype="none"/>
              <o:lock v:ext="edit" text="t"/>
            </v:shape>
            <v:shape id="_x0000_s1029" type="#_x0000_t75" style="position:absolute;width:9081;height:8646">
              <v:imagedata r:id="rId5" o:title=""/>
            </v:shape>
            <w10:wrap type="none"/>
            <w10:anchorlock/>
          </v:group>
        </w:pict>
      </w:r>
    </w:p>
    <w:p w:rsidR="00CB4DC4" w:rsidRPr="004E1B97" w:rsidRDefault="00CB4DC4" w:rsidP="00CB4DC4">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16"/>
          <w:szCs w:val="16"/>
          <w:lang w:eastAsia="ja-JP"/>
        </w:rPr>
      </w:pPr>
      <w:r w:rsidRPr="004E1B97">
        <w:rPr>
          <w:rFonts w:ascii="Patrick Hand" w:eastAsia="MS Mincho" w:hAnsi="Patrick Hand" w:cs="Tahoma"/>
          <w:b/>
          <w:bCs/>
          <w:color w:val="A71956"/>
          <w:sz w:val="36"/>
          <w:szCs w:val="36"/>
          <w:lang w:eastAsia="ja-JP"/>
        </w:rPr>
        <w:lastRenderedPageBreak/>
        <w:t>Le spectacle</w:t>
      </w:r>
    </w:p>
    <w:p w:rsidR="00CB4DC4" w:rsidRDefault="00CB4DC4" w:rsidP="00CB4DC4">
      <w:pPr>
        <w:autoSpaceDE w:val="0"/>
        <w:autoSpaceDN w:val="0"/>
        <w:adjustRightInd w:val="0"/>
        <w:spacing w:after="0" w:line="240" w:lineRule="auto"/>
        <w:rPr>
          <w:rFonts w:ascii="Tahoma" w:hAnsi="Tahoma" w:cs="Tahoma"/>
          <w:sz w:val="24"/>
          <w:szCs w:val="24"/>
        </w:rPr>
      </w:pPr>
    </w:p>
    <w:p w:rsidR="00CB4DC4" w:rsidRDefault="00CB4DC4" w:rsidP="00CB4DC4">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28"/>
          <w:szCs w:val="28"/>
          <w:lang w:eastAsia="ja-JP"/>
        </w:rPr>
      </w:pPr>
      <w:r w:rsidRPr="004E1B97">
        <w:rPr>
          <w:rFonts w:ascii="Patrick Hand" w:eastAsia="MS Mincho" w:hAnsi="Patrick Hand" w:cs="Tahoma"/>
          <w:b/>
          <w:bCs/>
          <w:color w:val="A71956"/>
          <w:sz w:val="28"/>
          <w:szCs w:val="28"/>
          <w:lang w:eastAsia="ja-JP"/>
        </w:rPr>
        <w:t>L</w:t>
      </w:r>
      <w:r>
        <w:rPr>
          <w:rFonts w:ascii="Patrick Hand" w:eastAsia="MS Mincho" w:hAnsi="Patrick Hand" w:cs="Tahoma"/>
          <w:b/>
          <w:bCs/>
          <w:color w:val="A71956"/>
          <w:sz w:val="28"/>
          <w:szCs w:val="28"/>
          <w:lang w:eastAsia="ja-JP"/>
        </w:rPr>
        <w:t>’histoire</w:t>
      </w:r>
    </w:p>
    <w:p w:rsidR="00CB4DC4" w:rsidRPr="004E1B97" w:rsidRDefault="00CB4DC4" w:rsidP="00CB4DC4">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12"/>
          <w:szCs w:val="12"/>
          <w:lang w:eastAsia="ja-JP"/>
        </w:rPr>
      </w:pPr>
    </w:p>
    <w:p w:rsidR="00CB4DC4" w:rsidRDefault="00CB4DC4" w:rsidP="00CB4DC4">
      <w:pPr>
        <w:spacing w:after="0"/>
        <w:jc w:val="both"/>
        <w:rPr>
          <w:rFonts w:ascii="Tahoma" w:hAnsi="Tahoma" w:cs="Tahoma"/>
          <w:sz w:val="24"/>
          <w:szCs w:val="24"/>
        </w:rPr>
      </w:pPr>
      <w:r w:rsidRPr="00CB4DC4">
        <w:rPr>
          <w:rFonts w:ascii="Tahoma" w:hAnsi="Tahoma" w:cs="Tahoma"/>
          <w:sz w:val="24"/>
          <w:szCs w:val="24"/>
        </w:rPr>
        <w:t>C’est celle du commandant de bord d’un vaisseau, dont on ne sait pas bien s’il est un avion,</w:t>
      </w:r>
      <w:r>
        <w:rPr>
          <w:rFonts w:ascii="Tahoma" w:hAnsi="Tahoma" w:cs="Tahoma"/>
          <w:sz w:val="24"/>
          <w:szCs w:val="24"/>
        </w:rPr>
        <w:t xml:space="preserve"> </w:t>
      </w:r>
      <w:r w:rsidRPr="00CB4DC4">
        <w:rPr>
          <w:rFonts w:ascii="Tahoma" w:hAnsi="Tahoma" w:cs="Tahoma"/>
          <w:sz w:val="24"/>
          <w:szCs w:val="24"/>
        </w:rPr>
        <w:t>un bateau, ou même une fusée, et de deux mécaniciens de bord. L’un gère le carburant</w:t>
      </w:r>
      <w:r>
        <w:rPr>
          <w:rFonts w:ascii="Tahoma" w:hAnsi="Tahoma" w:cs="Tahoma"/>
          <w:sz w:val="24"/>
          <w:szCs w:val="24"/>
        </w:rPr>
        <w:t xml:space="preserve"> </w:t>
      </w:r>
      <w:r w:rsidRPr="00CB4DC4">
        <w:rPr>
          <w:rFonts w:ascii="Tahoma" w:hAnsi="Tahoma" w:cs="Tahoma"/>
          <w:sz w:val="24"/>
          <w:szCs w:val="24"/>
        </w:rPr>
        <w:t>principal, le son, l’autre entraîne le spectateur par le bout des yeux, non pas avec des</w:t>
      </w:r>
      <w:r>
        <w:rPr>
          <w:rFonts w:ascii="Tahoma" w:hAnsi="Tahoma" w:cs="Tahoma"/>
          <w:sz w:val="24"/>
          <w:szCs w:val="24"/>
        </w:rPr>
        <w:t xml:space="preserve"> </w:t>
      </w:r>
      <w:r w:rsidRPr="00CB4DC4">
        <w:rPr>
          <w:rFonts w:ascii="Tahoma" w:hAnsi="Tahoma" w:cs="Tahoma"/>
          <w:sz w:val="24"/>
          <w:szCs w:val="24"/>
        </w:rPr>
        <w:t>images projetées, mais par un environnement lumineux lui aussi immersif.</w:t>
      </w:r>
      <w:r>
        <w:rPr>
          <w:rFonts w:ascii="Tahoma" w:hAnsi="Tahoma" w:cs="Tahoma"/>
          <w:sz w:val="24"/>
          <w:szCs w:val="24"/>
        </w:rPr>
        <w:t xml:space="preserve"> </w:t>
      </w:r>
      <w:r w:rsidRPr="00CB4DC4">
        <w:rPr>
          <w:rFonts w:ascii="Tahoma" w:hAnsi="Tahoma" w:cs="Tahoma"/>
          <w:sz w:val="24"/>
          <w:szCs w:val="24"/>
        </w:rPr>
        <w:t>Il y a plusieurs étapes à ce voyage, qui sera d’abord sous-marin, puis à la surface de l’eau et</w:t>
      </w:r>
      <w:r>
        <w:rPr>
          <w:rFonts w:ascii="Tahoma" w:hAnsi="Tahoma" w:cs="Tahoma"/>
          <w:sz w:val="24"/>
          <w:szCs w:val="24"/>
        </w:rPr>
        <w:t xml:space="preserve"> </w:t>
      </w:r>
      <w:r w:rsidRPr="00CB4DC4">
        <w:rPr>
          <w:rFonts w:ascii="Tahoma" w:hAnsi="Tahoma" w:cs="Tahoma"/>
          <w:sz w:val="24"/>
          <w:szCs w:val="24"/>
        </w:rPr>
        <w:t>dans l’atmosphère, pour finir dans l’espace où, privé de l’air qui lui est indispensable pour</w:t>
      </w:r>
      <w:r>
        <w:rPr>
          <w:rFonts w:ascii="Tahoma" w:hAnsi="Tahoma" w:cs="Tahoma"/>
          <w:sz w:val="24"/>
          <w:szCs w:val="24"/>
        </w:rPr>
        <w:t xml:space="preserve"> </w:t>
      </w:r>
      <w:r w:rsidRPr="00CB4DC4">
        <w:rPr>
          <w:rFonts w:ascii="Tahoma" w:hAnsi="Tahoma" w:cs="Tahoma"/>
          <w:sz w:val="24"/>
          <w:szCs w:val="24"/>
        </w:rPr>
        <w:t>se propager, le son ne peut plus être que totalement imaginaire…</w:t>
      </w:r>
    </w:p>
    <w:p w:rsidR="00CB4DC4" w:rsidRDefault="00CB4DC4" w:rsidP="00CB4DC4">
      <w:pPr>
        <w:spacing w:after="0"/>
        <w:rPr>
          <w:rFonts w:ascii="Tahoma" w:hAnsi="Tahoma" w:cs="Tahoma"/>
          <w:sz w:val="24"/>
          <w:szCs w:val="24"/>
        </w:rPr>
      </w:pPr>
    </w:p>
    <w:p w:rsidR="00FB5FAE" w:rsidRDefault="00FB5FAE" w:rsidP="00FB5FAE">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28"/>
          <w:szCs w:val="28"/>
          <w:lang w:eastAsia="ja-JP"/>
        </w:rPr>
      </w:pPr>
      <w:r>
        <w:rPr>
          <w:rFonts w:ascii="Patrick Hand" w:eastAsia="MS Mincho" w:hAnsi="Patrick Hand" w:cs="Tahoma"/>
          <w:b/>
          <w:bCs/>
          <w:color w:val="A71956"/>
          <w:sz w:val="28"/>
          <w:szCs w:val="28"/>
          <w:lang w:eastAsia="ja-JP"/>
        </w:rPr>
        <w:t>Feuille de route du voyage</w:t>
      </w:r>
    </w:p>
    <w:p w:rsidR="00FB5FAE" w:rsidRPr="00A75390" w:rsidRDefault="00FB5FAE" w:rsidP="00FB5FAE">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12"/>
          <w:szCs w:val="12"/>
          <w:lang w:eastAsia="ja-JP"/>
        </w:rPr>
      </w:pPr>
    </w:p>
    <w:p w:rsidR="00FB5FAE" w:rsidRPr="00FB5FAE" w:rsidRDefault="00FB5FAE" w:rsidP="00FB5FAE">
      <w:pPr>
        <w:spacing w:after="0"/>
        <w:jc w:val="both"/>
        <w:rPr>
          <w:rFonts w:ascii="Tahoma" w:hAnsi="Tahoma" w:cs="Tahoma"/>
          <w:sz w:val="24"/>
          <w:szCs w:val="24"/>
        </w:rPr>
      </w:pPr>
      <w:r w:rsidRPr="00FB5FAE">
        <w:rPr>
          <w:rFonts w:ascii="Tahoma" w:hAnsi="Tahoma" w:cs="Tahoma"/>
          <w:sz w:val="24"/>
          <w:szCs w:val="24"/>
        </w:rPr>
        <w:t>Le public est accueilli dès le hall du théâtre par des messages sonores et le personnel de</w:t>
      </w:r>
      <w:r>
        <w:rPr>
          <w:rFonts w:ascii="Tahoma" w:hAnsi="Tahoma" w:cs="Tahoma"/>
          <w:sz w:val="24"/>
          <w:szCs w:val="24"/>
        </w:rPr>
        <w:t xml:space="preserve"> </w:t>
      </w:r>
      <w:r w:rsidRPr="00FB5FAE">
        <w:rPr>
          <w:rFonts w:ascii="Tahoma" w:hAnsi="Tahoma" w:cs="Tahoma"/>
          <w:sz w:val="24"/>
          <w:szCs w:val="24"/>
        </w:rPr>
        <w:t>bord qui donne les ‘‘consignes de sécurité’’.</w:t>
      </w:r>
    </w:p>
    <w:p w:rsidR="00FB5FAE" w:rsidRPr="00FB5FAE" w:rsidRDefault="00FB5FAE" w:rsidP="00FB5FAE">
      <w:pPr>
        <w:spacing w:after="0"/>
        <w:jc w:val="both"/>
        <w:rPr>
          <w:rFonts w:ascii="Tahoma" w:hAnsi="Tahoma" w:cs="Tahoma"/>
          <w:sz w:val="24"/>
          <w:szCs w:val="24"/>
        </w:rPr>
      </w:pPr>
      <w:r w:rsidRPr="00FB5FAE">
        <w:rPr>
          <w:rFonts w:ascii="Tahoma" w:hAnsi="Tahoma" w:cs="Tahoma"/>
          <w:sz w:val="24"/>
          <w:szCs w:val="24"/>
        </w:rPr>
        <w:t>Puis c’est le départ avec la corne de brume. Vient ensuite la descente au fond de l’eau, la</w:t>
      </w:r>
      <w:r>
        <w:rPr>
          <w:rFonts w:ascii="Tahoma" w:hAnsi="Tahoma" w:cs="Tahoma"/>
          <w:sz w:val="24"/>
          <w:szCs w:val="24"/>
        </w:rPr>
        <w:t xml:space="preserve"> </w:t>
      </w:r>
      <w:r w:rsidRPr="00FB5FAE">
        <w:rPr>
          <w:rFonts w:ascii="Tahoma" w:hAnsi="Tahoma" w:cs="Tahoma"/>
          <w:sz w:val="24"/>
          <w:szCs w:val="24"/>
        </w:rPr>
        <w:t>navigation immergée et la rencontre des baleines.</w:t>
      </w:r>
    </w:p>
    <w:p w:rsidR="00FB5FAE" w:rsidRDefault="00FB5FAE" w:rsidP="00FB5FAE">
      <w:pPr>
        <w:spacing w:after="0"/>
        <w:jc w:val="both"/>
        <w:rPr>
          <w:rFonts w:ascii="Tahoma" w:hAnsi="Tahoma" w:cs="Tahoma"/>
          <w:sz w:val="24"/>
          <w:szCs w:val="24"/>
        </w:rPr>
      </w:pPr>
      <w:r w:rsidRPr="00FB5FAE">
        <w:rPr>
          <w:rFonts w:ascii="Tahoma" w:hAnsi="Tahoma" w:cs="Tahoma"/>
          <w:sz w:val="24"/>
          <w:szCs w:val="24"/>
        </w:rPr>
        <w:t>Ce sera par la suite la remontée et la navigation à la surface avec la rencontre des sirènes</w:t>
      </w:r>
      <w:r>
        <w:rPr>
          <w:rFonts w:ascii="Tahoma" w:hAnsi="Tahoma" w:cs="Tahoma"/>
          <w:sz w:val="24"/>
          <w:szCs w:val="24"/>
        </w:rPr>
        <w:t xml:space="preserve">. </w:t>
      </w:r>
    </w:p>
    <w:p w:rsidR="00CB4DC4" w:rsidRDefault="00FB5FAE" w:rsidP="00FB5FAE">
      <w:pPr>
        <w:spacing w:after="0"/>
        <w:jc w:val="both"/>
        <w:rPr>
          <w:rFonts w:ascii="Tahoma" w:hAnsi="Tahoma" w:cs="Tahoma"/>
          <w:sz w:val="24"/>
          <w:szCs w:val="24"/>
        </w:rPr>
      </w:pPr>
      <w:r w:rsidRPr="00FB5FAE">
        <w:rPr>
          <w:rFonts w:ascii="Tahoma" w:hAnsi="Tahoma" w:cs="Tahoma"/>
          <w:sz w:val="24"/>
          <w:szCs w:val="24"/>
        </w:rPr>
        <w:t>Une petite pause ‘‘</w:t>
      </w:r>
      <w:proofErr w:type="spellStart"/>
      <w:r w:rsidRPr="00FB5FAE">
        <w:rPr>
          <w:rFonts w:ascii="Tahoma" w:hAnsi="Tahoma" w:cs="Tahoma"/>
          <w:sz w:val="24"/>
          <w:szCs w:val="24"/>
        </w:rPr>
        <w:t>Colla’son</w:t>
      </w:r>
      <w:proofErr w:type="spellEnd"/>
      <w:r w:rsidRPr="00FB5FAE">
        <w:rPr>
          <w:rFonts w:ascii="Tahoma" w:hAnsi="Tahoma" w:cs="Tahoma"/>
          <w:sz w:val="24"/>
          <w:szCs w:val="24"/>
        </w:rPr>
        <w:t>’’ pour les spectateurs puis attention au décollage. Vol, ballet</w:t>
      </w:r>
      <w:r>
        <w:rPr>
          <w:rFonts w:ascii="Tahoma" w:hAnsi="Tahoma" w:cs="Tahoma"/>
          <w:sz w:val="24"/>
          <w:szCs w:val="24"/>
        </w:rPr>
        <w:t xml:space="preserve"> </w:t>
      </w:r>
      <w:r w:rsidRPr="00FB5FAE">
        <w:rPr>
          <w:rFonts w:ascii="Tahoma" w:hAnsi="Tahoma" w:cs="Tahoma"/>
          <w:sz w:val="24"/>
          <w:szCs w:val="24"/>
        </w:rPr>
        <w:t>des oiseaux, vol vertical de sortie de l’atmosphère, vol spatial, pluie de météorites et ballet</w:t>
      </w:r>
      <w:r>
        <w:rPr>
          <w:rFonts w:ascii="Tahoma" w:hAnsi="Tahoma" w:cs="Tahoma"/>
          <w:sz w:val="24"/>
          <w:szCs w:val="24"/>
        </w:rPr>
        <w:t xml:space="preserve"> </w:t>
      </w:r>
      <w:r w:rsidRPr="00FB5FAE">
        <w:rPr>
          <w:rFonts w:ascii="Tahoma" w:hAnsi="Tahoma" w:cs="Tahoma"/>
          <w:sz w:val="24"/>
          <w:szCs w:val="24"/>
        </w:rPr>
        <w:t xml:space="preserve">des planètes se succèderont avant le retour vers la terre et le </w:t>
      </w:r>
      <w:proofErr w:type="spellStart"/>
      <w:r w:rsidRPr="00FB5FAE">
        <w:rPr>
          <w:rFonts w:ascii="Tahoma" w:hAnsi="Tahoma" w:cs="Tahoma"/>
          <w:sz w:val="24"/>
          <w:szCs w:val="24"/>
        </w:rPr>
        <w:t>splash</w:t>
      </w:r>
      <w:proofErr w:type="spellEnd"/>
      <w:r w:rsidRPr="00FB5FAE">
        <w:rPr>
          <w:rFonts w:ascii="Tahoma" w:hAnsi="Tahoma" w:cs="Tahoma"/>
          <w:sz w:val="24"/>
          <w:szCs w:val="24"/>
        </w:rPr>
        <w:t xml:space="preserve"> final…</w:t>
      </w:r>
    </w:p>
    <w:p w:rsidR="00FB5FAE" w:rsidRDefault="00FB5FAE" w:rsidP="00FB5FAE">
      <w:pPr>
        <w:spacing w:after="0"/>
        <w:jc w:val="both"/>
        <w:rPr>
          <w:rFonts w:ascii="Tahoma" w:hAnsi="Tahoma" w:cs="Tahoma"/>
          <w:sz w:val="24"/>
          <w:szCs w:val="24"/>
        </w:rPr>
      </w:pPr>
    </w:p>
    <w:p w:rsidR="00CB4DC4" w:rsidRPr="00A75390" w:rsidRDefault="00CB4DC4" w:rsidP="00CB4DC4">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12"/>
          <w:szCs w:val="12"/>
          <w:lang w:eastAsia="ja-JP"/>
        </w:rPr>
      </w:pPr>
      <w:r w:rsidRPr="00A75390">
        <w:rPr>
          <w:rFonts w:ascii="Patrick Hand" w:eastAsia="MS Mincho" w:hAnsi="Patrick Hand" w:cs="Tahoma"/>
          <w:b/>
          <w:bCs/>
          <w:color w:val="A71956"/>
          <w:sz w:val="28"/>
          <w:szCs w:val="28"/>
          <w:lang w:eastAsia="ja-JP"/>
        </w:rPr>
        <w:t>La mise en scène</w:t>
      </w:r>
    </w:p>
    <w:p w:rsidR="00CB4DC4" w:rsidRDefault="00CB4DC4" w:rsidP="00CB4DC4">
      <w:pPr>
        <w:autoSpaceDE w:val="0"/>
        <w:autoSpaceDN w:val="0"/>
        <w:adjustRightInd w:val="0"/>
        <w:spacing w:after="0" w:line="240" w:lineRule="auto"/>
        <w:jc w:val="both"/>
        <w:rPr>
          <w:rFonts w:ascii="Tahoma" w:hAnsi="Tahoma" w:cs="Tahoma"/>
          <w:sz w:val="24"/>
          <w:szCs w:val="24"/>
        </w:rPr>
      </w:pPr>
    </w:p>
    <w:p w:rsidR="00CB4DC4" w:rsidRDefault="00FB5FAE" w:rsidP="00FB5FAE">
      <w:pPr>
        <w:spacing w:after="0"/>
        <w:jc w:val="both"/>
        <w:rPr>
          <w:rFonts w:ascii="Tahoma" w:hAnsi="Tahoma" w:cs="Tahoma"/>
          <w:sz w:val="24"/>
          <w:szCs w:val="24"/>
        </w:rPr>
      </w:pPr>
      <w:r w:rsidRPr="00FB5FAE">
        <w:rPr>
          <w:rFonts w:ascii="Tahoma" w:hAnsi="Tahoma" w:cs="Tahoma"/>
          <w:sz w:val="24"/>
          <w:szCs w:val="24"/>
        </w:rPr>
        <w:t>Sur le plateau se trouve un cockpit où se côtoient synthétiseurs, microphones,</w:t>
      </w:r>
      <w:r>
        <w:rPr>
          <w:rFonts w:ascii="Tahoma" w:hAnsi="Tahoma" w:cs="Tahoma"/>
          <w:sz w:val="24"/>
          <w:szCs w:val="24"/>
        </w:rPr>
        <w:t xml:space="preserve"> </w:t>
      </w:r>
      <w:r w:rsidRPr="00FB5FAE">
        <w:rPr>
          <w:rFonts w:ascii="Tahoma" w:hAnsi="Tahoma" w:cs="Tahoma"/>
          <w:sz w:val="24"/>
          <w:szCs w:val="24"/>
        </w:rPr>
        <w:t>consoles, ordinateur, sources sonores électroniques et acoustiques. Ils entourent dans</w:t>
      </w:r>
      <w:r>
        <w:rPr>
          <w:rFonts w:ascii="Tahoma" w:hAnsi="Tahoma" w:cs="Tahoma"/>
          <w:sz w:val="24"/>
          <w:szCs w:val="24"/>
        </w:rPr>
        <w:t xml:space="preserve"> </w:t>
      </w:r>
      <w:r w:rsidRPr="00FB5FAE">
        <w:rPr>
          <w:rFonts w:ascii="Tahoma" w:hAnsi="Tahoma" w:cs="Tahoma"/>
          <w:sz w:val="24"/>
          <w:szCs w:val="24"/>
        </w:rPr>
        <w:t>une scénographie futuriste le commandant de bord qui, seul au plateau, tantôt jouera</w:t>
      </w:r>
      <w:r>
        <w:rPr>
          <w:rFonts w:ascii="Tahoma" w:hAnsi="Tahoma" w:cs="Tahoma"/>
          <w:sz w:val="24"/>
          <w:szCs w:val="24"/>
        </w:rPr>
        <w:t xml:space="preserve"> </w:t>
      </w:r>
      <w:r w:rsidRPr="00FB5FAE">
        <w:rPr>
          <w:rFonts w:ascii="Tahoma" w:hAnsi="Tahoma" w:cs="Tahoma"/>
          <w:sz w:val="24"/>
          <w:szCs w:val="24"/>
        </w:rPr>
        <w:t>la musique en direct, tantôt interprétera sur son orchestre de haut-parleurs des pièces</w:t>
      </w:r>
      <w:r>
        <w:rPr>
          <w:rFonts w:ascii="Tahoma" w:hAnsi="Tahoma" w:cs="Tahoma"/>
          <w:sz w:val="24"/>
          <w:szCs w:val="24"/>
        </w:rPr>
        <w:t xml:space="preserve"> </w:t>
      </w:r>
      <w:r w:rsidRPr="00FB5FAE">
        <w:rPr>
          <w:rFonts w:ascii="Tahoma" w:hAnsi="Tahoma" w:cs="Tahoma"/>
          <w:sz w:val="24"/>
          <w:szCs w:val="24"/>
        </w:rPr>
        <w:t>électroacoustiques, en donnant régulièrement des informations sur le voyage en cours et</w:t>
      </w:r>
      <w:r>
        <w:rPr>
          <w:rFonts w:ascii="Tahoma" w:hAnsi="Tahoma" w:cs="Tahoma"/>
          <w:sz w:val="24"/>
          <w:szCs w:val="24"/>
        </w:rPr>
        <w:t xml:space="preserve"> </w:t>
      </w:r>
      <w:r w:rsidRPr="00FB5FAE">
        <w:rPr>
          <w:rFonts w:ascii="Tahoma" w:hAnsi="Tahoma" w:cs="Tahoma"/>
          <w:sz w:val="24"/>
          <w:szCs w:val="24"/>
        </w:rPr>
        <w:t>les conditions météorologiques sonores.</w:t>
      </w:r>
      <w:r>
        <w:rPr>
          <w:rFonts w:ascii="Tahoma" w:hAnsi="Tahoma" w:cs="Tahoma"/>
          <w:sz w:val="24"/>
          <w:szCs w:val="24"/>
        </w:rPr>
        <w:t xml:space="preserve"> </w:t>
      </w:r>
      <w:r w:rsidRPr="00FB5FAE">
        <w:rPr>
          <w:rFonts w:ascii="Tahoma" w:hAnsi="Tahoma" w:cs="Tahoma"/>
          <w:sz w:val="24"/>
          <w:szCs w:val="24"/>
        </w:rPr>
        <w:t>Dans la salle, des projecteurs et des enceintes qui dessinent le vaisseau et restituent des</w:t>
      </w:r>
      <w:r>
        <w:rPr>
          <w:rFonts w:ascii="Tahoma" w:hAnsi="Tahoma" w:cs="Tahoma"/>
          <w:sz w:val="24"/>
          <w:szCs w:val="24"/>
        </w:rPr>
        <w:t xml:space="preserve"> </w:t>
      </w:r>
      <w:r w:rsidRPr="00FB5FAE">
        <w:rPr>
          <w:rFonts w:ascii="Tahoma" w:hAnsi="Tahoma" w:cs="Tahoma"/>
          <w:sz w:val="24"/>
          <w:szCs w:val="24"/>
        </w:rPr>
        <w:t>sons naturels, des sons électroniques, des sons acoustiques.</w:t>
      </w:r>
    </w:p>
    <w:p w:rsidR="000F4C55" w:rsidRDefault="000F4C55" w:rsidP="00FB5FAE">
      <w:pPr>
        <w:spacing w:after="0"/>
        <w:jc w:val="both"/>
        <w:rPr>
          <w:rFonts w:ascii="Tahoma" w:hAnsi="Tahoma" w:cs="Tahoma"/>
          <w:w w:val="95"/>
          <w:sz w:val="24"/>
          <w:szCs w:val="24"/>
        </w:rPr>
      </w:pPr>
      <w:r w:rsidRPr="000F4C55">
        <w:rPr>
          <w:rFonts w:ascii="Tahoma" w:hAnsi="Tahoma" w:cs="Tahoma"/>
          <w:w w:val="95"/>
          <w:sz w:val="24"/>
          <w:szCs w:val="24"/>
        </w:rPr>
        <w:t>Un</w:t>
      </w:r>
      <w:r w:rsidRPr="000F4C55">
        <w:rPr>
          <w:rFonts w:ascii="Tahoma" w:hAnsi="Tahoma" w:cs="Tahoma"/>
          <w:spacing w:val="-23"/>
          <w:w w:val="95"/>
          <w:sz w:val="24"/>
          <w:szCs w:val="24"/>
        </w:rPr>
        <w:t xml:space="preserve"> </w:t>
      </w:r>
      <w:r w:rsidRPr="000F4C55">
        <w:rPr>
          <w:rFonts w:ascii="Tahoma" w:hAnsi="Tahoma" w:cs="Tahoma"/>
          <w:w w:val="95"/>
          <w:sz w:val="24"/>
          <w:szCs w:val="24"/>
        </w:rPr>
        <w:t>commandant</w:t>
      </w:r>
      <w:r w:rsidRPr="000F4C55">
        <w:rPr>
          <w:rFonts w:ascii="Tahoma" w:hAnsi="Tahoma" w:cs="Tahoma"/>
          <w:spacing w:val="-23"/>
          <w:w w:val="95"/>
          <w:sz w:val="24"/>
          <w:szCs w:val="24"/>
        </w:rPr>
        <w:t xml:space="preserve"> </w:t>
      </w:r>
      <w:r w:rsidRPr="000F4C55">
        <w:rPr>
          <w:rFonts w:ascii="Tahoma" w:hAnsi="Tahoma" w:cs="Tahoma"/>
          <w:w w:val="95"/>
          <w:sz w:val="24"/>
          <w:szCs w:val="24"/>
        </w:rPr>
        <w:t>de</w:t>
      </w:r>
      <w:r w:rsidRPr="000F4C55">
        <w:rPr>
          <w:rFonts w:ascii="Tahoma" w:hAnsi="Tahoma" w:cs="Tahoma"/>
          <w:spacing w:val="-22"/>
          <w:w w:val="95"/>
          <w:sz w:val="24"/>
          <w:szCs w:val="24"/>
        </w:rPr>
        <w:t xml:space="preserve"> </w:t>
      </w:r>
      <w:r w:rsidRPr="000F4C55">
        <w:rPr>
          <w:rFonts w:ascii="Tahoma" w:hAnsi="Tahoma" w:cs="Tahoma"/>
          <w:w w:val="95"/>
          <w:sz w:val="24"/>
          <w:szCs w:val="24"/>
        </w:rPr>
        <w:t>bord</w:t>
      </w:r>
      <w:r w:rsidRPr="000F4C55">
        <w:rPr>
          <w:rFonts w:ascii="Tahoma" w:hAnsi="Tahoma" w:cs="Tahoma"/>
          <w:spacing w:val="-23"/>
          <w:w w:val="95"/>
          <w:sz w:val="24"/>
          <w:szCs w:val="24"/>
        </w:rPr>
        <w:t xml:space="preserve"> </w:t>
      </w:r>
      <w:r w:rsidRPr="000F4C55">
        <w:rPr>
          <w:rFonts w:ascii="Tahoma" w:hAnsi="Tahoma" w:cs="Tahoma"/>
          <w:w w:val="95"/>
          <w:sz w:val="24"/>
          <w:szCs w:val="24"/>
        </w:rPr>
        <w:t>d’un</w:t>
      </w:r>
      <w:r w:rsidRPr="000F4C55">
        <w:rPr>
          <w:rFonts w:ascii="Tahoma" w:hAnsi="Tahoma" w:cs="Tahoma"/>
          <w:spacing w:val="-22"/>
          <w:w w:val="95"/>
          <w:sz w:val="24"/>
          <w:szCs w:val="24"/>
        </w:rPr>
        <w:t xml:space="preserve"> </w:t>
      </w:r>
      <w:r w:rsidRPr="000F4C55">
        <w:rPr>
          <w:rFonts w:ascii="Tahoma" w:hAnsi="Tahoma" w:cs="Tahoma"/>
          <w:w w:val="95"/>
          <w:sz w:val="24"/>
          <w:szCs w:val="24"/>
        </w:rPr>
        <w:t>vaisseau</w:t>
      </w:r>
      <w:r w:rsidRPr="000F4C55">
        <w:rPr>
          <w:rFonts w:ascii="Tahoma" w:hAnsi="Tahoma" w:cs="Tahoma"/>
          <w:spacing w:val="-23"/>
          <w:w w:val="95"/>
          <w:sz w:val="24"/>
          <w:szCs w:val="24"/>
        </w:rPr>
        <w:t xml:space="preserve"> </w:t>
      </w:r>
      <w:r w:rsidRPr="000F4C55">
        <w:rPr>
          <w:rFonts w:ascii="Tahoma" w:hAnsi="Tahoma" w:cs="Tahoma"/>
          <w:w w:val="95"/>
          <w:sz w:val="24"/>
          <w:szCs w:val="24"/>
        </w:rPr>
        <w:t>dont</w:t>
      </w:r>
      <w:r w:rsidRPr="000F4C55">
        <w:rPr>
          <w:rFonts w:ascii="Tahoma" w:hAnsi="Tahoma" w:cs="Tahoma"/>
          <w:spacing w:val="-22"/>
          <w:w w:val="95"/>
          <w:sz w:val="24"/>
          <w:szCs w:val="24"/>
        </w:rPr>
        <w:t xml:space="preserve"> </w:t>
      </w:r>
      <w:r w:rsidRPr="000F4C55">
        <w:rPr>
          <w:rFonts w:ascii="Tahoma" w:hAnsi="Tahoma" w:cs="Tahoma"/>
          <w:w w:val="95"/>
          <w:sz w:val="24"/>
          <w:szCs w:val="24"/>
        </w:rPr>
        <w:t>on</w:t>
      </w:r>
      <w:r w:rsidRPr="000F4C55">
        <w:rPr>
          <w:rFonts w:ascii="Tahoma" w:hAnsi="Tahoma" w:cs="Tahoma"/>
          <w:spacing w:val="-23"/>
          <w:w w:val="95"/>
          <w:sz w:val="24"/>
          <w:szCs w:val="24"/>
        </w:rPr>
        <w:t xml:space="preserve"> </w:t>
      </w:r>
      <w:r w:rsidRPr="000F4C55">
        <w:rPr>
          <w:rFonts w:ascii="Tahoma" w:hAnsi="Tahoma" w:cs="Tahoma"/>
          <w:w w:val="95"/>
          <w:sz w:val="24"/>
          <w:szCs w:val="24"/>
        </w:rPr>
        <w:t>ne</w:t>
      </w:r>
      <w:r w:rsidRPr="000F4C55">
        <w:rPr>
          <w:rFonts w:ascii="Tahoma" w:hAnsi="Tahoma" w:cs="Tahoma"/>
          <w:spacing w:val="-22"/>
          <w:w w:val="95"/>
          <w:sz w:val="24"/>
          <w:szCs w:val="24"/>
        </w:rPr>
        <w:t xml:space="preserve"> </w:t>
      </w:r>
      <w:r w:rsidRPr="000F4C55">
        <w:rPr>
          <w:rFonts w:ascii="Tahoma" w:hAnsi="Tahoma" w:cs="Tahoma"/>
          <w:w w:val="95"/>
          <w:sz w:val="24"/>
          <w:szCs w:val="24"/>
        </w:rPr>
        <w:t>sait</w:t>
      </w:r>
      <w:r w:rsidRPr="000F4C55">
        <w:rPr>
          <w:rFonts w:ascii="Tahoma" w:hAnsi="Tahoma" w:cs="Tahoma"/>
          <w:spacing w:val="-23"/>
          <w:w w:val="95"/>
          <w:sz w:val="24"/>
          <w:szCs w:val="24"/>
        </w:rPr>
        <w:t xml:space="preserve"> </w:t>
      </w:r>
      <w:r w:rsidRPr="000F4C55">
        <w:rPr>
          <w:rFonts w:ascii="Tahoma" w:hAnsi="Tahoma" w:cs="Tahoma"/>
          <w:w w:val="95"/>
          <w:sz w:val="24"/>
          <w:szCs w:val="24"/>
        </w:rPr>
        <w:t>pas</w:t>
      </w:r>
      <w:r w:rsidRPr="000F4C55">
        <w:rPr>
          <w:rFonts w:ascii="Tahoma" w:hAnsi="Tahoma" w:cs="Tahoma"/>
          <w:spacing w:val="-22"/>
          <w:w w:val="95"/>
          <w:sz w:val="24"/>
          <w:szCs w:val="24"/>
        </w:rPr>
        <w:t xml:space="preserve"> </w:t>
      </w:r>
      <w:r w:rsidRPr="000F4C55">
        <w:rPr>
          <w:rFonts w:ascii="Tahoma" w:hAnsi="Tahoma" w:cs="Tahoma"/>
          <w:w w:val="95"/>
          <w:sz w:val="24"/>
          <w:szCs w:val="24"/>
        </w:rPr>
        <w:t>bien</w:t>
      </w:r>
      <w:r w:rsidRPr="000F4C55">
        <w:rPr>
          <w:rFonts w:ascii="Tahoma" w:hAnsi="Tahoma" w:cs="Tahoma"/>
          <w:spacing w:val="-23"/>
          <w:w w:val="95"/>
          <w:sz w:val="24"/>
          <w:szCs w:val="24"/>
        </w:rPr>
        <w:t xml:space="preserve"> </w:t>
      </w:r>
      <w:r w:rsidRPr="000F4C55">
        <w:rPr>
          <w:rFonts w:ascii="Tahoma" w:hAnsi="Tahoma" w:cs="Tahoma"/>
          <w:w w:val="95"/>
          <w:sz w:val="24"/>
          <w:szCs w:val="24"/>
        </w:rPr>
        <w:t>s’il</w:t>
      </w:r>
      <w:r w:rsidRPr="000F4C55">
        <w:rPr>
          <w:rFonts w:ascii="Tahoma" w:hAnsi="Tahoma" w:cs="Tahoma"/>
          <w:spacing w:val="-22"/>
          <w:w w:val="95"/>
          <w:sz w:val="24"/>
          <w:szCs w:val="24"/>
        </w:rPr>
        <w:t xml:space="preserve"> </w:t>
      </w:r>
      <w:r w:rsidRPr="000F4C55">
        <w:rPr>
          <w:rFonts w:ascii="Tahoma" w:hAnsi="Tahoma" w:cs="Tahoma"/>
          <w:w w:val="95"/>
          <w:sz w:val="24"/>
          <w:szCs w:val="24"/>
        </w:rPr>
        <w:t>est</w:t>
      </w:r>
      <w:r w:rsidRPr="000F4C55">
        <w:rPr>
          <w:rFonts w:ascii="Tahoma" w:hAnsi="Tahoma" w:cs="Tahoma"/>
          <w:spacing w:val="-23"/>
          <w:w w:val="95"/>
          <w:sz w:val="24"/>
          <w:szCs w:val="24"/>
        </w:rPr>
        <w:t xml:space="preserve"> </w:t>
      </w:r>
      <w:r w:rsidRPr="000F4C55">
        <w:rPr>
          <w:rFonts w:ascii="Tahoma" w:hAnsi="Tahoma" w:cs="Tahoma"/>
          <w:w w:val="95"/>
          <w:sz w:val="24"/>
          <w:szCs w:val="24"/>
        </w:rPr>
        <w:t>un avion,</w:t>
      </w:r>
      <w:r w:rsidRPr="000F4C55">
        <w:rPr>
          <w:rFonts w:ascii="Tahoma" w:hAnsi="Tahoma" w:cs="Tahoma"/>
          <w:spacing w:val="-29"/>
          <w:w w:val="95"/>
          <w:sz w:val="24"/>
          <w:szCs w:val="24"/>
        </w:rPr>
        <w:t xml:space="preserve"> </w:t>
      </w:r>
      <w:r w:rsidRPr="000F4C55">
        <w:rPr>
          <w:rFonts w:ascii="Tahoma" w:hAnsi="Tahoma" w:cs="Tahoma"/>
          <w:w w:val="95"/>
          <w:sz w:val="24"/>
          <w:szCs w:val="24"/>
        </w:rPr>
        <w:t>un</w:t>
      </w:r>
      <w:r w:rsidRPr="000F4C55">
        <w:rPr>
          <w:rFonts w:ascii="Tahoma" w:hAnsi="Tahoma" w:cs="Tahoma"/>
          <w:spacing w:val="-29"/>
          <w:w w:val="95"/>
          <w:sz w:val="24"/>
          <w:szCs w:val="24"/>
        </w:rPr>
        <w:t xml:space="preserve"> </w:t>
      </w:r>
      <w:r w:rsidRPr="000F4C55">
        <w:rPr>
          <w:rFonts w:ascii="Tahoma" w:hAnsi="Tahoma" w:cs="Tahoma"/>
          <w:w w:val="95"/>
          <w:sz w:val="24"/>
          <w:szCs w:val="24"/>
        </w:rPr>
        <w:t>bateau,</w:t>
      </w:r>
      <w:r w:rsidRPr="000F4C55">
        <w:rPr>
          <w:rFonts w:ascii="Tahoma" w:hAnsi="Tahoma" w:cs="Tahoma"/>
          <w:spacing w:val="-28"/>
          <w:w w:val="95"/>
          <w:sz w:val="24"/>
          <w:szCs w:val="24"/>
        </w:rPr>
        <w:t xml:space="preserve"> </w:t>
      </w:r>
      <w:r w:rsidRPr="000F4C55">
        <w:rPr>
          <w:rFonts w:ascii="Tahoma" w:hAnsi="Tahoma" w:cs="Tahoma"/>
          <w:w w:val="95"/>
          <w:sz w:val="24"/>
          <w:szCs w:val="24"/>
        </w:rPr>
        <w:t>ou</w:t>
      </w:r>
      <w:r w:rsidRPr="000F4C55">
        <w:rPr>
          <w:rFonts w:ascii="Tahoma" w:hAnsi="Tahoma" w:cs="Tahoma"/>
          <w:spacing w:val="-29"/>
          <w:w w:val="95"/>
          <w:sz w:val="24"/>
          <w:szCs w:val="24"/>
        </w:rPr>
        <w:t xml:space="preserve"> </w:t>
      </w:r>
      <w:r w:rsidRPr="000F4C55">
        <w:rPr>
          <w:rFonts w:ascii="Tahoma" w:hAnsi="Tahoma" w:cs="Tahoma"/>
          <w:w w:val="95"/>
          <w:sz w:val="24"/>
          <w:szCs w:val="24"/>
        </w:rPr>
        <w:t>même</w:t>
      </w:r>
      <w:r w:rsidRPr="000F4C55">
        <w:rPr>
          <w:rFonts w:ascii="Tahoma" w:hAnsi="Tahoma" w:cs="Tahoma"/>
          <w:spacing w:val="-29"/>
          <w:w w:val="95"/>
          <w:sz w:val="24"/>
          <w:szCs w:val="24"/>
        </w:rPr>
        <w:t xml:space="preserve"> </w:t>
      </w:r>
      <w:r w:rsidRPr="000F4C55">
        <w:rPr>
          <w:rFonts w:ascii="Tahoma" w:hAnsi="Tahoma" w:cs="Tahoma"/>
          <w:w w:val="95"/>
          <w:sz w:val="24"/>
          <w:szCs w:val="24"/>
        </w:rPr>
        <w:t>une</w:t>
      </w:r>
      <w:r w:rsidRPr="000F4C55">
        <w:rPr>
          <w:rFonts w:ascii="Tahoma" w:hAnsi="Tahoma" w:cs="Tahoma"/>
          <w:spacing w:val="-28"/>
          <w:w w:val="95"/>
          <w:sz w:val="24"/>
          <w:szCs w:val="24"/>
        </w:rPr>
        <w:t xml:space="preserve"> </w:t>
      </w:r>
      <w:r w:rsidRPr="000F4C55">
        <w:rPr>
          <w:rFonts w:ascii="Tahoma" w:hAnsi="Tahoma" w:cs="Tahoma"/>
          <w:w w:val="95"/>
          <w:sz w:val="24"/>
          <w:szCs w:val="24"/>
        </w:rPr>
        <w:t>fusée</w:t>
      </w:r>
      <w:r w:rsidRPr="000F4C55">
        <w:rPr>
          <w:rFonts w:ascii="Tahoma" w:hAnsi="Tahoma" w:cs="Tahoma"/>
          <w:spacing w:val="-29"/>
          <w:w w:val="95"/>
          <w:sz w:val="24"/>
          <w:szCs w:val="24"/>
        </w:rPr>
        <w:t xml:space="preserve"> </w:t>
      </w:r>
      <w:r w:rsidRPr="000F4C55">
        <w:rPr>
          <w:rFonts w:ascii="Tahoma" w:hAnsi="Tahoma" w:cs="Tahoma"/>
          <w:w w:val="95"/>
          <w:sz w:val="24"/>
          <w:szCs w:val="24"/>
        </w:rPr>
        <w:t>et</w:t>
      </w:r>
      <w:r w:rsidRPr="000F4C55">
        <w:rPr>
          <w:rFonts w:ascii="Tahoma" w:hAnsi="Tahoma" w:cs="Tahoma"/>
          <w:spacing w:val="-28"/>
          <w:w w:val="95"/>
          <w:sz w:val="24"/>
          <w:szCs w:val="24"/>
        </w:rPr>
        <w:t xml:space="preserve"> </w:t>
      </w:r>
      <w:r w:rsidRPr="000F4C55">
        <w:rPr>
          <w:rFonts w:ascii="Tahoma" w:hAnsi="Tahoma" w:cs="Tahoma"/>
          <w:w w:val="95"/>
          <w:sz w:val="24"/>
          <w:szCs w:val="24"/>
        </w:rPr>
        <w:t>deux</w:t>
      </w:r>
      <w:r w:rsidRPr="000F4C55">
        <w:rPr>
          <w:rFonts w:ascii="Tahoma" w:hAnsi="Tahoma" w:cs="Tahoma"/>
          <w:spacing w:val="-29"/>
          <w:w w:val="95"/>
          <w:sz w:val="24"/>
          <w:szCs w:val="24"/>
        </w:rPr>
        <w:t xml:space="preserve"> </w:t>
      </w:r>
      <w:r w:rsidRPr="000F4C55">
        <w:rPr>
          <w:rFonts w:ascii="Tahoma" w:hAnsi="Tahoma" w:cs="Tahoma"/>
          <w:w w:val="95"/>
          <w:sz w:val="24"/>
          <w:szCs w:val="24"/>
        </w:rPr>
        <w:t>mécaniciens</w:t>
      </w:r>
      <w:r w:rsidRPr="000F4C55">
        <w:rPr>
          <w:rFonts w:ascii="Tahoma" w:hAnsi="Tahoma" w:cs="Tahoma"/>
          <w:spacing w:val="-29"/>
          <w:w w:val="95"/>
          <w:sz w:val="24"/>
          <w:szCs w:val="24"/>
        </w:rPr>
        <w:t xml:space="preserve"> </w:t>
      </w:r>
      <w:r w:rsidRPr="000F4C55">
        <w:rPr>
          <w:rFonts w:ascii="Tahoma" w:hAnsi="Tahoma" w:cs="Tahoma"/>
          <w:w w:val="95"/>
          <w:sz w:val="24"/>
          <w:szCs w:val="24"/>
        </w:rPr>
        <w:t>de</w:t>
      </w:r>
      <w:r w:rsidRPr="000F4C55">
        <w:rPr>
          <w:rFonts w:ascii="Tahoma" w:hAnsi="Tahoma" w:cs="Tahoma"/>
          <w:spacing w:val="-28"/>
          <w:w w:val="95"/>
          <w:sz w:val="24"/>
          <w:szCs w:val="24"/>
        </w:rPr>
        <w:t xml:space="preserve"> </w:t>
      </w:r>
      <w:r w:rsidRPr="000F4C55">
        <w:rPr>
          <w:rFonts w:ascii="Tahoma" w:hAnsi="Tahoma" w:cs="Tahoma"/>
          <w:w w:val="95"/>
          <w:sz w:val="24"/>
          <w:szCs w:val="24"/>
        </w:rPr>
        <w:t>bord,</w:t>
      </w:r>
      <w:r w:rsidRPr="000F4C55">
        <w:rPr>
          <w:rFonts w:ascii="Tahoma" w:hAnsi="Tahoma" w:cs="Tahoma"/>
          <w:spacing w:val="-29"/>
          <w:w w:val="95"/>
          <w:sz w:val="24"/>
          <w:szCs w:val="24"/>
        </w:rPr>
        <w:t xml:space="preserve"> </w:t>
      </w:r>
      <w:r w:rsidRPr="000F4C55">
        <w:rPr>
          <w:rFonts w:ascii="Tahoma" w:hAnsi="Tahoma" w:cs="Tahoma"/>
          <w:w w:val="95"/>
          <w:sz w:val="24"/>
          <w:szCs w:val="24"/>
        </w:rPr>
        <w:t>l’un</w:t>
      </w:r>
      <w:r w:rsidRPr="000F4C55">
        <w:rPr>
          <w:rFonts w:ascii="Tahoma" w:hAnsi="Tahoma" w:cs="Tahoma"/>
          <w:spacing w:val="-28"/>
          <w:w w:val="95"/>
          <w:sz w:val="24"/>
          <w:szCs w:val="24"/>
        </w:rPr>
        <w:t xml:space="preserve"> </w:t>
      </w:r>
      <w:r w:rsidRPr="000F4C55">
        <w:rPr>
          <w:rFonts w:ascii="Tahoma" w:hAnsi="Tahoma" w:cs="Tahoma"/>
          <w:w w:val="95"/>
          <w:sz w:val="24"/>
          <w:szCs w:val="24"/>
        </w:rPr>
        <w:t>qui gère</w:t>
      </w:r>
      <w:r w:rsidRPr="000F4C55">
        <w:rPr>
          <w:rFonts w:ascii="Tahoma" w:hAnsi="Tahoma" w:cs="Tahoma"/>
          <w:spacing w:val="-30"/>
          <w:w w:val="95"/>
          <w:sz w:val="24"/>
          <w:szCs w:val="24"/>
        </w:rPr>
        <w:t xml:space="preserve"> </w:t>
      </w:r>
      <w:r w:rsidRPr="000F4C55">
        <w:rPr>
          <w:rFonts w:ascii="Tahoma" w:hAnsi="Tahoma" w:cs="Tahoma"/>
          <w:w w:val="95"/>
          <w:sz w:val="24"/>
          <w:szCs w:val="24"/>
        </w:rPr>
        <w:t>notre</w:t>
      </w:r>
      <w:r w:rsidRPr="000F4C55">
        <w:rPr>
          <w:rFonts w:ascii="Tahoma" w:hAnsi="Tahoma" w:cs="Tahoma"/>
          <w:spacing w:val="-30"/>
          <w:w w:val="95"/>
          <w:sz w:val="24"/>
          <w:szCs w:val="24"/>
        </w:rPr>
        <w:t xml:space="preserve"> </w:t>
      </w:r>
      <w:r w:rsidRPr="000F4C55">
        <w:rPr>
          <w:rFonts w:ascii="Tahoma" w:hAnsi="Tahoma" w:cs="Tahoma"/>
          <w:w w:val="95"/>
          <w:sz w:val="24"/>
          <w:szCs w:val="24"/>
        </w:rPr>
        <w:t>carburant</w:t>
      </w:r>
      <w:r w:rsidRPr="000F4C55">
        <w:rPr>
          <w:rFonts w:ascii="Tahoma" w:hAnsi="Tahoma" w:cs="Tahoma"/>
          <w:spacing w:val="-30"/>
          <w:w w:val="95"/>
          <w:sz w:val="24"/>
          <w:szCs w:val="24"/>
        </w:rPr>
        <w:t xml:space="preserve"> </w:t>
      </w:r>
      <w:r w:rsidRPr="000F4C55">
        <w:rPr>
          <w:rFonts w:ascii="Tahoma" w:hAnsi="Tahoma" w:cs="Tahoma"/>
          <w:w w:val="95"/>
          <w:sz w:val="24"/>
          <w:szCs w:val="24"/>
        </w:rPr>
        <w:t>principal,</w:t>
      </w:r>
      <w:r w:rsidRPr="000F4C55">
        <w:rPr>
          <w:rFonts w:ascii="Tahoma" w:hAnsi="Tahoma" w:cs="Tahoma"/>
          <w:spacing w:val="-30"/>
          <w:w w:val="95"/>
          <w:sz w:val="24"/>
          <w:szCs w:val="24"/>
        </w:rPr>
        <w:t xml:space="preserve"> </w:t>
      </w:r>
      <w:r w:rsidRPr="000F4C55">
        <w:rPr>
          <w:rFonts w:ascii="Tahoma" w:hAnsi="Tahoma" w:cs="Tahoma"/>
          <w:w w:val="95"/>
          <w:sz w:val="24"/>
          <w:szCs w:val="24"/>
        </w:rPr>
        <w:t>le</w:t>
      </w:r>
      <w:r w:rsidRPr="000F4C55">
        <w:rPr>
          <w:rFonts w:ascii="Tahoma" w:hAnsi="Tahoma" w:cs="Tahoma"/>
          <w:spacing w:val="-29"/>
          <w:w w:val="95"/>
          <w:sz w:val="24"/>
          <w:szCs w:val="24"/>
        </w:rPr>
        <w:t xml:space="preserve"> </w:t>
      </w:r>
      <w:r w:rsidRPr="000F4C55">
        <w:rPr>
          <w:rFonts w:ascii="Tahoma" w:hAnsi="Tahoma" w:cs="Tahoma"/>
          <w:w w:val="95"/>
          <w:sz w:val="24"/>
          <w:szCs w:val="24"/>
        </w:rPr>
        <w:t>son,</w:t>
      </w:r>
      <w:r w:rsidRPr="000F4C55">
        <w:rPr>
          <w:rFonts w:ascii="Tahoma" w:hAnsi="Tahoma" w:cs="Tahoma"/>
          <w:spacing w:val="-30"/>
          <w:w w:val="95"/>
          <w:sz w:val="24"/>
          <w:szCs w:val="24"/>
        </w:rPr>
        <w:t xml:space="preserve"> </w:t>
      </w:r>
      <w:r w:rsidRPr="000F4C55">
        <w:rPr>
          <w:rFonts w:ascii="Tahoma" w:hAnsi="Tahoma" w:cs="Tahoma"/>
          <w:w w:val="95"/>
          <w:sz w:val="24"/>
          <w:szCs w:val="24"/>
        </w:rPr>
        <w:t>l’autre</w:t>
      </w:r>
      <w:r w:rsidRPr="000F4C55">
        <w:rPr>
          <w:rFonts w:ascii="Tahoma" w:hAnsi="Tahoma" w:cs="Tahoma"/>
          <w:spacing w:val="-30"/>
          <w:w w:val="95"/>
          <w:sz w:val="24"/>
          <w:szCs w:val="24"/>
        </w:rPr>
        <w:t xml:space="preserve"> </w:t>
      </w:r>
      <w:r w:rsidRPr="000F4C55">
        <w:rPr>
          <w:rFonts w:ascii="Tahoma" w:hAnsi="Tahoma" w:cs="Tahoma"/>
          <w:w w:val="95"/>
          <w:sz w:val="24"/>
          <w:szCs w:val="24"/>
        </w:rPr>
        <w:t>qui</w:t>
      </w:r>
      <w:r w:rsidRPr="000F4C55">
        <w:rPr>
          <w:rFonts w:ascii="Tahoma" w:hAnsi="Tahoma" w:cs="Tahoma"/>
          <w:spacing w:val="-30"/>
          <w:w w:val="95"/>
          <w:sz w:val="24"/>
          <w:szCs w:val="24"/>
        </w:rPr>
        <w:t xml:space="preserve"> </w:t>
      </w:r>
      <w:r w:rsidRPr="000F4C55">
        <w:rPr>
          <w:rFonts w:ascii="Tahoma" w:hAnsi="Tahoma" w:cs="Tahoma"/>
          <w:w w:val="95"/>
          <w:sz w:val="24"/>
          <w:szCs w:val="24"/>
        </w:rPr>
        <w:t>nous</w:t>
      </w:r>
      <w:r w:rsidRPr="000F4C55">
        <w:rPr>
          <w:rFonts w:ascii="Tahoma" w:hAnsi="Tahoma" w:cs="Tahoma"/>
          <w:spacing w:val="-30"/>
          <w:w w:val="95"/>
          <w:sz w:val="24"/>
          <w:szCs w:val="24"/>
        </w:rPr>
        <w:t xml:space="preserve"> </w:t>
      </w:r>
      <w:r w:rsidRPr="000F4C55">
        <w:rPr>
          <w:rFonts w:ascii="Tahoma" w:hAnsi="Tahoma" w:cs="Tahoma"/>
          <w:w w:val="95"/>
          <w:sz w:val="24"/>
          <w:szCs w:val="24"/>
        </w:rPr>
        <w:t>emporte</w:t>
      </w:r>
      <w:r w:rsidRPr="000F4C55">
        <w:rPr>
          <w:rFonts w:ascii="Tahoma" w:hAnsi="Tahoma" w:cs="Tahoma"/>
          <w:spacing w:val="-29"/>
          <w:w w:val="95"/>
          <w:sz w:val="24"/>
          <w:szCs w:val="24"/>
        </w:rPr>
        <w:t xml:space="preserve"> </w:t>
      </w:r>
      <w:r w:rsidRPr="000F4C55">
        <w:rPr>
          <w:rFonts w:ascii="Tahoma" w:hAnsi="Tahoma" w:cs="Tahoma"/>
          <w:w w:val="95"/>
          <w:sz w:val="24"/>
          <w:szCs w:val="24"/>
        </w:rPr>
        <w:t>avec</w:t>
      </w:r>
      <w:r w:rsidRPr="000F4C55">
        <w:rPr>
          <w:rFonts w:ascii="Tahoma" w:hAnsi="Tahoma" w:cs="Tahoma"/>
          <w:spacing w:val="-30"/>
          <w:w w:val="95"/>
          <w:sz w:val="24"/>
          <w:szCs w:val="24"/>
        </w:rPr>
        <w:t xml:space="preserve"> </w:t>
      </w:r>
      <w:r w:rsidRPr="000F4C55">
        <w:rPr>
          <w:rFonts w:ascii="Tahoma" w:hAnsi="Tahoma" w:cs="Tahoma"/>
          <w:w w:val="95"/>
          <w:sz w:val="24"/>
          <w:szCs w:val="24"/>
        </w:rPr>
        <w:t>les</w:t>
      </w:r>
      <w:r w:rsidRPr="000F4C55">
        <w:rPr>
          <w:rFonts w:ascii="Tahoma" w:hAnsi="Tahoma" w:cs="Tahoma"/>
          <w:spacing w:val="-30"/>
          <w:w w:val="95"/>
          <w:sz w:val="24"/>
          <w:szCs w:val="24"/>
        </w:rPr>
        <w:t xml:space="preserve"> </w:t>
      </w:r>
      <w:r w:rsidRPr="000F4C55">
        <w:rPr>
          <w:rFonts w:ascii="Tahoma" w:hAnsi="Tahoma" w:cs="Tahoma"/>
          <w:w w:val="95"/>
          <w:sz w:val="24"/>
          <w:szCs w:val="24"/>
        </w:rPr>
        <w:t>yeux mais</w:t>
      </w:r>
      <w:r w:rsidRPr="000F4C55">
        <w:rPr>
          <w:rFonts w:ascii="Tahoma" w:hAnsi="Tahoma" w:cs="Tahoma"/>
          <w:spacing w:val="-10"/>
          <w:w w:val="95"/>
          <w:sz w:val="24"/>
          <w:szCs w:val="24"/>
        </w:rPr>
        <w:t xml:space="preserve"> </w:t>
      </w:r>
      <w:r w:rsidRPr="000F4C55">
        <w:rPr>
          <w:rFonts w:ascii="Tahoma" w:hAnsi="Tahoma" w:cs="Tahoma"/>
          <w:w w:val="95"/>
          <w:sz w:val="24"/>
          <w:szCs w:val="24"/>
        </w:rPr>
        <w:t>par</w:t>
      </w:r>
      <w:r w:rsidRPr="000F4C55">
        <w:rPr>
          <w:rFonts w:ascii="Tahoma" w:hAnsi="Tahoma" w:cs="Tahoma"/>
          <w:spacing w:val="-10"/>
          <w:w w:val="95"/>
          <w:sz w:val="24"/>
          <w:szCs w:val="24"/>
        </w:rPr>
        <w:t xml:space="preserve"> </w:t>
      </w:r>
      <w:r w:rsidRPr="000F4C55">
        <w:rPr>
          <w:rFonts w:ascii="Tahoma" w:hAnsi="Tahoma" w:cs="Tahoma"/>
          <w:w w:val="95"/>
          <w:sz w:val="24"/>
          <w:szCs w:val="24"/>
        </w:rPr>
        <w:t>un</w:t>
      </w:r>
      <w:r w:rsidRPr="000F4C55">
        <w:rPr>
          <w:rFonts w:ascii="Tahoma" w:hAnsi="Tahoma" w:cs="Tahoma"/>
          <w:spacing w:val="-10"/>
          <w:w w:val="95"/>
          <w:sz w:val="24"/>
          <w:szCs w:val="24"/>
        </w:rPr>
        <w:t xml:space="preserve"> </w:t>
      </w:r>
      <w:r w:rsidRPr="000F4C55">
        <w:rPr>
          <w:rFonts w:ascii="Tahoma" w:hAnsi="Tahoma" w:cs="Tahoma"/>
          <w:w w:val="95"/>
          <w:sz w:val="24"/>
          <w:szCs w:val="24"/>
        </w:rPr>
        <w:t>environnement</w:t>
      </w:r>
      <w:r w:rsidRPr="000F4C55">
        <w:rPr>
          <w:rFonts w:ascii="Tahoma" w:hAnsi="Tahoma" w:cs="Tahoma"/>
          <w:spacing w:val="-10"/>
          <w:w w:val="95"/>
          <w:sz w:val="24"/>
          <w:szCs w:val="24"/>
        </w:rPr>
        <w:t xml:space="preserve"> </w:t>
      </w:r>
      <w:r w:rsidRPr="000F4C55">
        <w:rPr>
          <w:rFonts w:ascii="Tahoma" w:hAnsi="Tahoma" w:cs="Tahoma"/>
          <w:w w:val="95"/>
          <w:sz w:val="24"/>
          <w:szCs w:val="24"/>
        </w:rPr>
        <w:t>lumineux</w:t>
      </w:r>
      <w:r w:rsidRPr="000F4C55">
        <w:rPr>
          <w:rFonts w:ascii="Tahoma" w:hAnsi="Tahoma" w:cs="Tahoma"/>
          <w:spacing w:val="-10"/>
          <w:w w:val="95"/>
          <w:sz w:val="24"/>
          <w:szCs w:val="24"/>
        </w:rPr>
        <w:t xml:space="preserve"> </w:t>
      </w:r>
      <w:r w:rsidRPr="000F4C55">
        <w:rPr>
          <w:rFonts w:ascii="Tahoma" w:hAnsi="Tahoma" w:cs="Tahoma"/>
          <w:w w:val="95"/>
          <w:sz w:val="24"/>
          <w:szCs w:val="24"/>
        </w:rPr>
        <w:t>lui</w:t>
      </w:r>
      <w:r w:rsidRPr="000F4C55">
        <w:rPr>
          <w:rFonts w:ascii="Tahoma" w:hAnsi="Tahoma" w:cs="Tahoma"/>
          <w:spacing w:val="-10"/>
          <w:w w:val="95"/>
          <w:sz w:val="24"/>
          <w:szCs w:val="24"/>
        </w:rPr>
        <w:t xml:space="preserve"> </w:t>
      </w:r>
      <w:r w:rsidRPr="000F4C55">
        <w:rPr>
          <w:rFonts w:ascii="Tahoma" w:hAnsi="Tahoma" w:cs="Tahoma"/>
          <w:w w:val="95"/>
          <w:sz w:val="24"/>
          <w:szCs w:val="24"/>
        </w:rPr>
        <w:t>aussi</w:t>
      </w:r>
      <w:r w:rsidRPr="000F4C55">
        <w:rPr>
          <w:rFonts w:ascii="Tahoma" w:hAnsi="Tahoma" w:cs="Tahoma"/>
          <w:spacing w:val="-10"/>
          <w:w w:val="95"/>
          <w:sz w:val="24"/>
          <w:szCs w:val="24"/>
        </w:rPr>
        <w:t xml:space="preserve"> </w:t>
      </w:r>
      <w:r w:rsidRPr="000F4C55">
        <w:rPr>
          <w:rFonts w:ascii="Tahoma" w:hAnsi="Tahoma" w:cs="Tahoma"/>
          <w:w w:val="95"/>
          <w:sz w:val="24"/>
          <w:szCs w:val="24"/>
        </w:rPr>
        <w:t>immersif.</w:t>
      </w:r>
    </w:p>
    <w:p w:rsidR="00785918" w:rsidRPr="000F4C55" w:rsidRDefault="00785918" w:rsidP="00FB5FAE">
      <w:pPr>
        <w:spacing w:after="0"/>
        <w:jc w:val="both"/>
        <w:rPr>
          <w:rFonts w:ascii="Tahoma" w:hAnsi="Tahoma" w:cs="Tahoma"/>
          <w:sz w:val="24"/>
          <w:szCs w:val="24"/>
        </w:rPr>
      </w:pPr>
    </w:p>
    <w:p w:rsidR="000F4C55" w:rsidRDefault="000F4C55">
      <w:pPr>
        <w:rPr>
          <w:rFonts w:ascii="Tahoma" w:hAnsi="Tahoma" w:cs="Tahoma"/>
          <w:sz w:val="24"/>
          <w:szCs w:val="24"/>
        </w:rPr>
      </w:pPr>
      <w:r>
        <w:rPr>
          <w:rFonts w:ascii="Tahoma" w:hAnsi="Tahoma" w:cs="Tahoma"/>
          <w:sz w:val="24"/>
          <w:szCs w:val="24"/>
        </w:rPr>
        <w:br w:type="page"/>
      </w:r>
    </w:p>
    <w:p w:rsidR="00902A22" w:rsidRDefault="00902A22" w:rsidP="000F4C55">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36"/>
          <w:szCs w:val="36"/>
          <w:lang w:eastAsia="ja-JP"/>
        </w:rPr>
      </w:pPr>
      <w:r>
        <w:rPr>
          <w:noProof/>
          <w:lang w:eastAsia="fr-FR"/>
        </w:rPr>
        <w:lastRenderedPageBreak/>
        <w:drawing>
          <wp:inline distT="0" distB="0" distL="0" distR="0">
            <wp:extent cx="5760720" cy="4314542"/>
            <wp:effectExtent l="19050" t="0" r="0" b="0"/>
            <wp:docPr id="2" name="Image 4" descr="http://www.inouie.co/files/.thumbs/voyage_supersonique/800x600a/dsc02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ouie.co/files/.thumbs/voyage_supersonique/800x600a/dsc02383.jpg"/>
                    <pic:cNvPicPr>
                      <a:picLocks noChangeAspect="1" noChangeArrowheads="1"/>
                    </pic:cNvPicPr>
                  </pic:nvPicPr>
                  <pic:blipFill>
                    <a:blip r:embed="rId6" cstate="print"/>
                    <a:srcRect/>
                    <a:stretch>
                      <a:fillRect/>
                    </a:stretch>
                  </pic:blipFill>
                  <pic:spPr bwMode="auto">
                    <a:xfrm>
                      <a:off x="0" y="0"/>
                      <a:ext cx="5760720" cy="4314542"/>
                    </a:xfrm>
                    <a:prstGeom prst="rect">
                      <a:avLst/>
                    </a:prstGeom>
                    <a:noFill/>
                    <a:ln w="9525">
                      <a:noFill/>
                      <a:miter lim="800000"/>
                      <a:headEnd/>
                      <a:tailEnd/>
                    </a:ln>
                  </pic:spPr>
                </pic:pic>
              </a:graphicData>
            </a:graphic>
          </wp:inline>
        </w:drawing>
      </w:r>
    </w:p>
    <w:p w:rsidR="00902A22" w:rsidRDefault="00902A22" w:rsidP="000F4C55">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36"/>
          <w:szCs w:val="36"/>
          <w:lang w:eastAsia="ja-JP"/>
        </w:rPr>
      </w:pPr>
    </w:p>
    <w:p w:rsidR="00902A22" w:rsidRDefault="00902A22" w:rsidP="00902A22">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36"/>
          <w:szCs w:val="36"/>
          <w:lang w:eastAsia="ja-JP"/>
        </w:rPr>
      </w:pPr>
      <w:r>
        <w:rPr>
          <w:noProof/>
          <w:lang w:eastAsia="fr-FR"/>
        </w:rPr>
        <w:drawing>
          <wp:inline distT="0" distB="0" distL="0" distR="0">
            <wp:extent cx="5760720" cy="4314542"/>
            <wp:effectExtent l="19050" t="0" r="0" b="0"/>
            <wp:docPr id="7" name="Image 7" descr="http://www.inouie.co/files/.thumbs/voyage_supersonique/800x600a/dsc02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ouie.co/files/.thumbs/voyage_supersonique/800x600a/dsc02462.jpg"/>
                    <pic:cNvPicPr>
                      <a:picLocks noChangeAspect="1" noChangeArrowheads="1"/>
                    </pic:cNvPicPr>
                  </pic:nvPicPr>
                  <pic:blipFill>
                    <a:blip r:embed="rId7" cstate="print"/>
                    <a:srcRect/>
                    <a:stretch>
                      <a:fillRect/>
                    </a:stretch>
                  </pic:blipFill>
                  <pic:spPr bwMode="auto">
                    <a:xfrm>
                      <a:off x="0" y="0"/>
                      <a:ext cx="5760720" cy="4314542"/>
                    </a:xfrm>
                    <a:prstGeom prst="rect">
                      <a:avLst/>
                    </a:prstGeom>
                    <a:noFill/>
                    <a:ln w="9525">
                      <a:noFill/>
                      <a:miter lim="800000"/>
                      <a:headEnd/>
                      <a:tailEnd/>
                    </a:ln>
                  </pic:spPr>
                </pic:pic>
              </a:graphicData>
            </a:graphic>
          </wp:inline>
        </w:drawing>
      </w:r>
    </w:p>
    <w:p w:rsidR="000F4C55" w:rsidRPr="000F4C55" w:rsidRDefault="000F4C55" w:rsidP="000F4C55">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36"/>
          <w:szCs w:val="36"/>
          <w:lang w:eastAsia="ja-JP"/>
        </w:rPr>
      </w:pPr>
      <w:r w:rsidRPr="000F4C55">
        <w:rPr>
          <w:rFonts w:ascii="Patrick Hand" w:eastAsia="MS Mincho" w:hAnsi="Patrick Hand" w:cs="Tahoma"/>
          <w:b/>
          <w:bCs/>
          <w:color w:val="A71956"/>
          <w:sz w:val="36"/>
          <w:szCs w:val="36"/>
          <w:lang w:eastAsia="ja-JP"/>
        </w:rPr>
        <w:lastRenderedPageBreak/>
        <w:t>Les intentions</w:t>
      </w:r>
    </w:p>
    <w:p w:rsidR="000F4C55" w:rsidRPr="000F4C55" w:rsidRDefault="000F4C55" w:rsidP="000F4C55">
      <w:pPr>
        <w:autoSpaceDE w:val="0"/>
        <w:autoSpaceDN w:val="0"/>
        <w:adjustRightInd w:val="0"/>
        <w:spacing w:after="0" w:line="240" w:lineRule="auto"/>
        <w:jc w:val="both"/>
        <w:rPr>
          <w:rFonts w:ascii="Tahoma" w:eastAsia="MS Mincho" w:hAnsi="Tahoma" w:cs="Tahoma"/>
          <w:sz w:val="24"/>
          <w:szCs w:val="24"/>
          <w:lang w:eastAsia="ja-JP"/>
        </w:rPr>
      </w:pPr>
    </w:p>
    <w:p w:rsidR="000F4C55" w:rsidRPr="000F4C55" w:rsidRDefault="000F4C55" w:rsidP="000F4C55">
      <w:pPr>
        <w:spacing w:after="0"/>
        <w:jc w:val="both"/>
        <w:rPr>
          <w:rFonts w:ascii="Tahoma" w:eastAsia="MS Mincho" w:hAnsi="Tahoma" w:cs="Arial"/>
          <w:i/>
          <w:iCs/>
          <w:sz w:val="24"/>
          <w:szCs w:val="24"/>
        </w:rPr>
      </w:pPr>
      <w:r w:rsidRPr="000F4C55">
        <w:rPr>
          <w:rFonts w:ascii="Museo Sans 500" w:eastAsia="MS Mincho" w:hAnsi="Museo Sans 500" w:cs="Arial"/>
          <w:i/>
          <w:sz w:val="24"/>
          <w:szCs w:val="24"/>
        </w:rPr>
        <w:t>"</w:t>
      </w:r>
      <w:r w:rsidRPr="000F4C55">
        <w:rPr>
          <w:rFonts w:ascii="MuseoSans-100Italic" w:hAnsi="MuseoSans-100Italic" w:cs="MuseoSans-100Italic"/>
          <w:i/>
          <w:iCs/>
          <w:sz w:val="26"/>
          <w:szCs w:val="26"/>
        </w:rPr>
        <w:t xml:space="preserve"> </w:t>
      </w:r>
      <w:r w:rsidRPr="000F4C55">
        <w:rPr>
          <w:rFonts w:ascii="Tahoma" w:eastAsia="MS Mincho" w:hAnsi="Tahoma" w:cs="Arial"/>
          <w:i/>
          <w:iCs/>
          <w:sz w:val="24"/>
          <w:szCs w:val="24"/>
        </w:rPr>
        <w:t>Vous nous avez fait voyager". C’est sans doute le retour le plus fréquent que j’ai pu</w:t>
      </w:r>
    </w:p>
    <w:p w:rsidR="000F4C55" w:rsidRDefault="000F4C55" w:rsidP="000F4C55">
      <w:pPr>
        <w:spacing w:after="0"/>
        <w:jc w:val="both"/>
        <w:rPr>
          <w:rFonts w:ascii="Tahoma" w:eastAsia="MS Mincho" w:hAnsi="Tahoma" w:cs="Arial"/>
          <w:i/>
          <w:iCs/>
          <w:sz w:val="24"/>
          <w:szCs w:val="24"/>
        </w:rPr>
      </w:pPr>
      <w:proofErr w:type="gramStart"/>
      <w:r w:rsidRPr="000F4C55">
        <w:rPr>
          <w:rFonts w:ascii="Tahoma" w:eastAsia="MS Mincho" w:hAnsi="Tahoma" w:cs="Arial"/>
          <w:i/>
          <w:iCs/>
          <w:sz w:val="24"/>
          <w:szCs w:val="24"/>
        </w:rPr>
        <w:t>entendre</w:t>
      </w:r>
      <w:proofErr w:type="gramEnd"/>
      <w:r w:rsidRPr="000F4C55">
        <w:rPr>
          <w:rFonts w:ascii="Tahoma" w:eastAsia="MS Mincho" w:hAnsi="Tahoma" w:cs="Arial"/>
          <w:i/>
          <w:iCs/>
          <w:sz w:val="24"/>
          <w:szCs w:val="24"/>
        </w:rPr>
        <w:t xml:space="preserve"> depuis que la compagnie propose des spectacles musicaux, pourtant parfois très</w:t>
      </w:r>
      <w:r>
        <w:rPr>
          <w:rFonts w:ascii="Tahoma" w:eastAsia="MS Mincho" w:hAnsi="Tahoma" w:cs="Arial"/>
          <w:i/>
          <w:iCs/>
          <w:sz w:val="24"/>
          <w:szCs w:val="24"/>
        </w:rPr>
        <w:t xml:space="preserve"> </w:t>
      </w:r>
      <w:r w:rsidRPr="000F4C55">
        <w:rPr>
          <w:rFonts w:ascii="Tahoma" w:eastAsia="MS Mincho" w:hAnsi="Tahoma" w:cs="Arial"/>
          <w:i/>
          <w:iCs/>
          <w:sz w:val="24"/>
          <w:szCs w:val="24"/>
        </w:rPr>
        <w:t>différents. Le voyage, c’est évidemment le déplacement que l’on fait, mais c’est aussi le</w:t>
      </w:r>
      <w:r>
        <w:rPr>
          <w:rFonts w:ascii="Tahoma" w:eastAsia="MS Mincho" w:hAnsi="Tahoma" w:cs="Arial"/>
          <w:i/>
          <w:iCs/>
          <w:sz w:val="24"/>
          <w:szCs w:val="24"/>
        </w:rPr>
        <w:t xml:space="preserve"> </w:t>
      </w:r>
      <w:r w:rsidRPr="000F4C55">
        <w:rPr>
          <w:rFonts w:ascii="Tahoma" w:eastAsia="MS Mincho" w:hAnsi="Tahoma" w:cs="Arial"/>
          <w:i/>
          <w:iCs/>
          <w:sz w:val="24"/>
          <w:szCs w:val="24"/>
        </w:rPr>
        <w:t>«chemin à parcourir». Le chemin qui, alors que nous ne bougeons pas dans l’espace, nous</w:t>
      </w:r>
      <w:r>
        <w:rPr>
          <w:rFonts w:ascii="Tahoma" w:eastAsia="MS Mincho" w:hAnsi="Tahoma" w:cs="Arial"/>
          <w:i/>
          <w:iCs/>
          <w:sz w:val="24"/>
          <w:szCs w:val="24"/>
        </w:rPr>
        <w:t xml:space="preserve"> </w:t>
      </w:r>
      <w:r w:rsidRPr="000F4C55">
        <w:rPr>
          <w:rFonts w:ascii="Tahoma" w:eastAsia="MS Mincho" w:hAnsi="Tahoma" w:cs="Arial"/>
          <w:i/>
          <w:iCs/>
          <w:sz w:val="24"/>
          <w:szCs w:val="24"/>
        </w:rPr>
        <w:t>mène d’un endroit à un autre. C’est donc bien à l’intérieur de nous-même</w:t>
      </w:r>
      <w:r w:rsidR="00833857">
        <w:rPr>
          <w:rFonts w:ascii="Tahoma" w:eastAsia="MS Mincho" w:hAnsi="Tahoma" w:cs="Arial"/>
          <w:i/>
          <w:iCs/>
          <w:sz w:val="24"/>
          <w:szCs w:val="24"/>
        </w:rPr>
        <w:t>s</w:t>
      </w:r>
      <w:r w:rsidRPr="000F4C55">
        <w:rPr>
          <w:rFonts w:ascii="Tahoma" w:eastAsia="MS Mincho" w:hAnsi="Tahoma" w:cs="Arial"/>
          <w:i/>
          <w:iCs/>
          <w:sz w:val="24"/>
          <w:szCs w:val="24"/>
        </w:rPr>
        <w:t xml:space="preserve"> que quelque</w:t>
      </w:r>
      <w:r>
        <w:rPr>
          <w:rFonts w:ascii="Tahoma" w:eastAsia="MS Mincho" w:hAnsi="Tahoma" w:cs="Arial"/>
          <w:i/>
          <w:iCs/>
          <w:sz w:val="24"/>
          <w:szCs w:val="24"/>
        </w:rPr>
        <w:t xml:space="preserve"> </w:t>
      </w:r>
      <w:r w:rsidRPr="000F4C55">
        <w:rPr>
          <w:rFonts w:ascii="Tahoma" w:eastAsia="MS Mincho" w:hAnsi="Tahoma" w:cs="Arial"/>
          <w:i/>
          <w:iCs/>
          <w:sz w:val="24"/>
          <w:szCs w:val="24"/>
        </w:rPr>
        <w:t xml:space="preserve">chose bouge, que quelque chose change. Et c’est le </w:t>
      </w:r>
      <w:r w:rsidR="00833857" w:rsidRPr="000F4C55">
        <w:rPr>
          <w:rFonts w:ascii="Tahoma" w:eastAsia="MS Mincho" w:hAnsi="Tahoma" w:cs="Arial"/>
          <w:i/>
          <w:iCs/>
          <w:sz w:val="24"/>
          <w:szCs w:val="24"/>
        </w:rPr>
        <w:t>vœu</w:t>
      </w:r>
      <w:r w:rsidRPr="000F4C55">
        <w:rPr>
          <w:rFonts w:ascii="Tahoma" w:eastAsia="MS Mincho" w:hAnsi="Tahoma" w:cs="Arial"/>
          <w:i/>
          <w:iCs/>
          <w:sz w:val="24"/>
          <w:szCs w:val="24"/>
        </w:rPr>
        <w:t xml:space="preserve"> de la compagnie Inouïe : non</w:t>
      </w:r>
      <w:r>
        <w:rPr>
          <w:rFonts w:ascii="Tahoma" w:eastAsia="MS Mincho" w:hAnsi="Tahoma" w:cs="Arial"/>
          <w:i/>
          <w:iCs/>
          <w:sz w:val="24"/>
          <w:szCs w:val="24"/>
        </w:rPr>
        <w:t xml:space="preserve"> </w:t>
      </w:r>
      <w:r w:rsidRPr="000F4C55">
        <w:rPr>
          <w:rFonts w:ascii="Tahoma" w:eastAsia="MS Mincho" w:hAnsi="Tahoma" w:cs="Arial"/>
          <w:i/>
          <w:iCs/>
          <w:sz w:val="24"/>
          <w:szCs w:val="24"/>
        </w:rPr>
        <w:t>pas divertir, mais faire bouger quelque chose dans l’esprit, dans la façon de voir le monde,</w:t>
      </w:r>
      <w:r>
        <w:rPr>
          <w:rFonts w:ascii="Tahoma" w:eastAsia="MS Mincho" w:hAnsi="Tahoma" w:cs="Arial"/>
          <w:i/>
          <w:iCs/>
          <w:sz w:val="24"/>
          <w:szCs w:val="24"/>
        </w:rPr>
        <w:t xml:space="preserve"> </w:t>
      </w:r>
      <w:r w:rsidRPr="000F4C55">
        <w:rPr>
          <w:rFonts w:ascii="Tahoma" w:eastAsia="MS Mincho" w:hAnsi="Tahoma" w:cs="Arial"/>
          <w:i/>
          <w:iCs/>
          <w:sz w:val="24"/>
          <w:szCs w:val="24"/>
        </w:rPr>
        <w:t>dans la façon d’entendre le monde, de l’écouter.</w:t>
      </w:r>
      <w:r>
        <w:rPr>
          <w:rFonts w:ascii="Tahoma" w:eastAsia="MS Mincho" w:hAnsi="Tahoma" w:cs="Arial"/>
          <w:i/>
          <w:iCs/>
          <w:sz w:val="24"/>
          <w:szCs w:val="24"/>
        </w:rPr>
        <w:t xml:space="preserve"> </w:t>
      </w:r>
    </w:p>
    <w:p w:rsidR="000F4C55" w:rsidRPr="000F4C55" w:rsidRDefault="000F4C55" w:rsidP="000F4C55">
      <w:pPr>
        <w:spacing w:after="0"/>
        <w:jc w:val="both"/>
        <w:rPr>
          <w:rFonts w:ascii="Tahoma" w:eastAsia="MS Mincho" w:hAnsi="Tahoma" w:cs="Arial"/>
          <w:i/>
          <w:iCs/>
          <w:sz w:val="24"/>
          <w:szCs w:val="24"/>
        </w:rPr>
      </w:pPr>
      <w:r w:rsidRPr="000F4C55">
        <w:rPr>
          <w:rFonts w:ascii="Tahoma" w:eastAsia="MS Mincho" w:hAnsi="Tahoma" w:cs="Arial"/>
          <w:i/>
          <w:iCs/>
          <w:sz w:val="24"/>
          <w:szCs w:val="24"/>
        </w:rPr>
        <w:t>Alors puisque nos auditeurs ont envie de cela, allons droit au but, et proposons-leur un</w:t>
      </w:r>
      <w:r>
        <w:rPr>
          <w:rFonts w:ascii="Tahoma" w:eastAsia="MS Mincho" w:hAnsi="Tahoma" w:cs="Arial"/>
          <w:i/>
          <w:iCs/>
          <w:sz w:val="24"/>
          <w:szCs w:val="24"/>
        </w:rPr>
        <w:t xml:space="preserve"> </w:t>
      </w:r>
      <w:r w:rsidRPr="000F4C55">
        <w:rPr>
          <w:rFonts w:ascii="Tahoma" w:eastAsia="MS Mincho" w:hAnsi="Tahoma" w:cs="Arial"/>
          <w:i/>
          <w:iCs/>
          <w:sz w:val="24"/>
          <w:szCs w:val="24"/>
        </w:rPr>
        <w:t>voyage. Comme notre savoir-faire est à cet endroit, ce sera un voyage sonore, et comme</w:t>
      </w:r>
      <w:r>
        <w:rPr>
          <w:rFonts w:ascii="Tahoma" w:eastAsia="MS Mincho" w:hAnsi="Tahoma" w:cs="Arial"/>
          <w:i/>
          <w:iCs/>
          <w:sz w:val="24"/>
          <w:szCs w:val="24"/>
        </w:rPr>
        <w:t xml:space="preserve"> </w:t>
      </w:r>
      <w:r w:rsidRPr="000F4C55">
        <w:rPr>
          <w:rFonts w:ascii="Tahoma" w:eastAsia="MS Mincho" w:hAnsi="Tahoma" w:cs="Arial"/>
          <w:i/>
          <w:iCs/>
          <w:sz w:val="24"/>
          <w:szCs w:val="24"/>
        </w:rPr>
        <w:t>nous le souhaitons immersif, varié, à la pointe de la technologie, ce sera "Un Voyage</w:t>
      </w:r>
      <w:r>
        <w:rPr>
          <w:rFonts w:ascii="Tahoma" w:eastAsia="MS Mincho" w:hAnsi="Tahoma" w:cs="Arial"/>
          <w:i/>
          <w:iCs/>
          <w:sz w:val="24"/>
          <w:szCs w:val="24"/>
        </w:rPr>
        <w:t xml:space="preserve"> </w:t>
      </w:r>
      <w:proofErr w:type="spellStart"/>
      <w:r w:rsidRPr="000F4C55">
        <w:rPr>
          <w:rFonts w:ascii="Tahoma" w:eastAsia="MS Mincho" w:hAnsi="Tahoma" w:cs="Arial"/>
          <w:i/>
          <w:iCs/>
          <w:sz w:val="24"/>
          <w:szCs w:val="24"/>
        </w:rPr>
        <w:t>superSONique</w:t>
      </w:r>
      <w:proofErr w:type="spellEnd"/>
      <w:r w:rsidRPr="000F4C55">
        <w:rPr>
          <w:rFonts w:ascii="Tahoma" w:eastAsia="MS Mincho" w:hAnsi="Tahoma" w:cs="Arial"/>
          <w:i/>
          <w:iCs/>
          <w:sz w:val="24"/>
          <w:szCs w:val="24"/>
        </w:rPr>
        <w:t>."</w:t>
      </w:r>
    </w:p>
    <w:p w:rsidR="000F4C55" w:rsidRDefault="000F4C55" w:rsidP="000F4C55">
      <w:pPr>
        <w:spacing w:after="0"/>
        <w:jc w:val="both"/>
        <w:rPr>
          <w:rFonts w:ascii="Tahoma" w:eastAsia="MS Mincho" w:hAnsi="Tahoma" w:cs="Arial"/>
          <w:i/>
          <w:sz w:val="24"/>
          <w:szCs w:val="24"/>
        </w:rPr>
      </w:pPr>
    </w:p>
    <w:p w:rsidR="000F4C55" w:rsidRPr="000F4C55" w:rsidRDefault="000F4C55" w:rsidP="000F4C55">
      <w:pPr>
        <w:spacing w:after="0"/>
        <w:jc w:val="both"/>
        <w:rPr>
          <w:rFonts w:ascii="Tahoma" w:eastAsia="MS Mincho" w:hAnsi="Tahoma" w:cs="Arial"/>
          <w:sz w:val="24"/>
          <w:szCs w:val="24"/>
        </w:rPr>
      </w:pPr>
      <w:r w:rsidRPr="000F4C55">
        <w:rPr>
          <w:rFonts w:ascii="Tahoma" w:eastAsia="MS Mincho" w:hAnsi="Tahoma" w:cs="Arial"/>
          <w:sz w:val="24"/>
          <w:szCs w:val="24"/>
        </w:rPr>
        <w:t>La compagnie Inouïe travaille sur l’écoute sous toutes ses formes à travers la création de concerts, de spectacles musicaux, d’ateliers pédagogiques et de CD audio. Sur scène elle propose une musique électroacoustique (et autres) n’oubliant pas le geste instrumental, la lutherie des pionniers et la mise en espace.</w:t>
      </w:r>
    </w:p>
    <w:p w:rsidR="000F4C55" w:rsidRDefault="000F4C55" w:rsidP="000F4C55">
      <w:pPr>
        <w:spacing w:after="0"/>
        <w:jc w:val="both"/>
        <w:rPr>
          <w:rFonts w:ascii="Tahoma" w:eastAsia="MS Mincho" w:hAnsi="Tahoma" w:cs="Arial"/>
          <w:sz w:val="24"/>
          <w:szCs w:val="24"/>
        </w:rPr>
      </w:pPr>
      <w:r w:rsidRPr="000F4C55">
        <w:rPr>
          <w:rFonts w:ascii="Tahoma" w:eastAsia="MS Mincho" w:hAnsi="Tahoma" w:cs="Arial"/>
          <w:sz w:val="24"/>
          <w:szCs w:val="24"/>
        </w:rPr>
        <w:t>Ses spectacles musicaux mettent en scène une musique abolissant les chapelles et mêlant répertoires (ancien, classique, pop et chanson), créations et compositions d’aujourd’hui et expérimentations électroacoustique improvisées.</w:t>
      </w:r>
    </w:p>
    <w:p w:rsidR="0027770C" w:rsidRDefault="0027770C" w:rsidP="000F4C55">
      <w:pPr>
        <w:spacing w:after="0"/>
        <w:jc w:val="both"/>
        <w:rPr>
          <w:rFonts w:ascii="Tahoma" w:eastAsia="MS Mincho" w:hAnsi="Tahoma" w:cs="Arial"/>
          <w:sz w:val="24"/>
          <w:szCs w:val="24"/>
        </w:rPr>
      </w:pPr>
    </w:p>
    <w:p w:rsidR="00253ED6" w:rsidRDefault="00253ED6" w:rsidP="000F4C55">
      <w:pPr>
        <w:spacing w:after="0"/>
        <w:jc w:val="both"/>
        <w:rPr>
          <w:rFonts w:ascii="Tahoma" w:eastAsia="MS Mincho" w:hAnsi="Tahoma" w:cs="Arial"/>
          <w:sz w:val="24"/>
          <w:szCs w:val="24"/>
        </w:rPr>
      </w:pPr>
    </w:p>
    <w:p w:rsidR="00253ED6" w:rsidRDefault="00253ED6" w:rsidP="000F4C55">
      <w:pPr>
        <w:spacing w:after="0"/>
        <w:jc w:val="both"/>
        <w:rPr>
          <w:rFonts w:ascii="Tahoma" w:eastAsia="MS Mincho" w:hAnsi="Tahoma" w:cs="Arial"/>
          <w:sz w:val="24"/>
          <w:szCs w:val="24"/>
        </w:rPr>
      </w:pPr>
      <w:r>
        <w:rPr>
          <w:rFonts w:ascii="Tahoma" w:eastAsia="MS Mincho" w:hAnsi="Tahoma" w:cs="Arial"/>
          <w:sz w:val="24"/>
          <w:szCs w:val="24"/>
        </w:rPr>
        <w:t>La Compagnie Inouïe :</w:t>
      </w:r>
    </w:p>
    <w:p w:rsidR="00253ED6" w:rsidRDefault="00F22E4C" w:rsidP="000F4C55">
      <w:pPr>
        <w:spacing w:after="0"/>
        <w:jc w:val="both"/>
        <w:rPr>
          <w:rFonts w:ascii="Tahoma" w:eastAsia="MS Mincho" w:hAnsi="Tahoma" w:cs="Arial"/>
          <w:sz w:val="24"/>
          <w:szCs w:val="24"/>
        </w:rPr>
      </w:pPr>
      <w:hyperlink r:id="rId8" w:history="1">
        <w:r w:rsidR="00253ED6" w:rsidRPr="00F34C34">
          <w:rPr>
            <w:rStyle w:val="Lienhypertexte"/>
            <w:rFonts w:ascii="Tahoma" w:eastAsia="MS Mincho" w:hAnsi="Tahoma" w:cs="Arial"/>
            <w:sz w:val="24"/>
            <w:szCs w:val="24"/>
          </w:rPr>
          <w:t>http://www.inouie.co/</w:t>
        </w:r>
      </w:hyperlink>
    </w:p>
    <w:p w:rsidR="00253ED6" w:rsidRDefault="00253ED6" w:rsidP="000F4C55">
      <w:pPr>
        <w:spacing w:after="0"/>
        <w:jc w:val="both"/>
        <w:rPr>
          <w:rFonts w:ascii="Tahoma" w:eastAsia="MS Mincho" w:hAnsi="Tahoma" w:cs="Arial"/>
          <w:sz w:val="24"/>
          <w:szCs w:val="24"/>
        </w:rPr>
      </w:pPr>
    </w:p>
    <w:p w:rsidR="00253ED6" w:rsidRDefault="00253ED6" w:rsidP="000F4C55">
      <w:pPr>
        <w:spacing w:after="0"/>
        <w:jc w:val="both"/>
        <w:rPr>
          <w:rFonts w:ascii="Tahoma" w:eastAsia="MS Mincho" w:hAnsi="Tahoma" w:cs="Arial"/>
          <w:sz w:val="24"/>
          <w:szCs w:val="24"/>
        </w:rPr>
      </w:pPr>
      <w:r>
        <w:rPr>
          <w:rFonts w:ascii="Tahoma" w:eastAsia="MS Mincho" w:hAnsi="Tahoma" w:cs="Arial"/>
          <w:sz w:val="24"/>
          <w:szCs w:val="24"/>
        </w:rPr>
        <w:t>Pour avoir une idée du travail de la compagnie, les vidéos en ligne :</w:t>
      </w:r>
    </w:p>
    <w:p w:rsidR="00253ED6" w:rsidRDefault="00F22E4C" w:rsidP="000F4C55">
      <w:pPr>
        <w:spacing w:after="0"/>
        <w:jc w:val="both"/>
        <w:rPr>
          <w:rFonts w:ascii="Tahoma" w:eastAsia="MS Mincho" w:hAnsi="Tahoma" w:cs="Arial"/>
          <w:sz w:val="24"/>
          <w:szCs w:val="24"/>
        </w:rPr>
      </w:pPr>
      <w:hyperlink r:id="rId9" w:history="1">
        <w:r w:rsidR="00253ED6" w:rsidRPr="00F34C34">
          <w:rPr>
            <w:rStyle w:val="Lienhypertexte"/>
            <w:rFonts w:ascii="Tahoma" w:eastAsia="MS Mincho" w:hAnsi="Tahoma" w:cs="Arial"/>
            <w:sz w:val="24"/>
            <w:szCs w:val="24"/>
          </w:rPr>
          <w:t>https://www.youtube.com/channel/UCZwqlw20YpISO1KMyU5lqJg</w:t>
        </w:r>
      </w:hyperlink>
    </w:p>
    <w:p w:rsidR="00253ED6" w:rsidRDefault="00253ED6" w:rsidP="000F4C55">
      <w:pPr>
        <w:spacing w:after="0"/>
        <w:jc w:val="both"/>
        <w:rPr>
          <w:rFonts w:ascii="Tahoma" w:eastAsia="MS Mincho" w:hAnsi="Tahoma" w:cs="Arial"/>
          <w:sz w:val="24"/>
          <w:szCs w:val="24"/>
        </w:rPr>
      </w:pPr>
    </w:p>
    <w:p w:rsidR="0027770C" w:rsidRDefault="0027770C">
      <w:pPr>
        <w:rPr>
          <w:rFonts w:ascii="Tahoma" w:eastAsia="MS Mincho" w:hAnsi="Tahoma" w:cs="Arial"/>
          <w:sz w:val="24"/>
          <w:szCs w:val="24"/>
        </w:rPr>
      </w:pPr>
      <w:r>
        <w:rPr>
          <w:rFonts w:ascii="Tahoma" w:eastAsia="MS Mincho" w:hAnsi="Tahoma" w:cs="Arial"/>
          <w:sz w:val="24"/>
          <w:szCs w:val="24"/>
        </w:rPr>
        <w:br w:type="page"/>
      </w:r>
    </w:p>
    <w:p w:rsidR="0027770C" w:rsidRPr="0027770C" w:rsidRDefault="0027770C" w:rsidP="0027770C">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36"/>
          <w:szCs w:val="36"/>
          <w:lang w:eastAsia="ja-JP"/>
        </w:rPr>
      </w:pPr>
      <w:r w:rsidRPr="0027770C">
        <w:rPr>
          <w:rFonts w:ascii="Patrick Hand" w:eastAsia="MS Mincho" w:hAnsi="Patrick Hand" w:cs="Tahoma"/>
          <w:b/>
          <w:bCs/>
          <w:color w:val="A71956"/>
          <w:sz w:val="36"/>
          <w:szCs w:val="36"/>
          <w:lang w:eastAsia="ja-JP"/>
        </w:rPr>
        <w:lastRenderedPageBreak/>
        <w:t>Con</w:t>
      </w:r>
      <w:r>
        <w:rPr>
          <w:rFonts w:ascii="Patrick Hand" w:eastAsia="MS Mincho" w:hAnsi="Patrick Hand" w:cs="Tahoma"/>
          <w:b/>
          <w:bCs/>
          <w:color w:val="A71956"/>
          <w:sz w:val="36"/>
          <w:szCs w:val="36"/>
          <w:lang w:eastAsia="ja-JP"/>
        </w:rPr>
        <w:t xml:space="preserve">versation avec Thierry </w:t>
      </w:r>
      <w:proofErr w:type="spellStart"/>
      <w:r>
        <w:rPr>
          <w:rFonts w:ascii="Patrick Hand" w:eastAsia="MS Mincho" w:hAnsi="Patrick Hand" w:cs="Tahoma"/>
          <w:b/>
          <w:bCs/>
          <w:color w:val="A71956"/>
          <w:sz w:val="36"/>
          <w:szCs w:val="36"/>
          <w:lang w:eastAsia="ja-JP"/>
        </w:rPr>
        <w:t>Balasse</w:t>
      </w:r>
      <w:proofErr w:type="spellEnd"/>
    </w:p>
    <w:p w:rsidR="0027770C" w:rsidRPr="0027770C" w:rsidRDefault="0027770C" w:rsidP="0027770C">
      <w:pPr>
        <w:autoSpaceDE w:val="0"/>
        <w:autoSpaceDN w:val="0"/>
        <w:adjustRightInd w:val="0"/>
        <w:spacing w:after="0" w:line="240" w:lineRule="auto"/>
        <w:jc w:val="both"/>
        <w:rPr>
          <w:rFonts w:ascii="Tahoma" w:eastAsia="MS Mincho" w:hAnsi="Tahoma" w:cs="Tahoma"/>
          <w:sz w:val="24"/>
          <w:szCs w:val="24"/>
          <w:lang w:eastAsia="ja-JP"/>
        </w:rPr>
      </w:pPr>
    </w:p>
    <w:p w:rsidR="0027770C" w:rsidRPr="0027770C" w:rsidRDefault="0027770C" w:rsidP="0027770C">
      <w:pPr>
        <w:widowControl w:val="0"/>
        <w:autoSpaceDE w:val="0"/>
        <w:autoSpaceDN w:val="0"/>
        <w:adjustRightInd w:val="0"/>
        <w:spacing w:after="0" w:line="240" w:lineRule="auto"/>
        <w:jc w:val="both"/>
        <w:rPr>
          <w:rFonts w:ascii="Tahoma" w:eastAsia="MS Mincho" w:hAnsi="Tahoma" w:cs="Tahoma"/>
          <w:b/>
          <w:bCs/>
          <w:sz w:val="24"/>
          <w:szCs w:val="24"/>
        </w:rPr>
      </w:pPr>
      <w:r w:rsidRPr="0027770C">
        <w:rPr>
          <w:rFonts w:ascii="Tahoma" w:eastAsia="MS Mincho" w:hAnsi="Tahoma" w:cs="Tahoma"/>
          <w:b/>
          <w:bCs/>
          <w:sz w:val="24"/>
          <w:szCs w:val="24"/>
        </w:rPr>
        <w:t>Pouvez-vous présenter le spectacle en quelques mots ?</w:t>
      </w:r>
    </w:p>
    <w:p w:rsidR="0027770C" w:rsidRPr="0027770C" w:rsidRDefault="0027770C" w:rsidP="0027770C">
      <w:pPr>
        <w:autoSpaceDE w:val="0"/>
        <w:autoSpaceDN w:val="0"/>
        <w:adjustRightInd w:val="0"/>
        <w:spacing w:after="0" w:line="240" w:lineRule="auto"/>
        <w:jc w:val="both"/>
        <w:rPr>
          <w:rFonts w:ascii="Tahoma" w:eastAsia="MS Mincho" w:hAnsi="Tahoma" w:cs="Tahoma"/>
          <w:sz w:val="24"/>
          <w:szCs w:val="24"/>
        </w:rPr>
      </w:pPr>
    </w:p>
    <w:p w:rsidR="0027770C" w:rsidRPr="0027770C" w:rsidRDefault="0027770C" w:rsidP="0027770C">
      <w:pPr>
        <w:widowControl w:val="0"/>
        <w:autoSpaceDE w:val="0"/>
        <w:autoSpaceDN w:val="0"/>
        <w:adjustRightInd w:val="0"/>
        <w:spacing w:after="0"/>
        <w:jc w:val="both"/>
        <w:rPr>
          <w:rFonts w:ascii="Tahoma" w:hAnsi="Tahoma" w:cs="Tahoma"/>
          <w:bCs/>
          <w:sz w:val="24"/>
          <w:szCs w:val="24"/>
        </w:rPr>
      </w:pPr>
      <w:bookmarkStart w:id="0" w:name="_GoBack"/>
      <w:bookmarkEnd w:id="0"/>
      <w:r w:rsidRPr="0027770C">
        <w:rPr>
          <w:rFonts w:ascii="Tahoma" w:hAnsi="Tahoma" w:cs="Tahoma"/>
          <w:bCs/>
          <w:sz w:val="24"/>
          <w:szCs w:val="24"/>
        </w:rPr>
        <w:t>Le Voyage Supersonique est avant tout un concert. Vous entendrez donc de la musique, des sons, certains enregistrés, d’autres réalisés en direct, devant vous. Les accessoires et le décor vous emportent dans un voyage sonore, comme si vous étiez les passagers d’un vaisseau imaginaire, pouvant aller sous l’eau, sur l’eau, et même dans les airs.</w:t>
      </w:r>
    </w:p>
    <w:p w:rsidR="0027770C" w:rsidRPr="0027770C" w:rsidRDefault="0027770C" w:rsidP="0027770C">
      <w:pPr>
        <w:widowControl w:val="0"/>
        <w:autoSpaceDE w:val="0"/>
        <w:autoSpaceDN w:val="0"/>
        <w:adjustRightInd w:val="0"/>
        <w:spacing w:after="0"/>
        <w:jc w:val="both"/>
        <w:rPr>
          <w:rFonts w:ascii="Tahoma" w:hAnsi="Tahoma" w:cs="Tahoma"/>
          <w:sz w:val="24"/>
          <w:szCs w:val="24"/>
        </w:rPr>
      </w:pPr>
    </w:p>
    <w:p w:rsidR="0027770C" w:rsidRPr="0027770C" w:rsidRDefault="0027770C" w:rsidP="0027770C">
      <w:pPr>
        <w:widowControl w:val="0"/>
        <w:autoSpaceDE w:val="0"/>
        <w:autoSpaceDN w:val="0"/>
        <w:adjustRightInd w:val="0"/>
        <w:spacing w:after="0"/>
        <w:jc w:val="both"/>
        <w:rPr>
          <w:rFonts w:ascii="Tahoma" w:hAnsi="Tahoma" w:cs="Tahoma"/>
          <w:b/>
          <w:bCs/>
          <w:sz w:val="24"/>
          <w:szCs w:val="24"/>
        </w:rPr>
      </w:pPr>
      <w:r w:rsidRPr="0027770C">
        <w:rPr>
          <w:rFonts w:ascii="Tahoma" w:hAnsi="Tahoma" w:cs="Tahoma"/>
          <w:b/>
          <w:bCs/>
          <w:sz w:val="24"/>
          <w:szCs w:val="24"/>
        </w:rPr>
        <w:t xml:space="preserve">Quel(s) est (sont) le(s) thème(s) abordé(s) ? </w:t>
      </w:r>
    </w:p>
    <w:p w:rsidR="0027770C" w:rsidRDefault="0027770C" w:rsidP="0027770C">
      <w:pPr>
        <w:widowControl w:val="0"/>
        <w:autoSpaceDE w:val="0"/>
        <w:autoSpaceDN w:val="0"/>
        <w:adjustRightInd w:val="0"/>
        <w:spacing w:after="0"/>
        <w:jc w:val="both"/>
        <w:rPr>
          <w:rFonts w:ascii="Tahoma" w:hAnsi="Tahoma" w:cs="Tahoma"/>
          <w:b/>
          <w:bCs/>
          <w:sz w:val="24"/>
          <w:szCs w:val="24"/>
        </w:rPr>
      </w:pPr>
    </w:p>
    <w:p w:rsidR="0027770C" w:rsidRPr="0027770C" w:rsidRDefault="0027770C" w:rsidP="0027770C">
      <w:pPr>
        <w:widowControl w:val="0"/>
        <w:autoSpaceDE w:val="0"/>
        <w:autoSpaceDN w:val="0"/>
        <w:adjustRightInd w:val="0"/>
        <w:spacing w:after="0"/>
        <w:jc w:val="both"/>
        <w:rPr>
          <w:rFonts w:ascii="Tahoma" w:hAnsi="Tahoma" w:cs="Tahoma"/>
          <w:bCs/>
          <w:sz w:val="24"/>
          <w:szCs w:val="24"/>
        </w:rPr>
      </w:pPr>
      <w:r w:rsidRPr="0027770C">
        <w:rPr>
          <w:rFonts w:ascii="Tahoma" w:hAnsi="Tahoma" w:cs="Tahoma"/>
          <w:bCs/>
          <w:sz w:val="24"/>
          <w:szCs w:val="24"/>
        </w:rPr>
        <w:t>Il n’y a pas de thèmes lorsque l’on fait de la musique, mais notre voyage sonore nous permettra de croiser (par le son uniquement !) quelques monstres marins, quelques sirènes, des tambours, quelques oiseaux, et même un trou noir !</w:t>
      </w:r>
    </w:p>
    <w:p w:rsidR="0027770C" w:rsidRPr="0027770C" w:rsidRDefault="0027770C" w:rsidP="0027770C">
      <w:pPr>
        <w:widowControl w:val="0"/>
        <w:autoSpaceDE w:val="0"/>
        <w:autoSpaceDN w:val="0"/>
        <w:adjustRightInd w:val="0"/>
        <w:spacing w:after="0"/>
        <w:jc w:val="both"/>
        <w:rPr>
          <w:rFonts w:ascii="Tahoma" w:hAnsi="Tahoma" w:cs="Tahoma"/>
          <w:sz w:val="24"/>
          <w:szCs w:val="24"/>
        </w:rPr>
      </w:pPr>
    </w:p>
    <w:p w:rsidR="0027770C" w:rsidRPr="0027770C" w:rsidRDefault="0027770C" w:rsidP="0027770C">
      <w:pPr>
        <w:widowControl w:val="0"/>
        <w:autoSpaceDE w:val="0"/>
        <w:autoSpaceDN w:val="0"/>
        <w:adjustRightInd w:val="0"/>
        <w:spacing w:after="0"/>
        <w:jc w:val="both"/>
        <w:rPr>
          <w:rFonts w:ascii="Tahoma" w:hAnsi="Tahoma" w:cs="Tahoma"/>
          <w:b/>
          <w:bCs/>
          <w:sz w:val="24"/>
          <w:szCs w:val="24"/>
        </w:rPr>
      </w:pPr>
      <w:r w:rsidRPr="0027770C">
        <w:rPr>
          <w:rFonts w:ascii="Tahoma" w:hAnsi="Tahoma" w:cs="Tahoma"/>
          <w:b/>
          <w:bCs/>
          <w:sz w:val="24"/>
          <w:szCs w:val="24"/>
        </w:rPr>
        <w:t xml:space="preserve">Qu’évoque pour vous le titre du spectacle ? </w:t>
      </w:r>
    </w:p>
    <w:p w:rsidR="0027770C" w:rsidRDefault="0027770C" w:rsidP="0027770C">
      <w:pPr>
        <w:widowControl w:val="0"/>
        <w:autoSpaceDE w:val="0"/>
        <w:autoSpaceDN w:val="0"/>
        <w:adjustRightInd w:val="0"/>
        <w:spacing w:after="0"/>
        <w:jc w:val="both"/>
        <w:rPr>
          <w:rFonts w:ascii="Tahoma" w:hAnsi="Tahoma" w:cs="Tahoma"/>
          <w:b/>
          <w:bCs/>
          <w:sz w:val="24"/>
          <w:szCs w:val="24"/>
        </w:rPr>
      </w:pPr>
    </w:p>
    <w:p w:rsidR="0027770C" w:rsidRPr="0027770C" w:rsidRDefault="0027770C" w:rsidP="0027770C">
      <w:pPr>
        <w:widowControl w:val="0"/>
        <w:autoSpaceDE w:val="0"/>
        <w:autoSpaceDN w:val="0"/>
        <w:adjustRightInd w:val="0"/>
        <w:spacing w:after="0"/>
        <w:jc w:val="both"/>
        <w:rPr>
          <w:rFonts w:ascii="Tahoma" w:hAnsi="Tahoma" w:cs="Tahoma"/>
          <w:bCs/>
          <w:sz w:val="24"/>
          <w:szCs w:val="24"/>
        </w:rPr>
      </w:pPr>
      <w:r w:rsidRPr="0027770C">
        <w:rPr>
          <w:rFonts w:ascii="Tahoma" w:hAnsi="Tahoma" w:cs="Tahoma"/>
          <w:bCs/>
          <w:sz w:val="24"/>
          <w:szCs w:val="24"/>
        </w:rPr>
        <w:t>Lorsque l’on sort d’un beau spectacle, on a parfois la sensation d’avoir voyagé. C’est ce que nous espérons, vous faire voyager avec les sons et la lumière. Et c’est un voyage supersonique parce que c’est le monde des sons que nous aimons dans la compagnie Inouïe.</w:t>
      </w:r>
    </w:p>
    <w:p w:rsidR="0027770C" w:rsidRPr="0027770C" w:rsidRDefault="0027770C" w:rsidP="0027770C">
      <w:pPr>
        <w:widowControl w:val="0"/>
        <w:autoSpaceDE w:val="0"/>
        <w:autoSpaceDN w:val="0"/>
        <w:adjustRightInd w:val="0"/>
        <w:spacing w:after="0"/>
        <w:jc w:val="both"/>
        <w:rPr>
          <w:rFonts w:ascii="Tahoma" w:hAnsi="Tahoma" w:cs="Tahoma"/>
          <w:sz w:val="24"/>
          <w:szCs w:val="24"/>
        </w:rPr>
      </w:pPr>
    </w:p>
    <w:p w:rsidR="0027770C" w:rsidRPr="0027770C" w:rsidRDefault="0027770C" w:rsidP="0027770C">
      <w:pPr>
        <w:widowControl w:val="0"/>
        <w:autoSpaceDE w:val="0"/>
        <w:autoSpaceDN w:val="0"/>
        <w:adjustRightInd w:val="0"/>
        <w:spacing w:after="0"/>
        <w:jc w:val="both"/>
        <w:rPr>
          <w:rFonts w:ascii="Tahoma" w:hAnsi="Tahoma" w:cs="Tahoma"/>
          <w:b/>
          <w:bCs/>
          <w:sz w:val="24"/>
          <w:szCs w:val="24"/>
        </w:rPr>
      </w:pPr>
      <w:r w:rsidRPr="0027770C">
        <w:rPr>
          <w:rFonts w:ascii="Tahoma" w:hAnsi="Tahoma" w:cs="Tahoma"/>
          <w:b/>
          <w:bCs/>
          <w:sz w:val="24"/>
          <w:szCs w:val="24"/>
        </w:rPr>
        <w:t>Pouvez-vous nous présenter brièvement les personnages ?</w:t>
      </w:r>
    </w:p>
    <w:p w:rsidR="0027770C" w:rsidRDefault="0027770C" w:rsidP="0027770C">
      <w:pPr>
        <w:widowControl w:val="0"/>
        <w:autoSpaceDE w:val="0"/>
        <w:autoSpaceDN w:val="0"/>
        <w:adjustRightInd w:val="0"/>
        <w:spacing w:after="0"/>
        <w:jc w:val="both"/>
        <w:rPr>
          <w:rFonts w:ascii="Tahoma" w:hAnsi="Tahoma" w:cs="Tahoma"/>
          <w:b/>
          <w:bCs/>
          <w:sz w:val="24"/>
          <w:szCs w:val="24"/>
        </w:rPr>
      </w:pPr>
    </w:p>
    <w:p w:rsidR="0027770C" w:rsidRPr="0027770C" w:rsidRDefault="0027770C" w:rsidP="0027770C">
      <w:pPr>
        <w:widowControl w:val="0"/>
        <w:autoSpaceDE w:val="0"/>
        <w:autoSpaceDN w:val="0"/>
        <w:adjustRightInd w:val="0"/>
        <w:spacing w:after="0"/>
        <w:jc w:val="both"/>
        <w:rPr>
          <w:rFonts w:ascii="Tahoma" w:hAnsi="Tahoma" w:cs="Tahoma"/>
          <w:bCs/>
          <w:sz w:val="24"/>
          <w:szCs w:val="24"/>
        </w:rPr>
      </w:pPr>
      <w:r w:rsidRPr="0027770C">
        <w:rPr>
          <w:rFonts w:ascii="Tahoma" w:hAnsi="Tahoma" w:cs="Tahoma"/>
          <w:bCs/>
          <w:sz w:val="24"/>
          <w:szCs w:val="24"/>
        </w:rPr>
        <w:t>Vous serez accueilli par les deux mécaniciens de bord, Thomas et Benoit, qui sont également les techniciens du spectacle, qui s’occupent de la lumière et du son.</w:t>
      </w:r>
    </w:p>
    <w:p w:rsidR="0027770C" w:rsidRPr="0027770C" w:rsidRDefault="0027770C" w:rsidP="0027770C">
      <w:pPr>
        <w:widowControl w:val="0"/>
        <w:autoSpaceDE w:val="0"/>
        <w:autoSpaceDN w:val="0"/>
        <w:adjustRightInd w:val="0"/>
        <w:spacing w:after="0"/>
        <w:jc w:val="both"/>
        <w:rPr>
          <w:rFonts w:ascii="Tahoma" w:hAnsi="Tahoma" w:cs="Tahoma"/>
          <w:bCs/>
          <w:sz w:val="24"/>
          <w:szCs w:val="24"/>
        </w:rPr>
      </w:pPr>
      <w:r w:rsidRPr="0027770C">
        <w:rPr>
          <w:rFonts w:ascii="Tahoma" w:hAnsi="Tahoma" w:cs="Tahoma"/>
          <w:bCs/>
          <w:sz w:val="24"/>
          <w:szCs w:val="24"/>
        </w:rPr>
        <w:t>Et puis dans le cockpit, il y a le pilote du vaisseau Inouïe, en costume de commandant de bord. Il vous donnera toutes les informations nécessaires pour faire un bon voyage, et il jouera avec les sons, devant vous.</w:t>
      </w:r>
    </w:p>
    <w:p w:rsidR="0027770C" w:rsidRPr="0027770C" w:rsidRDefault="0027770C" w:rsidP="0027770C">
      <w:pPr>
        <w:widowControl w:val="0"/>
        <w:autoSpaceDE w:val="0"/>
        <w:autoSpaceDN w:val="0"/>
        <w:adjustRightInd w:val="0"/>
        <w:spacing w:after="0"/>
        <w:jc w:val="both"/>
        <w:rPr>
          <w:rFonts w:ascii="Tahoma" w:hAnsi="Tahoma" w:cs="Tahoma"/>
          <w:sz w:val="24"/>
          <w:szCs w:val="24"/>
        </w:rPr>
      </w:pPr>
    </w:p>
    <w:p w:rsidR="0027770C" w:rsidRPr="0027770C" w:rsidRDefault="0027770C" w:rsidP="0027770C">
      <w:pPr>
        <w:widowControl w:val="0"/>
        <w:autoSpaceDE w:val="0"/>
        <w:autoSpaceDN w:val="0"/>
        <w:adjustRightInd w:val="0"/>
        <w:spacing w:after="0"/>
        <w:jc w:val="both"/>
        <w:rPr>
          <w:rFonts w:ascii="Tahoma" w:hAnsi="Tahoma" w:cs="Tahoma"/>
          <w:b/>
          <w:bCs/>
          <w:sz w:val="24"/>
          <w:szCs w:val="24"/>
        </w:rPr>
      </w:pPr>
      <w:r w:rsidRPr="0027770C">
        <w:rPr>
          <w:rFonts w:ascii="Tahoma" w:hAnsi="Tahoma" w:cs="Tahoma"/>
          <w:b/>
          <w:bCs/>
          <w:sz w:val="24"/>
          <w:szCs w:val="24"/>
        </w:rPr>
        <w:t>Quel est le dispositif scénique ?</w:t>
      </w:r>
    </w:p>
    <w:p w:rsidR="0027770C" w:rsidRDefault="0027770C" w:rsidP="0027770C">
      <w:pPr>
        <w:widowControl w:val="0"/>
        <w:autoSpaceDE w:val="0"/>
        <w:autoSpaceDN w:val="0"/>
        <w:adjustRightInd w:val="0"/>
        <w:spacing w:after="0"/>
        <w:jc w:val="both"/>
        <w:rPr>
          <w:rFonts w:ascii="Tahoma" w:hAnsi="Tahoma" w:cs="Tahoma"/>
          <w:b/>
          <w:bCs/>
          <w:sz w:val="24"/>
          <w:szCs w:val="24"/>
        </w:rPr>
      </w:pPr>
    </w:p>
    <w:p w:rsidR="0027770C" w:rsidRPr="0027770C" w:rsidRDefault="0027770C" w:rsidP="0027770C">
      <w:pPr>
        <w:widowControl w:val="0"/>
        <w:autoSpaceDE w:val="0"/>
        <w:autoSpaceDN w:val="0"/>
        <w:adjustRightInd w:val="0"/>
        <w:spacing w:after="0"/>
        <w:jc w:val="both"/>
        <w:rPr>
          <w:rFonts w:ascii="Tahoma" w:hAnsi="Tahoma" w:cs="Tahoma"/>
          <w:bCs/>
          <w:sz w:val="24"/>
          <w:szCs w:val="24"/>
        </w:rPr>
      </w:pPr>
      <w:r w:rsidRPr="0027770C">
        <w:rPr>
          <w:rFonts w:ascii="Tahoma" w:hAnsi="Tahoma" w:cs="Tahoma"/>
          <w:bCs/>
          <w:sz w:val="24"/>
          <w:szCs w:val="24"/>
        </w:rPr>
        <w:t xml:space="preserve">Tous les instruments de musique sont disposés sur scène comme dans un cockpit de vaisseau spatial. Vous verrez ainsi des synthétiseurs, un </w:t>
      </w:r>
      <w:proofErr w:type="spellStart"/>
      <w:r w:rsidRPr="0027770C">
        <w:rPr>
          <w:rFonts w:ascii="Tahoma" w:hAnsi="Tahoma" w:cs="Tahoma"/>
          <w:bCs/>
          <w:sz w:val="24"/>
          <w:szCs w:val="24"/>
        </w:rPr>
        <w:t>theremin</w:t>
      </w:r>
      <w:proofErr w:type="spellEnd"/>
      <w:r w:rsidRPr="0027770C">
        <w:rPr>
          <w:rFonts w:ascii="Tahoma" w:hAnsi="Tahoma" w:cs="Tahoma"/>
          <w:bCs/>
          <w:sz w:val="24"/>
          <w:szCs w:val="24"/>
        </w:rPr>
        <w:t xml:space="preserve">, un </w:t>
      </w:r>
      <w:proofErr w:type="spellStart"/>
      <w:r w:rsidRPr="0027770C">
        <w:rPr>
          <w:rFonts w:ascii="Tahoma" w:hAnsi="Tahoma" w:cs="Tahoma"/>
          <w:bCs/>
          <w:sz w:val="24"/>
          <w:szCs w:val="24"/>
        </w:rPr>
        <w:t>Udu</w:t>
      </w:r>
      <w:proofErr w:type="spellEnd"/>
      <w:r w:rsidRPr="0027770C">
        <w:rPr>
          <w:rFonts w:ascii="Tahoma" w:hAnsi="Tahoma" w:cs="Tahoma"/>
          <w:bCs/>
          <w:sz w:val="24"/>
          <w:szCs w:val="24"/>
        </w:rPr>
        <w:t>, une grosse caisse, une console de mixage, des enceintes et deux hélices pour pouvoir décoller !</w:t>
      </w:r>
    </w:p>
    <w:p w:rsidR="0027770C" w:rsidRPr="0027770C" w:rsidRDefault="0027770C" w:rsidP="0027770C">
      <w:pPr>
        <w:widowControl w:val="0"/>
        <w:autoSpaceDE w:val="0"/>
        <w:autoSpaceDN w:val="0"/>
        <w:adjustRightInd w:val="0"/>
        <w:spacing w:after="0"/>
        <w:jc w:val="both"/>
        <w:rPr>
          <w:rFonts w:ascii="Tahoma" w:hAnsi="Tahoma" w:cs="Tahoma"/>
          <w:b/>
          <w:bCs/>
          <w:sz w:val="24"/>
          <w:szCs w:val="24"/>
        </w:rPr>
      </w:pPr>
    </w:p>
    <w:p w:rsidR="0027770C" w:rsidRPr="0027770C" w:rsidRDefault="0027770C" w:rsidP="0027770C">
      <w:pPr>
        <w:widowControl w:val="0"/>
        <w:autoSpaceDE w:val="0"/>
        <w:autoSpaceDN w:val="0"/>
        <w:adjustRightInd w:val="0"/>
        <w:spacing w:after="0"/>
        <w:jc w:val="both"/>
        <w:rPr>
          <w:rFonts w:ascii="Tahoma" w:hAnsi="Tahoma" w:cs="Tahoma"/>
          <w:b/>
          <w:bCs/>
          <w:sz w:val="24"/>
          <w:szCs w:val="24"/>
        </w:rPr>
      </w:pPr>
      <w:r w:rsidRPr="0027770C">
        <w:rPr>
          <w:rFonts w:ascii="Tahoma" w:hAnsi="Tahoma" w:cs="Tahoma"/>
          <w:b/>
          <w:bCs/>
          <w:sz w:val="24"/>
          <w:szCs w:val="24"/>
        </w:rPr>
        <w:t xml:space="preserve">Pouvez-vous nous décrire le processus de création de ce spectacle ? </w:t>
      </w:r>
    </w:p>
    <w:p w:rsidR="0027770C" w:rsidRDefault="0027770C" w:rsidP="0027770C">
      <w:pPr>
        <w:widowControl w:val="0"/>
        <w:autoSpaceDE w:val="0"/>
        <w:autoSpaceDN w:val="0"/>
        <w:adjustRightInd w:val="0"/>
        <w:spacing w:after="0"/>
        <w:jc w:val="both"/>
        <w:rPr>
          <w:rFonts w:ascii="Tahoma" w:hAnsi="Tahoma" w:cs="Tahoma"/>
          <w:b/>
          <w:bCs/>
          <w:sz w:val="24"/>
          <w:szCs w:val="24"/>
        </w:rPr>
      </w:pPr>
    </w:p>
    <w:p w:rsidR="0027770C" w:rsidRPr="0027770C" w:rsidRDefault="0027770C" w:rsidP="0027770C">
      <w:pPr>
        <w:widowControl w:val="0"/>
        <w:autoSpaceDE w:val="0"/>
        <w:autoSpaceDN w:val="0"/>
        <w:adjustRightInd w:val="0"/>
        <w:spacing w:after="0"/>
        <w:jc w:val="both"/>
        <w:rPr>
          <w:rFonts w:ascii="Tahoma" w:hAnsi="Tahoma" w:cs="Tahoma"/>
          <w:bCs/>
          <w:sz w:val="24"/>
          <w:szCs w:val="24"/>
        </w:rPr>
      </w:pPr>
      <w:r w:rsidRPr="0027770C">
        <w:rPr>
          <w:rFonts w:ascii="Tahoma" w:hAnsi="Tahoma" w:cs="Tahoma"/>
          <w:bCs/>
          <w:sz w:val="24"/>
          <w:szCs w:val="24"/>
        </w:rPr>
        <w:t xml:space="preserve">J’ai imaginé de mon côté des animaux subaquatiques et les sons qu’ils pourraient produire. J’avais envie de jouer du tambour sur scène, donc il y a un moment de </w:t>
      </w:r>
      <w:r w:rsidRPr="0027770C">
        <w:rPr>
          <w:rFonts w:ascii="Tahoma" w:hAnsi="Tahoma" w:cs="Tahoma"/>
          <w:bCs/>
          <w:sz w:val="24"/>
          <w:szCs w:val="24"/>
        </w:rPr>
        <w:lastRenderedPageBreak/>
        <w:t xml:space="preserve">percussions, et comme j’ai une passion pour le cosmos, j’ai composé une pièce faite de sons imaginaires qui me font penser à l’espace J’ai demandé à la musicienne Cécile </w:t>
      </w:r>
      <w:proofErr w:type="spellStart"/>
      <w:r w:rsidRPr="0027770C">
        <w:rPr>
          <w:rFonts w:ascii="Tahoma" w:hAnsi="Tahoma" w:cs="Tahoma"/>
          <w:bCs/>
          <w:sz w:val="24"/>
          <w:szCs w:val="24"/>
        </w:rPr>
        <w:t>Maisonhaute</w:t>
      </w:r>
      <w:proofErr w:type="spellEnd"/>
      <w:r w:rsidRPr="0027770C">
        <w:rPr>
          <w:rFonts w:ascii="Tahoma" w:hAnsi="Tahoma" w:cs="Tahoma"/>
          <w:bCs/>
          <w:sz w:val="24"/>
          <w:szCs w:val="24"/>
        </w:rPr>
        <w:t xml:space="preserve"> de composer une pièce musicale en imaginant ce que pourrait être le chant des sirènes, et une autre pièce qui ferait penser à un vol de nuit. Avec tout cela, on a imaginé un voyage avec mes compagnons de travail, Thomas Leblanc pour la lumière, et Benoit </w:t>
      </w:r>
      <w:proofErr w:type="spellStart"/>
      <w:r w:rsidRPr="0027770C">
        <w:rPr>
          <w:rFonts w:ascii="Tahoma" w:hAnsi="Tahoma" w:cs="Tahoma"/>
          <w:bCs/>
          <w:sz w:val="24"/>
          <w:szCs w:val="24"/>
        </w:rPr>
        <w:t>Meurant</w:t>
      </w:r>
      <w:proofErr w:type="spellEnd"/>
      <w:r w:rsidRPr="0027770C">
        <w:rPr>
          <w:rFonts w:ascii="Tahoma" w:hAnsi="Tahoma" w:cs="Tahoma"/>
          <w:bCs/>
          <w:sz w:val="24"/>
          <w:szCs w:val="24"/>
        </w:rPr>
        <w:t xml:space="preserve"> pour la sonorisation.</w:t>
      </w:r>
    </w:p>
    <w:p w:rsidR="0027770C" w:rsidRPr="0027770C" w:rsidRDefault="0027770C" w:rsidP="0027770C">
      <w:pPr>
        <w:widowControl w:val="0"/>
        <w:autoSpaceDE w:val="0"/>
        <w:autoSpaceDN w:val="0"/>
        <w:adjustRightInd w:val="0"/>
        <w:spacing w:after="0"/>
        <w:jc w:val="both"/>
        <w:rPr>
          <w:rFonts w:ascii="Tahoma" w:hAnsi="Tahoma" w:cs="Tahoma"/>
          <w:sz w:val="24"/>
          <w:szCs w:val="24"/>
        </w:rPr>
      </w:pPr>
    </w:p>
    <w:p w:rsidR="0027770C" w:rsidRPr="0027770C" w:rsidRDefault="0027770C" w:rsidP="0027770C">
      <w:pPr>
        <w:widowControl w:val="0"/>
        <w:autoSpaceDE w:val="0"/>
        <w:autoSpaceDN w:val="0"/>
        <w:adjustRightInd w:val="0"/>
        <w:spacing w:after="0"/>
        <w:jc w:val="both"/>
        <w:rPr>
          <w:rFonts w:ascii="Tahoma" w:hAnsi="Tahoma" w:cs="Tahoma"/>
          <w:b/>
          <w:bCs/>
          <w:sz w:val="24"/>
          <w:szCs w:val="24"/>
        </w:rPr>
      </w:pPr>
      <w:r w:rsidRPr="0027770C">
        <w:rPr>
          <w:rFonts w:ascii="Tahoma" w:hAnsi="Tahoma" w:cs="Tahoma"/>
          <w:b/>
          <w:bCs/>
          <w:sz w:val="24"/>
          <w:szCs w:val="24"/>
        </w:rPr>
        <w:t>Pourquoi avoir fait le choix de travailler sur une pièce en direction du « jeune public » et que signifie ce terme pour vous ?</w:t>
      </w:r>
    </w:p>
    <w:p w:rsidR="0027770C" w:rsidRDefault="0027770C" w:rsidP="0027770C">
      <w:pPr>
        <w:spacing w:after="0"/>
        <w:jc w:val="both"/>
        <w:rPr>
          <w:rFonts w:ascii="Tahoma" w:hAnsi="Tahoma" w:cs="Tahoma"/>
          <w:b/>
          <w:bCs/>
          <w:sz w:val="24"/>
          <w:szCs w:val="24"/>
        </w:rPr>
      </w:pPr>
    </w:p>
    <w:p w:rsidR="0027770C" w:rsidRDefault="0027770C" w:rsidP="0027770C">
      <w:pPr>
        <w:spacing w:after="0"/>
        <w:jc w:val="both"/>
        <w:rPr>
          <w:rFonts w:ascii="Tahoma" w:hAnsi="Tahoma" w:cs="Tahoma"/>
          <w:bCs/>
          <w:sz w:val="24"/>
          <w:szCs w:val="24"/>
        </w:rPr>
      </w:pPr>
      <w:r w:rsidRPr="0027770C">
        <w:rPr>
          <w:rFonts w:ascii="Tahoma" w:hAnsi="Tahoma" w:cs="Tahoma"/>
          <w:bCs/>
          <w:sz w:val="24"/>
          <w:szCs w:val="24"/>
        </w:rPr>
        <w:t>Je ne fais pas de spectacle « jeune public », je fais des spectacles pour me faire plaisir à moi, et comme parfois ce que j’aime fait aussi plaisir aux grands et aux plus petits, j’invite tous les jeunes jusqu’à 108 ans ou tous les adultes à partir de 8 ans !</w:t>
      </w:r>
    </w:p>
    <w:p w:rsidR="00785918" w:rsidRDefault="00785918" w:rsidP="0027770C">
      <w:pPr>
        <w:spacing w:after="0"/>
        <w:jc w:val="both"/>
        <w:rPr>
          <w:rFonts w:ascii="Tahoma" w:hAnsi="Tahoma" w:cs="Tahoma"/>
          <w:bCs/>
          <w:sz w:val="24"/>
          <w:szCs w:val="24"/>
        </w:rPr>
      </w:pPr>
    </w:p>
    <w:p w:rsidR="0027770C" w:rsidRDefault="00785918">
      <w:pPr>
        <w:rPr>
          <w:rFonts w:ascii="Tahoma" w:hAnsi="Tahoma" w:cs="Tahoma"/>
          <w:bCs/>
          <w:sz w:val="24"/>
          <w:szCs w:val="24"/>
        </w:rPr>
      </w:pPr>
      <w:r>
        <w:rPr>
          <w:rFonts w:ascii="Tahoma" w:hAnsi="Tahoma" w:cs="Tahoma"/>
          <w:bCs/>
          <w:noProof/>
          <w:sz w:val="24"/>
          <w:szCs w:val="24"/>
          <w:lang w:eastAsia="fr-FR"/>
        </w:rPr>
        <w:drawing>
          <wp:anchor distT="0" distB="0" distL="0" distR="0" simplePos="0" relativeHeight="251659264" behindDoc="0" locked="0" layoutInCell="1" allowOverlap="1">
            <wp:simplePos x="0" y="0"/>
            <wp:positionH relativeFrom="page">
              <wp:posOffset>1943100</wp:posOffset>
            </wp:positionH>
            <wp:positionV relativeFrom="page">
              <wp:posOffset>4274185</wp:posOffset>
            </wp:positionV>
            <wp:extent cx="3797935" cy="5401310"/>
            <wp:effectExtent l="19050" t="0" r="0" b="0"/>
            <wp:wrapNone/>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797935" cy="5401310"/>
                    </a:xfrm>
                    <a:prstGeom prst="rect">
                      <a:avLst/>
                    </a:prstGeom>
                  </pic:spPr>
                </pic:pic>
              </a:graphicData>
            </a:graphic>
          </wp:anchor>
        </w:drawing>
      </w:r>
      <w:r w:rsidR="0027770C">
        <w:rPr>
          <w:rFonts w:ascii="Tahoma" w:hAnsi="Tahoma" w:cs="Tahoma"/>
          <w:bCs/>
          <w:sz w:val="24"/>
          <w:szCs w:val="24"/>
        </w:rPr>
        <w:br w:type="page"/>
      </w:r>
    </w:p>
    <w:p w:rsidR="00721A08" w:rsidRPr="00721A08" w:rsidRDefault="00721A08" w:rsidP="00721A08">
      <w:pPr>
        <w:widowControl w:val="0"/>
        <w:tabs>
          <w:tab w:val="left" w:pos="5103"/>
        </w:tabs>
        <w:autoSpaceDE w:val="0"/>
        <w:autoSpaceDN w:val="0"/>
        <w:adjustRightInd w:val="0"/>
        <w:spacing w:after="0" w:line="240" w:lineRule="auto"/>
        <w:jc w:val="both"/>
        <w:outlineLvl w:val="4"/>
        <w:rPr>
          <w:rFonts w:ascii="Tahoma" w:eastAsia="MS Mincho" w:hAnsi="Tahoma" w:cs="Tahoma"/>
          <w:bCs/>
          <w:sz w:val="24"/>
          <w:szCs w:val="24"/>
          <w:lang w:eastAsia="ja-JP"/>
        </w:rPr>
      </w:pPr>
      <w:r w:rsidRPr="00721A08">
        <w:rPr>
          <w:rFonts w:ascii="Tahoma" w:eastAsia="MS Mincho" w:hAnsi="Tahoma" w:cs="Tahoma"/>
          <w:b/>
          <w:bCs/>
          <w:sz w:val="24"/>
          <w:szCs w:val="24"/>
          <w:lang w:eastAsia="ja-JP"/>
        </w:rPr>
        <w:lastRenderedPageBreak/>
        <w:t xml:space="preserve">Thierry </w:t>
      </w:r>
      <w:proofErr w:type="spellStart"/>
      <w:r w:rsidRPr="00721A08">
        <w:rPr>
          <w:rFonts w:ascii="Tahoma" w:eastAsia="MS Mincho" w:hAnsi="Tahoma" w:cs="Tahoma"/>
          <w:b/>
          <w:bCs/>
          <w:sz w:val="24"/>
          <w:szCs w:val="24"/>
          <w:lang w:eastAsia="ja-JP"/>
        </w:rPr>
        <w:t>Balasse</w:t>
      </w:r>
      <w:proofErr w:type="spellEnd"/>
      <w:r w:rsidRPr="00721A08">
        <w:rPr>
          <w:rFonts w:ascii="Tahoma" w:eastAsia="MS Mincho" w:hAnsi="Tahoma" w:cs="Tahoma"/>
          <w:bCs/>
          <w:sz w:val="24"/>
          <w:szCs w:val="24"/>
          <w:lang w:eastAsia="ja-JP"/>
        </w:rPr>
        <w:t>, Metteur en sons et en scène de spectacles musicaux, compositeur de musique électroacoustique, improvisateur sur synthétiseurs, objets sonores et bagues larsen, réalisateur sonore pour la scène et le disque.</w:t>
      </w:r>
    </w:p>
    <w:p w:rsidR="00721A08" w:rsidRDefault="00721A08" w:rsidP="00721A08">
      <w:pPr>
        <w:widowControl w:val="0"/>
        <w:tabs>
          <w:tab w:val="left" w:pos="5103"/>
        </w:tabs>
        <w:autoSpaceDE w:val="0"/>
        <w:autoSpaceDN w:val="0"/>
        <w:adjustRightInd w:val="0"/>
        <w:spacing w:after="0" w:line="240" w:lineRule="auto"/>
        <w:jc w:val="both"/>
        <w:outlineLvl w:val="4"/>
        <w:rPr>
          <w:rFonts w:ascii="Tahoma" w:eastAsia="MS Mincho" w:hAnsi="Tahoma" w:cs="Tahoma"/>
          <w:bCs/>
          <w:sz w:val="24"/>
          <w:szCs w:val="24"/>
          <w:lang w:eastAsia="ja-JP"/>
        </w:rPr>
      </w:pPr>
    </w:p>
    <w:p w:rsidR="00721A08" w:rsidRDefault="00721A08" w:rsidP="00721A08">
      <w:pPr>
        <w:widowControl w:val="0"/>
        <w:tabs>
          <w:tab w:val="left" w:pos="5103"/>
        </w:tabs>
        <w:autoSpaceDE w:val="0"/>
        <w:autoSpaceDN w:val="0"/>
        <w:adjustRightInd w:val="0"/>
        <w:spacing w:after="0" w:line="240" w:lineRule="auto"/>
        <w:jc w:val="both"/>
        <w:outlineLvl w:val="4"/>
        <w:rPr>
          <w:rFonts w:ascii="Tahoma" w:eastAsia="MS Mincho" w:hAnsi="Tahoma" w:cs="Tahoma"/>
          <w:bCs/>
          <w:sz w:val="24"/>
          <w:szCs w:val="24"/>
          <w:lang w:eastAsia="ja-JP"/>
        </w:rPr>
      </w:pPr>
      <w:r w:rsidRPr="00721A08">
        <w:rPr>
          <w:rFonts w:ascii="Tahoma" w:eastAsia="MS Mincho" w:hAnsi="Tahoma" w:cs="Tahoma"/>
          <w:bCs/>
          <w:sz w:val="24"/>
          <w:szCs w:val="24"/>
          <w:lang w:eastAsia="ja-JP"/>
        </w:rPr>
        <w:t xml:space="preserve">Son lien avec le son commence par l’écoute de Gérard Philippe lui racontant des histoires sur le magnétophone </w:t>
      </w:r>
      <w:proofErr w:type="spellStart"/>
      <w:r w:rsidRPr="00721A08">
        <w:rPr>
          <w:rFonts w:ascii="Tahoma" w:eastAsia="MS Mincho" w:hAnsi="Tahoma" w:cs="Tahoma"/>
          <w:bCs/>
          <w:sz w:val="24"/>
          <w:szCs w:val="24"/>
          <w:lang w:eastAsia="ja-JP"/>
        </w:rPr>
        <w:t>Révox</w:t>
      </w:r>
      <w:proofErr w:type="spellEnd"/>
      <w:r w:rsidRPr="00721A08">
        <w:rPr>
          <w:rFonts w:ascii="Tahoma" w:eastAsia="MS Mincho" w:hAnsi="Tahoma" w:cs="Tahoma"/>
          <w:bCs/>
          <w:sz w:val="24"/>
          <w:szCs w:val="24"/>
          <w:lang w:eastAsia="ja-JP"/>
        </w:rPr>
        <w:t xml:space="preserve"> C36 de son père, mais aussi de quelques larsens et effets d’échos involontaires sur la même machine. Plus tard, il s’initie à la batterie en autodidacte. Après sa formation de technicien son à l’ENSATT, il travaille pour le théâtre en mêlant percussions, synthétiseur et échantillonneur. De cette expérience avec le théâtre, il gardera son goût prononcé pour les liens possibles entre les mots, le texte et la musique. Il y a aura en 1989 une rencontre déterminante avec Christian </w:t>
      </w:r>
      <w:proofErr w:type="spellStart"/>
      <w:r w:rsidRPr="00721A08">
        <w:rPr>
          <w:rFonts w:ascii="Tahoma" w:eastAsia="MS Mincho" w:hAnsi="Tahoma" w:cs="Tahoma"/>
          <w:bCs/>
          <w:sz w:val="24"/>
          <w:szCs w:val="24"/>
          <w:lang w:eastAsia="ja-JP"/>
        </w:rPr>
        <w:t>Zanési</w:t>
      </w:r>
      <w:proofErr w:type="spellEnd"/>
      <w:r w:rsidRPr="00721A08">
        <w:rPr>
          <w:rFonts w:ascii="Tahoma" w:eastAsia="MS Mincho" w:hAnsi="Tahoma" w:cs="Tahoma"/>
          <w:bCs/>
          <w:sz w:val="24"/>
          <w:szCs w:val="24"/>
          <w:lang w:eastAsia="ja-JP"/>
        </w:rPr>
        <w:t xml:space="preserve">, puis quelques années plus tard avec Pierre Henry, dont il est aujourd’hui le partenaire pour la conception de ses orchestres de haut-parleurs et parfois l’interprète. </w:t>
      </w:r>
    </w:p>
    <w:p w:rsidR="00721A08" w:rsidRDefault="00721A08" w:rsidP="00721A08">
      <w:pPr>
        <w:widowControl w:val="0"/>
        <w:tabs>
          <w:tab w:val="left" w:pos="5103"/>
        </w:tabs>
        <w:autoSpaceDE w:val="0"/>
        <w:autoSpaceDN w:val="0"/>
        <w:adjustRightInd w:val="0"/>
        <w:spacing w:after="0" w:line="240" w:lineRule="auto"/>
        <w:jc w:val="both"/>
        <w:outlineLvl w:val="4"/>
        <w:rPr>
          <w:rFonts w:ascii="Tahoma" w:eastAsia="MS Mincho" w:hAnsi="Tahoma" w:cs="Tahoma"/>
          <w:bCs/>
          <w:sz w:val="24"/>
          <w:szCs w:val="24"/>
          <w:lang w:eastAsia="ja-JP"/>
        </w:rPr>
      </w:pPr>
      <w:r w:rsidRPr="00721A08">
        <w:rPr>
          <w:rFonts w:ascii="Tahoma" w:eastAsia="MS Mincho" w:hAnsi="Tahoma" w:cs="Tahoma"/>
          <w:bCs/>
          <w:sz w:val="24"/>
          <w:szCs w:val="24"/>
          <w:lang w:eastAsia="ja-JP"/>
        </w:rPr>
        <w:t xml:space="preserve">Une résidence de 5 ans à La Muse en Circuit dirigée par David </w:t>
      </w:r>
      <w:proofErr w:type="spellStart"/>
      <w:r w:rsidRPr="00721A08">
        <w:rPr>
          <w:rFonts w:ascii="Tahoma" w:eastAsia="MS Mincho" w:hAnsi="Tahoma" w:cs="Tahoma"/>
          <w:bCs/>
          <w:sz w:val="24"/>
          <w:szCs w:val="24"/>
          <w:lang w:eastAsia="ja-JP"/>
        </w:rPr>
        <w:t>Jisse</w:t>
      </w:r>
      <w:proofErr w:type="spellEnd"/>
      <w:r w:rsidRPr="00721A08">
        <w:rPr>
          <w:rFonts w:ascii="Tahoma" w:eastAsia="MS Mincho" w:hAnsi="Tahoma" w:cs="Tahoma"/>
          <w:bCs/>
          <w:sz w:val="24"/>
          <w:szCs w:val="24"/>
          <w:lang w:eastAsia="ja-JP"/>
        </w:rPr>
        <w:t xml:space="preserve"> et une rencontre importante avec Sylvain </w:t>
      </w:r>
      <w:proofErr w:type="spellStart"/>
      <w:r w:rsidRPr="00721A08">
        <w:rPr>
          <w:rFonts w:ascii="Tahoma" w:eastAsia="MS Mincho" w:hAnsi="Tahoma" w:cs="Tahoma"/>
          <w:bCs/>
          <w:sz w:val="24"/>
          <w:szCs w:val="24"/>
          <w:lang w:eastAsia="ja-JP"/>
        </w:rPr>
        <w:t>Kassap</w:t>
      </w:r>
      <w:proofErr w:type="spellEnd"/>
      <w:r w:rsidRPr="00721A08">
        <w:rPr>
          <w:rFonts w:ascii="Tahoma" w:eastAsia="MS Mincho" w:hAnsi="Tahoma" w:cs="Tahoma"/>
          <w:bCs/>
          <w:sz w:val="24"/>
          <w:szCs w:val="24"/>
          <w:lang w:eastAsia="ja-JP"/>
        </w:rPr>
        <w:t xml:space="preserve">, puis avec Eric Groleau vont l’amener à développer plus loin son rapport particulier à la musique électroacoustique : il cherche à renouer avec la musique concrète (marquée par la matière sonore, l’improvisation et l’acceptation de ne pas tout maîtriser) en développant sans cesse de nouveaux instruments (les bagues larsen par exemple), en jouant avec l’espace par la multidiffusion, en utilisant un </w:t>
      </w:r>
      <w:proofErr w:type="spellStart"/>
      <w:r w:rsidRPr="00721A08">
        <w:rPr>
          <w:rFonts w:ascii="Tahoma" w:eastAsia="MS Mincho" w:hAnsi="Tahoma" w:cs="Tahoma"/>
          <w:bCs/>
          <w:sz w:val="24"/>
          <w:szCs w:val="24"/>
          <w:lang w:eastAsia="ja-JP"/>
        </w:rPr>
        <w:t>instrumentarium</w:t>
      </w:r>
      <w:proofErr w:type="spellEnd"/>
      <w:r w:rsidRPr="00721A08">
        <w:rPr>
          <w:rFonts w:ascii="Tahoma" w:eastAsia="MS Mincho" w:hAnsi="Tahoma" w:cs="Tahoma"/>
          <w:bCs/>
          <w:sz w:val="24"/>
          <w:szCs w:val="24"/>
          <w:lang w:eastAsia="ja-JP"/>
        </w:rPr>
        <w:t xml:space="preserve"> toujours instable, et en continuant à utiliser les vieux outils analogiques (synthétiseur </w:t>
      </w:r>
      <w:proofErr w:type="spellStart"/>
      <w:r w:rsidRPr="00721A08">
        <w:rPr>
          <w:rFonts w:ascii="Tahoma" w:eastAsia="MS Mincho" w:hAnsi="Tahoma" w:cs="Tahoma"/>
          <w:bCs/>
          <w:sz w:val="24"/>
          <w:szCs w:val="24"/>
          <w:lang w:eastAsia="ja-JP"/>
        </w:rPr>
        <w:t>Minimoog</w:t>
      </w:r>
      <w:proofErr w:type="spellEnd"/>
      <w:r w:rsidRPr="00721A08">
        <w:rPr>
          <w:rFonts w:ascii="Tahoma" w:eastAsia="MS Mincho" w:hAnsi="Tahoma" w:cs="Tahoma"/>
          <w:bCs/>
          <w:sz w:val="24"/>
          <w:szCs w:val="24"/>
          <w:lang w:eastAsia="ja-JP"/>
        </w:rPr>
        <w:t>, chambre d’écho à bande, réverbération à ressort,...) et l’ordinateur, et toujours l’utilisation des mots, de la poésie.</w:t>
      </w:r>
    </w:p>
    <w:p w:rsidR="00721A08" w:rsidRPr="00721A08" w:rsidRDefault="00721A08" w:rsidP="00721A08">
      <w:pPr>
        <w:widowControl w:val="0"/>
        <w:tabs>
          <w:tab w:val="left" w:pos="5103"/>
        </w:tabs>
        <w:autoSpaceDE w:val="0"/>
        <w:autoSpaceDN w:val="0"/>
        <w:adjustRightInd w:val="0"/>
        <w:spacing w:after="0" w:line="240" w:lineRule="auto"/>
        <w:jc w:val="both"/>
        <w:outlineLvl w:val="4"/>
        <w:rPr>
          <w:rFonts w:ascii="Tahoma" w:eastAsia="MS Mincho" w:hAnsi="Tahoma" w:cs="Tahoma"/>
          <w:bCs/>
          <w:sz w:val="24"/>
          <w:szCs w:val="24"/>
          <w:lang w:eastAsia="ja-JP"/>
        </w:rPr>
      </w:pPr>
    </w:p>
    <w:p w:rsidR="00721A08" w:rsidRPr="00721A08" w:rsidRDefault="00721A08" w:rsidP="00721A08">
      <w:pPr>
        <w:widowControl w:val="0"/>
        <w:tabs>
          <w:tab w:val="left" w:pos="5103"/>
        </w:tabs>
        <w:autoSpaceDE w:val="0"/>
        <w:autoSpaceDN w:val="0"/>
        <w:adjustRightInd w:val="0"/>
        <w:spacing w:after="0" w:line="240" w:lineRule="auto"/>
        <w:jc w:val="both"/>
        <w:outlineLvl w:val="4"/>
        <w:rPr>
          <w:rFonts w:ascii="Tahoma" w:eastAsia="MS Mincho" w:hAnsi="Tahoma" w:cs="Tahoma"/>
          <w:bCs/>
          <w:sz w:val="24"/>
          <w:szCs w:val="24"/>
          <w:lang w:eastAsia="ja-JP"/>
        </w:rPr>
      </w:pPr>
      <w:r w:rsidRPr="00721A08">
        <w:rPr>
          <w:rFonts w:ascii="Tahoma" w:eastAsia="MS Mincho" w:hAnsi="Tahoma" w:cs="Tahoma"/>
          <w:bCs/>
          <w:sz w:val="24"/>
          <w:szCs w:val="24"/>
          <w:lang w:eastAsia="ja-JP"/>
        </w:rPr>
        <w:t xml:space="preserve">Il est directeur artistique de la compagnie Inouïe, artiste en résidence aux Scènes du Jura et artiste associé au Théâtre de la Renaissance à Oullins. </w:t>
      </w:r>
    </w:p>
    <w:p w:rsidR="00721A08" w:rsidRDefault="00721A08" w:rsidP="00721A08">
      <w:pPr>
        <w:widowControl w:val="0"/>
        <w:tabs>
          <w:tab w:val="left" w:pos="5103"/>
        </w:tabs>
        <w:autoSpaceDE w:val="0"/>
        <w:autoSpaceDN w:val="0"/>
        <w:adjustRightInd w:val="0"/>
        <w:spacing w:after="0" w:line="240" w:lineRule="auto"/>
        <w:jc w:val="both"/>
        <w:outlineLvl w:val="4"/>
        <w:rPr>
          <w:rFonts w:ascii="Patrick Hand" w:eastAsia="MS Mincho" w:hAnsi="Patrick Hand" w:cs="Tahoma"/>
          <w:b/>
          <w:bCs/>
          <w:color w:val="A71956"/>
          <w:sz w:val="36"/>
          <w:szCs w:val="36"/>
          <w:lang w:eastAsia="ja-JP"/>
        </w:rPr>
      </w:pPr>
    </w:p>
    <w:p w:rsidR="00253ED6" w:rsidRDefault="00253ED6" w:rsidP="00721A08">
      <w:pPr>
        <w:widowControl w:val="0"/>
        <w:tabs>
          <w:tab w:val="left" w:pos="5103"/>
        </w:tabs>
        <w:autoSpaceDE w:val="0"/>
        <w:autoSpaceDN w:val="0"/>
        <w:adjustRightInd w:val="0"/>
        <w:spacing w:after="0" w:line="240" w:lineRule="auto"/>
        <w:jc w:val="both"/>
        <w:outlineLvl w:val="4"/>
        <w:rPr>
          <w:rFonts w:ascii="Patrick Hand" w:eastAsia="MS Mincho" w:hAnsi="Patrick Hand" w:cs="Tahoma"/>
          <w:b/>
          <w:bCs/>
          <w:color w:val="A71956"/>
          <w:sz w:val="36"/>
          <w:szCs w:val="36"/>
          <w:lang w:eastAsia="ja-JP"/>
        </w:rPr>
      </w:pPr>
    </w:p>
    <w:p w:rsidR="0027770C" w:rsidRPr="0027770C" w:rsidRDefault="0027770C" w:rsidP="0027770C">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36"/>
          <w:szCs w:val="36"/>
          <w:lang w:eastAsia="ja-JP"/>
        </w:rPr>
      </w:pPr>
      <w:r w:rsidRPr="0027770C">
        <w:rPr>
          <w:rFonts w:ascii="Patrick Hand" w:eastAsia="MS Mincho" w:hAnsi="Patrick Hand" w:cs="Tahoma"/>
          <w:b/>
          <w:bCs/>
          <w:color w:val="A71956"/>
          <w:sz w:val="36"/>
          <w:szCs w:val="36"/>
          <w:lang w:eastAsia="ja-JP"/>
        </w:rPr>
        <w:t>La distribution</w:t>
      </w:r>
    </w:p>
    <w:p w:rsidR="0027770C" w:rsidRPr="0027770C" w:rsidRDefault="0027770C" w:rsidP="0027770C">
      <w:pPr>
        <w:autoSpaceDE w:val="0"/>
        <w:autoSpaceDN w:val="0"/>
        <w:adjustRightInd w:val="0"/>
        <w:spacing w:after="0" w:line="240" w:lineRule="auto"/>
        <w:jc w:val="both"/>
        <w:rPr>
          <w:rFonts w:ascii="Tahoma" w:eastAsia="MS Mincho" w:hAnsi="Tahoma" w:cs="Tahoma"/>
          <w:sz w:val="24"/>
          <w:szCs w:val="24"/>
          <w:lang w:eastAsia="ja-JP"/>
        </w:rPr>
      </w:pPr>
    </w:p>
    <w:p w:rsidR="0027770C" w:rsidRPr="0027770C" w:rsidRDefault="0027770C" w:rsidP="0027770C">
      <w:pPr>
        <w:spacing w:after="0"/>
        <w:jc w:val="both"/>
        <w:rPr>
          <w:rFonts w:ascii="Tahoma" w:eastAsia="MS Mincho" w:hAnsi="Tahoma" w:cs="Arial"/>
          <w:b/>
          <w:sz w:val="24"/>
          <w:szCs w:val="24"/>
        </w:rPr>
      </w:pPr>
      <w:r w:rsidRPr="0027770C">
        <w:rPr>
          <w:rFonts w:ascii="Tahoma" w:eastAsia="MS Mincho" w:hAnsi="Tahoma" w:cs="Arial"/>
          <w:sz w:val="24"/>
          <w:szCs w:val="24"/>
        </w:rPr>
        <w:t xml:space="preserve">Avec </w:t>
      </w:r>
      <w:r w:rsidRPr="0027770C">
        <w:rPr>
          <w:rFonts w:ascii="Tahoma" w:eastAsia="MS Mincho" w:hAnsi="Tahoma" w:cs="Arial"/>
          <w:b/>
          <w:sz w:val="24"/>
          <w:szCs w:val="24"/>
        </w:rPr>
        <w:t xml:space="preserve">Thierry </w:t>
      </w:r>
      <w:proofErr w:type="spellStart"/>
      <w:r w:rsidRPr="0027770C">
        <w:rPr>
          <w:rFonts w:ascii="Tahoma" w:eastAsia="MS Mincho" w:hAnsi="Tahoma" w:cs="Arial"/>
          <w:b/>
          <w:sz w:val="24"/>
          <w:szCs w:val="24"/>
        </w:rPr>
        <w:t>Balasse</w:t>
      </w:r>
      <w:proofErr w:type="spellEnd"/>
    </w:p>
    <w:p w:rsidR="0027770C" w:rsidRPr="0027770C" w:rsidRDefault="0027770C" w:rsidP="0027770C">
      <w:pPr>
        <w:spacing w:after="0"/>
        <w:jc w:val="both"/>
        <w:rPr>
          <w:rFonts w:ascii="Tahoma" w:eastAsia="MS Mincho" w:hAnsi="Tahoma" w:cs="Arial"/>
          <w:sz w:val="24"/>
          <w:szCs w:val="24"/>
        </w:rPr>
      </w:pPr>
      <w:r w:rsidRPr="0027770C">
        <w:rPr>
          <w:rFonts w:ascii="Tahoma" w:eastAsia="MS Mincho" w:hAnsi="Tahoma" w:cs="Arial"/>
          <w:sz w:val="24"/>
          <w:szCs w:val="24"/>
        </w:rPr>
        <w:t xml:space="preserve">Composition </w:t>
      </w:r>
      <w:r w:rsidRPr="0027770C">
        <w:rPr>
          <w:rFonts w:ascii="Tahoma" w:eastAsia="MS Mincho" w:hAnsi="Tahoma" w:cs="Arial"/>
          <w:b/>
          <w:sz w:val="24"/>
          <w:szCs w:val="24"/>
        </w:rPr>
        <w:t xml:space="preserve">Thierry </w:t>
      </w:r>
      <w:proofErr w:type="spellStart"/>
      <w:r w:rsidRPr="0027770C">
        <w:rPr>
          <w:rFonts w:ascii="Tahoma" w:eastAsia="MS Mincho" w:hAnsi="Tahoma" w:cs="Arial"/>
          <w:b/>
          <w:sz w:val="24"/>
          <w:szCs w:val="24"/>
        </w:rPr>
        <w:t>Balasse</w:t>
      </w:r>
      <w:proofErr w:type="spellEnd"/>
      <w:r w:rsidRPr="0027770C">
        <w:rPr>
          <w:rFonts w:ascii="Tahoma" w:eastAsia="MS Mincho" w:hAnsi="Tahoma" w:cs="Arial"/>
          <w:sz w:val="24"/>
          <w:szCs w:val="24"/>
        </w:rPr>
        <w:t xml:space="preserve">, </w:t>
      </w:r>
      <w:r w:rsidRPr="0027770C">
        <w:rPr>
          <w:rFonts w:ascii="Tahoma" w:eastAsia="MS Mincho" w:hAnsi="Tahoma" w:cs="Arial"/>
          <w:b/>
          <w:sz w:val="24"/>
          <w:szCs w:val="24"/>
        </w:rPr>
        <w:t xml:space="preserve">Cécile </w:t>
      </w:r>
      <w:proofErr w:type="spellStart"/>
      <w:r w:rsidRPr="0027770C">
        <w:rPr>
          <w:rFonts w:ascii="Tahoma" w:eastAsia="MS Mincho" w:hAnsi="Tahoma" w:cs="Arial"/>
          <w:b/>
          <w:sz w:val="24"/>
          <w:szCs w:val="24"/>
        </w:rPr>
        <w:t>Maisonhaute</w:t>
      </w:r>
      <w:proofErr w:type="spellEnd"/>
    </w:p>
    <w:p w:rsidR="0027770C" w:rsidRPr="0027770C" w:rsidRDefault="0027770C" w:rsidP="0027770C">
      <w:pPr>
        <w:spacing w:after="0"/>
        <w:jc w:val="both"/>
        <w:rPr>
          <w:rFonts w:ascii="Tahoma" w:eastAsia="MS Mincho" w:hAnsi="Tahoma" w:cs="Arial"/>
          <w:sz w:val="24"/>
          <w:szCs w:val="24"/>
        </w:rPr>
      </w:pPr>
      <w:r w:rsidRPr="0027770C">
        <w:rPr>
          <w:rFonts w:ascii="Tahoma" w:eastAsia="MS Mincho" w:hAnsi="Tahoma" w:cs="Arial"/>
          <w:sz w:val="24"/>
          <w:szCs w:val="24"/>
        </w:rPr>
        <w:t xml:space="preserve">Création son </w:t>
      </w:r>
      <w:r w:rsidRPr="0027770C">
        <w:rPr>
          <w:rFonts w:ascii="Tahoma" w:eastAsia="MS Mincho" w:hAnsi="Tahoma" w:cs="Arial"/>
          <w:b/>
          <w:sz w:val="24"/>
          <w:szCs w:val="24"/>
        </w:rPr>
        <w:t xml:space="preserve">Benoit </w:t>
      </w:r>
      <w:proofErr w:type="spellStart"/>
      <w:r w:rsidRPr="0027770C">
        <w:rPr>
          <w:rFonts w:ascii="Tahoma" w:eastAsia="MS Mincho" w:hAnsi="Tahoma" w:cs="Arial"/>
          <w:b/>
          <w:sz w:val="24"/>
          <w:szCs w:val="24"/>
        </w:rPr>
        <w:t>Meurant</w:t>
      </w:r>
      <w:proofErr w:type="spellEnd"/>
    </w:p>
    <w:p w:rsidR="0027770C" w:rsidRPr="0027770C" w:rsidRDefault="0027770C" w:rsidP="0027770C">
      <w:pPr>
        <w:spacing w:after="0"/>
        <w:jc w:val="both"/>
        <w:rPr>
          <w:rFonts w:ascii="Tahoma" w:eastAsia="MS Mincho" w:hAnsi="Tahoma" w:cs="Arial"/>
          <w:sz w:val="24"/>
          <w:szCs w:val="24"/>
        </w:rPr>
      </w:pPr>
      <w:r w:rsidRPr="0027770C">
        <w:rPr>
          <w:rFonts w:ascii="Tahoma" w:eastAsia="MS Mincho" w:hAnsi="Tahoma" w:cs="Arial"/>
          <w:sz w:val="24"/>
          <w:szCs w:val="24"/>
        </w:rPr>
        <w:t xml:space="preserve">Création lumière </w:t>
      </w:r>
      <w:r w:rsidRPr="0027770C">
        <w:rPr>
          <w:rFonts w:ascii="Tahoma" w:eastAsia="MS Mincho" w:hAnsi="Tahoma" w:cs="Arial"/>
          <w:b/>
          <w:sz w:val="24"/>
          <w:szCs w:val="24"/>
        </w:rPr>
        <w:t>Thomas Leblanc</w:t>
      </w:r>
    </w:p>
    <w:p w:rsidR="0027770C" w:rsidRDefault="0027770C" w:rsidP="0027770C">
      <w:pPr>
        <w:spacing w:after="0"/>
        <w:jc w:val="both"/>
        <w:rPr>
          <w:rFonts w:ascii="Tahoma" w:eastAsia="MS Mincho" w:hAnsi="Tahoma" w:cs="Arial"/>
          <w:sz w:val="24"/>
          <w:szCs w:val="24"/>
        </w:rPr>
      </w:pPr>
    </w:p>
    <w:p w:rsidR="0027770C" w:rsidRDefault="0027770C" w:rsidP="0027770C">
      <w:pPr>
        <w:spacing w:after="0"/>
        <w:jc w:val="both"/>
        <w:rPr>
          <w:rFonts w:ascii="Tahoma" w:eastAsia="MS Mincho" w:hAnsi="Tahoma" w:cs="Arial"/>
          <w:sz w:val="24"/>
          <w:szCs w:val="24"/>
        </w:rPr>
      </w:pPr>
      <w:r w:rsidRPr="0027770C">
        <w:rPr>
          <w:rFonts w:ascii="Tahoma" w:eastAsia="MS Mincho" w:hAnsi="Tahoma" w:cs="Arial"/>
          <w:sz w:val="24"/>
          <w:szCs w:val="24"/>
        </w:rPr>
        <w:t>Ce spectacle est soutenu par La Tribu</w:t>
      </w:r>
    </w:p>
    <w:p w:rsidR="00721A08" w:rsidRDefault="00721A08" w:rsidP="0027770C">
      <w:pPr>
        <w:spacing w:after="0"/>
        <w:jc w:val="both"/>
        <w:rPr>
          <w:rFonts w:ascii="Tahoma" w:eastAsia="MS Mincho" w:hAnsi="Tahoma" w:cs="Arial"/>
          <w:sz w:val="24"/>
          <w:szCs w:val="24"/>
        </w:rPr>
      </w:pPr>
    </w:p>
    <w:p w:rsidR="00721A08" w:rsidRDefault="00721A08" w:rsidP="0027770C">
      <w:pPr>
        <w:spacing w:after="0"/>
        <w:jc w:val="both"/>
        <w:rPr>
          <w:rFonts w:ascii="Tahoma" w:eastAsia="MS Mincho" w:hAnsi="Tahoma" w:cs="Arial"/>
          <w:sz w:val="24"/>
          <w:szCs w:val="24"/>
        </w:rPr>
      </w:pPr>
    </w:p>
    <w:p w:rsidR="00902A22" w:rsidRDefault="00902A22">
      <w:pPr>
        <w:rPr>
          <w:rFonts w:ascii="Tahoma" w:eastAsia="MS Mincho" w:hAnsi="Tahoma" w:cs="Arial"/>
          <w:i/>
          <w:sz w:val="24"/>
          <w:szCs w:val="24"/>
          <w:lang w:eastAsia="fr-FR"/>
        </w:rPr>
      </w:pPr>
      <w:r>
        <w:rPr>
          <w:rFonts w:ascii="Tahoma" w:eastAsia="MS Mincho" w:hAnsi="Tahoma" w:cs="Arial"/>
          <w:i/>
          <w:sz w:val="24"/>
          <w:szCs w:val="24"/>
          <w:lang w:eastAsia="fr-FR"/>
        </w:rPr>
        <w:br w:type="page"/>
      </w:r>
    </w:p>
    <w:p w:rsidR="00902A22" w:rsidRPr="00902A22" w:rsidRDefault="00902A22" w:rsidP="00902A22">
      <w:pPr>
        <w:widowControl w:val="0"/>
        <w:tabs>
          <w:tab w:val="left" w:pos="5103"/>
        </w:tabs>
        <w:autoSpaceDE w:val="0"/>
        <w:autoSpaceDN w:val="0"/>
        <w:adjustRightInd w:val="0"/>
        <w:spacing w:after="0" w:line="240" w:lineRule="auto"/>
        <w:outlineLvl w:val="4"/>
        <w:rPr>
          <w:rFonts w:ascii="Patrick Hand" w:eastAsia="MS Mincho" w:hAnsi="Patrick Hand" w:cs="Tahoma"/>
          <w:b/>
          <w:bCs/>
          <w:color w:val="A71956"/>
          <w:sz w:val="36"/>
          <w:szCs w:val="36"/>
          <w:lang w:eastAsia="ja-JP"/>
        </w:rPr>
      </w:pPr>
      <w:r w:rsidRPr="00902A22">
        <w:rPr>
          <w:rFonts w:ascii="Patrick Hand" w:eastAsia="MS Mincho" w:hAnsi="Patrick Hand" w:cs="Tahoma"/>
          <w:b/>
          <w:bCs/>
          <w:color w:val="A71956"/>
          <w:sz w:val="36"/>
          <w:szCs w:val="36"/>
          <w:lang w:eastAsia="ja-JP"/>
        </w:rPr>
        <w:lastRenderedPageBreak/>
        <w:t>Les pistes pédagogiques</w:t>
      </w:r>
    </w:p>
    <w:p w:rsidR="00902A22" w:rsidRPr="00902A22" w:rsidRDefault="00902A22" w:rsidP="00902A22">
      <w:pPr>
        <w:autoSpaceDE w:val="0"/>
        <w:autoSpaceDN w:val="0"/>
        <w:adjustRightInd w:val="0"/>
        <w:spacing w:after="0" w:line="240" w:lineRule="auto"/>
        <w:jc w:val="both"/>
        <w:rPr>
          <w:rFonts w:ascii="Tahoma" w:eastAsia="MS Mincho" w:hAnsi="Tahoma" w:cs="Tahoma"/>
          <w:sz w:val="24"/>
          <w:szCs w:val="24"/>
        </w:rPr>
      </w:pPr>
    </w:p>
    <w:p w:rsidR="00902A22" w:rsidRPr="00902A22" w:rsidRDefault="00902A22" w:rsidP="00902A22">
      <w:pPr>
        <w:autoSpaceDE w:val="0"/>
        <w:autoSpaceDN w:val="0"/>
        <w:adjustRightInd w:val="0"/>
        <w:spacing w:after="0" w:line="240" w:lineRule="auto"/>
        <w:jc w:val="both"/>
        <w:rPr>
          <w:rFonts w:ascii="Tahoma" w:eastAsia="MS Mincho" w:hAnsi="Tahoma" w:cs="Tahoma"/>
          <w:b/>
          <w:sz w:val="24"/>
          <w:szCs w:val="24"/>
        </w:rPr>
      </w:pPr>
      <w:r w:rsidRPr="00902A22">
        <w:rPr>
          <w:rFonts w:ascii="Tahoma" w:eastAsia="MS Mincho" w:hAnsi="Tahoma" w:cs="Tahoma"/>
          <w:b/>
          <w:sz w:val="24"/>
          <w:szCs w:val="24"/>
        </w:rPr>
        <w:t xml:space="preserve">Avant le spectacle </w:t>
      </w:r>
    </w:p>
    <w:p w:rsidR="00902A22" w:rsidRDefault="00902A22" w:rsidP="00902A22">
      <w:pPr>
        <w:spacing w:after="0"/>
        <w:jc w:val="both"/>
        <w:rPr>
          <w:rFonts w:ascii="Tahoma" w:eastAsia="MS Mincho" w:hAnsi="Tahoma" w:cs="Tahoma"/>
          <w:sz w:val="24"/>
          <w:szCs w:val="24"/>
        </w:rPr>
      </w:pPr>
      <w:r w:rsidRPr="00902A22">
        <w:rPr>
          <w:rFonts w:ascii="Tahoma" w:eastAsia="MS Mincho" w:hAnsi="Tahoma" w:cs="Tahoma"/>
          <w:sz w:val="24"/>
          <w:szCs w:val="24"/>
        </w:rPr>
        <w:t>-construire des hypothèses </w:t>
      </w:r>
    </w:p>
    <w:p w:rsidR="00902A22" w:rsidRDefault="004E7718" w:rsidP="00902A22">
      <w:pPr>
        <w:spacing w:after="0"/>
        <w:jc w:val="both"/>
        <w:rPr>
          <w:rFonts w:ascii="Tahoma" w:eastAsia="MS Mincho" w:hAnsi="Tahoma" w:cs="Tahoma"/>
          <w:sz w:val="24"/>
          <w:szCs w:val="24"/>
        </w:rPr>
      </w:pPr>
      <w:r w:rsidRPr="004E7718">
        <w:rPr>
          <w:rFonts w:ascii="Tahoma" w:eastAsia="MS Mincho" w:hAnsi="Tahoma" w:cs="Tahoma"/>
          <w:sz w:val="24"/>
          <w:szCs w:val="24"/>
        </w:rPr>
        <w:tab/>
        <w:t>¤ A partir de</w:t>
      </w:r>
      <w:r>
        <w:rPr>
          <w:rFonts w:ascii="Tahoma" w:eastAsia="MS Mincho" w:hAnsi="Tahoma" w:cs="Tahoma"/>
          <w:sz w:val="24"/>
          <w:szCs w:val="24"/>
        </w:rPr>
        <w:t xml:space="preserve"> la feuille de route,</w:t>
      </w:r>
    </w:p>
    <w:p w:rsidR="004E7718" w:rsidRDefault="004E7718" w:rsidP="00902A22">
      <w:pPr>
        <w:spacing w:after="0"/>
        <w:jc w:val="both"/>
        <w:rPr>
          <w:rFonts w:ascii="Tahoma" w:eastAsia="MS Mincho" w:hAnsi="Tahoma" w:cs="Tahoma"/>
          <w:sz w:val="24"/>
          <w:szCs w:val="24"/>
        </w:rPr>
      </w:pPr>
      <w:r>
        <w:rPr>
          <w:rFonts w:ascii="Tahoma" w:eastAsia="MS Mincho" w:hAnsi="Tahoma" w:cs="Tahoma"/>
          <w:sz w:val="24"/>
          <w:szCs w:val="24"/>
        </w:rPr>
        <w:t>Qu’est-ce qu’une feuille de route ? Quelles informations sont données ? Quel voyage ? Vers où ? Quel jeu sur les mots ?...</w:t>
      </w:r>
    </w:p>
    <w:p w:rsidR="004E7718" w:rsidRDefault="004E7718" w:rsidP="00902A22">
      <w:pPr>
        <w:spacing w:after="0"/>
        <w:jc w:val="both"/>
        <w:rPr>
          <w:rFonts w:ascii="Tahoma" w:eastAsia="MS Mincho" w:hAnsi="Tahoma" w:cs="Tahoma"/>
          <w:sz w:val="24"/>
          <w:szCs w:val="24"/>
        </w:rPr>
      </w:pPr>
    </w:p>
    <w:p w:rsidR="004E7718" w:rsidRPr="004E7718" w:rsidRDefault="004E7718" w:rsidP="004E7718">
      <w:pPr>
        <w:pStyle w:val="Titre5"/>
        <w:jc w:val="center"/>
        <w:rPr>
          <w:b/>
        </w:rPr>
      </w:pPr>
      <w:r w:rsidRPr="004E7718">
        <w:rPr>
          <w:b/>
        </w:rPr>
        <w:t>FEUILLE DE ROUTE</w:t>
      </w:r>
    </w:p>
    <w:p w:rsidR="004E7718" w:rsidRDefault="004E7718" w:rsidP="004E7718">
      <w:pPr>
        <w:pStyle w:val="NormalWeb"/>
        <w:jc w:val="center"/>
      </w:pPr>
      <w:r>
        <w:t>Accueil du public par le personnel de bord</w:t>
      </w:r>
    </w:p>
    <w:p w:rsidR="004E7718" w:rsidRPr="004E7718" w:rsidRDefault="004E7718" w:rsidP="004E7718">
      <w:pPr>
        <w:pStyle w:val="NormalWeb"/>
        <w:jc w:val="center"/>
        <w:rPr>
          <w:b/>
        </w:rPr>
      </w:pPr>
      <w:r w:rsidRPr="004E7718">
        <w:rPr>
          <w:b/>
        </w:rPr>
        <w:t>CONSIGNES</w:t>
      </w:r>
    </w:p>
    <w:p w:rsidR="004E7718" w:rsidRDefault="004E7718" w:rsidP="004E7718">
      <w:pPr>
        <w:pStyle w:val="NormalWeb"/>
        <w:jc w:val="center"/>
      </w:pPr>
      <w:r>
        <w:t>Quelques informations sur le vol</w:t>
      </w:r>
    </w:p>
    <w:p w:rsidR="004E7718" w:rsidRPr="004E7718" w:rsidRDefault="004E7718" w:rsidP="004E7718">
      <w:pPr>
        <w:pStyle w:val="NormalWeb"/>
        <w:jc w:val="center"/>
        <w:rPr>
          <w:b/>
        </w:rPr>
      </w:pPr>
      <w:r w:rsidRPr="004E7718">
        <w:rPr>
          <w:b/>
        </w:rPr>
        <w:t>IMMERSION</w:t>
      </w:r>
    </w:p>
    <w:p w:rsidR="004E7718" w:rsidRDefault="004E7718" w:rsidP="004E7718">
      <w:pPr>
        <w:pStyle w:val="NormalWeb"/>
        <w:jc w:val="center"/>
      </w:pPr>
      <w:r>
        <w:t>Dialogue avec quelques monstres marins</w:t>
      </w:r>
    </w:p>
    <w:p w:rsidR="004E7718" w:rsidRDefault="004E7718" w:rsidP="004E7718">
      <w:pPr>
        <w:pStyle w:val="NormalWeb"/>
        <w:jc w:val="center"/>
      </w:pPr>
      <w:r w:rsidRPr="004E7718">
        <w:rPr>
          <w:b/>
        </w:rPr>
        <w:t xml:space="preserve">NAVIGATION </w:t>
      </w:r>
      <w:r>
        <w:t>1</w:t>
      </w:r>
    </w:p>
    <w:p w:rsidR="004E7718" w:rsidRDefault="004E7718" w:rsidP="004E7718">
      <w:pPr>
        <w:pStyle w:val="NormalWeb"/>
        <w:jc w:val="center"/>
      </w:pPr>
      <w:r>
        <w:t>A la rencontre de quelques sirènes</w:t>
      </w:r>
    </w:p>
    <w:p w:rsidR="004E7718" w:rsidRPr="004E7718" w:rsidRDefault="004E7718" w:rsidP="004E7718">
      <w:pPr>
        <w:pStyle w:val="NormalWeb"/>
        <w:jc w:val="center"/>
        <w:rPr>
          <w:b/>
        </w:rPr>
      </w:pPr>
      <w:r w:rsidRPr="004E7718">
        <w:rPr>
          <w:b/>
        </w:rPr>
        <w:t>PAUSE</w:t>
      </w:r>
    </w:p>
    <w:p w:rsidR="004E7718" w:rsidRDefault="004E7718" w:rsidP="004E7718">
      <w:pPr>
        <w:pStyle w:val="NormalWeb"/>
        <w:jc w:val="center"/>
      </w:pPr>
      <w:r>
        <w:t>« </w:t>
      </w:r>
      <w:proofErr w:type="spellStart"/>
      <w:r>
        <w:t>Colla’son</w:t>
      </w:r>
      <w:proofErr w:type="spellEnd"/>
      <w:r>
        <w:t> » acoustique servie aux spectateurs</w:t>
      </w:r>
    </w:p>
    <w:p w:rsidR="004E7718" w:rsidRPr="004E7718" w:rsidRDefault="004E7718" w:rsidP="004E7718">
      <w:pPr>
        <w:pStyle w:val="NormalWeb"/>
        <w:jc w:val="center"/>
        <w:rPr>
          <w:b/>
        </w:rPr>
      </w:pPr>
      <w:r w:rsidRPr="004E7718">
        <w:rPr>
          <w:b/>
        </w:rPr>
        <w:t>NAVIGATION 2</w:t>
      </w:r>
    </w:p>
    <w:p w:rsidR="004E7718" w:rsidRDefault="004E7718" w:rsidP="004E7718">
      <w:pPr>
        <w:pStyle w:val="NormalWeb"/>
        <w:jc w:val="center"/>
      </w:pPr>
      <w:r>
        <w:t>Au cœur de l’archipel des îles tambours</w:t>
      </w:r>
    </w:p>
    <w:p w:rsidR="004E7718" w:rsidRPr="004E7718" w:rsidRDefault="004E7718" w:rsidP="004E7718">
      <w:pPr>
        <w:pStyle w:val="NormalWeb"/>
        <w:jc w:val="center"/>
      </w:pPr>
      <w:r w:rsidRPr="004E7718">
        <w:t>DECOLLAGE</w:t>
      </w:r>
    </w:p>
    <w:p w:rsidR="004E7718" w:rsidRDefault="004E7718" w:rsidP="004E7718">
      <w:pPr>
        <w:pStyle w:val="NormalWeb"/>
        <w:jc w:val="center"/>
      </w:pPr>
      <w:r>
        <w:t>Vol de nuit</w:t>
      </w:r>
    </w:p>
    <w:p w:rsidR="004E7718" w:rsidRDefault="004E7718" w:rsidP="004E7718">
      <w:pPr>
        <w:pStyle w:val="NormalWeb"/>
        <w:jc w:val="center"/>
      </w:pPr>
      <w:r>
        <w:t>Sortie de l’atmosphère</w:t>
      </w:r>
    </w:p>
    <w:p w:rsidR="004E7718" w:rsidRDefault="004E7718" w:rsidP="004E7718">
      <w:pPr>
        <w:pStyle w:val="NormalWeb"/>
        <w:jc w:val="center"/>
      </w:pPr>
      <w:r>
        <w:t>Approche du trou noir</w:t>
      </w:r>
    </w:p>
    <w:p w:rsidR="004E7718" w:rsidRDefault="004E7718" w:rsidP="00902A22">
      <w:pPr>
        <w:spacing w:after="0"/>
        <w:jc w:val="both"/>
        <w:rPr>
          <w:rFonts w:ascii="Tahoma" w:eastAsia="MS Mincho" w:hAnsi="Tahoma" w:cs="Tahoma"/>
          <w:sz w:val="24"/>
          <w:szCs w:val="24"/>
        </w:rPr>
      </w:pPr>
    </w:p>
    <w:p w:rsidR="004E7718" w:rsidRDefault="004E7718" w:rsidP="00902A22">
      <w:pPr>
        <w:spacing w:after="0"/>
        <w:jc w:val="both"/>
        <w:rPr>
          <w:rFonts w:ascii="Tahoma" w:eastAsia="MS Mincho" w:hAnsi="Tahoma" w:cs="Tahoma"/>
          <w:sz w:val="24"/>
          <w:szCs w:val="24"/>
        </w:rPr>
      </w:pPr>
    </w:p>
    <w:p w:rsidR="00902A22" w:rsidRPr="00902A22" w:rsidRDefault="00902A22" w:rsidP="00902A22">
      <w:pPr>
        <w:autoSpaceDE w:val="0"/>
        <w:autoSpaceDN w:val="0"/>
        <w:adjustRightInd w:val="0"/>
        <w:spacing w:after="0" w:line="240" w:lineRule="auto"/>
        <w:jc w:val="both"/>
        <w:rPr>
          <w:rFonts w:ascii="Tahoma" w:eastAsia="Calibri" w:hAnsi="Tahoma" w:cs="Tahoma"/>
          <w:sz w:val="24"/>
          <w:szCs w:val="24"/>
        </w:rPr>
      </w:pPr>
      <w:r w:rsidRPr="00902A22">
        <w:rPr>
          <w:rFonts w:ascii="Tahoma" w:eastAsia="Calibri" w:hAnsi="Tahoma" w:cs="Tahoma"/>
          <w:sz w:val="24"/>
          <w:szCs w:val="24"/>
        </w:rPr>
        <w:t>-se préparer à se concentrer, à regarder, entendre, sentir :</w:t>
      </w:r>
    </w:p>
    <w:p w:rsidR="00704B3C" w:rsidRPr="00704B3C" w:rsidRDefault="00704B3C" w:rsidP="00704B3C">
      <w:pPr>
        <w:spacing w:after="0"/>
        <w:rPr>
          <w:rFonts w:ascii="Tahoma" w:hAnsi="Tahoma" w:cs="Tahoma"/>
          <w:sz w:val="24"/>
          <w:szCs w:val="24"/>
        </w:rPr>
      </w:pPr>
      <w:r w:rsidRPr="00902A22">
        <w:rPr>
          <w:rFonts w:ascii="Tahoma" w:eastAsia="Calibri" w:hAnsi="Tahoma" w:cs="Tahoma"/>
          <w:sz w:val="24"/>
          <w:szCs w:val="24"/>
        </w:rPr>
        <w:tab/>
      </w:r>
      <w:r w:rsidRPr="00107582">
        <w:rPr>
          <w:rFonts w:ascii="Tahoma" w:eastAsia="Comic Sans MS" w:hAnsi="Tahoma" w:cs="Tahoma"/>
          <w:color w:val="000000"/>
          <w:sz w:val="24"/>
          <w:szCs w:val="24"/>
        </w:rPr>
        <w:t>¤</w:t>
      </w:r>
      <w:r>
        <w:rPr>
          <w:rFonts w:ascii="Tahoma" w:eastAsia="Comic Sans MS" w:hAnsi="Tahoma" w:cs="Tahoma"/>
          <w:color w:val="000000"/>
          <w:sz w:val="24"/>
          <w:szCs w:val="24"/>
        </w:rPr>
        <w:t xml:space="preserve"> </w:t>
      </w:r>
      <w:r w:rsidRPr="00704B3C">
        <w:rPr>
          <w:rFonts w:ascii="Tahoma" w:hAnsi="Tahoma" w:cs="Tahoma"/>
          <w:sz w:val="24"/>
          <w:szCs w:val="24"/>
        </w:rPr>
        <w:t>L’apport de l’espace sonore dans la mise en scène</w:t>
      </w:r>
    </w:p>
    <w:p w:rsidR="00704B3C" w:rsidRPr="00704B3C" w:rsidRDefault="00704B3C" w:rsidP="00704B3C">
      <w:pPr>
        <w:spacing w:after="0"/>
        <w:rPr>
          <w:rFonts w:ascii="Tahoma" w:hAnsi="Tahoma" w:cs="Tahoma"/>
          <w:sz w:val="24"/>
          <w:szCs w:val="24"/>
        </w:rPr>
      </w:pPr>
      <w:r>
        <w:rPr>
          <w:rFonts w:ascii="Tahoma" w:hAnsi="Tahoma" w:cs="Tahoma"/>
          <w:sz w:val="24"/>
          <w:szCs w:val="24"/>
        </w:rPr>
        <w:t xml:space="preserve">Le </w:t>
      </w:r>
      <w:r w:rsidRPr="00704B3C">
        <w:rPr>
          <w:rFonts w:ascii="Tahoma" w:hAnsi="Tahoma" w:cs="Tahoma"/>
          <w:sz w:val="24"/>
          <w:szCs w:val="24"/>
        </w:rPr>
        <w:t xml:space="preserve">projet </w:t>
      </w:r>
      <w:r>
        <w:rPr>
          <w:rFonts w:ascii="Tahoma" w:hAnsi="Tahoma" w:cs="Tahoma"/>
          <w:sz w:val="24"/>
          <w:szCs w:val="24"/>
        </w:rPr>
        <w:t xml:space="preserve">de Thierry </w:t>
      </w:r>
      <w:proofErr w:type="spellStart"/>
      <w:r>
        <w:rPr>
          <w:rFonts w:ascii="Tahoma" w:hAnsi="Tahoma" w:cs="Tahoma"/>
          <w:sz w:val="24"/>
          <w:szCs w:val="24"/>
        </w:rPr>
        <w:t>Balasse</w:t>
      </w:r>
      <w:proofErr w:type="spellEnd"/>
      <w:r>
        <w:rPr>
          <w:rFonts w:ascii="Tahoma" w:hAnsi="Tahoma" w:cs="Tahoma"/>
          <w:sz w:val="24"/>
          <w:szCs w:val="24"/>
        </w:rPr>
        <w:t xml:space="preserve"> fait</w:t>
      </w:r>
      <w:r w:rsidRPr="00704B3C">
        <w:rPr>
          <w:rFonts w:ascii="Tahoma" w:hAnsi="Tahoma" w:cs="Tahoma"/>
          <w:sz w:val="24"/>
          <w:szCs w:val="24"/>
        </w:rPr>
        <w:t xml:space="preserve"> une large part au son dans la prise en charge de la narration. Que peut apporter une musique, un son, un bruit à une mise en scène ?</w:t>
      </w:r>
    </w:p>
    <w:p w:rsidR="00902A22" w:rsidRDefault="00902A22" w:rsidP="00902A22">
      <w:pPr>
        <w:spacing w:after="0"/>
        <w:jc w:val="both"/>
        <w:rPr>
          <w:rFonts w:ascii="Tahoma" w:eastAsia="Calibri" w:hAnsi="Tahoma" w:cs="Tahoma"/>
          <w:i/>
          <w:sz w:val="24"/>
          <w:szCs w:val="24"/>
        </w:rPr>
      </w:pPr>
      <w:r w:rsidRPr="00902A22">
        <w:rPr>
          <w:rFonts w:ascii="Tahoma" w:eastAsia="Calibri" w:hAnsi="Tahoma" w:cs="Tahoma"/>
          <w:sz w:val="24"/>
          <w:szCs w:val="24"/>
        </w:rPr>
        <w:lastRenderedPageBreak/>
        <w:tab/>
      </w:r>
      <w:r w:rsidR="00221845" w:rsidRPr="00107582">
        <w:rPr>
          <w:rFonts w:ascii="Tahoma" w:eastAsia="Comic Sans MS" w:hAnsi="Tahoma" w:cs="Tahoma"/>
          <w:color w:val="000000"/>
          <w:sz w:val="24"/>
          <w:szCs w:val="24"/>
        </w:rPr>
        <w:t>¤</w:t>
      </w:r>
      <w:r w:rsidR="00221845">
        <w:rPr>
          <w:rFonts w:ascii="Tahoma" w:eastAsia="Comic Sans MS" w:hAnsi="Tahoma" w:cs="Tahoma"/>
          <w:color w:val="000000"/>
          <w:sz w:val="24"/>
          <w:szCs w:val="24"/>
        </w:rPr>
        <w:t xml:space="preserve"> </w:t>
      </w:r>
      <w:r w:rsidR="00FE6239">
        <w:rPr>
          <w:rFonts w:ascii="Tahoma" w:eastAsia="Calibri" w:hAnsi="Tahoma" w:cs="Tahoma"/>
          <w:sz w:val="24"/>
          <w:szCs w:val="24"/>
        </w:rPr>
        <w:t xml:space="preserve">Il est possible d’écouter le travail proposer par la Compagnie </w:t>
      </w:r>
      <w:proofErr w:type="spellStart"/>
      <w:r w:rsidR="00FE6239">
        <w:rPr>
          <w:rFonts w:ascii="Tahoma" w:eastAsia="Calibri" w:hAnsi="Tahoma" w:cs="Tahoma"/>
          <w:sz w:val="24"/>
          <w:szCs w:val="24"/>
        </w:rPr>
        <w:t>Inouie</w:t>
      </w:r>
      <w:proofErr w:type="spellEnd"/>
      <w:r w:rsidR="00FE6239">
        <w:rPr>
          <w:rFonts w:ascii="Tahoma" w:eastAsia="Calibri" w:hAnsi="Tahoma" w:cs="Tahoma"/>
          <w:sz w:val="24"/>
          <w:szCs w:val="24"/>
        </w:rPr>
        <w:t xml:space="preserve"> à la maison d’édition L’Ecole des loisirs pour la collection </w:t>
      </w:r>
      <w:r w:rsidR="00FE6239" w:rsidRPr="00FE6239">
        <w:rPr>
          <w:rFonts w:ascii="Tahoma" w:eastAsia="Calibri" w:hAnsi="Tahoma" w:cs="Tahoma"/>
          <w:i/>
          <w:sz w:val="24"/>
          <w:szCs w:val="24"/>
        </w:rPr>
        <w:t>Chut!</w:t>
      </w:r>
    </w:p>
    <w:p w:rsidR="00FE6239" w:rsidRDefault="00F22E4C" w:rsidP="00902A22">
      <w:pPr>
        <w:spacing w:after="0"/>
        <w:jc w:val="both"/>
        <w:rPr>
          <w:rFonts w:ascii="Tahoma" w:eastAsia="Calibri" w:hAnsi="Tahoma" w:cs="Tahoma"/>
          <w:sz w:val="24"/>
          <w:szCs w:val="24"/>
        </w:rPr>
      </w:pPr>
      <w:hyperlink r:id="rId11" w:history="1">
        <w:r w:rsidR="00FE6239" w:rsidRPr="00F34C34">
          <w:rPr>
            <w:rStyle w:val="Lienhypertexte"/>
            <w:rFonts w:ascii="Tahoma" w:eastAsia="Calibri" w:hAnsi="Tahoma" w:cs="Tahoma"/>
            <w:sz w:val="24"/>
            <w:szCs w:val="24"/>
          </w:rPr>
          <w:t>http://www.inouie.co/fr/la-collection-chut</w:t>
        </w:r>
      </w:hyperlink>
    </w:p>
    <w:p w:rsidR="003B7F85" w:rsidRDefault="003B7F85" w:rsidP="003B7F85">
      <w:pPr>
        <w:autoSpaceDE w:val="0"/>
        <w:autoSpaceDN w:val="0"/>
        <w:adjustRightInd w:val="0"/>
        <w:spacing w:after="0" w:line="240" w:lineRule="auto"/>
        <w:jc w:val="both"/>
        <w:rPr>
          <w:rFonts w:ascii="Tahoma" w:eastAsia="Comic Sans MS" w:hAnsi="Tahoma" w:cs="Tahoma"/>
          <w:color w:val="000000"/>
          <w:sz w:val="24"/>
          <w:szCs w:val="24"/>
        </w:rPr>
      </w:pPr>
      <w:r>
        <w:rPr>
          <w:rFonts w:ascii="Tahoma" w:hAnsi="Tahoma" w:cs="Tahoma"/>
          <w:sz w:val="24"/>
          <w:szCs w:val="24"/>
        </w:rPr>
        <w:tab/>
      </w:r>
      <w:r w:rsidRPr="00107582">
        <w:rPr>
          <w:rFonts w:ascii="Tahoma" w:eastAsia="Comic Sans MS" w:hAnsi="Tahoma" w:cs="Tahoma"/>
          <w:color w:val="000000"/>
          <w:sz w:val="24"/>
          <w:szCs w:val="24"/>
        </w:rPr>
        <w:t>¤</w:t>
      </w:r>
      <w:r>
        <w:rPr>
          <w:rFonts w:ascii="Tahoma" w:eastAsia="Comic Sans MS" w:hAnsi="Tahoma" w:cs="Tahoma"/>
          <w:color w:val="000000"/>
          <w:sz w:val="24"/>
          <w:szCs w:val="24"/>
        </w:rPr>
        <w:t xml:space="preserve"> Assister à un spectacle, c’est aussi aller à la rencontre de certains comportements spécifiques :</w:t>
      </w:r>
    </w:p>
    <w:p w:rsidR="003B7F85" w:rsidRDefault="003B7F85" w:rsidP="003B7F85">
      <w:pPr>
        <w:autoSpaceDE w:val="0"/>
        <w:autoSpaceDN w:val="0"/>
        <w:adjustRightInd w:val="0"/>
        <w:spacing w:after="0" w:line="240" w:lineRule="auto"/>
        <w:jc w:val="both"/>
        <w:rPr>
          <w:rFonts w:ascii="Tahoma" w:eastAsia="Comic Sans MS" w:hAnsi="Tahoma" w:cs="Tahoma"/>
          <w:color w:val="000000"/>
          <w:sz w:val="24"/>
          <w:szCs w:val="24"/>
        </w:rPr>
      </w:pPr>
      <w:r>
        <w:rPr>
          <w:rFonts w:ascii="Tahoma" w:eastAsia="Comic Sans MS" w:hAnsi="Tahoma" w:cs="Tahoma"/>
          <w:color w:val="000000"/>
          <w:sz w:val="24"/>
          <w:szCs w:val="24"/>
        </w:rPr>
        <w:t>Comment se comporter avant le spectacle ? (Arriver au théâtre, avoir son billet, se placer dans la salle, attendre que le spectacle commence, etc.)</w:t>
      </w:r>
    </w:p>
    <w:p w:rsidR="003B7F85" w:rsidRDefault="003B7F85" w:rsidP="003B7F85">
      <w:pPr>
        <w:autoSpaceDE w:val="0"/>
        <w:autoSpaceDN w:val="0"/>
        <w:adjustRightInd w:val="0"/>
        <w:spacing w:after="0" w:line="240" w:lineRule="auto"/>
        <w:jc w:val="both"/>
        <w:rPr>
          <w:rFonts w:ascii="Tahoma" w:eastAsia="Comic Sans MS" w:hAnsi="Tahoma" w:cs="Tahoma"/>
          <w:color w:val="000000"/>
          <w:sz w:val="24"/>
          <w:szCs w:val="24"/>
        </w:rPr>
      </w:pPr>
      <w:r>
        <w:rPr>
          <w:rFonts w:ascii="Tahoma" w:eastAsia="Comic Sans MS" w:hAnsi="Tahoma" w:cs="Tahoma"/>
          <w:color w:val="000000"/>
          <w:sz w:val="24"/>
          <w:szCs w:val="24"/>
        </w:rPr>
        <w:t>Comment se comporter pendant le spectacle ? (Peut-on parler à son voisin ? à quel moment ? de quelle manière ? peut-on réagir ? comment ? etc.)</w:t>
      </w:r>
    </w:p>
    <w:p w:rsidR="003B7F85" w:rsidRDefault="003B7F85" w:rsidP="003B7F85">
      <w:pPr>
        <w:autoSpaceDE w:val="0"/>
        <w:autoSpaceDN w:val="0"/>
        <w:adjustRightInd w:val="0"/>
        <w:spacing w:after="0" w:line="240" w:lineRule="auto"/>
        <w:jc w:val="both"/>
        <w:rPr>
          <w:rFonts w:ascii="Tahoma" w:eastAsia="Comic Sans MS" w:hAnsi="Tahoma" w:cs="Tahoma"/>
          <w:color w:val="000000"/>
          <w:sz w:val="24"/>
          <w:szCs w:val="24"/>
        </w:rPr>
      </w:pPr>
      <w:r>
        <w:rPr>
          <w:rFonts w:ascii="Tahoma" w:eastAsia="Comic Sans MS" w:hAnsi="Tahoma" w:cs="Tahoma"/>
          <w:color w:val="000000"/>
          <w:sz w:val="24"/>
          <w:szCs w:val="24"/>
        </w:rPr>
        <w:t>Comment se comporter à la fin du spectacle ? (Le salut des artistes, les applaudissements, comment réagir ? qu’est-ce qu’un « bis » ou un « rappel », etc.)</w:t>
      </w:r>
    </w:p>
    <w:p w:rsidR="003B7F85" w:rsidRDefault="003B7F85" w:rsidP="003B7F85">
      <w:pPr>
        <w:autoSpaceDE w:val="0"/>
        <w:autoSpaceDN w:val="0"/>
        <w:adjustRightInd w:val="0"/>
        <w:spacing w:after="0" w:line="240" w:lineRule="auto"/>
        <w:jc w:val="both"/>
        <w:rPr>
          <w:rFonts w:ascii="Tahoma" w:hAnsi="Tahoma" w:cs="Tahoma"/>
          <w:sz w:val="24"/>
          <w:szCs w:val="24"/>
        </w:rPr>
      </w:pPr>
      <w:r>
        <w:rPr>
          <w:rFonts w:ascii="Tahoma" w:eastAsia="Comic Sans MS" w:hAnsi="Tahoma" w:cs="Tahoma"/>
          <w:color w:val="000000"/>
          <w:sz w:val="24"/>
          <w:szCs w:val="24"/>
        </w:rPr>
        <w:t>Comment se comporter après le spectacle ? (Sortir de la salle, se rassembler dans le hall, etc.)</w:t>
      </w:r>
    </w:p>
    <w:p w:rsidR="00902A22" w:rsidRDefault="00902A22" w:rsidP="00902A22">
      <w:pPr>
        <w:spacing w:after="0"/>
        <w:jc w:val="both"/>
        <w:rPr>
          <w:rFonts w:ascii="Tahoma" w:eastAsia="Calibri" w:hAnsi="Tahoma" w:cs="Tahoma"/>
          <w:sz w:val="24"/>
          <w:szCs w:val="24"/>
        </w:rPr>
      </w:pPr>
    </w:p>
    <w:p w:rsidR="00902A22" w:rsidRPr="00902A22" w:rsidRDefault="00902A22" w:rsidP="00902A22">
      <w:pPr>
        <w:autoSpaceDE w:val="0"/>
        <w:autoSpaceDN w:val="0"/>
        <w:adjustRightInd w:val="0"/>
        <w:spacing w:after="0" w:line="240" w:lineRule="auto"/>
        <w:jc w:val="both"/>
        <w:rPr>
          <w:rFonts w:ascii="Tahoma" w:eastAsia="MS Mincho" w:hAnsi="Tahoma" w:cs="Tahoma"/>
          <w:b/>
          <w:sz w:val="24"/>
          <w:szCs w:val="24"/>
        </w:rPr>
      </w:pPr>
      <w:r w:rsidRPr="00902A22">
        <w:rPr>
          <w:rFonts w:ascii="Tahoma" w:eastAsia="MS Mincho" w:hAnsi="Tahoma" w:cs="Tahoma"/>
          <w:b/>
          <w:sz w:val="24"/>
          <w:szCs w:val="24"/>
        </w:rPr>
        <w:t xml:space="preserve">Après le spectacle </w:t>
      </w:r>
    </w:p>
    <w:p w:rsidR="00902A22" w:rsidRPr="00902A22" w:rsidRDefault="00902A22" w:rsidP="00902A22">
      <w:pPr>
        <w:autoSpaceDE w:val="0"/>
        <w:autoSpaceDN w:val="0"/>
        <w:adjustRightInd w:val="0"/>
        <w:spacing w:after="0" w:line="240" w:lineRule="auto"/>
        <w:jc w:val="both"/>
        <w:rPr>
          <w:rFonts w:ascii="Tahoma" w:eastAsia="MS Mincho" w:hAnsi="Tahoma" w:cs="Tahoma"/>
          <w:sz w:val="24"/>
          <w:szCs w:val="24"/>
        </w:rPr>
      </w:pPr>
      <w:r w:rsidRPr="00902A22">
        <w:rPr>
          <w:rFonts w:ascii="Tahoma" w:eastAsia="MS Mincho" w:hAnsi="Tahoma" w:cs="Tahoma"/>
          <w:sz w:val="24"/>
          <w:szCs w:val="24"/>
        </w:rPr>
        <w:t>-revenir sur les hypothèses :</w:t>
      </w:r>
    </w:p>
    <w:p w:rsidR="00902A22" w:rsidRDefault="00902A22" w:rsidP="00902A22">
      <w:pPr>
        <w:spacing w:after="0"/>
        <w:jc w:val="both"/>
        <w:rPr>
          <w:rFonts w:ascii="Tahoma" w:eastAsia="MS Mincho" w:hAnsi="Tahoma" w:cs="Tahoma"/>
          <w:sz w:val="24"/>
          <w:szCs w:val="24"/>
        </w:rPr>
      </w:pPr>
      <w:r w:rsidRPr="00902A22">
        <w:rPr>
          <w:rFonts w:ascii="Tahoma" w:eastAsia="MS Mincho" w:hAnsi="Tahoma" w:cs="Tahoma"/>
          <w:sz w:val="24"/>
          <w:szCs w:val="24"/>
        </w:rPr>
        <w:tab/>
        <w:t>¤ Nouvelle</w:t>
      </w:r>
      <w:r w:rsidR="004E7718">
        <w:rPr>
          <w:rFonts w:ascii="Tahoma" w:eastAsia="MS Mincho" w:hAnsi="Tahoma" w:cs="Tahoma"/>
          <w:sz w:val="24"/>
          <w:szCs w:val="24"/>
        </w:rPr>
        <w:t xml:space="preserve"> compréhension de la « feuille de route » et nouvelle compréhension des mots (jeu sur les mots).</w:t>
      </w:r>
    </w:p>
    <w:p w:rsidR="00704B3C" w:rsidRPr="00704B3C" w:rsidRDefault="00704B3C" w:rsidP="00704B3C">
      <w:pPr>
        <w:spacing w:after="0"/>
        <w:rPr>
          <w:rFonts w:ascii="Tahoma" w:hAnsi="Tahoma" w:cs="Tahoma"/>
          <w:sz w:val="24"/>
          <w:szCs w:val="24"/>
        </w:rPr>
      </w:pPr>
      <w:r w:rsidRPr="00704B3C">
        <w:rPr>
          <w:rFonts w:ascii="Tahoma" w:hAnsi="Tahoma" w:cs="Tahoma"/>
          <w:sz w:val="24"/>
          <w:szCs w:val="24"/>
        </w:rPr>
        <w:tab/>
        <w:t>¤ Retour sur l’apport de l’espace sonore à la mise en scène.</w:t>
      </w:r>
    </w:p>
    <w:p w:rsidR="00704B3C" w:rsidRDefault="00704B3C" w:rsidP="00704B3C">
      <w:pPr>
        <w:spacing w:after="0"/>
        <w:rPr>
          <w:rFonts w:ascii="Tahoma" w:hAnsi="Tahoma" w:cs="Tahoma"/>
          <w:sz w:val="24"/>
          <w:szCs w:val="24"/>
        </w:rPr>
      </w:pPr>
      <w:r w:rsidRPr="00704B3C">
        <w:rPr>
          <w:rFonts w:ascii="Tahoma" w:hAnsi="Tahoma" w:cs="Tahoma"/>
          <w:sz w:val="24"/>
          <w:szCs w:val="24"/>
        </w:rPr>
        <w:t>• Etudier comment la musique prend le relais de la parole ou du visuel</w:t>
      </w:r>
      <w:r>
        <w:rPr>
          <w:rFonts w:ascii="Tahoma" w:hAnsi="Tahoma" w:cs="Tahoma"/>
          <w:sz w:val="24"/>
          <w:szCs w:val="24"/>
        </w:rPr>
        <w:t>.</w:t>
      </w:r>
    </w:p>
    <w:p w:rsidR="00704B3C" w:rsidRPr="00704B3C" w:rsidRDefault="00704B3C" w:rsidP="00704B3C">
      <w:pPr>
        <w:spacing w:after="0"/>
        <w:jc w:val="both"/>
        <w:rPr>
          <w:rFonts w:ascii="Tahoma" w:hAnsi="Tahoma" w:cs="Tahoma"/>
          <w:sz w:val="24"/>
          <w:szCs w:val="24"/>
        </w:rPr>
      </w:pPr>
      <w:r w:rsidRPr="00704B3C">
        <w:rPr>
          <w:rFonts w:ascii="Tahoma" w:hAnsi="Tahoma" w:cs="Tahoma"/>
          <w:sz w:val="24"/>
          <w:szCs w:val="24"/>
        </w:rPr>
        <w:t xml:space="preserve">• </w:t>
      </w:r>
      <w:r>
        <w:rPr>
          <w:rFonts w:ascii="Tahoma" w:hAnsi="Tahoma" w:cs="Tahoma"/>
          <w:sz w:val="24"/>
          <w:szCs w:val="24"/>
        </w:rPr>
        <w:t>Montrer comment</w:t>
      </w:r>
      <w:r w:rsidRPr="00704B3C">
        <w:rPr>
          <w:rFonts w:ascii="Tahoma" w:hAnsi="Tahoma" w:cs="Tahoma"/>
          <w:sz w:val="24"/>
          <w:szCs w:val="24"/>
        </w:rPr>
        <w:t xml:space="preserve"> le metteur en scène ut</w:t>
      </w:r>
      <w:r>
        <w:rPr>
          <w:rFonts w:ascii="Tahoma" w:hAnsi="Tahoma" w:cs="Tahoma"/>
          <w:sz w:val="24"/>
          <w:szCs w:val="24"/>
        </w:rPr>
        <w:t>ilise</w:t>
      </w:r>
      <w:r w:rsidR="004E7718">
        <w:rPr>
          <w:rFonts w:ascii="Tahoma" w:hAnsi="Tahoma" w:cs="Tahoma"/>
          <w:sz w:val="24"/>
          <w:szCs w:val="24"/>
        </w:rPr>
        <w:t xml:space="preserve"> l</w:t>
      </w:r>
      <w:r w:rsidRPr="00704B3C">
        <w:rPr>
          <w:rFonts w:ascii="Tahoma" w:hAnsi="Tahoma" w:cs="Tahoma"/>
          <w:sz w:val="24"/>
          <w:szCs w:val="24"/>
        </w:rPr>
        <w:t>e</w:t>
      </w:r>
      <w:r>
        <w:rPr>
          <w:rFonts w:ascii="Tahoma" w:hAnsi="Tahoma" w:cs="Tahoma"/>
          <w:sz w:val="24"/>
          <w:szCs w:val="24"/>
        </w:rPr>
        <w:t>s</w:t>
      </w:r>
      <w:r w:rsidRPr="00704B3C">
        <w:rPr>
          <w:rFonts w:ascii="Tahoma" w:hAnsi="Tahoma" w:cs="Tahoma"/>
          <w:sz w:val="24"/>
          <w:szCs w:val="24"/>
        </w:rPr>
        <w:t xml:space="preserve"> instruments ou procédés sonores.</w:t>
      </w:r>
    </w:p>
    <w:p w:rsidR="00902A22" w:rsidRDefault="00902A22" w:rsidP="00902A22">
      <w:pPr>
        <w:spacing w:after="0"/>
        <w:jc w:val="both"/>
        <w:rPr>
          <w:rFonts w:ascii="Tahoma" w:eastAsia="MS Mincho" w:hAnsi="Tahoma" w:cs="Tahoma"/>
          <w:sz w:val="24"/>
          <w:szCs w:val="24"/>
        </w:rPr>
      </w:pPr>
    </w:p>
    <w:p w:rsidR="00902A22" w:rsidRDefault="00902A22" w:rsidP="00902A22">
      <w:pPr>
        <w:spacing w:after="0"/>
        <w:jc w:val="both"/>
        <w:rPr>
          <w:rFonts w:ascii="Tahoma" w:eastAsia="MS Mincho" w:hAnsi="Tahoma" w:cs="Tahoma"/>
          <w:sz w:val="24"/>
          <w:szCs w:val="24"/>
        </w:rPr>
      </w:pPr>
    </w:p>
    <w:p w:rsidR="00902A22" w:rsidRPr="00BF37E1" w:rsidRDefault="00902A22" w:rsidP="00902A22">
      <w:pPr>
        <w:tabs>
          <w:tab w:val="left" w:pos="5103"/>
        </w:tabs>
        <w:autoSpaceDE w:val="0"/>
        <w:autoSpaceDN w:val="0"/>
        <w:adjustRightInd w:val="0"/>
        <w:spacing w:after="0" w:line="240" w:lineRule="auto"/>
        <w:jc w:val="both"/>
        <w:rPr>
          <w:rFonts w:ascii="Patrick Hand" w:eastAsia="Patrick Hand" w:hAnsi="Patrick Hand" w:cs="Patrick Hand"/>
          <w:b/>
          <w:color w:val="A71956"/>
          <w:sz w:val="28"/>
          <w:szCs w:val="24"/>
        </w:rPr>
      </w:pPr>
      <w:r w:rsidRPr="00BF37E1">
        <w:rPr>
          <w:rFonts w:ascii="Patrick Hand" w:eastAsia="Patrick Hand" w:hAnsi="Patrick Hand" w:cs="Patrick Hand"/>
          <w:b/>
          <w:color w:val="A71956"/>
          <w:sz w:val="28"/>
          <w:szCs w:val="24"/>
        </w:rPr>
        <w:t>Des pistes pour aller plus loin</w:t>
      </w:r>
    </w:p>
    <w:p w:rsidR="00902A22" w:rsidRDefault="00902A22" w:rsidP="00902A22">
      <w:pPr>
        <w:autoSpaceDE w:val="0"/>
        <w:autoSpaceDN w:val="0"/>
        <w:adjustRightInd w:val="0"/>
        <w:spacing w:after="0" w:line="240" w:lineRule="auto"/>
        <w:jc w:val="both"/>
        <w:rPr>
          <w:rFonts w:ascii="Tahoma" w:hAnsi="Tahoma" w:cs="Tahoma"/>
          <w:sz w:val="24"/>
          <w:szCs w:val="24"/>
        </w:rPr>
      </w:pPr>
    </w:p>
    <w:p w:rsidR="00372234" w:rsidRPr="00372234" w:rsidRDefault="00372234" w:rsidP="00902A22">
      <w:pPr>
        <w:autoSpaceDE w:val="0"/>
        <w:autoSpaceDN w:val="0"/>
        <w:adjustRightInd w:val="0"/>
        <w:spacing w:after="0" w:line="240" w:lineRule="auto"/>
        <w:jc w:val="both"/>
        <w:rPr>
          <w:rFonts w:ascii="Tahoma" w:hAnsi="Tahoma" w:cs="Tahoma"/>
          <w:b/>
          <w:sz w:val="24"/>
          <w:szCs w:val="24"/>
        </w:rPr>
      </w:pPr>
      <w:r w:rsidRPr="00372234">
        <w:rPr>
          <w:rFonts w:ascii="Tahoma" w:hAnsi="Tahoma" w:cs="Tahoma"/>
          <w:b/>
          <w:sz w:val="24"/>
          <w:szCs w:val="24"/>
        </w:rPr>
        <w:t>L’Ecoute</w:t>
      </w:r>
    </w:p>
    <w:p w:rsidR="0056287D" w:rsidRPr="0056287D" w:rsidRDefault="0056287D" w:rsidP="0056287D">
      <w:pPr>
        <w:spacing w:after="0"/>
        <w:jc w:val="both"/>
        <w:rPr>
          <w:rFonts w:ascii="Tahoma" w:hAnsi="Tahoma" w:cs="Tahoma"/>
          <w:sz w:val="24"/>
          <w:szCs w:val="24"/>
        </w:rPr>
      </w:pPr>
      <w:r>
        <w:rPr>
          <w:rFonts w:ascii="Tahoma" w:hAnsi="Tahoma" w:cs="Tahoma"/>
          <w:sz w:val="24"/>
          <w:szCs w:val="24"/>
        </w:rPr>
        <w:t>-</w:t>
      </w:r>
      <w:r w:rsidR="00721A08" w:rsidRPr="0056287D">
        <w:rPr>
          <w:rFonts w:ascii="Tahoma" w:hAnsi="Tahoma" w:cs="Tahoma"/>
          <w:sz w:val="24"/>
          <w:szCs w:val="24"/>
        </w:rPr>
        <w:t>Collecte</w:t>
      </w:r>
      <w:r w:rsidRPr="0056287D">
        <w:rPr>
          <w:rFonts w:ascii="Tahoma" w:hAnsi="Tahoma" w:cs="Tahoma"/>
          <w:sz w:val="24"/>
          <w:szCs w:val="24"/>
        </w:rPr>
        <w:t>r</w:t>
      </w:r>
      <w:r w:rsidR="00721A08" w:rsidRPr="0056287D">
        <w:rPr>
          <w:rFonts w:ascii="Tahoma" w:hAnsi="Tahoma" w:cs="Tahoma"/>
          <w:sz w:val="24"/>
          <w:szCs w:val="24"/>
        </w:rPr>
        <w:t xml:space="preserve"> de sons</w:t>
      </w:r>
      <w:r w:rsidRPr="0056287D">
        <w:rPr>
          <w:rFonts w:ascii="Tahoma" w:hAnsi="Tahoma" w:cs="Tahoma"/>
          <w:sz w:val="24"/>
          <w:szCs w:val="24"/>
        </w:rPr>
        <w:t> : écouter et enregistrer les sons qui nous entourent</w:t>
      </w:r>
      <w:r w:rsidR="00721A08" w:rsidRPr="0056287D">
        <w:rPr>
          <w:rFonts w:ascii="Tahoma" w:hAnsi="Tahoma" w:cs="Tahoma"/>
          <w:sz w:val="24"/>
          <w:szCs w:val="24"/>
        </w:rPr>
        <w:t xml:space="preserve"> pour créer des univers sonores</w:t>
      </w:r>
      <w:r w:rsidRPr="0056287D">
        <w:rPr>
          <w:rFonts w:ascii="Tahoma" w:hAnsi="Tahoma" w:cs="Tahoma"/>
          <w:sz w:val="24"/>
          <w:szCs w:val="24"/>
        </w:rPr>
        <w:t>.</w:t>
      </w:r>
    </w:p>
    <w:p w:rsidR="0056287D" w:rsidRDefault="0056287D" w:rsidP="00721A08">
      <w:pPr>
        <w:spacing w:after="0"/>
        <w:jc w:val="both"/>
        <w:rPr>
          <w:rFonts w:ascii="Tahoma" w:hAnsi="Tahoma" w:cs="Tahoma"/>
          <w:sz w:val="24"/>
          <w:szCs w:val="24"/>
        </w:rPr>
      </w:pPr>
      <w:r>
        <w:rPr>
          <w:rFonts w:ascii="Tahoma" w:hAnsi="Tahoma" w:cs="Tahoma"/>
          <w:sz w:val="24"/>
          <w:szCs w:val="24"/>
        </w:rPr>
        <w:t>-U</w:t>
      </w:r>
      <w:r w:rsidR="00721A08" w:rsidRPr="00721A08">
        <w:rPr>
          <w:rFonts w:ascii="Tahoma" w:hAnsi="Tahoma" w:cs="Tahoma"/>
          <w:sz w:val="24"/>
          <w:szCs w:val="24"/>
        </w:rPr>
        <w:t>tilis</w:t>
      </w:r>
      <w:r>
        <w:rPr>
          <w:rFonts w:ascii="Tahoma" w:hAnsi="Tahoma" w:cs="Tahoma"/>
          <w:sz w:val="24"/>
          <w:szCs w:val="24"/>
        </w:rPr>
        <w:t>er</w:t>
      </w:r>
      <w:r w:rsidR="00721A08" w:rsidRPr="00721A08">
        <w:rPr>
          <w:rFonts w:ascii="Tahoma" w:hAnsi="Tahoma" w:cs="Tahoma"/>
          <w:sz w:val="24"/>
          <w:szCs w:val="24"/>
        </w:rPr>
        <w:t xml:space="preserve"> son corps, l’environnement ou des objets pour créer la bande-son d’un voyage</w:t>
      </w:r>
      <w:r>
        <w:rPr>
          <w:rFonts w:ascii="Tahoma" w:hAnsi="Tahoma" w:cs="Tahoma"/>
          <w:sz w:val="24"/>
          <w:szCs w:val="24"/>
        </w:rPr>
        <w:t>.</w:t>
      </w:r>
    </w:p>
    <w:p w:rsidR="00721A08" w:rsidRDefault="0056287D" w:rsidP="00721A08">
      <w:pPr>
        <w:spacing w:after="0"/>
        <w:jc w:val="both"/>
        <w:rPr>
          <w:rFonts w:ascii="Tahoma" w:hAnsi="Tahoma" w:cs="Tahoma"/>
          <w:sz w:val="24"/>
          <w:szCs w:val="24"/>
        </w:rPr>
      </w:pPr>
      <w:r>
        <w:rPr>
          <w:rFonts w:ascii="Tahoma" w:hAnsi="Tahoma" w:cs="Tahoma"/>
          <w:sz w:val="24"/>
          <w:szCs w:val="24"/>
        </w:rPr>
        <w:t>-</w:t>
      </w:r>
      <w:r w:rsidR="00721A08" w:rsidRPr="00721A08">
        <w:rPr>
          <w:rFonts w:ascii="Tahoma" w:hAnsi="Tahoma" w:cs="Tahoma"/>
          <w:sz w:val="24"/>
          <w:szCs w:val="24"/>
        </w:rPr>
        <w:t>Créer des musiques à partir des différents sons collectés - Séquences autour de la nature, des animaux du monde et/ou autour de l’Espace (la Terre dans l’Univers), voire de l’astronomie</w:t>
      </w:r>
      <w:r>
        <w:rPr>
          <w:rFonts w:ascii="Tahoma" w:hAnsi="Tahoma" w:cs="Tahoma"/>
          <w:sz w:val="24"/>
          <w:szCs w:val="24"/>
        </w:rPr>
        <w:t>.</w:t>
      </w:r>
    </w:p>
    <w:p w:rsidR="0056287D" w:rsidRDefault="0056287D" w:rsidP="00721A08">
      <w:pPr>
        <w:spacing w:after="0"/>
        <w:jc w:val="both"/>
        <w:rPr>
          <w:rFonts w:ascii="Tahoma" w:hAnsi="Tahoma" w:cs="Tahoma"/>
          <w:sz w:val="24"/>
          <w:szCs w:val="24"/>
        </w:rPr>
      </w:pPr>
      <w:r>
        <w:rPr>
          <w:rFonts w:ascii="Tahoma" w:hAnsi="Tahoma" w:cs="Tahoma"/>
          <w:sz w:val="24"/>
          <w:szCs w:val="24"/>
        </w:rPr>
        <w:t>-Identifier des lieux à partir d’un enregistrement sonore.</w:t>
      </w:r>
    </w:p>
    <w:p w:rsidR="00372234" w:rsidRDefault="00372234" w:rsidP="00721A08">
      <w:pPr>
        <w:spacing w:after="0"/>
        <w:jc w:val="both"/>
        <w:rPr>
          <w:rFonts w:ascii="Tahoma" w:hAnsi="Tahoma" w:cs="Tahoma"/>
          <w:sz w:val="24"/>
          <w:szCs w:val="24"/>
        </w:rPr>
      </w:pPr>
    </w:p>
    <w:p w:rsidR="00372234" w:rsidRPr="00372234" w:rsidRDefault="00372234" w:rsidP="003B7F85">
      <w:pPr>
        <w:spacing w:after="0"/>
        <w:jc w:val="both"/>
        <w:rPr>
          <w:rFonts w:ascii="Tahoma" w:hAnsi="Tahoma" w:cs="Tahoma"/>
          <w:b/>
          <w:sz w:val="24"/>
          <w:szCs w:val="24"/>
        </w:rPr>
      </w:pPr>
      <w:r w:rsidRPr="00372234">
        <w:rPr>
          <w:rFonts w:ascii="Tahoma" w:hAnsi="Tahoma" w:cs="Tahoma"/>
          <w:b/>
          <w:sz w:val="24"/>
          <w:szCs w:val="24"/>
        </w:rPr>
        <w:t>L’Imagination</w:t>
      </w:r>
    </w:p>
    <w:p w:rsidR="003B7F85" w:rsidRPr="003B7F85" w:rsidRDefault="0056287D" w:rsidP="003B7F85">
      <w:pPr>
        <w:spacing w:after="0"/>
        <w:jc w:val="both"/>
        <w:rPr>
          <w:rFonts w:ascii="Tahoma" w:hAnsi="Tahoma" w:cs="Tahoma"/>
          <w:sz w:val="24"/>
          <w:szCs w:val="24"/>
        </w:rPr>
      </w:pPr>
      <w:r>
        <w:rPr>
          <w:rFonts w:ascii="Tahoma" w:hAnsi="Tahoma" w:cs="Tahoma"/>
          <w:sz w:val="24"/>
          <w:szCs w:val="24"/>
        </w:rPr>
        <w:t>-</w:t>
      </w:r>
      <w:r w:rsidR="003B7F85" w:rsidRPr="003B7F85">
        <w:rPr>
          <w:rFonts w:ascii="Tahoma" w:hAnsi="Tahoma" w:cs="Tahoma"/>
          <w:sz w:val="24"/>
          <w:szCs w:val="24"/>
        </w:rPr>
        <w:t>raconter une histoire par les sons et la</w:t>
      </w:r>
      <w:r w:rsidR="004E7718">
        <w:rPr>
          <w:rFonts w:ascii="Tahoma" w:hAnsi="Tahoma" w:cs="Tahoma"/>
          <w:sz w:val="24"/>
          <w:szCs w:val="24"/>
        </w:rPr>
        <w:t xml:space="preserve"> </w:t>
      </w:r>
      <w:r w:rsidR="003B7F85" w:rsidRPr="003B7F85">
        <w:rPr>
          <w:rFonts w:ascii="Tahoma" w:hAnsi="Tahoma" w:cs="Tahoma"/>
          <w:sz w:val="24"/>
          <w:szCs w:val="24"/>
        </w:rPr>
        <w:t>musique</w:t>
      </w:r>
    </w:p>
    <w:p w:rsidR="003B7F85" w:rsidRDefault="003B7F85" w:rsidP="003B7F85">
      <w:pPr>
        <w:spacing w:after="0"/>
        <w:jc w:val="both"/>
        <w:rPr>
          <w:rFonts w:ascii="Tahoma" w:hAnsi="Tahoma" w:cs="Tahoma"/>
          <w:sz w:val="24"/>
          <w:szCs w:val="24"/>
        </w:rPr>
      </w:pPr>
      <w:r w:rsidRPr="003B7F85">
        <w:rPr>
          <w:rFonts w:ascii="Tahoma" w:hAnsi="Tahoma" w:cs="Tahoma"/>
          <w:sz w:val="24"/>
          <w:szCs w:val="24"/>
        </w:rPr>
        <w:t>&gt; créer des paysages sonores</w:t>
      </w:r>
    </w:p>
    <w:p w:rsidR="00372234" w:rsidRDefault="00372234" w:rsidP="00372234">
      <w:pPr>
        <w:spacing w:after="0"/>
        <w:jc w:val="both"/>
        <w:rPr>
          <w:rFonts w:ascii="Tahoma" w:hAnsi="Tahoma" w:cs="Tahoma"/>
          <w:sz w:val="24"/>
          <w:szCs w:val="24"/>
        </w:rPr>
      </w:pPr>
      <w:r>
        <w:rPr>
          <w:rFonts w:ascii="Tahoma" w:hAnsi="Tahoma" w:cs="Tahoma"/>
          <w:sz w:val="24"/>
          <w:szCs w:val="24"/>
        </w:rPr>
        <w:t>Des propositions de travaux sur les paysages sonores :</w:t>
      </w:r>
    </w:p>
    <w:p w:rsidR="00372234" w:rsidRDefault="00F22E4C" w:rsidP="00372234">
      <w:pPr>
        <w:spacing w:after="0"/>
        <w:jc w:val="both"/>
        <w:rPr>
          <w:rFonts w:ascii="Tahoma" w:hAnsi="Tahoma" w:cs="Tahoma"/>
          <w:i/>
          <w:sz w:val="24"/>
          <w:szCs w:val="24"/>
          <w:u w:val="single"/>
        </w:rPr>
      </w:pPr>
      <w:hyperlink r:id="rId12" w:history="1">
        <w:r w:rsidR="00372234" w:rsidRPr="00F34C34">
          <w:rPr>
            <w:rStyle w:val="Lienhypertexte"/>
            <w:rFonts w:ascii="Tahoma" w:hAnsi="Tahoma" w:cs="Tahoma"/>
            <w:i/>
            <w:sz w:val="24"/>
            <w:szCs w:val="24"/>
          </w:rPr>
          <w:t>https://creamus.inagrm.com/co/Paysages_sonores.html</w:t>
        </w:r>
      </w:hyperlink>
    </w:p>
    <w:p w:rsidR="003B7F85" w:rsidRDefault="003B7F85" w:rsidP="003B7F85">
      <w:pPr>
        <w:spacing w:after="0"/>
        <w:jc w:val="both"/>
        <w:rPr>
          <w:rFonts w:ascii="Tahoma" w:hAnsi="Tahoma" w:cs="Tahoma"/>
          <w:sz w:val="24"/>
          <w:szCs w:val="24"/>
        </w:rPr>
      </w:pPr>
      <w:r w:rsidRPr="003B7F85">
        <w:rPr>
          <w:rFonts w:ascii="Tahoma" w:hAnsi="Tahoma" w:cs="Tahoma"/>
          <w:sz w:val="24"/>
          <w:szCs w:val="24"/>
        </w:rPr>
        <w:t xml:space="preserve">&gt; </w:t>
      </w:r>
      <w:proofErr w:type="gramStart"/>
      <w:r w:rsidRPr="003B7F85">
        <w:rPr>
          <w:rFonts w:ascii="Tahoma" w:hAnsi="Tahoma" w:cs="Tahoma"/>
          <w:sz w:val="24"/>
          <w:szCs w:val="24"/>
        </w:rPr>
        <w:t>les</w:t>
      </w:r>
      <w:proofErr w:type="gramEnd"/>
      <w:r w:rsidRPr="003B7F85">
        <w:rPr>
          <w:rFonts w:ascii="Tahoma" w:hAnsi="Tahoma" w:cs="Tahoma"/>
          <w:sz w:val="24"/>
          <w:szCs w:val="24"/>
        </w:rPr>
        <w:t xml:space="preserve"> éléments naturels en musique</w:t>
      </w:r>
    </w:p>
    <w:p w:rsidR="002C46D7" w:rsidRDefault="002C46D7" w:rsidP="003B7F85">
      <w:pPr>
        <w:spacing w:after="0"/>
        <w:jc w:val="both"/>
        <w:rPr>
          <w:rFonts w:ascii="Tahoma" w:hAnsi="Tahoma" w:cs="Tahoma"/>
          <w:i/>
          <w:sz w:val="24"/>
          <w:szCs w:val="24"/>
          <w:u w:val="single"/>
        </w:rPr>
      </w:pPr>
      <w:r>
        <w:rPr>
          <w:rFonts w:ascii="Tahoma" w:hAnsi="Tahoma" w:cs="Tahoma"/>
          <w:sz w:val="24"/>
          <w:szCs w:val="24"/>
        </w:rPr>
        <w:t xml:space="preserve">La tempête (Marin Marais) : </w:t>
      </w:r>
      <w:hyperlink r:id="rId13" w:history="1">
        <w:r w:rsidRPr="00F34C34">
          <w:rPr>
            <w:rStyle w:val="Lienhypertexte"/>
            <w:rFonts w:ascii="Tahoma" w:hAnsi="Tahoma" w:cs="Tahoma"/>
            <w:i/>
            <w:sz w:val="24"/>
            <w:szCs w:val="24"/>
          </w:rPr>
          <w:t>https://www.youtube.com/watch?v=1yItpKx7KBs</w:t>
        </w:r>
      </w:hyperlink>
    </w:p>
    <w:p w:rsidR="00372234" w:rsidRDefault="00372234" w:rsidP="003B7F85">
      <w:pPr>
        <w:spacing w:after="0"/>
        <w:jc w:val="both"/>
        <w:rPr>
          <w:rFonts w:ascii="Tahoma" w:hAnsi="Tahoma" w:cs="Tahoma"/>
          <w:sz w:val="24"/>
          <w:szCs w:val="24"/>
        </w:rPr>
      </w:pPr>
      <w:r>
        <w:rPr>
          <w:rFonts w:ascii="Tahoma" w:hAnsi="Tahoma" w:cs="Tahoma"/>
          <w:sz w:val="24"/>
          <w:szCs w:val="24"/>
        </w:rPr>
        <w:t>Les éléments (J.F. Rebel) :</w:t>
      </w:r>
    </w:p>
    <w:p w:rsidR="002C46D7" w:rsidRDefault="00F22E4C" w:rsidP="003B7F85">
      <w:pPr>
        <w:spacing w:after="0"/>
        <w:jc w:val="both"/>
        <w:rPr>
          <w:rFonts w:ascii="Tahoma" w:hAnsi="Tahoma" w:cs="Tahoma"/>
          <w:i/>
          <w:sz w:val="24"/>
          <w:szCs w:val="24"/>
          <w:u w:val="single"/>
        </w:rPr>
      </w:pPr>
      <w:hyperlink r:id="rId14" w:history="1">
        <w:r w:rsidR="00372234" w:rsidRPr="00F34C34">
          <w:rPr>
            <w:rStyle w:val="Lienhypertexte"/>
            <w:rFonts w:ascii="Tahoma" w:hAnsi="Tahoma" w:cs="Tahoma"/>
            <w:i/>
            <w:sz w:val="24"/>
            <w:szCs w:val="24"/>
          </w:rPr>
          <w:t>https://www.youtube.com/watch?v=lL_rONbiO9Y&amp;index=3&amp;list=RD6OFm3BaoHDw</w:t>
        </w:r>
      </w:hyperlink>
    </w:p>
    <w:p w:rsidR="003B7F85" w:rsidRPr="003B7F85" w:rsidRDefault="003B7F85" w:rsidP="003B7F85">
      <w:pPr>
        <w:spacing w:after="0"/>
        <w:jc w:val="both"/>
        <w:rPr>
          <w:rFonts w:ascii="Tahoma" w:hAnsi="Tahoma" w:cs="Tahoma"/>
          <w:sz w:val="24"/>
          <w:szCs w:val="24"/>
        </w:rPr>
      </w:pPr>
      <w:r w:rsidRPr="003B7F85">
        <w:rPr>
          <w:rFonts w:ascii="Tahoma" w:hAnsi="Tahoma" w:cs="Tahoma"/>
          <w:sz w:val="24"/>
          <w:szCs w:val="24"/>
        </w:rPr>
        <w:lastRenderedPageBreak/>
        <w:t>&gt; chanter le voyage</w:t>
      </w:r>
      <w:r w:rsidR="0056287D">
        <w:rPr>
          <w:rFonts w:ascii="Tahoma" w:hAnsi="Tahoma" w:cs="Tahoma"/>
          <w:sz w:val="24"/>
          <w:szCs w:val="24"/>
        </w:rPr>
        <w:t xml:space="preserve"> (de nombreuses chansons sur le thème du voyage)</w:t>
      </w:r>
    </w:p>
    <w:p w:rsidR="003B7F85" w:rsidRDefault="003B7F85" w:rsidP="003B7F85">
      <w:pPr>
        <w:spacing w:after="0"/>
        <w:jc w:val="both"/>
        <w:rPr>
          <w:rFonts w:ascii="Tahoma" w:hAnsi="Tahoma" w:cs="Tahoma"/>
          <w:sz w:val="24"/>
          <w:szCs w:val="24"/>
        </w:rPr>
      </w:pPr>
      <w:r w:rsidRPr="003B7F85">
        <w:rPr>
          <w:rFonts w:ascii="Tahoma" w:hAnsi="Tahoma" w:cs="Tahoma"/>
          <w:sz w:val="24"/>
          <w:szCs w:val="24"/>
        </w:rPr>
        <w:t xml:space="preserve">&gt; </w:t>
      </w:r>
      <w:proofErr w:type="gramStart"/>
      <w:r w:rsidRPr="003B7F85">
        <w:rPr>
          <w:rFonts w:ascii="Tahoma" w:hAnsi="Tahoma" w:cs="Tahoma"/>
          <w:sz w:val="24"/>
          <w:szCs w:val="24"/>
        </w:rPr>
        <w:t>mise</w:t>
      </w:r>
      <w:proofErr w:type="gramEnd"/>
      <w:r w:rsidRPr="003B7F85">
        <w:rPr>
          <w:rFonts w:ascii="Tahoma" w:hAnsi="Tahoma" w:cs="Tahoma"/>
          <w:sz w:val="24"/>
          <w:szCs w:val="24"/>
        </w:rPr>
        <w:t xml:space="preserve"> en musique d’un album de jeunesse</w:t>
      </w:r>
      <w:r w:rsidR="0056287D">
        <w:rPr>
          <w:rFonts w:ascii="Tahoma" w:hAnsi="Tahoma" w:cs="Tahoma"/>
          <w:sz w:val="24"/>
          <w:szCs w:val="24"/>
        </w:rPr>
        <w:t xml:space="preserve"> (associer des passages du textes avec des musiques)</w:t>
      </w:r>
    </w:p>
    <w:p w:rsidR="00ED5B4C" w:rsidRDefault="00ED5B4C" w:rsidP="003B7F85">
      <w:pPr>
        <w:spacing w:after="0"/>
        <w:jc w:val="both"/>
        <w:rPr>
          <w:rFonts w:ascii="Tahoma" w:hAnsi="Tahoma" w:cs="Tahoma"/>
          <w:sz w:val="24"/>
          <w:szCs w:val="24"/>
        </w:rPr>
      </w:pPr>
    </w:p>
    <w:p w:rsidR="00221845" w:rsidRPr="00221845" w:rsidRDefault="00221845" w:rsidP="00221845">
      <w:pPr>
        <w:spacing w:after="0"/>
        <w:jc w:val="both"/>
        <w:rPr>
          <w:rFonts w:ascii="Tahoma" w:hAnsi="Tahoma" w:cs="Tahoma"/>
          <w:b/>
          <w:sz w:val="24"/>
          <w:szCs w:val="24"/>
        </w:rPr>
      </w:pPr>
      <w:r w:rsidRPr="00221845">
        <w:rPr>
          <w:rFonts w:ascii="Tahoma" w:hAnsi="Tahoma" w:cs="Tahoma"/>
          <w:b/>
          <w:sz w:val="24"/>
          <w:szCs w:val="24"/>
        </w:rPr>
        <w:t>Le bruitage</w:t>
      </w:r>
    </w:p>
    <w:p w:rsidR="00221845" w:rsidRDefault="00221845" w:rsidP="00221845">
      <w:pPr>
        <w:spacing w:after="0"/>
        <w:jc w:val="both"/>
        <w:rPr>
          <w:rFonts w:ascii="Tahoma" w:hAnsi="Tahoma" w:cs="Tahoma"/>
          <w:sz w:val="24"/>
          <w:szCs w:val="24"/>
        </w:rPr>
      </w:pPr>
      <w:r w:rsidRPr="00221845">
        <w:rPr>
          <w:rFonts w:ascii="Tahoma" w:hAnsi="Tahoma" w:cs="Tahoma"/>
          <w:sz w:val="24"/>
          <w:szCs w:val="24"/>
        </w:rPr>
        <w:t xml:space="preserve">Sur </w:t>
      </w:r>
      <w:proofErr w:type="spellStart"/>
      <w:r w:rsidRPr="00221845">
        <w:rPr>
          <w:rFonts w:ascii="Tahoma" w:hAnsi="Tahoma" w:cs="Tahoma"/>
          <w:sz w:val="24"/>
          <w:szCs w:val="24"/>
        </w:rPr>
        <w:t>Youtube</w:t>
      </w:r>
      <w:proofErr w:type="spellEnd"/>
      <w:r w:rsidRPr="00221845">
        <w:rPr>
          <w:rFonts w:ascii="Tahoma" w:hAnsi="Tahoma" w:cs="Tahoma"/>
          <w:sz w:val="24"/>
          <w:szCs w:val="24"/>
        </w:rPr>
        <w:t xml:space="preserve">, de nombreuses vidéos expliquent comment créer un bruitage, notamment la chaîne </w:t>
      </w:r>
      <w:r w:rsidRPr="00221845">
        <w:rPr>
          <w:rFonts w:ascii="Tahoma" w:hAnsi="Tahoma" w:cs="Tahoma"/>
          <w:i/>
          <w:sz w:val="24"/>
          <w:szCs w:val="24"/>
        </w:rPr>
        <w:t>Le labo du bruiteur</w:t>
      </w:r>
      <w:r w:rsidRPr="00221845">
        <w:rPr>
          <w:rFonts w:ascii="Tahoma" w:hAnsi="Tahoma" w:cs="Tahoma"/>
          <w:sz w:val="24"/>
          <w:szCs w:val="24"/>
        </w:rPr>
        <w:t>:</w:t>
      </w:r>
    </w:p>
    <w:p w:rsidR="00221845" w:rsidRPr="00221845" w:rsidRDefault="00221845" w:rsidP="00221845">
      <w:pPr>
        <w:spacing w:after="0"/>
        <w:jc w:val="both"/>
        <w:rPr>
          <w:rFonts w:ascii="Tahoma" w:hAnsi="Tahoma" w:cs="Tahoma"/>
          <w:sz w:val="24"/>
          <w:szCs w:val="24"/>
        </w:rPr>
      </w:pPr>
      <w:r w:rsidRPr="00221845">
        <w:rPr>
          <w:rFonts w:ascii="Tahoma" w:hAnsi="Tahoma" w:cs="Tahoma"/>
          <w:sz w:val="24"/>
          <w:szCs w:val="24"/>
        </w:rPr>
        <w:t xml:space="preserve">https://www.youtube.com/playlist?list=PL55C76A26E600C854 </w:t>
      </w:r>
    </w:p>
    <w:p w:rsidR="00221845" w:rsidRDefault="00221845" w:rsidP="003B7F85">
      <w:pPr>
        <w:spacing w:after="0"/>
        <w:jc w:val="both"/>
        <w:rPr>
          <w:rFonts w:ascii="Tahoma" w:hAnsi="Tahoma" w:cs="Tahoma"/>
          <w:sz w:val="24"/>
          <w:szCs w:val="24"/>
        </w:rPr>
      </w:pPr>
    </w:p>
    <w:p w:rsidR="00221845" w:rsidRPr="00221845" w:rsidRDefault="00221845" w:rsidP="00221845">
      <w:pPr>
        <w:spacing w:after="0"/>
        <w:jc w:val="both"/>
        <w:rPr>
          <w:rFonts w:ascii="Tahoma" w:hAnsi="Tahoma" w:cs="Tahoma"/>
          <w:sz w:val="24"/>
          <w:szCs w:val="24"/>
        </w:rPr>
      </w:pPr>
      <w:r w:rsidRPr="00221845">
        <w:rPr>
          <w:rFonts w:ascii="Tahoma" w:hAnsi="Tahoma" w:cs="Tahoma"/>
          <w:sz w:val="24"/>
          <w:szCs w:val="24"/>
        </w:rPr>
        <w:t xml:space="preserve">Pour ce qui est du bruitage et de la musique des objets quotidiens voir le travail de Max </w:t>
      </w:r>
      <w:proofErr w:type="spellStart"/>
      <w:r w:rsidRPr="00221845">
        <w:rPr>
          <w:rFonts w:ascii="Tahoma" w:hAnsi="Tahoma" w:cs="Tahoma"/>
          <w:sz w:val="24"/>
          <w:szCs w:val="24"/>
        </w:rPr>
        <w:t>Vandervorst</w:t>
      </w:r>
      <w:proofErr w:type="spellEnd"/>
      <w:r w:rsidRPr="00221845">
        <w:rPr>
          <w:rFonts w:ascii="Tahoma" w:hAnsi="Tahoma" w:cs="Tahoma"/>
          <w:sz w:val="24"/>
          <w:szCs w:val="24"/>
        </w:rPr>
        <w:t xml:space="preserve"> sur son site </w:t>
      </w:r>
      <w:r w:rsidRPr="00221845">
        <w:rPr>
          <w:rFonts w:ascii="Tahoma" w:hAnsi="Tahoma" w:cs="Tahoma"/>
          <w:i/>
          <w:sz w:val="24"/>
          <w:szCs w:val="24"/>
        </w:rPr>
        <w:t>http://www.maxvandervorst.be</w:t>
      </w:r>
      <w:r w:rsidRPr="00221845">
        <w:rPr>
          <w:rFonts w:ascii="Tahoma" w:hAnsi="Tahoma" w:cs="Tahoma"/>
          <w:sz w:val="24"/>
          <w:szCs w:val="24"/>
        </w:rPr>
        <w:t xml:space="preserve"> </w:t>
      </w:r>
    </w:p>
    <w:p w:rsidR="00221845" w:rsidRPr="00221845" w:rsidRDefault="00221845" w:rsidP="00221845">
      <w:pPr>
        <w:spacing w:after="0"/>
        <w:jc w:val="both"/>
        <w:rPr>
          <w:rFonts w:ascii="Tahoma" w:hAnsi="Tahoma" w:cs="Tahoma"/>
          <w:sz w:val="24"/>
          <w:szCs w:val="24"/>
        </w:rPr>
      </w:pPr>
      <w:r w:rsidRPr="00221845">
        <w:rPr>
          <w:rFonts w:ascii="Tahoma" w:hAnsi="Tahoma" w:cs="Tahoma"/>
          <w:sz w:val="24"/>
          <w:szCs w:val="24"/>
        </w:rPr>
        <w:t xml:space="preserve">et son livre Petites notes pour la </w:t>
      </w:r>
      <w:proofErr w:type="gramStart"/>
      <w:r w:rsidRPr="00221845">
        <w:rPr>
          <w:rFonts w:ascii="Tahoma" w:hAnsi="Tahoma" w:cs="Tahoma"/>
          <w:sz w:val="24"/>
          <w:szCs w:val="24"/>
        </w:rPr>
        <w:t>route</w:t>
      </w:r>
      <w:r>
        <w:rPr>
          <w:rFonts w:ascii="Tahoma" w:hAnsi="Tahoma" w:cs="Tahoma"/>
          <w:sz w:val="24"/>
          <w:szCs w:val="24"/>
        </w:rPr>
        <w:t xml:space="preserve"> </w:t>
      </w:r>
      <w:r w:rsidRPr="00221845">
        <w:rPr>
          <w:rFonts w:ascii="Tahoma" w:hAnsi="Tahoma" w:cs="Tahoma"/>
          <w:sz w:val="24"/>
          <w:szCs w:val="24"/>
        </w:rPr>
        <w:t>,</w:t>
      </w:r>
      <w:proofErr w:type="gramEnd"/>
      <w:r w:rsidRPr="00221845">
        <w:rPr>
          <w:rFonts w:ascii="Tahoma" w:hAnsi="Tahoma" w:cs="Tahoma"/>
          <w:sz w:val="24"/>
          <w:szCs w:val="24"/>
        </w:rPr>
        <w:t xml:space="preserve"> </w:t>
      </w:r>
      <w:proofErr w:type="spellStart"/>
      <w:r w:rsidRPr="00221845">
        <w:rPr>
          <w:rFonts w:ascii="Tahoma" w:hAnsi="Tahoma" w:cs="Tahoma"/>
          <w:sz w:val="24"/>
          <w:szCs w:val="24"/>
        </w:rPr>
        <w:t>Lansman</w:t>
      </w:r>
      <w:proofErr w:type="spellEnd"/>
      <w:r w:rsidRPr="00221845">
        <w:rPr>
          <w:rFonts w:ascii="Tahoma" w:hAnsi="Tahoma" w:cs="Tahoma"/>
          <w:sz w:val="24"/>
          <w:szCs w:val="24"/>
        </w:rPr>
        <w:t>, 2010</w:t>
      </w:r>
    </w:p>
    <w:p w:rsidR="00221845" w:rsidRPr="00221845" w:rsidRDefault="00221845" w:rsidP="00221845">
      <w:pPr>
        <w:spacing w:after="0"/>
        <w:jc w:val="both"/>
        <w:rPr>
          <w:rFonts w:ascii="Tahoma" w:hAnsi="Tahoma" w:cs="Tahoma"/>
          <w:sz w:val="24"/>
          <w:szCs w:val="24"/>
        </w:rPr>
      </w:pPr>
      <w:r w:rsidRPr="00221845">
        <w:rPr>
          <w:rFonts w:ascii="Tahoma" w:hAnsi="Tahoma" w:cs="Tahoma"/>
          <w:sz w:val="24"/>
          <w:szCs w:val="24"/>
        </w:rPr>
        <w:t xml:space="preserve">Pour les petites expériences sonores, le livre de Yann </w:t>
      </w:r>
      <w:proofErr w:type="spellStart"/>
      <w:r w:rsidRPr="00221845">
        <w:rPr>
          <w:rFonts w:ascii="Tahoma" w:hAnsi="Tahoma" w:cs="Tahoma"/>
          <w:sz w:val="24"/>
          <w:szCs w:val="24"/>
        </w:rPr>
        <w:t>Paranthoën</w:t>
      </w:r>
      <w:proofErr w:type="spellEnd"/>
      <w:r w:rsidRPr="00221845">
        <w:rPr>
          <w:rFonts w:ascii="Tahoma" w:hAnsi="Tahoma" w:cs="Tahoma"/>
          <w:sz w:val="24"/>
          <w:szCs w:val="24"/>
        </w:rPr>
        <w:t xml:space="preserve">, Propos d’un tailleur de son, </w:t>
      </w:r>
      <w:proofErr w:type="spellStart"/>
      <w:r w:rsidRPr="00221845">
        <w:rPr>
          <w:rFonts w:ascii="Tahoma" w:hAnsi="Tahoma" w:cs="Tahoma"/>
          <w:sz w:val="24"/>
          <w:szCs w:val="24"/>
        </w:rPr>
        <w:t>Phonurgia</w:t>
      </w:r>
      <w:proofErr w:type="spellEnd"/>
      <w:r w:rsidRPr="00221845">
        <w:rPr>
          <w:rFonts w:ascii="Tahoma" w:hAnsi="Tahoma" w:cs="Tahoma"/>
          <w:sz w:val="24"/>
          <w:szCs w:val="24"/>
        </w:rPr>
        <w:t xml:space="preserve"> nova, 2002</w:t>
      </w:r>
    </w:p>
    <w:p w:rsidR="00221845" w:rsidRDefault="00221845" w:rsidP="003B7F85">
      <w:pPr>
        <w:spacing w:after="0"/>
        <w:jc w:val="both"/>
        <w:rPr>
          <w:rFonts w:ascii="Tahoma" w:hAnsi="Tahoma" w:cs="Tahoma"/>
          <w:sz w:val="24"/>
          <w:szCs w:val="24"/>
        </w:rPr>
      </w:pPr>
    </w:p>
    <w:p w:rsidR="00692013" w:rsidRDefault="00692013" w:rsidP="003B7F85">
      <w:pPr>
        <w:spacing w:after="0"/>
        <w:jc w:val="both"/>
        <w:rPr>
          <w:rFonts w:ascii="Tahoma" w:hAnsi="Tahoma" w:cs="Tahoma"/>
          <w:sz w:val="24"/>
          <w:szCs w:val="24"/>
        </w:rPr>
      </w:pPr>
      <w:r w:rsidRPr="00692013">
        <w:rPr>
          <w:rFonts w:ascii="Tahoma" w:hAnsi="Tahoma" w:cs="Tahoma"/>
          <w:b/>
          <w:sz w:val="24"/>
          <w:szCs w:val="24"/>
        </w:rPr>
        <w:t>Les métiers de la musique</w:t>
      </w:r>
      <w:r>
        <w:rPr>
          <w:rFonts w:ascii="Tahoma" w:hAnsi="Tahoma" w:cs="Tahoma"/>
          <w:sz w:val="24"/>
          <w:szCs w:val="24"/>
        </w:rPr>
        <w:t> : le facteur d’instrument</w:t>
      </w:r>
    </w:p>
    <w:p w:rsidR="00692013" w:rsidRDefault="00692013" w:rsidP="003B7F85">
      <w:pPr>
        <w:spacing w:after="0"/>
        <w:jc w:val="both"/>
        <w:rPr>
          <w:rFonts w:ascii="Tahoma" w:hAnsi="Tahoma" w:cs="Tahoma"/>
          <w:sz w:val="24"/>
          <w:szCs w:val="24"/>
        </w:rPr>
      </w:pPr>
      <w:r>
        <w:rPr>
          <w:rFonts w:ascii="Tahoma" w:hAnsi="Tahoma" w:cs="Tahoma"/>
          <w:sz w:val="24"/>
          <w:szCs w:val="24"/>
        </w:rPr>
        <w:t>Le site de la Philharmonie de Paris présente des métiers et propose des liens sur des métiers peu connus :</w:t>
      </w:r>
    </w:p>
    <w:p w:rsidR="00221845" w:rsidRDefault="00F22E4C" w:rsidP="003B7F85">
      <w:pPr>
        <w:spacing w:after="0"/>
        <w:jc w:val="both"/>
        <w:rPr>
          <w:rFonts w:ascii="Tahoma" w:hAnsi="Tahoma" w:cs="Tahoma"/>
          <w:sz w:val="24"/>
          <w:szCs w:val="24"/>
        </w:rPr>
      </w:pPr>
      <w:hyperlink r:id="rId15" w:history="1">
        <w:r w:rsidR="00692013" w:rsidRPr="00F34C34">
          <w:rPr>
            <w:rStyle w:val="Lienhypertexte"/>
            <w:rFonts w:ascii="Tahoma" w:hAnsi="Tahoma" w:cs="Tahoma"/>
            <w:sz w:val="24"/>
            <w:szCs w:val="24"/>
          </w:rPr>
          <w:t>http://metiers.philharmoniedeparis.fr/facteur-instrument-musique.aspx</w:t>
        </w:r>
      </w:hyperlink>
    </w:p>
    <w:p w:rsidR="00692013" w:rsidRDefault="00692013" w:rsidP="003B7F85">
      <w:pPr>
        <w:spacing w:after="0"/>
        <w:jc w:val="both"/>
        <w:rPr>
          <w:rFonts w:ascii="Tahoma" w:hAnsi="Tahoma" w:cs="Tahoma"/>
          <w:sz w:val="24"/>
          <w:szCs w:val="24"/>
        </w:rPr>
      </w:pPr>
    </w:p>
    <w:p w:rsidR="00692013" w:rsidRDefault="00C4545F" w:rsidP="003B7F85">
      <w:pPr>
        <w:spacing w:after="0"/>
        <w:jc w:val="both"/>
        <w:rPr>
          <w:rFonts w:ascii="Tahoma" w:hAnsi="Tahoma" w:cs="Tahoma"/>
          <w:sz w:val="24"/>
          <w:szCs w:val="24"/>
        </w:rPr>
      </w:pPr>
      <w:r w:rsidRPr="00C4545F">
        <w:rPr>
          <w:rFonts w:ascii="Tahoma" w:hAnsi="Tahoma" w:cs="Tahoma"/>
          <w:b/>
          <w:sz w:val="24"/>
          <w:szCs w:val="24"/>
        </w:rPr>
        <w:t>Utiliser les objets quotidiens pour faire de la musique</w:t>
      </w:r>
      <w:r>
        <w:rPr>
          <w:rFonts w:ascii="Tahoma" w:hAnsi="Tahoma" w:cs="Tahoma"/>
          <w:sz w:val="24"/>
          <w:szCs w:val="24"/>
        </w:rPr>
        <w:t>.</w:t>
      </w:r>
    </w:p>
    <w:p w:rsidR="00C4545F" w:rsidRDefault="00C4545F" w:rsidP="003B7F85">
      <w:pPr>
        <w:spacing w:after="0"/>
        <w:jc w:val="both"/>
        <w:rPr>
          <w:rFonts w:ascii="Tahoma" w:hAnsi="Tahoma" w:cs="Tahoma"/>
          <w:i/>
          <w:sz w:val="24"/>
          <w:szCs w:val="24"/>
        </w:rPr>
      </w:pPr>
      <w:r>
        <w:rPr>
          <w:rFonts w:ascii="Tahoma" w:hAnsi="Tahoma" w:cs="Tahoma"/>
          <w:sz w:val="24"/>
          <w:szCs w:val="24"/>
        </w:rPr>
        <w:t xml:space="preserve">L’étonnante expérience du </w:t>
      </w:r>
      <w:proofErr w:type="spellStart"/>
      <w:r>
        <w:rPr>
          <w:rFonts w:ascii="Tahoma" w:hAnsi="Tahoma" w:cs="Tahoma"/>
          <w:i/>
          <w:sz w:val="24"/>
          <w:szCs w:val="24"/>
        </w:rPr>
        <w:t>Vegetable</w:t>
      </w:r>
      <w:proofErr w:type="spellEnd"/>
      <w:r>
        <w:rPr>
          <w:rFonts w:ascii="Tahoma" w:hAnsi="Tahoma" w:cs="Tahoma"/>
          <w:i/>
          <w:sz w:val="24"/>
          <w:szCs w:val="24"/>
        </w:rPr>
        <w:t xml:space="preserve"> O</w:t>
      </w:r>
      <w:r w:rsidRPr="00C4545F">
        <w:rPr>
          <w:rFonts w:ascii="Tahoma" w:hAnsi="Tahoma" w:cs="Tahoma"/>
          <w:i/>
          <w:sz w:val="24"/>
          <w:szCs w:val="24"/>
        </w:rPr>
        <w:t>rchestra</w:t>
      </w:r>
      <w:r>
        <w:rPr>
          <w:rFonts w:ascii="Tahoma" w:hAnsi="Tahoma" w:cs="Tahoma"/>
          <w:i/>
          <w:sz w:val="24"/>
          <w:szCs w:val="24"/>
        </w:rPr>
        <w:t> :</w:t>
      </w:r>
    </w:p>
    <w:p w:rsidR="00C4545F" w:rsidRDefault="00F22E4C" w:rsidP="003B7F85">
      <w:pPr>
        <w:spacing w:after="0"/>
        <w:jc w:val="both"/>
        <w:rPr>
          <w:rFonts w:ascii="Tahoma" w:hAnsi="Tahoma" w:cs="Tahoma"/>
          <w:i/>
          <w:sz w:val="24"/>
          <w:szCs w:val="24"/>
        </w:rPr>
      </w:pPr>
      <w:hyperlink r:id="rId16" w:history="1">
        <w:r w:rsidR="00C4545F" w:rsidRPr="00F34C34">
          <w:rPr>
            <w:rStyle w:val="Lienhypertexte"/>
            <w:rFonts w:ascii="Tahoma" w:hAnsi="Tahoma" w:cs="Tahoma"/>
            <w:i/>
            <w:sz w:val="24"/>
            <w:szCs w:val="24"/>
          </w:rPr>
          <w:t>http://www.vegetableorchestra.org/</w:t>
        </w:r>
      </w:hyperlink>
    </w:p>
    <w:p w:rsidR="00C4545F" w:rsidRDefault="00F22E4C" w:rsidP="003B7F85">
      <w:pPr>
        <w:spacing w:after="0"/>
        <w:jc w:val="both"/>
        <w:rPr>
          <w:rFonts w:ascii="Tahoma" w:hAnsi="Tahoma" w:cs="Tahoma"/>
          <w:i/>
          <w:sz w:val="24"/>
          <w:szCs w:val="24"/>
        </w:rPr>
      </w:pPr>
      <w:hyperlink r:id="rId17" w:history="1">
        <w:r w:rsidR="00C4545F" w:rsidRPr="00F34C34">
          <w:rPr>
            <w:rStyle w:val="Lienhypertexte"/>
            <w:rFonts w:ascii="Tahoma" w:hAnsi="Tahoma" w:cs="Tahoma"/>
            <w:i/>
            <w:sz w:val="24"/>
            <w:szCs w:val="24"/>
          </w:rPr>
          <w:t>https://www.youtube.com/watch?v=-m5O9jdmNZg</w:t>
        </w:r>
      </w:hyperlink>
    </w:p>
    <w:p w:rsidR="00C4545F" w:rsidRDefault="00C4545F" w:rsidP="003B7F85">
      <w:pPr>
        <w:spacing w:after="0"/>
        <w:jc w:val="both"/>
        <w:rPr>
          <w:rFonts w:ascii="Tahoma" w:hAnsi="Tahoma" w:cs="Tahoma"/>
          <w:sz w:val="24"/>
          <w:szCs w:val="24"/>
        </w:rPr>
      </w:pPr>
    </w:p>
    <w:p w:rsidR="00C4545F" w:rsidRDefault="00372234" w:rsidP="003B7F85">
      <w:pPr>
        <w:spacing w:after="0"/>
        <w:jc w:val="both"/>
        <w:rPr>
          <w:rFonts w:ascii="Tahoma" w:hAnsi="Tahoma" w:cs="Tahoma"/>
          <w:sz w:val="24"/>
          <w:szCs w:val="24"/>
        </w:rPr>
      </w:pPr>
      <w:r>
        <w:rPr>
          <w:rFonts w:ascii="Tahoma" w:hAnsi="Tahoma" w:cs="Tahoma"/>
          <w:sz w:val="24"/>
          <w:szCs w:val="24"/>
        </w:rPr>
        <w:t xml:space="preserve">Thierry </w:t>
      </w:r>
      <w:proofErr w:type="spellStart"/>
      <w:r w:rsidR="001A7743">
        <w:rPr>
          <w:rFonts w:ascii="Tahoma" w:hAnsi="Tahoma" w:cs="Tahoma"/>
          <w:sz w:val="24"/>
          <w:szCs w:val="24"/>
        </w:rPr>
        <w:t>Balasse</w:t>
      </w:r>
      <w:proofErr w:type="spellEnd"/>
      <w:r w:rsidR="001A7743">
        <w:rPr>
          <w:rFonts w:ascii="Tahoma" w:hAnsi="Tahoma" w:cs="Tahoma"/>
          <w:sz w:val="24"/>
          <w:szCs w:val="24"/>
        </w:rPr>
        <w:t xml:space="preserve"> et la musique électro-acoustique</w:t>
      </w:r>
    </w:p>
    <w:p w:rsidR="001A7743" w:rsidRDefault="00F22E4C" w:rsidP="003B7F85">
      <w:pPr>
        <w:spacing w:after="0"/>
        <w:jc w:val="both"/>
        <w:rPr>
          <w:rFonts w:ascii="Tahoma" w:hAnsi="Tahoma" w:cs="Tahoma"/>
          <w:sz w:val="24"/>
          <w:szCs w:val="24"/>
        </w:rPr>
      </w:pPr>
      <w:hyperlink r:id="rId18" w:history="1">
        <w:r w:rsidR="001A7743" w:rsidRPr="00F34C34">
          <w:rPr>
            <w:rStyle w:val="Lienhypertexte"/>
            <w:rFonts w:ascii="Tahoma" w:hAnsi="Tahoma" w:cs="Tahoma"/>
            <w:sz w:val="24"/>
            <w:szCs w:val="24"/>
          </w:rPr>
          <w:t>https://www.youtube.com/watch?v=qz91zAwRFk0</w:t>
        </w:r>
      </w:hyperlink>
    </w:p>
    <w:p w:rsidR="001A7743" w:rsidRPr="00C4545F" w:rsidRDefault="001A7743" w:rsidP="003B7F85">
      <w:pPr>
        <w:spacing w:after="0"/>
        <w:jc w:val="both"/>
        <w:rPr>
          <w:rFonts w:ascii="Tahoma" w:hAnsi="Tahoma" w:cs="Tahoma"/>
          <w:sz w:val="24"/>
          <w:szCs w:val="24"/>
        </w:rPr>
      </w:pPr>
    </w:p>
    <w:sectPr w:rsidR="001A7743" w:rsidRPr="00C4545F" w:rsidSect="00BC38F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trick Hand">
    <w:altName w:val="Times New Roman"/>
    <w:charset w:val="00"/>
    <w:family w:val="auto"/>
    <w:pitch w:val="variable"/>
    <w:sig w:usb0="00000001" w:usb1="00000000" w:usb2="000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Museo500-Regular">
    <w:panose1 w:val="00000000000000000000"/>
    <w:charset w:val="00"/>
    <w:family w:val="roman"/>
    <w:notTrueType/>
    <w:pitch w:val="default"/>
    <w:sig w:usb0="00000003" w:usb1="00000000" w:usb2="00000000" w:usb3="00000000" w:csb0="00000001" w:csb1="00000000"/>
  </w:font>
  <w:font w:name="Museo300-Regular">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useo Sans 500">
    <w:altName w:val="Arial"/>
    <w:panose1 w:val="00000000000000000000"/>
    <w:charset w:val="00"/>
    <w:family w:val="modern"/>
    <w:notTrueType/>
    <w:pitch w:val="variable"/>
    <w:sig w:usb0="00000001" w:usb1="4000004A" w:usb2="00000000" w:usb3="00000000" w:csb0="00000093" w:csb1="00000000"/>
  </w:font>
  <w:font w:name="MuseoSans-100Italic">
    <w:panose1 w:val="00000000000000000000"/>
    <w:charset w:val="00"/>
    <w:family w:val="swiss"/>
    <w:notTrueType/>
    <w:pitch w:val="default"/>
    <w:sig w:usb0="00000003" w:usb1="00000000" w:usb2="00000000" w:usb3="00000000" w:csb0="00000001" w:csb1="00000000"/>
  </w:font>
  <w:font w:name="Comic Sans MS">
    <w:altName w:val="Comic Sans MS"/>
    <w:panose1 w:val="030F0702030302020204"/>
    <w:charset w:val="00"/>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EB08DF"/>
    <w:multiLevelType w:val="hybridMultilevel"/>
    <w:tmpl w:val="FD6EEC1C"/>
    <w:lvl w:ilvl="0" w:tplc="07D61D86">
      <w:start w:val="20"/>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CB4DC4"/>
    <w:rsid w:val="000F4C55"/>
    <w:rsid w:val="001A7743"/>
    <w:rsid w:val="00221845"/>
    <w:rsid w:val="00253ED6"/>
    <w:rsid w:val="0027770C"/>
    <w:rsid w:val="002C46D7"/>
    <w:rsid w:val="002D65B5"/>
    <w:rsid w:val="00372234"/>
    <w:rsid w:val="003B7F85"/>
    <w:rsid w:val="004E7718"/>
    <w:rsid w:val="0056287D"/>
    <w:rsid w:val="00692013"/>
    <w:rsid w:val="00704B3C"/>
    <w:rsid w:val="00721A08"/>
    <w:rsid w:val="00785918"/>
    <w:rsid w:val="00833857"/>
    <w:rsid w:val="00902A22"/>
    <w:rsid w:val="00927F1F"/>
    <w:rsid w:val="00A262BA"/>
    <w:rsid w:val="00BC38F6"/>
    <w:rsid w:val="00C4545F"/>
    <w:rsid w:val="00CB4DC4"/>
    <w:rsid w:val="00ED5B4C"/>
    <w:rsid w:val="00F22E4C"/>
    <w:rsid w:val="00FB5FAE"/>
    <w:rsid w:val="00FE623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DC4"/>
  </w:style>
  <w:style w:type="paragraph" w:styleId="Titre1">
    <w:name w:val="heading 1"/>
    <w:basedOn w:val="Normal"/>
    <w:next w:val="Normal"/>
    <w:link w:val="Titre1Car"/>
    <w:uiPriority w:val="9"/>
    <w:qFormat/>
    <w:rsid w:val="00CB4DC4"/>
    <w:pPr>
      <w:widowControl w:val="0"/>
      <w:tabs>
        <w:tab w:val="left" w:pos="5103"/>
      </w:tabs>
      <w:autoSpaceDE w:val="0"/>
      <w:autoSpaceDN w:val="0"/>
      <w:adjustRightInd w:val="0"/>
      <w:spacing w:after="0" w:line="240" w:lineRule="auto"/>
      <w:jc w:val="center"/>
      <w:outlineLvl w:val="0"/>
    </w:pPr>
    <w:rPr>
      <w:rFonts w:ascii="Patrick Hand" w:eastAsia="MS Mincho" w:hAnsi="Patrick Hand" w:cs="Tahoma"/>
      <w:b/>
      <w:bCs/>
      <w:color w:val="A71956"/>
      <w:sz w:val="48"/>
      <w:szCs w:val="48"/>
      <w:lang w:eastAsia="ja-JP"/>
    </w:rPr>
  </w:style>
  <w:style w:type="paragraph" w:styleId="Titre5">
    <w:name w:val="heading 5"/>
    <w:basedOn w:val="Normal"/>
    <w:next w:val="Normal"/>
    <w:link w:val="Titre5Car"/>
    <w:uiPriority w:val="9"/>
    <w:semiHidden/>
    <w:unhideWhenUsed/>
    <w:qFormat/>
    <w:rsid w:val="004E771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B4DC4"/>
    <w:rPr>
      <w:rFonts w:ascii="Patrick Hand" w:eastAsia="MS Mincho" w:hAnsi="Patrick Hand" w:cs="Tahoma"/>
      <w:b/>
      <w:bCs/>
      <w:color w:val="A71956"/>
      <w:sz w:val="48"/>
      <w:szCs w:val="48"/>
      <w:lang w:eastAsia="ja-JP"/>
    </w:rPr>
  </w:style>
  <w:style w:type="paragraph" w:styleId="Textedebulles">
    <w:name w:val="Balloon Text"/>
    <w:basedOn w:val="Normal"/>
    <w:link w:val="TextedebullesCar"/>
    <w:uiPriority w:val="99"/>
    <w:semiHidden/>
    <w:unhideWhenUsed/>
    <w:rsid w:val="00CB4DC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B4DC4"/>
    <w:rPr>
      <w:rFonts w:ascii="Tahoma" w:hAnsi="Tahoma" w:cs="Tahoma"/>
      <w:sz w:val="16"/>
      <w:szCs w:val="16"/>
    </w:rPr>
  </w:style>
  <w:style w:type="character" w:styleId="Lienhypertexte">
    <w:name w:val="Hyperlink"/>
    <w:basedOn w:val="Policepardfaut"/>
    <w:uiPriority w:val="99"/>
    <w:unhideWhenUsed/>
    <w:rsid w:val="00253ED6"/>
    <w:rPr>
      <w:color w:val="0000FF" w:themeColor="hyperlink"/>
      <w:u w:val="single"/>
    </w:rPr>
  </w:style>
  <w:style w:type="character" w:customStyle="1" w:styleId="Titre5Car">
    <w:name w:val="Titre 5 Car"/>
    <w:basedOn w:val="Policepardfaut"/>
    <w:link w:val="Titre5"/>
    <w:uiPriority w:val="9"/>
    <w:semiHidden/>
    <w:rsid w:val="004E7718"/>
    <w:rPr>
      <w:rFonts w:asciiTheme="majorHAnsi" w:eastAsiaTheme="majorEastAsia" w:hAnsiTheme="majorHAnsi" w:cstheme="majorBidi"/>
      <w:color w:val="243F60" w:themeColor="accent1" w:themeShade="7F"/>
    </w:rPr>
  </w:style>
  <w:style w:type="paragraph" w:styleId="NormalWeb">
    <w:name w:val="Normal (Web)"/>
    <w:basedOn w:val="Normal"/>
    <w:uiPriority w:val="99"/>
    <w:semiHidden/>
    <w:unhideWhenUsed/>
    <w:rsid w:val="004E771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56287D"/>
    <w:pPr>
      <w:ind w:left="720"/>
      <w:contextualSpacing/>
    </w:pPr>
  </w:style>
</w:styles>
</file>

<file path=word/webSettings.xml><?xml version="1.0" encoding="utf-8"?>
<w:webSettings xmlns:r="http://schemas.openxmlformats.org/officeDocument/2006/relationships" xmlns:w="http://schemas.openxmlformats.org/wordprocessingml/2006/main">
  <w:divs>
    <w:div w:id="116265758">
      <w:bodyDiv w:val="1"/>
      <w:marLeft w:val="0"/>
      <w:marRight w:val="0"/>
      <w:marTop w:val="0"/>
      <w:marBottom w:val="0"/>
      <w:divBdr>
        <w:top w:val="none" w:sz="0" w:space="0" w:color="auto"/>
        <w:left w:val="none" w:sz="0" w:space="0" w:color="auto"/>
        <w:bottom w:val="none" w:sz="0" w:space="0" w:color="auto"/>
        <w:right w:val="none" w:sz="0" w:space="0" w:color="auto"/>
      </w:divBdr>
      <w:divsChild>
        <w:div w:id="1054154856">
          <w:marLeft w:val="0"/>
          <w:marRight w:val="0"/>
          <w:marTop w:val="0"/>
          <w:marBottom w:val="0"/>
          <w:divBdr>
            <w:top w:val="none" w:sz="0" w:space="0" w:color="auto"/>
            <w:left w:val="none" w:sz="0" w:space="0" w:color="auto"/>
            <w:bottom w:val="none" w:sz="0" w:space="0" w:color="auto"/>
            <w:right w:val="none" w:sz="0" w:space="0" w:color="auto"/>
          </w:divBdr>
        </w:div>
        <w:div w:id="1469394533">
          <w:marLeft w:val="0"/>
          <w:marRight w:val="0"/>
          <w:marTop w:val="0"/>
          <w:marBottom w:val="0"/>
          <w:divBdr>
            <w:top w:val="none" w:sz="0" w:space="0" w:color="auto"/>
            <w:left w:val="none" w:sz="0" w:space="0" w:color="auto"/>
            <w:bottom w:val="none" w:sz="0" w:space="0" w:color="auto"/>
            <w:right w:val="none" w:sz="0" w:space="0" w:color="auto"/>
          </w:divBdr>
        </w:div>
        <w:div w:id="1918394149">
          <w:marLeft w:val="0"/>
          <w:marRight w:val="0"/>
          <w:marTop w:val="0"/>
          <w:marBottom w:val="0"/>
          <w:divBdr>
            <w:top w:val="none" w:sz="0" w:space="0" w:color="auto"/>
            <w:left w:val="none" w:sz="0" w:space="0" w:color="auto"/>
            <w:bottom w:val="none" w:sz="0" w:space="0" w:color="auto"/>
            <w:right w:val="none" w:sz="0" w:space="0" w:color="auto"/>
          </w:divBdr>
        </w:div>
        <w:div w:id="615019013">
          <w:marLeft w:val="0"/>
          <w:marRight w:val="0"/>
          <w:marTop w:val="0"/>
          <w:marBottom w:val="0"/>
          <w:divBdr>
            <w:top w:val="none" w:sz="0" w:space="0" w:color="auto"/>
            <w:left w:val="none" w:sz="0" w:space="0" w:color="auto"/>
            <w:bottom w:val="none" w:sz="0" w:space="0" w:color="auto"/>
            <w:right w:val="none" w:sz="0" w:space="0" w:color="auto"/>
          </w:divBdr>
        </w:div>
        <w:div w:id="1417943696">
          <w:marLeft w:val="0"/>
          <w:marRight w:val="0"/>
          <w:marTop w:val="0"/>
          <w:marBottom w:val="0"/>
          <w:divBdr>
            <w:top w:val="none" w:sz="0" w:space="0" w:color="auto"/>
            <w:left w:val="none" w:sz="0" w:space="0" w:color="auto"/>
            <w:bottom w:val="none" w:sz="0" w:space="0" w:color="auto"/>
            <w:right w:val="none" w:sz="0" w:space="0" w:color="auto"/>
          </w:divBdr>
        </w:div>
        <w:div w:id="370693761">
          <w:marLeft w:val="0"/>
          <w:marRight w:val="0"/>
          <w:marTop w:val="0"/>
          <w:marBottom w:val="0"/>
          <w:divBdr>
            <w:top w:val="none" w:sz="0" w:space="0" w:color="auto"/>
            <w:left w:val="none" w:sz="0" w:space="0" w:color="auto"/>
            <w:bottom w:val="none" w:sz="0" w:space="0" w:color="auto"/>
            <w:right w:val="none" w:sz="0" w:space="0" w:color="auto"/>
          </w:divBdr>
        </w:div>
        <w:div w:id="983699929">
          <w:marLeft w:val="0"/>
          <w:marRight w:val="0"/>
          <w:marTop w:val="0"/>
          <w:marBottom w:val="0"/>
          <w:divBdr>
            <w:top w:val="none" w:sz="0" w:space="0" w:color="auto"/>
            <w:left w:val="none" w:sz="0" w:space="0" w:color="auto"/>
            <w:bottom w:val="none" w:sz="0" w:space="0" w:color="auto"/>
            <w:right w:val="none" w:sz="0" w:space="0" w:color="auto"/>
          </w:divBdr>
        </w:div>
        <w:div w:id="1321958236">
          <w:marLeft w:val="0"/>
          <w:marRight w:val="0"/>
          <w:marTop w:val="0"/>
          <w:marBottom w:val="0"/>
          <w:divBdr>
            <w:top w:val="none" w:sz="0" w:space="0" w:color="auto"/>
            <w:left w:val="none" w:sz="0" w:space="0" w:color="auto"/>
            <w:bottom w:val="none" w:sz="0" w:space="0" w:color="auto"/>
            <w:right w:val="none" w:sz="0" w:space="0" w:color="auto"/>
          </w:divBdr>
        </w:div>
        <w:div w:id="713505322">
          <w:marLeft w:val="0"/>
          <w:marRight w:val="0"/>
          <w:marTop w:val="0"/>
          <w:marBottom w:val="0"/>
          <w:divBdr>
            <w:top w:val="none" w:sz="0" w:space="0" w:color="auto"/>
            <w:left w:val="none" w:sz="0" w:space="0" w:color="auto"/>
            <w:bottom w:val="none" w:sz="0" w:space="0" w:color="auto"/>
            <w:right w:val="none" w:sz="0" w:space="0" w:color="auto"/>
          </w:divBdr>
        </w:div>
      </w:divsChild>
    </w:div>
    <w:div w:id="273556355">
      <w:bodyDiv w:val="1"/>
      <w:marLeft w:val="0"/>
      <w:marRight w:val="0"/>
      <w:marTop w:val="0"/>
      <w:marBottom w:val="0"/>
      <w:divBdr>
        <w:top w:val="none" w:sz="0" w:space="0" w:color="auto"/>
        <w:left w:val="none" w:sz="0" w:space="0" w:color="auto"/>
        <w:bottom w:val="none" w:sz="0" w:space="0" w:color="auto"/>
        <w:right w:val="none" w:sz="0" w:space="0" w:color="auto"/>
      </w:divBdr>
      <w:divsChild>
        <w:div w:id="89468735">
          <w:marLeft w:val="0"/>
          <w:marRight w:val="0"/>
          <w:marTop w:val="0"/>
          <w:marBottom w:val="0"/>
          <w:divBdr>
            <w:top w:val="none" w:sz="0" w:space="0" w:color="auto"/>
            <w:left w:val="none" w:sz="0" w:space="0" w:color="auto"/>
            <w:bottom w:val="none" w:sz="0" w:space="0" w:color="auto"/>
            <w:right w:val="none" w:sz="0" w:space="0" w:color="auto"/>
          </w:divBdr>
          <w:divsChild>
            <w:div w:id="649670432">
              <w:marLeft w:val="0"/>
              <w:marRight w:val="0"/>
              <w:marTop w:val="0"/>
              <w:marBottom w:val="0"/>
              <w:divBdr>
                <w:top w:val="none" w:sz="0" w:space="0" w:color="auto"/>
                <w:left w:val="none" w:sz="0" w:space="0" w:color="auto"/>
                <w:bottom w:val="none" w:sz="0" w:space="0" w:color="auto"/>
                <w:right w:val="none" w:sz="0" w:space="0" w:color="auto"/>
              </w:divBdr>
            </w:div>
            <w:div w:id="1741439713">
              <w:marLeft w:val="0"/>
              <w:marRight w:val="0"/>
              <w:marTop w:val="0"/>
              <w:marBottom w:val="0"/>
              <w:divBdr>
                <w:top w:val="none" w:sz="0" w:space="0" w:color="auto"/>
                <w:left w:val="none" w:sz="0" w:space="0" w:color="auto"/>
                <w:bottom w:val="none" w:sz="0" w:space="0" w:color="auto"/>
                <w:right w:val="none" w:sz="0" w:space="0" w:color="auto"/>
              </w:divBdr>
            </w:div>
            <w:div w:id="1173378442">
              <w:marLeft w:val="0"/>
              <w:marRight w:val="0"/>
              <w:marTop w:val="0"/>
              <w:marBottom w:val="0"/>
              <w:divBdr>
                <w:top w:val="none" w:sz="0" w:space="0" w:color="auto"/>
                <w:left w:val="none" w:sz="0" w:space="0" w:color="auto"/>
                <w:bottom w:val="none" w:sz="0" w:space="0" w:color="auto"/>
                <w:right w:val="none" w:sz="0" w:space="0" w:color="auto"/>
              </w:divBdr>
            </w:div>
            <w:div w:id="543953408">
              <w:marLeft w:val="0"/>
              <w:marRight w:val="0"/>
              <w:marTop w:val="0"/>
              <w:marBottom w:val="0"/>
              <w:divBdr>
                <w:top w:val="none" w:sz="0" w:space="0" w:color="auto"/>
                <w:left w:val="none" w:sz="0" w:space="0" w:color="auto"/>
                <w:bottom w:val="none" w:sz="0" w:space="0" w:color="auto"/>
                <w:right w:val="none" w:sz="0" w:space="0" w:color="auto"/>
              </w:divBdr>
            </w:div>
            <w:div w:id="517549830">
              <w:marLeft w:val="0"/>
              <w:marRight w:val="0"/>
              <w:marTop w:val="0"/>
              <w:marBottom w:val="0"/>
              <w:divBdr>
                <w:top w:val="none" w:sz="0" w:space="0" w:color="auto"/>
                <w:left w:val="none" w:sz="0" w:space="0" w:color="auto"/>
                <w:bottom w:val="none" w:sz="0" w:space="0" w:color="auto"/>
                <w:right w:val="none" w:sz="0" w:space="0" w:color="auto"/>
              </w:divBdr>
            </w:div>
            <w:div w:id="431122580">
              <w:marLeft w:val="0"/>
              <w:marRight w:val="0"/>
              <w:marTop w:val="0"/>
              <w:marBottom w:val="0"/>
              <w:divBdr>
                <w:top w:val="none" w:sz="0" w:space="0" w:color="auto"/>
                <w:left w:val="none" w:sz="0" w:space="0" w:color="auto"/>
                <w:bottom w:val="none" w:sz="0" w:space="0" w:color="auto"/>
                <w:right w:val="none" w:sz="0" w:space="0" w:color="auto"/>
              </w:divBdr>
            </w:div>
            <w:div w:id="707948116">
              <w:marLeft w:val="0"/>
              <w:marRight w:val="0"/>
              <w:marTop w:val="0"/>
              <w:marBottom w:val="0"/>
              <w:divBdr>
                <w:top w:val="none" w:sz="0" w:space="0" w:color="auto"/>
                <w:left w:val="none" w:sz="0" w:space="0" w:color="auto"/>
                <w:bottom w:val="none" w:sz="0" w:space="0" w:color="auto"/>
                <w:right w:val="none" w:sz="0" w:space="0" w:color="auto"/>
              </w:divBdr>
            </w:div>
            <w:div w:id="638924136">
              <w:marLeft w:val="0"/>
              <w:marRight w:val="0"/>
              <w:marTop w:val="0"/>
              <w:marBottom w:val="0"/>
              <w:divBdr>
                <w:top w:val="none" w:sz="0" w:space="0" w:color="auto"/>
                <w:left w:val="none" w:sz="0" w:space="0" w:color="auto"/>
                <w:bottom w:val="none" w:sz="0" w:space="0" w:color="auto"/>
                <w:right w:val="none" w:sz="0" w:space="0" w:color="auto"/>
              </w:divBdr>
            </w:div>
            <w:div w:id="1587377791">
              <w:marLeft w:val="0"/>
              <w:marRight w:val="0"/>
              <w:marTop w:val="0"/>
              <w:marBottom w:val="0"/>
              <w:divBdr>
                <w:top w:val="none" w:sz="0" w:space="0" w:color="auto"/>
                <w:left w:val="none" w:sz="0" w:space="0" w:color="auto"/>
                <w:bottom w:val="none" w:sz="0" w:space="0" w:color="auto"/>
                <w:right w:val="none" w:sz="0" w:space="0" w:color="auto"/>
              </w:divBdr>
            </w:div>
            <w:div w:id="210922803">
              <w:marLeft w:val="0"/>
              <w:marRight w:val="0"/>
              <w:marTop w:val="0"/>
              <w:marBottom w:val="0"/>
              <w:divBdr>
                <w:top w:val="none" w:sz="0" w:space="0" w:color="auto"/>
                <w:left w:val="none" w:sz="0" w:space="0" w:color="auto"/>
                <w:bottom w:val="none" w:sz="0" w:space="0" w:color="auto"/>
                <w:right w:val="none" w:sz="0" w:space="0" w:color="auto"/>
              </w:divBdr>
            </w:div>
            <w:div w:id="1961184278">
              <w:marLeft w:val="0"/>
              <w:marRight w:val="0"/>
              <w:marTop w:val="0"/>
              <w:marBottom w:val="0"/>
              <w:divBdr>
                <w:top w:val="none" w:sz="0" w:space="0" w:color="auto"/>
                <w:left w:val="none" w:sz="0" w:space="0" w:color="auto"/>
                <w:bottom w:val="none" w:sz="0" w:space="0" w:color="auto"/>
                <w:right w:val="none" w:sz="0" w:space="0" w:color="auto"/>
              </w:divBdr>
            </w:div>
            <w:div w:id="2479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00316">
      <w:bodyDiv w:val="1"/>
      <w:marLeft w:val="0"/>
      <w:marRight w:val="0"/>
      <w:marTop w:val="0"/>
      <w:marBottom w:val="0"/>
      <w:divBdr>
        <w:top w:val="none" w:sz="0" w:space="0" w:color="auto"/>
        <w:left w:val="none" w:sz="0" w:space="0" w:color="auto"/>
        <w:bottom w:val="none" w:sz="0" w:space="0" w:color="auto"/>
        <w:right w:val="none" w:sz="0" w:space="0" w:color="auto"/>
      </w:divBdr>
      <w:divsChild>
        <w:div w:id="520701615">
          <w:marLeft w:val="0"/>
          <w:marRight w:val="0"/>
          <w:marTop w:val="0"/>
          <w:marBottom w:val="0"/>
          <w:divBdr>
            <w:top w:val="none" w:sz="0" w:space="0" w:color="auto"/>
            <w:left w:val="none" w:sz="0" w:space="0" w:color="auto"/>
            <w:bottom w:val="none" w:sz="0" w:space="0" w:color="auto"/>
            <w:right w:val="none" w:sz="0" w:space="0" w:color="auto"/>
          </w:divBdr>
        </w:div>
      </w:divsChild>
    </w:div>
    <w:div w:id="1278949117">
      <w:bodyDiv w:val="1"/>
      <w:marLeft w:val="0"/>
      <w:marRight w:val="0"/>
      <w:marTop w:val="0"/>
      <w:marBottom w:val="0"/>
      <w:divBdr>
        <w:top w:val="none" w:sz="0" w:space="0" w:color="auto"/>
        <w:left w:val="none" w:sz="0" w:space="0" w:color="auto"/>
        <w:bottom w:val="none" w:sz="0" w:space="0" w:color="auto"/>
        <w:right w:val="none" w:sz="0" w:space="0" w:color="auto"/>
      </w:divBdr>
      <w:divsChild>
        <w:div w:id="23487070">
          <w:marLeft w:val="0"/>
          <w:marRight w:val="0"/>
          <w:marTop w:val="0"/>
          <w:marBottom w:val="0"/>
          <w:divBdr>
            <w:top w:val="none" w:sz="0" w:space="0" w:color="auto"/>
            <w:left w:val="none" w:sz="0" w:space="0" w:color="auto"/>
            <w:bottom w:val="none" w:sz="0" w:space="0" w:color="auto"/>
            <w:right w:val="none" w:sz="0" w:space="0" w:color="auto"/>
          </w:divBdr>
        </w:div>
        <w:div w:id="1292979569">
          <w:marLeft w:val="0"/>
          <w:marRight w:val="0"/>
          <w:marTop w:val="0"/>
          <w:marBottom w:val="0"/>
          <w:divBdr>
            <w:top w:val="none" w:sz="0" w:space="0" w:color="auto"/>
            <w:left w:val="none" w:sz="0" w:space="0" w:color="auto"/>
            <w:bottom w:val="none" w:sz="0" w:space="0" w:color="auto"/>
            <w:right w:val="none" w:sz="0" w:space="0" w:color="auto"/>
          </w:divBdr>
        </w:div>
        <w:div w:id="2020933992">
          <w:marLeft w:val="0"/>
          <w:marRight w:val="0"/>
          <w:marTop w:val="0"/>
          <w:marBottom w:val="0"/>
          <w:divBdr>
            <w:top w:val="none" w:sz="0" w:space="0" w:color="auto"/>
            <w:left w:val="none" w:sz="0" w:space="0" w:color="auto"/>
            <w:bottom w:val="none" w:sz="0" w:space="0" w:color="auto"/>
            <w:right w:val="none" w:sz="0" w:space="0" w:color="auto"/>
          </w:divBdr>
        </w:div>
        <w:div w:id="1772965409">
          <w:marLeft w:val="0"/>
          <w:marRight w:val="0"/>
          <w:marTop w:val="0"/>
          <w:marBottom w:val="0"/>
          <w:divBdr>
            <w:top w:val="none" w:sz="0" w:space="0" w:color="auto"/>
            <w:left w:val="none" w:sz="0" w:space="0" w:color="auto"/>
            <w:bottom w:val="none" w:sz="0" w:space="0" w:color="auto"/>
            <w:right w:val="none" w:sz="0" w:space="0" w:color="auto"/>
          </w:divBdr>
        </w:div>
        <w:div w:id="1616790884">
          <w:marLeft w:val="0"/>
          <w:marRight w:val="0"/>
          <w:marTop w:val="0"/>
          <w:marBottom w:val="0"/>
          <w:divBdr>
            <w:top w:val="none" w:sz="0" w:space="0" w:color="auto"/>
            <w:left w:val="none" w:sz="0" w:space="0" w:color="auto"/>
            <w:bottom w:val="none" w:sz="0" w:space="0" w:color="auto"/>
            <w:right w:val="none" w:sz="0" w:space="0" w:color="auto"/>
          </w:divBdr>
        </w:div>
        <w:div w:id="980227810">
          <w:marLeft w:val="0"/>
          <w:marRight w:val="0"/>
          <w:marTop w:val="0"/>
          <w:marBottom w:val="0"/>
          <w:divBdr>
            <w:top w:val="none" w:sz="0" w:space="0" w:color="auto"/>
            <w:left w:val="none" w:sz="0" w:space="0" w:color="auto"/>
            <w:bottom w:val="none" w:sz="0" w:space="0" w:color="auto"/>
            <w:right w:val="none" w:sz="0" w:space="0" w:color="auto"/>
          </w:divBdr>
        </w:div>
        <w:div w:id="1985546410">
          <w:marLeft w:val="0"/>
          <w:marRight w:val="0"/>
          <w:marTop w:val="0"/>
          <w:marBottom w:val="0"/>
          <w:divBdr>
            <w:top w:val="none" w:sz="0" w:space="0" w:color="auto"/>
            <w:left w:val="none" w:sz="0" w:space="0" w:color="auto"/>
            <w:bottom w:val="none" w:sz="0" w:space="0" w:color="auto"/>
            <w:right w:val="none" w:sz="0" w:space="0" w:color="auto"/>
          </w:divBdr>
        </w:div>
        <w:div w:id="1910995476">
          <w:marLeft w:val="0"/>
          <w:marRight w:val="0"/>
          <w:marTop w:val="0"/>
          <w:marBottom w:val="0"/>
          <w:divBdr>
            <w:top w:val="none" w:sz="0" w:space="0" w:color="auto"/>
            <w:left w:val="none" w:sz="0" w:space="0" w:color="auto"/>
            <w:bottom w:val="none" w:sz="0" w:space="0" w:color="auto"/>
            <w:right w:val="none" w:sz="0" w:space="0" w:color="auto"/>
          </w:divBdr>
        </w:div>
        <w:div w:id="1815485767">
          <w:marLeft w:val="0"/>
          <w:marRight w:val="0"/>
          <w:marTop w:val="0"/>
          <w:marBottom w:val="0"/>
          <w:divBdr>
            <w:top w:val="none" w:sz="0" w:space="0" w:color="auto"/>
            <w:left w:val="none" w:sz="0" w:space="0" w:color="auto"/>
            <w:bottom w:val="none" w:sz="0" w:space="0" w:color="auto"/>
            <w:right w:val="none" w:sz="0" w:space="0" w:color="auto"/>
          </w:divBdr>
        </w:div>
        <w:div w:id="959529615">
          <w:marLeft w:val="0"/>
          <w:marRight w:val="0"/>
          <w:marTop w:val="0"/>
          <w:marBottom w:val="0"/>
          <w:divBdr>
            <w:top w:val="none" w:sz="0" w:space="0" w:color="auto"/>
            <w:left w:val="none" w:sz="0" w:space="0" w:color="auto"/>
            <w:bottom w:val="none" w:sz="0" w:space="0" w:color="auto"/>
            <w:right w:val="none" w:sz="0" w:space="0" w:color="auto"/>
          </w:divBdr>
        </w:div>
        <w:div w:id="127363451">
          <w:marLeft w:val="0"/>
          <w:marRight w:val="0"/>
          <w:marTop w:val="0"/>
          <w:marBottom w:val="0"/>
          <w:divBdr>
            <w:top w:val="none" w:sz="0" w:space="0" w:color="auto"/>
            <w:left w:val="none" w:sz="0" w:space="0" w:color="auto"/>
            <w:bottom w:val="none" w:sz="0" w:space="0" w:color="auto"/>
            <w:right w:val="none" w:sz="0" w:space="0" w:color="auto"/>
          </w:divBdr>
        </w:div>
        <w:div w:id="953175694">
          <w:marLeft w:val="0"/>
          <w:marRight w:val="0"/>
          <w:marTop w:val="0"/>
          <w:marBottom w:val="0"/>
          <w:divBdr>
            <w:top w:val="none" w:sz="0" w:space="0" w:color="auto"/>
            <w:left w:val="none" w:sz="0" w:space="0" w:color="auto"/>
            <w:bottom w:val="none" w:sz="0" w:space="0" w:color="auto"/>
            <w:right w:val="none" w:sz="0" w:space="0" w:color="auto"/>
          </w:divBdr>
        </w:div>
        <w:div w:id="1199858886">
          <w:marLeft w:val="0"/>
          <w:marRight w:val="0"/>
          <w:marTop w:val="0"/>
          <w:marBottom w:val="0"/>
          <w:divBdr>
            <w:top w:val="none" w:sz="0" w:space="0" w:color="auto"/>
            <w:left w:val="none" w:sz="0" w:space="0" w:color="auto"/>
            <w:bottom w:val="none" w:sz="0" w:space="0" w:color="auto"/>
            <w:right w:val="none" w:sz="0" w:space="0" w:color="auto"/>
          </w:divBdr>
        </w:div>
        <w:div w:id="827553530">
          <w:marLeft w:val="0"/>
          <w:marRight w:val="0"/>
          <w:marTop w:val="0"/>
          <w:marBottom w:val="0"/>
          <w:divBdr>
            <w:top w:val="none" w:sz="0" w:space="0" w:color="auto"/>
            <w:left w:val="none" w:sz="0" w:space="0" w:color="auto"/>
            <w:bottom w:val="none" w:sz="0" w:space="0" w:color="auto"/>
            <w:right w:val="none" w:sz="0" w:space="0" w:color="auto"/>
          </w:divBdr>
        </w:div>
        <w:div w:id="1899435871">
          <w:marLeft w:val="0"/>
          <w:marRight w:val="0"/>
          <w:marTop w:val="0"/>
          <w:marBottom w:val="0"/>
          <w:divBdr>
            <w:top w:val="none" w:sz="0" w:space="0" w:color="auto"/>
            <w:left w:val="none" w:sz="0" w:space="0" w:color="auto"/>
            <w:bottom w:val="none" w:sz="0" w:space="0" w:color="auto"/>
            <w:right w:val="none" w:sz="0" w:space="0" w:color="auto"/>
          </w:divBdr>
        </w:div>
        <w:div w:id="784538774">
          <w:marLeft w:val="0"/>
          <w:marRight w:val="0"/>
          <w:marTop w:val="0"/>
          <w:marBottom w:val="0"/>
          <w:divBdr>
            <w:top w:val="none" w:sz="0" w:space="0" w:color="auto"/>
            <w:left w:val="none" w:sz="0" w:space="0" w:color="auto"/>
            <w:bottom w:val="none" w:sz="0" w:space="0" w:color="auto"/>
            <w:right w:val="none" w:sz="0" w:space="0" w:color="auto"/>
          </w:divBdr>
        </w:div>
        <w:div w:id="723258910">
          <w:marLeft w:val="0"/>
          <w:marRight w:val="0"/>
          <w:marTop w:val="0"/>
          <w:marBottom w:val="0"/>
          <w:divBdr>
            <w:top w:val="none" w:sz="0" w:space="0" w:color="auto"/>
            <w:left w:val="none" w:sz="0" w:space="0" w:color="auto"/>
            <w:bottom w:val="none" w:sz="0" w:space="0" w:color="auto"/>
            <w:right w:val="none" w:sz="0" w:space="0" w:color="auto"/>
          </w:divBdr>
        </w:div>
        <w:div w:id="469174195">
          <w:marLeft w:val="0"/>
          <w:marRight w:val="0"/>
          <w:marTop w:val="0"/>
          <w:marBottom w:val="0"/>
          <w:divBdr>
            <w:top w:val="none" w:sz="0" w:space="0" w:color="auto"/>
            <w:left w:val="none" w:sz="0" w:space="0" w:color="auto"/>
            <w:bottom w:val="none" w:sz="0" w:space="0" w:color="auto"/>
            <w:right w:val="none" w:sz="0" w:space="0" w:color="auto"/>
          </w:divBdr>
        </w:div>
        <w:div w:id="1638025141">
          <w:marLeft w:val="0"/>
          <w:marRight w:val="0"/>
          <w:marTop w:val="0"/>
          <w:marBottom w:val="0"/>
          <w:divBdr>
            <w:top w:val="none" w:sz="0" w:space="0" w:color="auto"/>
            <w:left w:val="none" w:sz="0" w:space="0" w:color="auto"/>
            <w:bottom w:val="none" w:sz="0" w:space="0" w:color="auto"/>
            <w:right w:val="none" w:sz="0" w:space="0" w:color="auto"/>
          </w:divBdr>
        </w:div>
        <w:div w:id="2052341088">
          <w:marLeft w:val="0"/>
          <w:marRight w:val="0"/>
          <w:marTop w:val="0"/>
          <w:marBottom w:val="0"/>
          <w:divBdr>
            <w:top w:val="none" w:sz="0" w:space="0" w:color="auto"/>
            <w:left w:val="none" w:sz="0" w:space="0" w:color="auto"/>
            <w:bottom w:val="none" w:sz="0" w:space="0" w:color="auto"/>
            <w:right w:val="none" w:sz="0" w:space="0" w:color="auto"/>
          </w:divBdr>
        </w:div>
        <w:div w:id="805051099">
          <w:marLeft w:val="0"/>
          <w:marRight w:val="0"/>
          <w:marTop w:val="0"/>
          <w:marBottom w:val="0"/>
          <w:divBdr>
            <w:top w:val="none" w:sz="0" w:space="0" w:color="auto"/>
            <w:left w:val="none" w:sz="0" w:space="0" w:color="auto"/>
            <w:bottom w:val="none" w:sz="0" w:space="0" w:color="auto"/>
            <w:right w:val="none" w:sz="0" w:space="0" w:color="auto"/>
          </w:divBdr>
        </w:div>
        <w:div w:id="1698921428">
          <w:marLeft w:val="0"/>
          <w:marRight w:val="0"/>
          <w:marTop w:val="0"/>
          <w:marBottom w:val="0"/>
          <w:divBdr>
            <w:top w:val="none" w:sz="0" w:space="0" w:color="auto"/>
            <w:left w:val="none" w:sz="0" w:space="0" w:color="auto"/>
            <w:bottom w:val="none" w:sz="0" w:space="0" w:color="auto"/>
            <w:right w:val="none" w:sz="0" w:space="0" w:color="auto"/>
          </w:divBdr>
        </w:div>
        <w:div w:id="451287146">
          <w:marLeft w:val="0"/>
          <w:marRight w:val="0"/>
          <w:marTop w:val="0"/>
          <w:marBottom w:val="0"/>
          <w:divBdr>
            <w:top w:val="none" w:sz="0" w:space="0" w:color="auto"/>
            <w:left w:val="none" w:sz="0" w:space="0" w:color="auto"/>
            <w:bottom w:val="none" w:sz="0" w:space="0" w:color="auto"/>
            <w:right w:val="none" w:sz="0" w:space="0" w:color="auto"/>
          </w:divBdr>
        </w:div>
        <w:div w:id="1015765332">
          <w:marLeft w:val="0"/>
          <w:marRight w:val="0"/>
          <w:marTop w:val="0"/>
          <w:marBottom w:val="0"/>
          <w:divBdr>
            <w:top w:val="none" w:sz="0" w:space="0" w:color="auto"/>
            <w:left w:val="none" w:sz="0" w:space="0" w:color="auto"/>
            <w:bottom w:val="none" w:sz="0" w:space="0" w:color="auto"/>
            <w:right w:val="none" w:sz="0" w:space="0" w:color="auto"/>
          </w:divBdr>
        </w:div>
        <w:div w:id="2140685831">
          <w:marLeft w:val="0"/>
          <w:marRight w:val="0"/>
          <w:marTop w:val="0"/>
          <w:marBottom w:val="0"/>
          <w:divBdr>
            <w:top w:val="none" w:sz="0" w:space="0" w:color="auto"/>
            <w:left w:val="none" w:sz="0" w:space="0" w:color="auto"/>
            <w:bottom w:val="none" w:sz="0" w:space="0" w:color="auto"/>
            <w:right w:val="none" w:sz="0" w:space="0" w:color="auto"/>
          </w:divBdr>
        </w:div>
        <w:div w:id="346832055">
          <w:marLeft w:val="0"/>
          <w:marRight w:val="0"/>
          <w:marTop w:val="0"/>
          <w:marBottom w:val="0"/>
          <w:divBdr>
            <w:top w:val="none" w:sz="0" w:space="0" w:color="auto"/>
            <w:left w:val="none" w:sz="0" w:space="0" w:color="auto"/>
            <w:bottom w:val="none" w:sz="0" w:space="0" w:color="auto"/>
            <w:right w:val="none" w:sz="0" w:space="0" w:color="auto"/>
          </w:divBdr>
        </w:div>
        <w:div w:id="1340160363">
          <w:marLeft w:val="0"/>
          <w:marRight w:val="0"/>
          <w:marTop w:val="0"/>
          <w:marBottom w:val="0"/>
          <w:divBdr>
            <w:top w:val="none" w:sz="0" w:space="0" w:color="auto"/>
            <w:left w:val="none" w:sz="0" w:space="0" w:color="auto"/>
            <w:bottom w:val="none" w:sz="0" w:space="0" w:color="auto"/>
            <w:right w:val="none" w:sz="0" w:space="0" w:color="auto"/>
          </w:divBdr>
        </w:div>
        <w:div w:id="1392533439">
          <w:marLeft w:val="0"/>
          <w:marRight w:val="0"/>
          <w:marTop w:val="0"/>
          <w:marBottom w:val="0"/>
          <w:divBdr>
            <w:top w:val="none" w:sz="0" w:space="0" w:color="auto"/>
            <w:left w:val="none" w:sz="0" w:space="0" w:color="auto"/>
            <w:bottom w:val="none" w:sz="0" w:space="0" w:color="auto"/>
            <w:right w:val="none" w:sz="0" w:space="0" w:color="auto"/>
          </w:divBdr>
        </w:div>
      </w:divsChild>
    </w:div>
    <w:div w:id="1339698751">
      <w:bodyDiv w:val="1"/>
      <w:marLeft w:val="0"/>
      <w:marRight w:val="0"/>
      <w:marTop w:val="0"/>
      <w:marBottom w:val="0"/>
      <w:divBdr>
        <w:top w:val="none" w:sz="0" w:space="0" w:color="auto"/>
        <w:left w:val="none" w:sz="0" w:space="0" w:color="auto"/>
        <w:bottom w:val="none" w:sz="0" w:space="0" w:color="auto"/>
        <w:right w:val="none" w:sz="0" w:space="0" w:color="auto"/>
      </w:divBdr>
      <w:divsChild>
        <w:div w:id="206335955">
          <w:marLeft w:val="0"/>
          <w:marRight w:val="0"/>
          <w:marTop w:val="0"/>
          <w:marBottom w:val="0"/>
          <w:divBdr>
            <w:top w:val="none" w:sz="0" w:space="0" w:color="auto"/>
            <w:left w:val="none" w:sz="0" w:space="0" w:color="auto"/>
            <w:bottom w:val="none" w:sz="0" w:space="0" w:color="auto"/>
            <w:right w:val="none" w:sz="0" w:space="0" w:color="auto"/>
          </w:divBdr>
        </w:div>
        <w:div w:id="747728380">
          <w:marLeft w:val="0"/>
          <w:marRight w:val="0"/>
          <w:marTop w:val="0"/>
          <w:marBottom w:val="0"/>
          <w:divBdr>
            <w:top w:val="none" w:sz="0" w:space="0" w:color="auto"/>
            <w:left w:val="none" w:sz="0" w:space="0" w:color="auto"/>
            <w:bottom w:val="none" w:sz="0" w:space="0" w:color="auto"/>
            <w:right w:val="none" w:sz="0" w:space="0" w:color="auto"/>
          </w:divBdr>
        </w:div>
        <w:div w:id="2021465436">
          <w:marLeft w:val="0"/>
          <w:marRight w:val="0"/>
          <w:marTop w:val="0"/>
          <w:marBottom w:val="0"/>
          <w:divBdr>
            <w:top w:val="none" w:sz="0" w:space="0" w:color="auto"/>
            <w:left w:val="none" w:sz="0" w:space="0" w:color="auto"/>
            <w:bottom w:val="none" w:sz="0" w:space="0" w:color="auto"/>
            <w:right w:val="none" w:sz="0" w:space="0" w:color="auto"/>
          </w:divBdr>
        </w:div>
        <w:div w:id="1901937536">
          <w:marLeft w:val="0"/>
          <w:marRight w:val="0"/>
          <w:marTop w:val="0"/>
          <w:marBottom w:val="0"/>
          <w:divBdr>
            <w:top w:val="none" w:sz="0" w:space="0" w:color="auto"/>
            <w:left w:val="none" w:sz="0" w:space="0" w:color="auto"/>
            <w:bottom w:val="none" w:sz="0" w:space="0" w:color="auto"/>
            <w:right w:val="none" w:sz="0" w:space="0" w:color="auto"/>
          </w:divBdr>
        </w:div>
        <w:div w:id="582834566">
          <w:marLeft w:val="0"/>
          <w:marRight w:val="0"/>
          <w:marTop w:val="0"/>
          <w:marBottom w:val="0"/>
          <w:divBdr>
            <w:top w:val="none" w:sz="0" w:space="0" w:color="auto"/>
            <w:left w:val="none" w:sz="0" w:space="0" w:color="auto"/>
            <w:bottom w:val="none" w:sz="0" w:space="0" w:color="auto"/>
            <w:right w:val="none" w:sz="0" w:space="0" w:color="auto"/>
          </w:divBdr>
        </w:div>
        <w:div w:id="242877280">
          <w:marLeft w:val="0"/>
          <w:marRight w:val="0"/>
          <w:marTop w:val="0"/>
          <w:marBottom w:val="0"/>
          <w:divBdr>
            <w:top w:val="none" w:sz="0" w:space="0" w:color="auto"/>
            <w:left w:val="none" w:sz="0" w:space="0" w:color="auto"/>
            <w:bottom w:val="none" w:sz="0" w:space="0" w:color="auto"/>
            <w:right w:val="none" w:sz="0" w:space="0" w:color="auto"/>
          </w:divBdr>
        </w:div>
        <w:div w:id="64378447">
          <w:marLeft w:val="0"/>
          <w:marRight w:val="0"/>
          <w:marTop w:val="0"/>
          <w:marBottom w:val="0"/>
          <w:divBdr>
            <w:top w:val="none" w:sz="0" w:space="0" w:color="auto"/>
            <w:left w:val="none" w:sz="0" w:space="0" w:color="auto"/>
            <w:bottom w:val="none" w:sz="0" w:space="0" w:color="auto"/>
            <w:right w:val="none" w:sz="0" w:space="0" w:color="auto"/>
          </w:divBdr>
        </w:div>
        <w:div w:id="1128889130">
          <w:marLeft w:val="0"/>
          <w:marRight w:val="0"/>
          <w:marTop w:val="0"/>
          <w:marBottom w:val="0"/>
          <w:divBdr>
            <w:top w:val="none" w:sz="0" w:space="0" w:color="auto"/>
            <w:left w:val="none" w:sz="0" w:space="0" w:color="auto"/>
            <w:bottom w:val="none" w:sz="0" w:space="0" w:color="auto"/>
            <w:right w:val="none" w:sz="0" w:space="0" w:color="auto"/>
          </w:divBdr>
        </w:div>
        <w:div w:id="392120022">
          <w:marLeft w:val="0"/>
          <w:marRight w:val="0"/>
          <w:marTop w:val="0"/>
          <w:marBottom w:val="0"/>
          <w:divBdr>
            <w:top w:val="none" w:sz="0" w:space="0" w:color="auto"/>
            <w:left w:val="none" w:sz="0" w:space="0" w:color="auto"/>
            <w:bottom w:val="none" w:sz="0" w:space="0" w:color="auto"/>
            <w:right w:val="none" w:sz="0" w:space="0" w:color="auto"/>
          </w:divBdr>
        </w:div>
        <w:div w:id="691147592">
          <w:marLeft w:val="0"/>
          <w:marRight w:val="0"/>
          <w:marTop w:val="0"/>
          <w:marBottom w:val="0"/>
          <w:divBdr>
            <w:top w:val="none" w:sz="0" w:space="0" w:color="auto"/>
            <w:left w:val="none" w:sz="0" w:space="0" w:color="auto"/>
            <w:bottom w:val="none" w:sz="0" w:space="0" w:color="auto"/>
            <w:right w:val="none" w:sz="0" w:space="0" w:color="auto"/>
          </w:divBdr>
        </w:div>
        <w:div w:id="1307667157">
          <w:marLeft w:val="0"/>
          <w:marRight w:val="0"/>
          <w:marTop w:val="0"/>
          <w:marBottom w:val="0"/>
          <w:divBdr>
            <w:top w:val="none" w:sz="0" w:space="0" w:color="auto"/>
            <w:left w:val="none" w:sz="0" w:space="0" w:color="auto"/>
            <w:bottom w:val="none" w:sz="0" w:space="0" w:color="auto"/>
            <w:right w:val="none" w:sz="0" w:space="0" w:color="auto"/>
          </w:divBdr>
        </w:div>
        <w:div w:id="508913401">
          <w:marLeft w:val="0"/>
          <w:marRight w:val="0"/>
          <w:marTop w:val="0"/>
          <w:marBottom w:val="0"/>
          <w:divBdr>
            <w:top w:val="none" w:sz="0" w:space="0" w:color="auto"/>
            <w:left w:val="none" w:sz="0" w:space="0" w:color="auto"/>
            <w:bottom w:val="none" w:sz="0" w:space="0" w:color="auto"/>
            <w:right w:val="none" w:sz="0" w:space="0" w:color="auto"/>
          </w:divBdr>
        </w:div>
        <w:div w:id="364794915">
          <w:marLeft w:val="0"/>
          <w:marRight w:val="0"/>
          <w:marTop w:val="0"/>
          <w:marBottom w:val="0"/>
          <w:divBdr>
            <w:top w:val="none" w:sz="0" w:space="0" w:color="auto"/>
            <w:left w:val="none" w:sz="0" w:space="0" w:color="auto"/>
            <w:bottom w:val="none" w:sz="0" w:space="0" w:color="auto"/>
            <w:right w:val="none" w:sz="0" w:space="0" w:color="auto"/>
          </w:divBdr>
        </w:div>
        <w:div w:id="1474132791">
          <w:marLeft w:val="0"/>
          <w:marRight w:val="0"/>
          <w:marTop w:val="0"/>
          <w:marBottom w:val="0"/>
          <w:divBdr>
            <w:top w:val="none" w:sz="0" w:space="0" w:color="auto"/>
            <w:left w:val="none" w:sz="0" w:space="0" w:color="auto"/>
            <w:bottom w:val="none" w:sz="0" w:space="0" w:color="auto"/>
            <w:right w:val="none" w:sz="0" w:space="0" w:color="auto"/>
          </w:divBdr>
        </w:div>
        <w:div w:id="596520569">
          <w:marLeft w:val="0"/>
          <w:marRight w:val="0"/>
          <w:marTop w:val="0"/>
          <w:marBottom w:val="0"/>
          <w:divBdr>
            <w:top w:val="none" w:sz="0" w:space="0" w:color="auto"/>
            <w:left w:val="none" w:sz="0" w:space="0" w:color="auto"/>
            <w:bottom w:val="none" w:sz="0" w:space="0" w:color="auto"/>
            <w:right w:val="none" w:sz="0" w:space="0" w:color="auto"/>
          </w:divBdr>
        </w:div>
        <w:div w:id="1889536186">
          <w:marLeft w:val="0"/>
          <w:marRight w:val="0"/>
          <w:marTop w:val="0"/>
          <w:marBottom w:val="0"/>
          <w:divBdr>
            <w:top w:val="none" w:sz="0" w:space="0" w:color="auto"/>
            <w:left w:val="none" w:sz="0" w:space="0" w:color="auto"/>
            <w:bottom w:val="none" w:sz="0" w:space="0" w:color="auto"/>
            <w:right w:val="none" w:sz="0" w:space="0" w:color="auto"/>
          </w:divBdr>
        </w:div>
        <w:div w:id="1368719939">
          <w:marLeft w:val="0"/>
          <w:marRight w:val="0"/>
          <w:marTop w:val="0"/>
          <w:marBottom w:val="0"/>
          <w:divBdr>
            <w:top w:val="none" w:sz="0" w:space="0" w:color="auto"/>
            <w:left w:val="none" w:sz="0" w:space="0" w:color="auto"/>
            <w:bottom w:val="none" w:sz="0" w:space="0" w:color="auto"/>
            <w:right w:val="none" w:sz="0" w:space="0" w:color="auto"/>
          </w:divBdr>
        </w:div>
        <w:div w:id="1240676681">
          <w:marLeft w:val="0"/>
          <w:marRight w:val="0"/>
          <w:marTop w:val="0"/>
          <w:marBottom w:val="0"/>
          <w:divBdr>
            <w:top w:val="none" w:sz="0" w:space="0" w:color="auto"/>
            <w:left w:val="none" w:sz="0" w:space="0" w:color="auto"/>
            <w:bottom w:val="none" w:sz="0" w:space="0" w:color="auto"/>
            <w:right w:val="none" w:sz="0" w:space="0" w:color="auto"/>
          </w:divBdr>
        </w:div>
        <w:div w:id="1075930694">
          <w:marLeft w:val="0"/>
          <w:marRight w:val="0"/>
          <w:marTop w:val="0"/>
          <w:marBottom w:val="0"/>
          <w:divBdr>
            <w:top w:val="none" w:sz="0" w:space="0" w:color="auto"/>
            <w:left w:val="none" w:sz="0" w:space="0" w:color="auto"/>
            <w:bottom w:val="none" w:sz="0" w:space="0" w:color="auto"/>
            <w:right w:val="none" w:sz="0" w:space="0" w:color="auto"/>
          </w:divBdr>
        </w:div>
        <w:div w:id="896551805">
          <w:marLeft w:val="0"/>
          <w:marRight w:val="0"/>
          <w:marTop w:val="0"/>
          <w:marBottom w:val="0"/>
          <w:divBdr>
            <w:top w:val="none" w:sz="0" w:space="0" w:color="auto"/>
            <w:left w:val="none" w:sz="0" w:space="0" w:color="auto"/>
            <w:bottom w:val="none" w:sz="0" w:space="0" w:color="auto"/>
            <w:right w:val="none" w:sz="0" w:space="0" w:color="auto"/>
          </w:divBdr>
        </w:div>
        <w:div w:id="140267391">
          <w:marLeft w:val="0"/>
          <w:marRight w:val="0"/>
          <w:marTop w:val="0"/>
          <w:marBottom w:val="0"/>
          <w:divBdr>
            <w:top w:val="none" w:sz="0" w:space="0" w:color="auto"/>
            <w:left w:val="none" w:sz="0" w:space="0" w:color="auto"/>
            <w:bottom w:val="none" w:sz="0" w:space="0" w:color="auto"/>
            <w:right w:val="none" w:sz="0" w:space="0" w:color="auto"/>
          </w:divBdr>
        </w:div>
        <w:div w:id="1343051291">
          <w:marLeft w:val="0"/>
          <w:marRight w:val="0"/>
          <w:marTop w:val="0"/>
          <w:marBottom w:val="0"/>
          <w:divBdr>
            <w:top w:val="none" w:sz="0" w:space="0" w:color="auto"/>
            <w:left w:val="none" w:sz="0" w:space="0" w:color="auto"/>
            <w:bottom w:val="none" w:sz="0" w:space="0" w:color="auto"/>
            <w:right w:val="none" w:sz="0" w:space="0" w:color="auto"/>
          </w:divBdr>
        </w:div>
        <w:div w:id="1526164676">
          <w:marLeft w:val="0"/>
          <w:marRight w:val="0"/>
          <w:marTop w:val="0"/>
          <w:marBottom w:val="0"/>
          <w:divBdr>
            <w:top w:val="none" w:sz="0" w:space="0" w:color="auto"/>
            <w:left w:val="none" w:sz="0" w:space="0" w:color="auto"/>
            <w:bottom w:val="none" w:sz="0" w:space="0" w:color="auto"/>
            <w:right w:val="none" w:sz="0" w:space="0" w:color="auto"/>
          </w:divBdr>
        </w:div>
        <w:div w:id="1022784906">
          <w:marLeft w:val="0"/>
          <w:marRight w:val="0"/>
          <w:marTop w:val="0"/>
          <w:marBottom w:val="0"/>
          <w:divBdr>
            <w:top w:val="none" w:sz="0" w:space="0" w:color="auto"/>
            <w:left w:val="none" w:sz="0" w:space="0" w:color="auto"/>
            <w:bottom w:val="none" w:sz="0" w:space="0" w:color="auto"/>
            <w:right w:val="none" w:sz="0" w:space="0" w:color="auto"/>
          </w:divBdr>
        </w:div>
        <w:div w:id="1562785580">
          <w:marLeft w:val="0"/>
          <w:marRight w:val="0"/>
          <w:marTop w:val="0"/>
          <w:marBottom w:val="0"/>
          <w:divBdr>
            <w:top w:val="none" w:sz="0" w:space="0" w:color="auto"/>
            <w:left w:val="none" w:sz="0" w:space="0" w:color="auto"/>
            <w:bottom w:val="none" w:sz="0" w:space="0" w:color="auto"/>
            <w:right w:val="none" w:sz="0" w:space="0" w:color="auto"/>
          </w:divBdr>
        </w:div>
        <w:div w:id="471363416">
          <w:marLeft w:val="0"/>
          <w:marRight w:val="0"/>
          <w:marTop w:val="0"/>
          <w:marBottom w:val="0"/>
          <w:divBdr>
            <w:top w:val="none" w:sz="0" w:space="0" w:color="auto"/>
            <w:left w:val="none" w:sz="0" w:space="0" w:color="auto"/>
            <w:bottom w:val="none" w:sz="0" w:space="0" w:color="auto"/>
            <w:right w:val="none" w:sz="0" w:space="0" w:color="auto"/>
          </w:divBdr>
        </w:div>
        <w:div w:id="525292022">
          <w:marLeft w:val="0"/>
          <w:marRight w:val="0"/>
          <w:marTop w:val="0"/>
          <w:marBottom w:val="0"/>
          <w:divBdr>
            <w:top w:val="none" w:sz="0" w:space="0" w:color="auto"/>
            <w:left w:val="none" w:sz="0" w:space="0" w:color="auto"/>
            <w:bottom w:val="none" w:sz="0" w:space="0" w:color="auto"/>
            <w:right w:val="none" w:sz="0" w:space="0" w:color="auto"/>
          </w:divBdr>
        </w:div>
        <w:div w:id="1762750691">
          <w:marLeft w:val="0"/>
          <w:marRight w:val="0"/>
          <w:marTop w:val="0"/>
          <w:marBottom w:val="0"/>
          <w:divBdr>
            <w:top w:val="none" w:sz="0" w:space="0" w:color="auto"/>
            <w:left w:val="none" w:sz="0" w:space="0" w:color="auto"/>
            <w:bottom w:val="none" w:sz="0" w:space="0" w:color="auto"/>
            <w:right w:val="none" w:sz="0" w:space="0" w:color="auto"/>
          </w:divBdr>
        </w:div>
      </w:divsChild>
    </w:div>
    <w:div w:id="1631934745">
      <w:bodyDiv w:val="1"/>
      <w:marLeft w:val="0"/>
      <w:marRight w:val="0"/>
      <w:marTop w:val="0"/>
      <w:marBottom w:val="0"/>
      <w:divBdr>
        <w:top w:val="none" w:sz="0" w:space="0" w:color="auto"/>
        <w:left w:val="none" w:sz="0" w:space="0" w:color="auto"/>
        <w:bottom w:val="none" w:sz="0" w:space="0" w:color="auto"/>
        <w:right w:val="none" w:sz="0" w:space="0" w:color="auto"/>
      </w:divBdr>
      <w:divsChild>
        <w:div w:id="1650400253">
          <w:marLeft w:val="0"/>
          <w:marRight w:val="0"/>
          <w:marTop w:val="0"/>
          <w:marBottom w:val="0"/>
          <w:divBdr>
            <w:top w:val="none" w:sz="0" w:space="0" w:color="auto"/>
            <w:left w:val="none" w:sz="0" w:space="0" w:color="auto"/>
            <w:bottom w:val="none" w:sz="0" w:space="0" w:color="auto"/>
            <w:right w:val="none" w:sz="0" w:space="0" w:color="auto"/>
          </w:divBdr>
        </w:div>
        <w:div w:id="944462192">
          <w:marLeft w:val="0"/>
          <w:marRight w:val="0"/>
          <w:marTop w:val="0"/>
          <w:marBottom w:val="0"/>
          <w:divBdr>
            <w:top w:val="none" w:sz="0" w:space="0" w:color="auto"/>
            <w:left w:val="none" w:sz="0" w:space="0" w:color="auto"/>
            <w:bottom w:val="none" w:sz="0" w:space="0" w:color="auto"/>
            <w:right w:val="none" w:sz="0" w:space="0" w:color="auto"/>
          </w:divBdr>
        </w:div>
        <w:div w:id="862936584">
          <w:marLeft w:val="0"/>
          <w:marRight w:val="0"/>
          <w:marTop w:val="0"/>
          <w:marBottom w:val="0"/>
          <w:divBdr>
            <w:top w:val="none" w:sz="0" w:space="0" w:color="auto"/>
            <w:left w:val="none" w:sz="0" w:space="0" w:color="auto"/>
            <w:bottom w:val="none" w:sz="0" w:space="0" w:color="auto"/>
            <w:right w:val="none" w:sz="0" w:space="0" w:color="auto"/>
          </w:divBdr>
        </w:div>
        <w:div w:id="1935892567">
          <w:marLeft w:val="0"/>
          <w:marRight w:val="0"/>
          <w:marTop w:val="0"/>
          <w:marBottom w:val="0"/>
          <w:divBdr>
            <w:top w:val="none" w:sz="0" w:space="0" w:color="auto"/>
            <w:left w:val="none" w:sz="0" w:space="0" w:color="auto"/>
            <w:bottom w:val="none" w:sz="0" w:space="0" w:color="auto"/>
            <w:right w:val="none" w:sz="0" w:space="0" w:color="auto"/>
          </w:divBdr>
        </w:div>
        <w:div w:id="186869512">
          <w:marLeft w:val="0"/>
          <w:marRight w:val="0"/>
          <w:marTop w:val="0"/>
          <w:marBottom w:val="0"/>
          <w:divBdr>
            <w:top w:val="none" w:sz="0" w:space="0" w:color="auto"/>
            <w:left w:val="none" w:sz="0" w:space="0" w:color="auto"/>
            <w:bottom w:val="none" w:sz="0" w:space="0" w:color="auto"/>
            <w:right w:val="none" w:sz="0" w:space="0" w:color="auto"/>
          </w:divBdr>
        </w:div>
        <w:div w:id="1306158126">
          <w:marLeft w:val="0"/>
          <w:marRight w:val="0"/>
          <w:marTop w:val="0"/>
          <w:marBottom w:val="0"/>
          <w:divBdr>
            <w:top w:val="none" w:sz="0" w:space="0" w:color="auto"/>
            <w:left w:val="none" w:sz="0" w:space="0" w:color="auto"/>
            <w:bottom w:val="none" w:sz="0" w:space="0" w:color="auto"/>
            <w:right w:val="none" w:sz="0" w:space="0" w:color="auto"/>
          </w:divBdr>
        </w:div>
      </w:divsChild>
    </w:div>
    <w:div w:id="1783449932">
      <w:bodyDiv w:val="1"/>
      <w:marLeft w:val="0"/>
      <w:marRight w:val="0"/>
      <w:marTop w:val="0"/>
      <w:marBottom w:val="0"/>
      <w:divBdr>
        <w:top w:val="none" w:sz="0" w:space="0" w:color="auto"/>
        <w:left w:val="none" w:sz="0" w:space="0" w:color="auto"/>
        <w:bottom w:val="none" w:sz="0" w:space="0" w:color="auto"/>
        <w:right w:val="none" w:sz="0" w:space="0" w:color="auto"/>
      </w:divBdr>
    </w:div>
    <w:div w:id="1830365476">
      <w:bodyDiv w:val="1"/>
      <w:marLeft w:val="0"/>
      <w:marRight w:val="0"/>
      <w:marTop w:val="0"/>
      <w:marBottom w:val="0"/>
      <w:divBdr>
        <w:top w:val="none" w:sz="0" w:space="0" w:color="auto"/>
        <w:left w:val="none" w:sz="0" w:space="0" w:color="auto"/>
        <w:bottom w:val="none" w:sz="0" w:space="0" w:color="auto"/>
        <w:right w:val="none" w:sz="0" w:space="0" w:color="auto"/>
      </w:divBdr>
      <w:divsChild>
        <w:div w:id="1188443576">
          <w:marLeft w:val="0"/>
          <w:marRight w:val="0"/>
          <w:marTop w:val="0"/>
          <w:marBottom w:val="0"/>
          <w:divBdr>
            <w:top w:val="none" w:sz="0" w:space="0" w:color="auto"/>
            <w:left w:val="none" w:sz="0" w:space="0" w:color="auto"/>
            <w:bottom w:val="none" w:sz="0" w:space="0" w:color="auto"/>
            <w:right w:val="none" w:sz="0" w:space="0" w:color="auto"/>
          </w:divBdr>
          <w:divsChild>
            <w:div w:id="1889223327">
              <w:marLeft w:val="0"/>
              <w:marRight w:val="0"/>
              <w:marTop w:val="0"/>
              <w:marBottom w:val="0"/>
              <w:divBdr>
                <w:top w:val="none" w:sz="0" w:space="0" w:color="auto"/>
                <w:left w:val="none" w:sz="0" w:space="0" w:color="auto"/>
                <w:bottom w:val="none" w:sz="0" w:space="0" w:color="auto"/>
                <w:right w:val="none" w:sz="0" w:space="0" w:color="auto"/>
              </w:divBdr>
            </w:div>
            <w:div w:id="1466502774">
              <w:marLeft w:val="0"/>
              <w:marRight w:val="0"/>
              <w:marTop w:val="0"/>
              <w:marBottom w:val="0"/>
              <w:divBdr>
                <w:top w:val="none" w:sz="0" w:space="0" w:color="auto"/>
                <w:left w:val="none" w:sz="0" w:space="0" w:color="auto"/>
                <w:bottom w:val="none" w:sz="0" w:space="0" w:color="auto"/>
                <w:right w:val="none" w:sz="0" w:space="0" w:color="auto"/>
              </w:divBdr>
            </w:div>
            <w:div w:id="1384140441">
              <w:marLeft w:val="0"/>
              <w:marRight w:val="0"/>
              <w:marTop w:val="0"/>
              <w:marBottom w:val="0"/>
              <w:divBdr>
                <w:top w:val="none" w:sz="0" w:space="0" w:color="auto"/>
                <w:left w:val="none" w:sz="0" w:space="0" w:color="auto"/>
                <w:bottom w:val="none" w:sz="0" w:space="0" w:color="auto"/>
                <w:right w:val="none" w:sz="0" w:space="0" w:color="auto"/>
              </w:divBdr>
            </w:div>
            <w:div w:id="1909530509">
              <w:marLeft w:val="0"/>
              <w:marRight w:val="0"/>
              <w:marTop w:val="0"/>
              <w:marBottom w:val="0"/>
              <w:divBdr>
                <w:top w:val="none" w:sz="0" w:space="0" w:color="auto"/>
                <w:left w:val="none" w:sz="0" w:space="0" w:color="auto"/>
                <w:bottom w:val="none" w:sz="0" w:space="0" w:color="auto"/>
                <w:right w:val="none" w:sz="0" w:space="0" w:color="auto"/>
              </w:divBdr>
            </w:div>
            <w:div w:id="26027081">
              <w:marLeft w:val="0"/>
              <w:marRight w:val="0"/>
              <w:marTop w:val="0"/>
              <w:marBottom w:val="0"/>
              <w:divBdr>
                <w:top w:val="none" w:sz="0" w:space="0" w:color="auto"/>
                <w:left w:val="none" w:sz="0" w:space="0" w:color="auto"/>
                <w:bottom w:val="none" w:sz="0" w:space="0" w:color="auto"/>
                <w:right w:val="none" w:sz="0" w:space="0" w:color="auto"/>
              </w:divBdr>
            </w:div>
            <w:div w:id="440957321">
              <w:marLeft w:val="0"/>
              <w:marRight w:val="0"/>
              <w:marTop w:val="0"/>
              <w:marBottom w:val="0"/>
              <w:divBdr>
                <w:top w:val="none" w:sz="0" w:space="0" w:color="auto"/>
                <w:left w:val="none" w:sz="0" w:space="0" w:color="auto"/>
                <w:bottom w:val="none" w:sz="0" w:space="0" w:color="auto"/>
                <w:right w:val="none" w:sz="0" w:space="0" w:color="auto"/>
              </w:divBdr>
            </w:div>
            <w:div w:id="953708280">
              <w:marLeft w:val="0"/>
              <w:marRight w:val="0"/>
              <w:marTop w:val="0"/>
              <w:marBottom w:val="0"/>
              <w:divBdr>
                <w:top w:val="none" w:sz="0" w:space="0" w:color="auto"/>
                <w:left w:val="none" w:sz="0" w:space="0" w:color="auto"/>
                <w:bottom w:val="none" w:sz="0" w:space="0" w:color="auto"/>
                <w:right w:val="none" w:sz="0" w:space="0" w:color="auto"/>
              </w:divBdr>
            </w:div>
            <w:div w:id="1176577241">
              <w:marLeft w:val="0"/>
              <w:marRight w:val="0"/>
              <w:marTop w:val="0"/>
              <w:marBottom w:val="0"/>
              <w:divBdr>
                <w:top w:val="none" w:sz="0" w:space="0" w:color="auto"/>
                <w:left w:val="none" w:sz="0" w:space="0" w:color="auto"/>
                <w:bottom w:val="none" w:sz="0" w:space="0" w:color="auto"/>
                <w:right w:val="none" w:sz="0" w:space="0" w:color="auto"/>
              </w:divBdr>
            </w:div>
            <w:div w:id="939918176">
              <w:marLeft w:val="0"/>
              <w:marRight w:val="0"/>
              <w:marTop w:val="0"/>
              <w:marBottom w:val="0"/>
              <w:divBdr>
                <w:top w:val="none" w:sz="0" w:space="0" w:color="auto"/>
                <w:left w:val="none" w:sz="0" w:space="0" w:color="auto"/>
                <w:bottom w:val="none" w:sz="0" w:space="0" w:color="auto"/>
                <w:right w:val="none" w:sz="0" w:space="0" w:color="auto"/>
              </w:divBdr>
            </w:div>
            <w:div w:id="213783857">
              <w:marLeft w:val="0"/>
              <w:marRight w:val="0"/>
              <w:marTop w:val="0"/>
              <w:marBottom w:val="0"/>
              <w:divBdr>
                <w:top w:val="none" w:sz="0" w:space="0" w:color="auto"/>
                <w:left w:val="none" w:sz="0" w:space="0" w:color="auto"/>
                <w:bottom w:val="none" w:sz="0" w:space="0" w:color="auto"/>
                <w:right w:val="none" w:sz="0" w:space="0" w:color="auto"/>
              </w:divBdr>
            </w:div>
            <w:div w:id="2015984750">
              <w:marLeft w:val="0"/>
              <w:marRight w:val="0"/>
              <w:marTop w:val="0"/>
              <w:marBottom w:val="0"/>
              <w:divBdr>
                <w:top w:val="none" w:sz="0" w:space="0" w:color="auto"/>
                <w:left w:val="none" w:sz="0" w:space="0" w:color="auto"/>
                <w:bottom w:val="none" w:sz="0" w:space="0" w:color="auto"/>
                <w:right w:val="none" w:sz="0" w:space="0" w:color="auto"/>
              </w:divBdr>
            </w:div>
            <w:div w:id="102316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9591">
      <w:bodyDiv w:val="1"/>
      <w:marLeft w:val="0"/>
      <w:marRight w:val="0"/>
      <w:marTop w:val="0"/>
      <w:marBottom w:val="0"/>
      <w:divBdr>
        <w:top w:val="none" w:sz="0" w:space="0" w:color="auto"/>
        <w:left w:val="none" w:sz="0" w:space="0" w:color="auto"/>
        <w:bottom w:val="none" w:sz="0" w:space="0" w:color="auto"/>
        <w:right w:val="none" w:sz="0" w:space="0" w:color="auto"/>
      </w:divBdr>
      <w:divsChild>
        <w:div w:id="1692220339">
          <w:marLeft w:val="0"/>
          <w:marRight w:val="0"/>
          <w:marTop w:val="0"/>
          <w:marBottom w:val="0"/>
          <w:divBdr>
            <w:top w:val="none" w:sz="0" w:space="0" w:color="auto"/>
            <w:left w:val="none" w:sz="0" w:space="0" w:color="auto"/>
            <w:bottom w:val="none" w:sz="0" w:space="0" w:color="auto"/>
            <w:right w:val="none" w:sz="0" w:space="0" w:color="auto"/>
          </w:divBdr>
        </w:div>
        <w:div w:id="1757634296">
          <w:marLeft w:val="0"/>
          <w:marRight w:val="0"/>
          <w:marTop w:val="0"/>
          <w:marBottom w:val="0"/>
          <w:divBdr>
            <w:top w:val="none" w:sz="0" w:space="0" w:color="auto"/>
            <w:left w:val="none" w:sz="0" w:space="0" w:color="auto"/>
            <w:bottom w:val="none" w:sz="0" w:space="0" w:color="auto"/>
            <w:right w:val="none" w:sz="0" w:space="0" w:color="auto"/>
          </w:divBdr>
        </w:div>
        <w:div w:id="1969971876">
          <w:marLeft w:val="0"/>
          <w:marRight w:val="0"/>
          <w:marTop w:val="0"/>
          <w:marBottom w:val="0"/>
          <w:divBdr>
            <w:top w:val="none" w:sz="0" w:space="0" w:color="auto"/>
            <w:left w:val="none" w:sz="0" w:space="0" w:color="auto"/>
            <w:bottom w:val="none" w:sz="0" w:space="0" w:color="auto"/>
            <w:right w:val="none" w:sz="0" w:space="0" w:color="auto"/>
          </w:divBdr>
        </w:div>
        <w:div w:id="1439449043">
          <w:marLeft w:val="0"/>
          <w:marRight w:val="0"/>
          <w:marTop w:val="0"/>
          <w:marBottom w:val="0"/>
          <w:divBdr>
            <w:top w:val="none" w:sz="0" w:space="0" w:color="auto"/>
            <w:left w:val="none" w:sz="0" w:space="0" w:color="auto"/>
            <w:bottom w:val="none" w:sz="0" w:space="0" w:color="auto"/>
            <w:right w:val="none" w:sz="0" w:space="0" w:color="auto"/>
          </w:divBdr>
        </w:div>
        <w:div w:id="190842137">
          <w:marLeft w:val="0"/>
          <w:marRight w:val="0"/>
          <w:marTop w:val="0"/>
          <w:marBottom w:val="0"/>
          <w:divBdr>
            <w:top w:val="none" w:sz="0" w:space="0" w:color="auto"/>
            <w:left w:val="none" w:sz="0" w:space="0" w:color="auto"/>
            <w:bottom w:val="none" w:sz="0" w:space="0" w:color="auto"/>
            <w:right w:val="none" w:sz="0" w:space="0" w:color="auto"/>
          </w:divBdr>
        </w:div>
        <w:div w:id="730346966">
          <w:marLeft w:val="0"/>
          <w:marRight w:val="0"/>
          <w:marTop w:val="0"/>
          <w:marBottom w:val="0"/>
          <w:divBdr>
            <w:top w:val="none" w:sz="0" w:space="0" w:color="auto"/>
            <w:left w:val="none" w:sz="0" w:space="0" w:color="auto"/>
            <w:bottom w:val="none" w:sz="0" w:space="0" w:color="auto"/>
            <w:right w:val="none" w:sz="0" w:space="0" w:color="auto"/>
          </w:divBdr>
        </w:div>
      </w:divsChild>
    </w:div>
    <w:div w:id="2117022327">
      <w:bodyDiv w:val="1"/>
      <w:marLeft w:val="0"/>
      <w:marRight w:val="0"/>
      <w:marTop w:val="0"/>
      <w:marBottom w:val="0"/>
      <w:divBdr>
        <w:top w:val="none" w:sz="0" w:space="0" w:color="auto"/>
        <w:left w:val="none" w:sz="0" w:space="0" w:color="auto"/>
        <w:bottom w:val="none" w:sz="0" w:space="0" w:color="auto"/>
        <w:right w:val="none" w:sz="0" w:space="0" w:color="auto"/>
      </w:divBdr>
      <w:divsChild>
        <w:div w:id="1264607884">
          <w:marLeft w:val="0"/>
          <w:marRight w:val="0"/>
          <w:marTop w:val="0"/>
          <w:marBottom w:val="0"/>
          <w:divBdr>
            <w:top w:val="none" w:sz="0" w:space="0" w:color="auto"/>
            <w:left w:val="none" w:sz="0" w:space="0" w:color="auto"/>
            <w:bottom w:val="none" w:sz="0" w:space="0" w:color="auto"/>
            <w:right w:val="none" w:sz="0" w:space="0" w:color="auto"/>
          </w:divBdr>
        </w:div>
        <w:div w:id="771702366">
          <w:marLeft w:val="0"/>
          <w:marRight w:val="0"/>
          <w:marTop w:val="0"/>
          <w:marBottom w:val="0"/>
          <w:divBdr>
            <w:top w:val="none" w:sz="0" w:space="0" w:color="auto"/>
            <w:left w:val="none" w:sz="0" w:space="0" w:color="auto"/>
            <w:bottom w:val="none" w:sz="0" w:space="0" w:color="auto"/>
            <w:right w:val="none" w:sz="0" w:space="0" w:color="auto"/>
          </w:divBdr>
        </w:div>
        <w:div w:id="1225408790">
          <w:marLeft w:val="0"/>
          <w:marRight w:val="0"/>
          <w:marTop w:val="0"/>
          <w:marBottom w:val="0"/>
          <w:divBdr>
            <w:top w:val="none" w:sz="0" w:space="0" w:color="auto"/>
            <w:left w:val="none" w:sz="0" w:space="0" w:color="auto"/>
            <w:bottom w:val="none" w:sz="0" w:space="0" w:color="auto"/>
            <w:right w:val="none" w:sz="0" w:space="0" w:color="auto"/>
          </w:divBdr>
        </w:div>
        <w:div w:id="221911989">
          <w:marLeft w:val="0"/>
          <w:marRight w:val="0"/>
          <w:marTop w:val="0"/>
          <w:marBottom w:val="0"/>
          <w:divBdr>
            <w:top w:val="none" w:sz="0" w:space="0" w:color="auto"/>
            <w:left w:val="none" w:sz="0" w:space="0" w:color="auto"/>
            <w:bottom w:val="none" w:sz="0" w:space="0" w:color="auto"/>
            <w:right w:val="none" w:sz="0" w:space="0" w:color="auto"/>
          </w:divBdr>
        </w:div>
        <w:div w:id="1849710878">
          <w:marLeft w:val="0"/>
          <w:marRight w:val="0"/>
          <w:marTop w:val="0"/>
          <w:marBottom w:val="0"/>
          <w:divBdr>
            <w:top w:val="none" w:sz="0" w:space="0" w:color="auto"/>
            <w:left w:val="none" w:sz="0" w:space="0" w:color="auto"/>
            <w:bottom w:val="none" w:sz="0" w:space="0" w:color="auto"/>
            <w:right w:val="none" w:sz="0" w:space="0" w:color="auto"/>
          </w:divBdr>
        </w:div>
        <w:div w:id="1756853779">
          <w:marLeft w:val="0"/>
          <w:marRight w:val="0"/>
          <w:marTop w:val="0"/>
          <w:marBottom w:val="0"/>
          <w:divBdr>
            <w:top w:val="none" w:sz="0" w:space="0" w:color="auto"/>
            <w:left w:val="none" w:sz="0" w:space="0" w:color="auto"/>
            <w:bottom w:val="none" w:sz="0" w:space="0" w:color="auto"/>
            <w:right w:val="none" w:sz="0" w:space="0" w:color="auto"/>
          </w:divBdr>
        </w:div>
        <w:div w:id="1740008775">
          <w:marLeft w:val="0"/>
          <w:marRight w:val="0"/>
          <w:marTop w:val="0"/>
          <w:marBottom w:val="0"/>
          <w:divBdr>
            <w:top w:val="none" w:sz="0" w:space="0" w:color="auto"/>
            <w:left w:val="none" w:sz="0" w:space="0" w:color="auto"/>
            <w:bottom w:val="none" w:sz="0" w:space="0" w:color="auto"/>
            <w:right w:val="none" w:sz="0" w:space="0" w:color="auto"/>
          </w:divBdr>
        </w:div>
        <w:div w:id="1524976604">
          <w:marLeft w:val="0"/>
          <w:marRight w:val="0"/>
          <w:marTop w:val="0"/>
          <w:marBottom w:val="0"/>
          <w:divBdr>
            <w:top w:val="none" w:sz="0" w:space="0" w:color="auto"/>
            <w:left w:val="none" w:sz="0" w:space="0" w:color="auto"/>
            <w:bottom w:val="none" w:sz="0" w:space="0" w:color="auto"/>
            <w:right w:val="none" w:sz="0" w:space="0" w:color="auto"/>
          </w:divBdr>
        </w:div>
        <w:div w:id="16539509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nouie.co/" TargetMode="External"/><Relationship Id="rId13" Type="http://schemas.openxmlformats.org/officeDocument/2006/relationships/hyperlink" Target="https://www.youtube.com/watch?v=1yItpKx7KBs" TargetMode="External"/><Relationship Id="rId18" Type="http://schemas.openxmlformats.org/officeDocument/2006/relationships/hyperlink" Target="https://www.youtube.com/watch?v=qz91zAwRFk0"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creamus.inagrm.com/co/Paysages_sonores.html" TargetMode="External"/><Relationship Id="rId17" Type="http://schemas.openxmlformats.org/officeDocument/2006/relationships/hyperlink" Target="https://www.youtube.com/watch?v=-m5O9jdmNZg" TargetMode="External"/><Relationship Id="rId2" Type="http://schemas.openxmlformats.org/officeDocument/2006/relationships/styles" Target="styles.xml"/><Relationship Id="rId16" Type="http://schemas.openxmlformats.org/officeDocument/2006/relationships/hyperlink" Target="http://www.vegetableorchestra.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inouie.co/fr/la-collection-chut" TargetMode="External"/><Relationship Id="rId5" Type="http://schemas.openxmlformats.org/officeDocument/2006/relationships/image" Target="media/image1.png"/><Relationship Id="rId15" Type="http://schemas.openxmlformats.org/officeDocument/2006/relationships/hyperlink" Target="http://metiers.philharmoniedeparis.fr/facteur-instrument-musique.aspx"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channel/UCZwqlw20YpISO1KMyU5lqJg" TargetMode="External"/><Relationship Id="rId14" Type="http://schemas.openxmlformats.org/officeDocument/2006/relationships/hyperlink" Target="https://www.youtube.com/watch?v=lL_rONbiO9Y&amp;index=3&amp;list=RD6OFm3BaoHDw"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8674</TotalTime>
  <Pages>10</Pages>
  <Words>2136</Words>
  <Characters>11748</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pnatalizio1</dc:creator>
  <cp:lastModifiedBy>pnatalizio1</cp:lastModifiedBy>
  <cp:revision>7</cp:revision>
  <dcterms:created xsi:type="dcterms:W3CDTF">2019-01-24T15:03:00Z</dcterms:created>
  <dcterms:modified xsi:type="dcterms:W3CDTF">2019-02-03T16:34:00Z</dcterms:modified>
</cp:coreProperties>
</file>