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E5CE" w14:textId="77777777" w:rsidR="00FC3A03" w:rsidRDefault="00046DC1">
      <w:pPr>
        <w:jc w:val="center"/>
        <w:rPr>
          <w:rFonts w:ascii="Berlin Sans FB Demi" w:hAnsi="Berlin Sans FB Demi" w:cs="Arial"/>
          <w:color w:val="1F3864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36150F" wp14:editId="3BD2B605">
                <wp:simplePos x="0" y="0"/>
                <wp:positionH relativeFrom="column">
                  <wp:posOffset>-582295</wp:posOffset>
                </wp:positionH>
                <wp:positionV relativeFrom="paragraph">
                  <wp:posOffset>385445</wp:posOffset>
                </wp:positionV>
                <wp:extent cx="742950" cy="1270"/>
                <wp:effectExtent l="8255" t="5715" r="11430" b="13335"/>
                <wp:wrapNone/>
                <wp:docPr id="1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84" stroked="t" style="position:absolute;margin-left:-45.85pt;margin-top:30.35pt;width:58.4pt;height:0pt" wp14:anchorId="12FB812E" type="shapetype_32">
                <w10:wrap type="none"/>
                <v:fill o:detectmouseclick="t" on="false"/>
                <v:stroke color="#4f81bd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9DA1EE" wp14:editId="4359DF35">
                <wp:simplePos x="0" y="0"/>
                <wp:positionH relativeFrom="column">
                  <wp:posOffset>5765165</wp:posOffset>
                </wp:positionH>
                <wp:positionV relativeFrom="paragraph">
                  <wp:posOffset>434975</wp:posOffset>
                </wp:positionV>
                <wp:extent cx="659130" cy="9525"/>
                <wp:effectExtent l="12065" t="7620" r="5715" b="12065"/>
                <wp:wrapNone/>
                <wp:docPr id="2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4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5" stroked="t" style="position:absolute;margin-left:453.95pt;margin-top:34.25pt;width:51.8pt;height:0.65pt" wp14:anchorId="1B63AED7" type="shapetype_32">
                <w10:wrap type="none"/>
                <v:fill o:detectmouseclick="t" on="false"/>
                <v:stroke color="#4f81bd" weight="9360" joinstyle="round" endcap="flat"/>
              </v:shape>
            </w:pict>
          </mc:Fallback>
        </mc:AlternateContent>
      </w:r>
      <w:r>
        <w:rPr>
          <w:rFonts w:ascii="Berlin Sans FB Demi" w:hAnsi="Berlin Sans FB Demi" w:cs="Arial"/>
          <w:color w:val="1F3864"/>
          <w:sz w:val="40"/>
          <w:szCs w:val="40"/>
          <w:lang w:val="fr-FR"/>
        </w:rPr>
        <w:t>Détecteur de fièvre</w:t>
      </w:r>
    </w:p>
    <w:p w14:paraId="53F6F720" w14:textId="77777777" w:rsidR="00FC3A03" w:rsidRDefault="00FC3A03">
      <w:pPr>
        <w:ind w:firstLine="0"/>
        <w:rPr>
          <w:lang w:val="fr-FR"/>
        </w:rPr>
      </w:pPr>
    </w:p>
    <w:p w14:paraId="44735C58" w14:textId="77777777" w:rsidR="00FC3A03" w:rsidRDefault="00FC3A03">
      <w:pPr>
        <w:ind w:firstLine="0"/>
        <w:rPr>
          <w:lang w:val="fr-FR"/>
        </w:rPr>
      </w:pPr>
    </w:p>
    <w:p w14:paraId="18AA6E05" w14:textId="77777777" w:rsidR="00FC3A03" w:rsidRDefault="00FC3A03">
      <w:pPr>
        <w:ind w:firstLine="0"/>
        <w:rPr>
          <w:lang w:val="fr-FR"/>
        </w:rPr>
      </w:pPr>
    </w:p>
    <w:tbl>
      <w:tblPr>
        <w:tblW w:w="9998" w:type="dxa"/>
        <w:tblCellMar>
          <w:left w:w="117" w:type="dxa"/>
        </w:tblCellMar>
        <w:tblLook w:val="03E0" w:firstRow="1" w:lastRow="1" w:firstColumn="1" w:lastColumn="1" w:noHBand="1" w:noVBand="0"/>
      </w:tblPr>
      <w:tblGrid>
        <w:gridCol w:w="9998"/>
      </w:tblGrid>
      <w:tr w:rsidR="00FC3A03" w14:paraId="307ADAC6" w14:textId="77777777">
        <w:tc>
          <w:tcPr>
            <w:tcW w:w="9998" w:type="dxa"/>
            <w:shd w:val="clear" w:color="auto" w:fill="FFFFFF"/>
            <w:vAlign w:val="center"/>
          </w:tcPr>
          <w:p w14:paraId="5D4B6552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Niveau : 2</w:t>
            </w:r>
            <w:r>
              <w:rPr>
                <w:rFonts w:cs="Arial"/>
                <w:b/>
                <w:bCs/>
                <w:color w:val="1F497D"/>
                <w:vertAlign w:val="superscript"/>
                <w:lang w:val="fr-FR"/>
              </w:rPr>
              <w:t>nde</w:t>
            </w:r>
          </w:p>
        </w:tc>
      </w:tr>
      <w:tr w:rsidR="00FC3A03" w:rsidRPr="006F256F" w14:paraId="06F3834D" w14:textId="77777777">
        <w:trPr>
          <w:trHeight w:val="373"/>
        </w:trPr>
        <w:tc>
          <w:tcPr>
            <w:tcW w:w="9998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14:paraId="7427AB8D" w14:textId="77777777" w:rsidR="00FC3A03" w:rsidRDefault="00FC3A03">
            <w:pPr>
              <w:rPr>
                <w:rFonts w:cs="Arial"/>
                <w:b/>
                <w:bCs/>
                <w:color w:val="000000"/>
                <w:lang w:val="fr-FR"/>
              </w:rPr>
            </w:pPr>
          </w:p>
          <w:p w14:paraId="30ED4752" w14:textId="77777777" w:rsidR="00FC3A03" w:rsidRDefault="00046DC1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Objectif(s) pédagogique(s) : </w:t>
            </w:r>
          </w:p>
          <w:p w14:paraId="19D5DB73" w14:textId="77777777" w:rsidR="00FC3A03" w:rsidRDefault="00FC3A03">
            <w:pPr>
              <w:ind w:firstLine="0"/>
              <w:rPr>
                <w:rFonts w:cs="Arial"/>
                <w:b/>
                <w:bCs/>
                <w:color w:val="1F497D"/>
                <w:lang w:val="fr-FR"/>
              </w:rPr>
            </w:pPr>
          </w:p>
          <w:p w14:paraId="3C508945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* Comprendre le fonctionnement d’un capteur thermique</w:t>
            </w:r>
          </w:p>
          <w:p w14:paraId="78AEE245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* Réaliser un algorithme à partir d’une problématique</w:t>
            </w:r>
          </w:p>
          <w:p w14:paraId="682B78D6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* Réaliser un schéma électrique à partir d’un cahier des charges</w:t>
            </w:r>
          </w:p>
          <w:p w14:paraId="66C788AD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* Réaliser un montage électrique à partir d’un schéma</w:t>
            </w:r>
          </w:p>
          <w:p w14:paraId="0FD33403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lang w:val="fr-FR"/>
              </w:rPr>
              <w:t>* Construire un programme informatique adapté à un besoin</w:t>
            </w:r>
          </w:p>
          <w:p w14:paraId="347EFE6E" w14:textId="77777777" w:rsidR="00FC3A03" w:rsidRDefault="00FC3A03">
            <w:pPr>
              <w:rPr>
                <w:b/>
                <w:bCs/>
                <w:color w:val="365F91"/>
                <w:lang w:val="fr-FR"/>
              </w:rPr>
            </w:pPr>
          </w:p>
        </w:tc>
      </w:tr>
      <w:tr w:rsidR="00FC3A03" w:rsidRPr="006F256F" w14:paraId="1A345861" w14:textId="77777777">
        <w:trPr>
          <w:trHeight w:val="1124"/>
        </w:trPr>
        <w:tc>
          <w:tcPr>
            <w:tcW w:w="9998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14:paraId="4700E36F" w14:textId="77777777" w:rsidR="00FC3A03" w:rsidRDefault="00FC3A0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14:paraId="0821F796" w14:textId="77777777" w:rsidR="00FC3A03" w:rsidRDefault="00046DC1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Compétences travaillées :</w:t>
            </w:r>
          </w:p>
          <w:p w14:paraId="1A23FC4D" w14:textId="77777777" w:rsidR="00FC3A03" w:rsidRDefault="00046DC1">
            <w:pPr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>S’approprier</w:t>
            </w:r>
          </w:p>
          <w:p w14:paraId="7192E266" w14:textId="77777777" w:rsidR="00FC3A03" w:rsidRDefault="00046DC1">
            <w:pPr>
              <w:rPr>
                <w:rFonts w:cs="Arial"/>
                <w:b/>
                <w:bCs/>
                <w:i/>
                <w:color w:val="000000"/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>Analyser/raisonner</w:t>
            </w:r>
          </w:p>
          <w:p w14:paraId="2B044763" w14:textId="77777777" w:rsidR="00FC3A03" w:rsidRDefault="00046DC1">
            <w:pPr>
              <w:rPr>
                <w:rFonts w:cs="Arial"/>
                <w:b/>
                <w:bCs/>
                <w:i/>
                <w:color w:val="000000"/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>Réaliser</w:t>
            </w:r>
          </w:p>
          <w:p w14:paraId="5E335CD5" w14:textId="77777777" w:rsidR="00FC3A03" w:rsidRDefault="00046DC1">
            <w:pPr>
              <w:rPr>
                <w:rFonts w:cs="Arial"/>
                <w:b/>
                <w:bCs/>
                <w:i/>
                <w:color w:val="000000"/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>Valider</w:t>
            </w:r>
          </w:p>
          <w:p w14:paraId="737D363C" w14:textId="77777777" w:rsidR="00FC3A03" w:rsidRDefault="00046DC1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Compétences travaillées dans le cadre du CRCN :</w:t>
            </w:r>
          </w:p>
          <w:p w14:paraId="25969A5A" w14:textId="77777777" w:rsidR="00FC3A03" w:rsidRPr="003207C2" w:rsidRDefault="00046DC1">
            <w:pPr>
              <w:rPr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 xml:space="preserve">Domaine 1, 1.3 Traiter des données, niveaux 1 et 3 </w:t>
            </w:r>
            <w:r w:rsidRPr="003207C2">
              <w:rPr>
                <w:rFonts w:cs="Arial"/>
                <w:b/>
                <w:bCs/>
                <w:i/>
                <w:color w:val="000000"/>
                <w:lang w:val="fr-FR"/>
              </w:rPr>
              <w:t>+ 3.4</w:t>
            </w:r>
          </w:p>
          <w:p w14:paraId="1DAC4098" w14:textId="77777777" w:rsidR="00FC3A03" w:rsidRDefault="00FC3A03">
            <w:pPr>
              <w:pBdr>
                <w:top w:val="single" w:sz="4" w:space="1" w:color="000000"/>
              </w:pBd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14:paraId="7436CF26" w14:textId="77777777" w:rsidR="00FC3A03" w:rsidRDefault="00046DC1">
            <w:pPr>
              <w:pBdr>
                <w:top w:val="single" w:sz="4" w:space="1" w:color="000000"/>
              </w:pBdr>
              <w:rPr>
                <w:rFonts w:cs="Arial"/>
                <w:bCs/>
                <w:color w:val="000000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Concepts scientifiques travaillés :</w:t>
            </w:r>
            <w:r>
              <w:rPr>
                <w:rFonts w:cs="Arial"/>
                <w:bCs/>
                <w:color w:val="000000"/>
                <w:lang w:val="fr-FR"/>
              </w:rPr>
              <w:t xml:space="preserve"> </w:t>
            </w:r>
          </w:p>
          <w:p w14:paraId="75B5CD07" w14:textId="77777777" w:rsidR="00FC3A03" w:rsidRDefault="00FC3A03">
            <w:pPr>
              <w:rPr>
                <w:rFonts w:cs="Arial"/>
                <w:b/>
                <w:bCs/>
                <w:i/>
                <w:color w:val="000000"/>
                <w:lang w:val="fr-FR"/>
              </w:rPr>
            </w:pPr>
          </w:p>
          <w:p w14:paraId="5A8778DB" w14:textId="77777777" w:rsidR="00FC3A03" w:rsidRDefault="00046DC1">
            <w:pPr>
              <w:rPr>
                <w:rFonts w:cs="Arial"/>
                <w:b/>
                <w:bCs/>
                <w:i/>
                <w:color w:val="000000"/>
                <w:lang w:val="fr-FR"/>
              </w:rPr>
            </w:pPr>
            <w:r>
              <w:rPr>
                <w:rFonts w:cs="Arial"/>
                <w:b/>
                <w:bCs/>
                <w:i/>
                <w:color w:val="000000"/>
                <w:lang w:val="fr-FR"/>
              </w:rPr>
              <w:t>Signaux et capteurs : utiliser un dispositif avec microcontrôleur et capteur</w:t>
            </w:r>
          </w:p>
        </w:tc>
      </w:tr>
    </w:tbl>
    <w:p w14:paraId="652F4D83" w14:textId="77777777" w:rsidR="00FC3A03" w:rsidRDefault="00FC3A03">
      <w:pPr>
        <w:rPr>
          <w:lang w:val="fr-FR"/>
        </w:rPr>
      </w:pPr>
    </w:p>
    <w:tbl>
      <w:tblPr>
        <w:tblW w:w="9998" w:type="dxa"/>
        <w:tblBorders>
          <w:top w:val="single" w:sz="8" w:space="0" w:color="4F81BD"/>
        </w:tblBorders>
        <w:tblCellMar>
          <w:left w:w="117" w:type="dxa"/>
        </w:tblCellMar>
        <w:tblLook w:val="03E0" w:firstRow="1" w:lastRow="1" w:firstColumn="1" w:lastColumn="1" w:noHBand="1" w:noVBand="0"/>
      </w:tblPr>
      <w:tblGrid>
        <w:gridCol w:w="9998"/>
      </w:tblGrid>
      <w:tr w:rsidR="00FC3A03" w:rsidRPr="006F256F" w14:paraId="666A703C" w14:textId="77777777">
        <w:trPr>
          <w:trHeight w:val="1212"/>
        </w:trPr>
        <w:tc>
          <w:tcPr>
            <w:tcW w:w="9998" w:type="dxa"/>
            <w:tcBorders>
              <w:top w:val="single" w:sz="8" w:space="0" w:color="4F81BD"/>
            </w:tcBorders>
            <w:shd w:val="clear" w:color="auto" w:fill="FFFFFF"/>
            <w:vAlign w:val="center"/>
          </w:tcPr>
          <w:p w14:paraId="62BD9758" w14:textId="77777777" w:rsidR="00FC3A03" w:rsidRDefault="00FC3A03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14:paraId="1E63F55F" w14:textId="77777777" w:rsidR="00FC3A03" w:rsidRDefault="00046DC1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Prérequis : </w:t>
            </w:r>
            <w:r>
              <w:rPr>
                <w:rFonts w:cs="Arial"/>
                <w:b/>
                <w:bCs/>
                <w:i/>
                <w:color w:val="000000"/>
                <w:lang w:val="fr-FR"/>
              </w:rPr>
              <w:t>Réalisations de montages électriques simples, notions de programmation</w:t>
            </w:r>
          </w:p>
          <w:p w14:paraId="7BC8EE49" w14:textId="77777777" w:rsidR="00FC3A03" w:rsidRDefault="00FC3A03">
            <w:pPr>
              <w:ind w:right="113" w:firstLine="0"/>
              <w:rPr>
                <w:rFonts w:cs="Arial"/>
                <w:b/>
                <w:bCs/>
                <w:color w:val="000000"/>
                <w:lang w:val="fr-FR"/>
              </w:rPr>
            </w:pPr>
          </w:p>
        </w:tc>
      </w:tr>
      <w:tr w:rsidR="00FC3A03" w14:paraId="4C6562BF" w14:textId="77777777">
        <w:trPr>
          <w:trHeight w:val="394"/>
        </w:trPr>
        <w:tc>
          <w:tcPr>
            <w:tcW w:w="9998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FFFFFF"/>
            <w:vAlign w:val="center"/>
          </w:tcPr>
          <w:p w14:paraId="1C60A89B" w14:textId="18435DEF" w:rsidR="00FC3A03" w:rsidRDefault="00046DC1">
            <w:pPr>
              <w:ind w:firstLine="0"/>
              <w:rPr>
                <w:rFonts w:cs="Arial"/>
                <w:b/>
                <w:bCs/>
                <w:color w:val="1F497D"/>
                <w:lang w:val="fr-FR"/>
              </w:rPr>
            </w:pPr>
            <w:r>
              <w:rPr>
                <w:rFonts w:cs="Arial"/>
                <w:b/>
                <w:bCs/>
                <w:color w:val="1F497D"/>
                <w:u w:val="single"/>
                <w:lang w:val="fr-FR"/>
              </w:rPr>
              <w:t>Durée indicative </w:t>
            </w:r>
            <w:r>
              <w:rPr>
                <w:rFonts w:cs="Arial"/>
                <w:b/>
                <w:bCs/>
                <w:color w:val="1F497D"/>
                <w:lang w:val="fr-FR"/>
              </w:rPr>
              <w:t xml:space="preserve">: </w:t>
            </w:r>
            <w:r w:rsidR="006F256F">
              <w:rPr>
                <w:rFonts w:cs="Arial"/>
                <w:b/>
                <w:bCs/>
                <w:color w:val="1F497D"/>
                <w:lang w:val="fr-FR"/>
              </w:rPr>
              <w:t>1 h 30</w:t>
            </w:r>
          </w:p>
          <w:p w14:paraId="433110FC" w14:textId="77777777" w:rsidR="00FC3A03" w:rsidRDefault="00FC3A03">
            <w:pPr>
              <w:ind w:firstLine="0"/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</w:tc>
      </w:tr>
    </w:tbl>
    <w:p w14:paraId="688A1300" w14:textId="2807D2DF" w:rsidR="00FC3A03" w:rsidRPr="003207C2" w:rsidRDefault="00046DC1">
      <w:pPr>
        <w:pStyle w:val="Titre2"/>
        <w:rPr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Déroulement et description de la séance : Activité à réaliser de préférence en binôme</w:t>
      </w:r>
      <w:r w:rsidR="006F256F">
        <w:rPr>
          <w:rFonts w:ascii="Calibri" w:hAnsi="Calibri"/>
          <w:b/>
          <w:sz w:val="22"/>
          <w:szCs w:val="22"/>
          <w:lang w:val="fr-FR"/>
        </w:rPr>
        <w:t xml:space="preserve"> après une phase préparatoire à domicile</w:t>
      </w:r>
    </w:p>
    <w:p w14:paraId="1407CA22" w14:textId="77777777" w:rsidR="00FC3A03" w:rsidRDefault="00FC3A03">
      <w:pPr>
        <w:rPr>
          <w:b/>
          <w:lang w:val="fr-FR"/>
        </w:rPr>
      </w:pPr>
    </w:p>
    <w:p w14:paraId="46CDFB20" w14:textId="77777777" w:rsidR="00FC3A03" w:rsidRDefault="00FC3A03">
      <w:pPr>
        <w:rPr>
          <w:b/>
          <w:lang w:val="fr-FR"/>
        </w:rPr>
      </w:pPr>
    </w:p>
    <w:tbl>
      <w:tblPr>
        <w:tblW w:w="9747" w:type="dxa"/>
        <w:jc w:val="center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single" w:sz="18" w:space="0" w:color="4F81BD"/>
          <w:insideV w:val="single" w:sz="8" w:space="0" w:color="4F81BD"/>
        </w:tblBorders>
        <w:tblCellMar>
          <w:left w:w="107" w:type="dxa"/>
        </w:tblCellMar>
        <w:tblLook w:val="02A0" w:firstRow="1" w:lastRow="0" w:firstColumn="1" w:lastColumn="0" w:noHBand="1" w:noVBand="0"/>
      </w:tblPr>
      <w:tblGrid>
        <w:gridCol w:w="1833"/>
        <w:gridCol w:w="1134"/>
        <w:gridCol w:w="3236"/>
        <w:gridCol w:w="24"/>
        <w:gridCol w:w="3520"/>
      </w:tblGrid>
      <w:tr w:rsidR="00FC3A03" w14:paraId="1932DA40" w14:textId="77777777" w:rsidTr="006F256F">
        <w:trPr>
          <w:trHeight w:val="24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727D0F1" w14:textId="77777777" w:rsidR="00FC3A03" w:rsidRDefault="00046DC1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>
              <w:rPr>
                <w:bCs/>
                <w:i/>
                <w:color w:val="1F497D"/>
                <w:sz w:val="20"/>
                <w:szCs w:val="20"/>
                <w:lang w:val="fr-FR"/>
              </w:rPr>
              <w:t>Phase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14:paraId="7D8790FA" w14:textId="77777777" w:rsidR="00FC3A03" w:rsidRDefault="00046DC1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>
              <w:rPr>
                <w:bCs/>
                <w:i/>
                <w:color w:val="1F497D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4D1C872" w14:textId="77777777" w:rsidR="00FC3A03" w:rsidRDefault="00046DC1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>
              <w:rPr>
                <w:bCs/>
                <w:i/>
                <w:color w:val="1F497D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tcW w:w="3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14:paraId="0F03A08C" w14:textId="77777777" w:rsidR="00FC3A03" w:rsidRDefault="00046DC1">
            <w:pPr>
              <w:pStyle w:val="Sansinterligne"/>
              <w:jc w:val="center"/>
              <w:rPr>
                <w:b/>
                <w:bCs/>
                <w:i/>
                <w:color w:val="1F497D"/>
                <w:sz w:val="20"/>
                <w:szCs w:val="20"/>
                <w:lang w:val="fr-FR"/>
              </w:rPr>
            </w:pPr>
            <w:r>
              <w:rPr>
                <w:bCs/>
                <w:i/>
                <w:color w:val="1F497D"/>
                <w:sz w:val="20"/>
                <w:szCs w:val="20"/>
                <w:lang w:val="fr-FR"/>
              </w:rPr>
              <w:t>Activité du professeur</w:t>
            </w:r>
          </w:p>
        </w:tc>
      </w:tr>
      <w:tr w:rsidR="006F256F" w:rsidRPr="006F256F" w14:paraId="28840B3C" w14:textId="77777777" w:rsidTr="006F256F">
        <w:trPr>
          <w:trHeight w:val="99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B965A" w14:textId="77777777" w:rsidR="006F256F" w:rsidRDefault="006F256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Analyse du problème et construction de la stratégie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EF3D103" w14:textId="13219ED6" w:rsidR="006F256F" w:rsidRDefault="006F256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30 min</w:t>
            </w:r>
          </w:p>
        </w:tc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64385" w14:textId="1A3B6259" w:rsidR="006F256F" w:rsidRDefault="006F256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Réflexion puis conversion du cahier des charges en version écrite en amont avant la séance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7792094" w14:textId="55FA6F8B" w:rsidR="006F256F" w:rsidRDefault="006F256F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Vérification de l’avancée des travaux faits en amont, déblocage pour les difficultés rencontrées.</w:t>
            </w:r>
          </w:p>
          <w:p w14:paraId="0CE3B0C0" w14:textId="77777777" w:rsidR="006F256F" w:rsidRDefault="006F256F">
            <w:pPr>
              <w:ind w:firstLine="0"/>
              <w:rPr>
                <w:lang w:val="fr-FR"/>
              </w:rPr>
            </w:pPr>
          </w:p>
          <w:p w14:paraId="300B2BE5" w14:textId="77777777" w:rsidR="006F256F" w:rsidRDefault="006F256F">
            <w:pPr>
              <w:ind w:firstLine="0"/>
              <w:rPr>
                <w:lang w:val="fr-FR"/>
              </w:rPr>
            </w:pPr>
          </w:p>
          <w:p w14:paraId="04AC8DE6" w14:textId="77777777" w:rsidR="006F256F" w:rsidRDefault="006F256F">
            <w:pPr>
              <w:ind w:firstLine="0"/>
              <w:rPr>
                <w:lang w:val="fr-FR"/>
              </w:rPr>
            </w:pPr>
          </w:p>
          <w:p w14:paraId="3C1B301E" w14:textId="77777777" w:rsidR="006F256F" w:rsidRDefault="006F256F">
            <w:pPr>
              <w:ind w:firstLine="0"/>
              <w:rPr>
                <w:lang w:val="fr-FR"/>
              </w:rPr>
            </w:pPr>
          </w:p>
          <w:p w14:paraId="14A86ADB" w14:textId="77777777" w:rsidR="006F256F" w:rsidRDefault="006F256F">
            <w:pPr>
              <w:ind w:firstLine="0"/>
              <w:rPr>
                <w:lang w:val="fr-FR"/>
              </w:rPr>
            </w:pPr>
          </w:p>
          <w:p w14:paraId="16006735" w14:textId="7A11B70D" w:rsidR="006F256F" w:rsidRDefault="006F256F">
            <w:pPr>
              <w:ind w:firstLine="0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Différentes validations à faire en cours d’avancée des travaux.</w:t>
            </w:r>
          </w:p>
        </w:tc>
      </w:tr>
      <w:tr w:rsidR="006F256F" w:rsidRPr="006F256F" w14:paraId="7D9494A0" w14:textId="77777777" w:rsidTr="006F256F">
        <w:trPr>
          <w:trHeight w:val="99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AFD25D" w14:textId="77777777" w:rsidR="006F256F" w:rsidRDefault="006F256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Schématisation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262442" w14:textId="4B269F3D" w:rsidR="006F256F" w:rsidRDefault="006F256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30 min</w:t>
            </w:r>
          </w:p>
        </w:tc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49D629" w14:textId="34CA6C72" w:rsidR="006F256F" w:rsidRPr="003207C2" w:rsidRDefault="006F256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Conception en amont du ou des schémas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A9C919" w14:textId="77777777" w:rsidR="006F256F" w:rsidRDefault="006F256F">
            <w:pPr>
              <w:ind w:firstLine="0"/>
              <w:rPr>
                <w:lang w:val="fr-FR"/>
              </w:rPr>
            </w:pPr>
          </w:p>
        </w:tc>
      </w:tr>
      <w:tr w:rsidR="006F256F" w:rsidRPr="006F256F" w14:paraId="7B63B07E" w14:textId="77777777" w:rsidTr="006F256F">
        <w:trPr>
          <w:trHeight w:val="99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6C871" w14:textId="77777777" w:rsidR="006F256F" w:rsidRDefault="006F256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Réalisation du montage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147CE1" w14:textId="2B781EBA" w:rsidR="006F256F" w:rsidRDefault="006F256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30 min</w:t>
            </w:r>
          </w:p>
        </w:tc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797D0" w14:textId="04693C1D" w:rsidR="006F256F" w:rsidRDefault="006F256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Montage électrique en binôme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C57B265" w14:textId="77777777" w:rsidR="006F256F" w:rsidRDefault="006F256F">
            <w:pPr>
              <w:ind w:firstLine="0"/>
              <w:rPr>
                <w:lang w:val="fr-FR"/>
              </w:rPr>
            </w:pPr>
          </w:p>
        </w:tc>
      </w:tr>
      <w:tr w:rsidR="006F256F" w:rsidRPr="006F256F" w14:paraId="1FCBD37D" w14:textId="77777777" w:rsidTr="006F256F">
        <w:trPr>
          <w:trHeight w:val="99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6CFE1" w14:textId="77777777" w:rsidR="006F256F" w:rsidRDefault="006F256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Réalisation du programme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11B92F" w14:textId="5998DF25" w:rsidR="006F256F" w:rsidRDefault="006F256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45 min</w:t>
            </w:r>
          </w:p>
        </w:tc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A4718" w14:textId="7DD0754B" w:rsidR="006F256F" w:rsidRDefault="006F256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Réalisation du programme informatique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98649D9" w14:textId="77777777" w:rsidR="006F256F" w:rsidRDefault="006F256F">
            <w:pPr>
              <w:ind w:firstLine="0"/>
              <w:rPr>
                <w:lang w:val="fr-FR"/>
              </w:rPr>
            </w:pPr>
          </w:p>
        </w:tc>
      </w:tr>
      <w:tr w:rsidR="006F256F" w:rsidRPr="006F256F" w14:paraId="5CEFAE73" w14:textId="77777777" w:rsidTr="006F256F">
        <w:trPr>
          <w:trHeight w:val="99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D2B17" w14:textId="77777777" w:rsidR="006F256F" w:rsidRDefault="006F256F">
            <w:pPr>
              <w:ind w:firstLine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Validation par tests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EAF28B" w14:textId="1BF7E3CD" w:rsidR="006F256F" w:rsidRDefault="006F256F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color w:val="1F497D"/>
                <w:sz w:val="20"/>
                <w:szCs w:val="20"/>
                <w:lang w:val="fr-FR"/>
              </w:rPr>
              <w:t>15 min</w:t>
            </w:r>
          </w:p>
        </w:tc>
        <w:tc>
          <w:tcPr>
            <w:tcW w:w="3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7622A" w14:textId="77777777" w:rsidR="006F256F" w:rsidRDefault="006F256F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Tests sur différentes personnes ou sur de l’eau chauffée aux alentours de 40 °C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22DAA6B" w14:textId="77777777" w:rsidR="006F256F" w:rsidRDefault="006F256F">
            <w:pPr>
              <w:ind w:firstLine="0"/>
              <w:rPr>
                <w:lang w:val="fr-FR"/>
              </w:rPr>
            </w:pPr>
          </w:p>
        </w:tc>
      </w:tr>
    </w:tbl>
    <w:p w14:paraId="72045B0D" w14:textId="77777777" w:rsidR="00FC3A03" w:rsidRPr="003207C2" w:rsidRDefault="00FC3A03">
      <w:pPr>
        <w:rPr>
          <w:lang w:val="fr-FR"/>
        </w:rPr>
      </w:pPr>
    </w:p>
    <w:p w14:paraId="1751F524" w14:textId="58B578FD" w:rsidR="00FC3A03" w:rsidRPr="003207C2" w:rsidRDefault="00FC3A03" w:rsidP="006F256F">
      <w:pPr>
        <w:ind w:firstLine="0"/>
        <w:rPr>
          <w:color w:val="FF3333"/>
          <w:lang w:val="fr-FR"/>
        </w:rPr>
      </w:pPr>
    </w:p>
    <w:sectPr w:rsidR="00FC3A03" w:rsidRPr="003207C2">
      <w:headerReference w:type="default" r:id="rId11"/>
      <w:footerReference w:type="default" r:id="rId12"/>
      <w:pgSz w:w="11906" w:h="16838"/>
      <w:pgMar w:top="1440" w:right="849" w:bottom="1440" w:left="993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E99C" w14:textId="77777777" w:rsidR="00FA5C30" w:rsidRDefault="00FA5C30">
      <w:r>
        <w:separator/>
      </w:r>
    </w:p>
  </w:endnote>
  <w:endnote w:type="continuationSeparator" w:id="0">
    <w:p w14:paraId="4E30DEED" w14:textId="77777777" w:rsidR="00FA5C30" w:rsidRDefault="00FA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A346" w14:textId="77777777" w:rsidR="00FC3A03" w:rsidRDefault="00046DC1">
    <w:pPr>
      <w:pStyle w:val="Pieddepage"/>
      <w:ind w:firstLine="3540"/>
      <w:rPr>
        <w:color w:val="365F91"/>
        <w:lang w:val="fr-FR"/>
      </w:rPr>
    </w:pPr>
    <w:r>
      <w:rPr>
        <w:noProof/>
        <w:color w:val="365F91"/>
        <w:lang w:val="fr-FR"/>
      </w:rPr>
      <mc:AlternateContent>
        <mc:Choice Requires="wpg">
          <w:drawing>
            <wp:anchor distT="0" distB="0" distL="113665" distR="114300" simplePos="0" relativeHeight="9" behindDoc="1" locked="0" layoutInCell="1" allowOverlap="1" wp14:anchorId="1A3B2482" wp14:editId="69F44D57">
              <wp:simplePos x="0" y="0"/>
              <wp:positionH relativeFrom="page">
                <wp:align>center</wp:align>
              </wp:positionH>
              <wp:positionV relativeFrom="page">
                <wp:posOffset>10168255</wp:posOffset>
              </wp:positionV>
              <wp:extent cx="7539355" cy="191135"/>
              <wp:effectExtent l="9525" t="10160" r="5080" b="0"/>
              <wp:wrapNone/>
              <wp:docPr id="7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8760" cy="190440"/>
                        <a:chOff x="0" y="0"/>
                        <a:chExt cx="0" cy="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6645960" y="8280"/>
                          <a:ext cx="40464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BFA5E8" w14:textId="77777777" w:rsidR="00FC3A03" w:rsidRDefault="00046DC1">
                            <w:pPr>
                              <w:overflowPunct w:val="0"/>
                              <w:ind w:firstLine="0"/>
                              <w:jc w:val="center"/>
                            </w:pPr>
                            <w:r>
                              <w:rPr>
                                <w:rFonts w:cs="Calibri"/>
                                <w:color w:val="8C8C8C"/>
                                <w:lang w:val="fr-FR" w:eastAsia="fr-FR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g:grpSp>
                      <wpg:cNvPr id="8" name="Groupe 8"/>
                      <wpg:cNvGrpSpPr/>
                      <wpg:grpSpPr>
                        <a:xfrm>
                          <a:off x="0" y="0"/>
                          <a:ext cx="7538760" cy="146520"/>
                          <a:chOff x="0" y="0"/>
                          <a:chExt cx="0" cy="0"/>
                        </a:xfrm>
                      </wpg:grpSpPr>
                      <wps:wsp>
                        <wps:cNvPr id="9" name="Connecteur : en angle 9"/>
                        <wps:cNvCnPr/>
                        <wps:spPr>
                          <a:xfrm flipH="1" flipV="1">
                            <a:off x="6764040" y="0"/>
                            <a:ext cx="774720" cy="1454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4F81BD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 : en angle 10"/>
                        <wps:cNvCnPr/>
                        <wps:spPr>
                          <a:xfrm rot="10800000" flipH="1">
                            <a:off x="-6764040" y="1440"/>
                            <a:ext cx="6764040" cy="14544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360">
                            <a:solidFill>
                              <a:srgbClr val="4F81BD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group w14:anchorId="1A3B2482" id="Group 105" o:spid="_x0000_s1027" style="position:absolute;left:0;text-align:left;margin-left:0;margin-top:800.65pt;width:593.65pt;height:15.05pt;z-index:-503316471;mso-width-percent:1000;mso-wrap-distance-left:8.95pt;mso-position-horizontal:center;mso-position-horizontal-relative:page;mso-position-vertical-relative:page;mso-width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">
              <v:rect id="Rectangle 5" o:spid="_x0000_s1028" style="position:absolute;left:6645960;top:8280;width:404640;height:18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ABFA5E8" w14:textId="77777777" w:rsidR="00FC3A03" w:rsidRDefault="00046DC1">
                      <w:pPr>
                        <w:overflowPunct w:val="0"/>
                        <w:ind w:firstLine="0"/>
                        <w:jc w:val="center"/>
                      </w:pPr>
                      <w:r>
                        <w:rPr>
                          <w:rFonts w:cs="Calibri"/>
                          <w:color w:val="8C8C8C"/>
                          <w:lang w:val="fr-FR" w:eastAsia="fr-FR"/>
                        </w:rPr>
                        <w:t>1</w:t>
                      </w:r>
                    </w:p>
                  </w:txbxContent>
                </v:textbox>
              </v:rect>
              <v:group id="Groupe 8" o:spid="_x0000_s1029" style="position:absolute;width:7538760;height:1465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 : en angle 9" o:spid="_x0000_s1030" type="#_x0000_t34" style="position:absolute;left:6764040;width:774720;height:14544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" strokecolor="#4f81bd" strokeweight=".26mm"/>
                <v:shape id="Connecteur : en angle 10" o:spid="_x0000_s1031" type="#_x0000_t34" style="position:absolute;left:-6764040;top:1440;width:6764040;height:14544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" adj="20904" strokecolor="#4f81bd" strokeweight=".26mm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234F" w14:textId="77777777" w:rsidR="00FA5C30" w:rsidRDefault="00FA5C30">
      <w:r>
        <w:separator/>
      </w:r>
    </w:p>
  </w:footnote>
  <w:footnote w:type="continuationSeparator" w:id="0">
    <w:p w14:paraId="2815C581" w14:textId="77777777" w:rsidR="00FA5C30" w:rsidRDefault="00FA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42F5" w14:textId="77777777" w:rsidR="00FC3A03" w:rsidRDefault="00046DC1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3665" distR="114300" simplePos="0" relativeHeight="4" behindDoc="1" locked="0" layoutInCell="1" allowOverlap="1" wp14:anchorId="6CBB37E7" wp14:editId="655C7D8B">
              <wp:simplePos x="0" y="0"/>
              <wp:positionH relativeFrom="column">
                <wp:posOffset>-945515</wp:posOffset>
              </wp:positionH>
              <wp:positionV relativeFrom="paragraph">
                <wp:posOffset>72390</wp:posOffset>
              </wp:positionV>
              <wp:extent cx="8082280" cy="45720"/>
              <wp:effectExtent l="6985" t="7620" r="7620" b="4445"/>
              <wp:wrapNone/>
              <wp:docPr id="3" name="Auto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1640" cy="45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4F81BD"/>
                          </a:gs>
                        </a:gsLst>
                        <a:lin ang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28493B9A" wp14:editId="1C805153">
              <wp:simplePos x="0" y="0"/>
              <wp:positionH relativeFrom="column">
                <wp:posOffset>976630</wp:posOffset>
              </wp:positionH>
              <wp:positionV relativeFrom="paragraph">
                <wp:posOffset>-268605</wp:posOffset>
              </wp:positionV>
              <wp:extent cx="4124960" cy="396875"/>
              <wp:effectExtent l="0" t="0" r="4445" b="3810"/>
              <wp:wrapNone/>
              <wp:docPr id="4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160" cy="39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47F2B2" w14:textId="77777777" w:rsidR="00FC3A03" w:rsidRDefault="00046DC1">
                          <w:pPr>
                            <w:pStyle w:val="Contenudecadre"/>
                            <w:rPr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1F497D"/>
                              <w:sz w:val="40"/>
                              <w:szCs w:val="40"/>
                            </w:rPr>
                            <w:t xml:space="preserve">  Physique-</w:t>
                          </w:r>
                          <w:r>
                            <w:rPr>
                              <w:color w:val="1F497D"/>
                              <w:sz w:val="40"/>
                              <w:szCs w:val="40"/>
                              <w:lang w:val="fr-FR"/>
                            </w:rPr>
                            <w:t>Chimie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493B9A" id="Text Box 112" o:spid="_x0000_s1026" style="position:absolute;margin-left:76.9pt;margin-top:-21.15pt;width:324.8pt;height:31.2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" filled="f" stroked="f">
              <v:textbox>
                <w:txbxContent>
                  <w:p w14:paraId="5C47F2B2" w14:textId="77777777" w:rsidR="00FC3A03" w:rsidRDefault="00046DC1">
                    <w:pPr>
                      <w:pStyle w:val="Contenudecadre"/>
                      <w:rPr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color w:val="1F497D"/>
                        <w:sz w:val="40"/>
                        <w:szCs w:val="40"/>
                      </w:rPr>
                      <w:t xml:space="preserve">  Physique-</w:t>
                    </w:r>
                    <w:r>
                      <w:rPr>
                        <w:color w:val="1F497D"/>
                        <w:sz w:val="40"/>
                        <w:szCs w:val="40"/>
                        <w:lang w:val="fr-FR"/>
                      </w:rPr>
                      <w:t>Chimie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7" behindDoc="0" locked="0" layoutInCell="1" allowOverlap="1" wp14:anchorId="01BC907B" wp14:editId="39FF826B">
          <wp:simplePos x="0" y="0"/>
          <wp:positionH relativeFrom="column">
            <wp:posOffset>-393065</wp:posOffset>
          </wp:positionH>
          <wp:positionV relativeFrom="paragraph">
            <wp:posOffset>-399415</wp:posOffset>
          </wp:positionV>
          <wp:extent cx="916305" cy="552450"/>
          <wp:effectExtent l="0" t="0" r="0" b="0"/>
          <wp:wrapTight wrapText="bothSides">
            <wp:wrapPolygon edited="0">
              <wp:start x="-69" y="0"/>
              <wp:lineTo x="-69" y="20787"/>
              <wp:lineTo x="21098" y="20787"/>
              <wp:lineTo x="21098" y="0"/>
              <wp:lineTo x="-69" y="0"/>
            </wp:wrapPolygon>
          </wp:wrapTight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26044"/>
    <w:multiLevelType w:val="multilevel"/>
    <w:tmpl w:val="97E80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DE38B3"/>
    <w:multiLevelType w:val="multilevel"/>
    <w:tmpl w:val="F5F8F6A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03"/>
    <w:rsid w:val="00046DC1"/>
    <w:rsid w:val="003207C2"/>
    <w:rsid w:val="006F256F"/>
    <w:rsid w:val="00FA5C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725"/>
  <w15:docId w15:val="{1314A0EE-041E-49F4-B16E-1C42CD6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C5E"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C5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qFormat/>
    <w:locked/>
    <w:rsid w:val="002D4C5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qFormat/>
    <w:locked/>
    <w:rsid w:val="002D4C5E"/>
    <w:rPr>
      <w:rFonts w:ascii="Cambria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locked/>
    <w:rsid w:val="002D4C5E"/>
    <w:rPr>
      <w:rFonts w:ascii="Cambria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qFormat/>
    <w:locked/>
    <w:rsid w:val="002D4C5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qFormat/>
    <w:locked/>
    <w:rsid w:val="002D4C5E"/>
    <w:rPr>
      <w:rFonts w:ascii="Cambria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qFormat/>
    <w:locked/>
    <w:rsid w:val="002D4C5E"/>
    <w:rPr>
      <w:rFonts w:ascii="Cambria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qFormat/>
    <w:locked/>
    <w:rsid w:val="002D4C5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qFormat/>
    <w:locked/>
    <w:rsid w:val="002D4C5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qFormat/>
    <w:locked/>
    <w:rsid w:val="002D4C5E"/>
    <w:rPr>
      <w:rFonts w:ascii="Cambria" w:hAnsi="Cambria" w:cs="Times New Roman"/>
      <w:i/>
      <w:iCs/>
      <w:color w:val="9BBB59"/>
      <w:sz w:val="20"/>
      <w:szCs w:val="20"/>
    </w:rPr>
  </w:style>
  <w:style w:type="character" w:styleId="Accentuation">
    <w:name w:val="Emphasis"/>
    <w:uiPriority w:val="20"/>
    <w:qFormat/>
    <w:rsid w:val="002D4C5E"/>
    <w:rPr>
      <w:b/>
      <w:i/>
      <w:color w:val="5A5A5A"/>
    </w:rPr>
  </w:style>
  <w:style w:type="character" w:customStyle="1" w:styleId="En-tteCar">
    <w:name w:val="En-tête Car"/>
    <w:uiPriority w:val="99"/>
    <w:qFormat/>
    <w:locked/>
    <w:rsid w:val="00960A6A"/>
    <w:rPr>
      <w:rFonts w:cs="Times New Roman"/>
    </w:rPr>
  </w:style>
  <w:style w:type="character" w:customStyle="1" w:styleId="PieddepageCar">
    <w:name w:val="Pied de page Car"/>
    <w:link w:val="Pieddepage"/>
    <w:uiPriority w:val="99"/>
    <w:qFormat/>
    <w:locked/>
    <w:rsid w:val="00960A6A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qFormat/>
    <w:locked/>
    <w:rsid w:val="00960A6A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qFormat/>
    <w:locked/>
    <w:rsid w:val="002D4C5E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Sous-titreCar">
    <w:name w:val="Sous-titre Car"/>
    <w:uiPriority w:val="11"/>
    <w:qFormat/>
    <w:locked/>
    <w:rsid w:val="002D4C5E"/>
    <w:rPr>
      <w:rFonts w:ascii="Calibri" w:hAnsi="Calibri" w:cs="Times New Roman"/>
      <w:i/>
      <w:iCs/>
      <w:sz w:val="24"/>
      <w:szCs w:val="24"/>
    </w:rPr>
  </w:style>
  <w:style w:type="character" w:styleId="lev">
    <w:name w:val="Strong"/>
    <w:uiPriority w:val="22"/>
    <w:qFormat/>
    <w:rsid w:val="002D4C5E"/>
    <w:rPr>
      <w:rFonts w:cs="Times New Roman"/>
      <w:b/>
      <w:bCs/>
      <w:spacing w:val="0"/>
    </w:rPr>
  </w:style>
  <w:style w:type="character" w:customStyle="1" w:styleId="SansinterligneCar">
    <w:name w:val="Sans interligne Car"/>
    <w:link w:val="Sansinterligne"/>
    <w:uiPriority w:val="99"/>
    <w:qFormat/>
    <w:locked/>
    <w:rsid w:val="002D4C5E"/>
    <w:rPr>
      <w:rFonts w:cs="Times New Roman"/>
    </w:rPr>
  </w:style>
  <w:style w:type="character" w:customStyle="1" w:styleId="CitationCar">
    <w:name w:val="Citation Car"/>
    <w:link w:val="Citation"/>
    <w:uiPriority w:val="29"/>
    <w:qFormat/>
    <w:locked/>
    <w:rsid w:val="002D4C5E"/>
    <w:rPr>
      <w:rFonts w:ascii="Cambria" w:hAnsi="Cambria" w:cs="Times New Roman"/>
      <w:i/>
      <w:iCs/>
      <w:color w:val="5A5A5A"/>
    </w:rPr>
  </w:style>
  <w:style w:type="character" w:customStyle="1" w:styleId="CitationintenseCar">
    <w:name w:val="Citation intense Car"/>
    <w:link w:val="Citationintense"/>
    <w:uiPriority w:val="30"/>
    <w:qFormat/>
    <w:locked/>
    <w:rsid w:val="002D4C5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2D4C5E"/>
    <w:rPr>
      <w:i/>
      <w:color w:val="5A5A5A"/>
    </w:rPr>
  </w:style>
  <w:style w:type="character" w:styleId="Accentuationintense">
    <w:name w:val="Intense Emphasis"/>
    <w:uiPriority w:val="21"/>
    <w:qFormat/>
    <w:rsid w:val="002D4C5E"/>
    <w:rPr>
      <w:b/>
      <w:i/>
      <w:color w:val="4F81BD"/>
      <w:sz w:val="22"/>
    </w:rPr>
  </w:style>
  <w:style w:type="character" w:styleId="Rfrencelgre">
    <w:name w:val="Subtle Reference"/>
    <w:uiPriority w:val="31"/>
    <w:qFormat/>
    <w:rsid w:val="002D4C5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2D4C5E"/>
    <w:rPr>
      <w:rFonts w:cs="Times New Roman"/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2D4C5E"/>
    <w:rPr>
      <w:rFonts w:ascii="Cambria" w:hAnsi="Cambria" w:cs="Times New Roman"/>
      <w:b/>
      <w:bCs/>
      <w:i/>
      <w:iCs/>
      <w:color w:val="auto"/>
    </w:rPr>
  </w:style>
  <w:style w:type="character" w:customStyle="1" w:styleId="LienInternet">
    <w:name w:val="Lien Internet"/>
    <w:uiPriority w:val="99"/>
    <w:unhideWhenUsed/>
    <w:rsid w:val="00B2558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qFormat/>
    <w:rsid w:val="00D22D5C"/>
    <w:rPr>
      <w:color w:val="954F72"/>
      <w:u w:val="single"/>
    </w:rPr>
  </w:style>
  <w:style w:type="character" w:customStyle="1" w:styleId="ListLabel1">
    <w:name w:val="ListLabel 1"/>
    <w:qFormat/>
    <w:rPr>
      <w:color w:val="1C748E"/>
    </w:rPr>
  </w:style>
  <w:style w:type="character" w:customStyle="1" w:styleId="ListLabel2">
    <w:name w:val="ListLabel 2"/>
    <w:qFormat/>
    <w:rPr>
      <w:color w:val="1C748E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OpenSymbol"/>
      <w:b/>
      <w:sz w:val="24"/>
    </w:rPr>
  </w:style>
  <w:style w:type="character" w:customStyle="1" w:styleId="ListLabel28">
    <w:name w:val="ListLabel 28"/>
    <w:qFormat/>
    <w:rPr>
      <w:rFonts w:cs="OpenSymbol"/>
      <w:b/>
      <w:sz w:val="24"/>
    </w:rPr>
  </w:style>
  <w:style w:type="character" w:customStyle="1" w:styleId="ListLabel29">
    <w:name w:val="ListLabel 29"/>
    <w:qFormat/>
    <w:rPr>
      <w:rFonts w:cs="OpenSymbol"/>
      <w:b/>
      <w:sz w:val="24"/>
    </w:rPr>
  </w:style>
  <w:style w:type="character" w:customStyle="1" w:styleId="ListLabel30">
    <w:name w:val="ListLabel 30"/>
    <w:qFormat/>
    <w:rPr>
      <w:rFonts w:cs="OpenSymbol"/>
      <w:b/>
      <w:sz w:val="24"/>
    </w:rPr>
  </w:style>
  <w:style w:type="character" w:customStyle="1" w:styleId="ListLabel31">
    <w:name w:val="ListLabel 31"/>
    <w:qFormat/>
    <w:rPr>
      <w:rFonts w:cs="OpenSymbol"/>
      <w:b/>
      <w:sz w:val="24"/>
    </w:rPr>
  </w:style>
  <w:style w:type="character" w:customStyle="1" w:styleId="ListLabel32">
    <w:name w:val="ListLabel 32"/>
    <w:qFormat/>
    <w:rPr>
      <w:rFonts w:cs="OpenSymbol"/>
      <w:b/>
      <w:sz w:val="24"/>
    </w:rPr>
  </w:style>
  <w:style w:type="character" w:customStyle="1" w:styleId="ListLabel33">
    <w:name w:val="ListLabel 33"/>
    <w:qFormat/>
    <w:rPr>
      <w:rFonts w:cs="OpenSymbol"/>
      <w:b/>
      <w:sz w:val="24"/>
    </w:rPr>
  </w:style>
  <w:style w:type="character" w:customStyle="1" w:styleId="ListLabel34">
    <w:name w:val="ListLabel 34"/>
    <w:qFormat/>
    <w:rPr>
      <w:rFonts w:cs="OpenSymbol"/>
      <w:b/>
      <w:sz w:val="24"/>
    </w:rPr>
  </w:style>
  <w:style w:type="character" w:customStyle="1" w:styleId="ListLabel35">
    <w:name w:val="ListLabel 35"/>
    <w:qFormat/>
    <w:rPr>
      <w:rFonts w:cs="OpenSymbol"/>
      <w:b/>
      <w:sz w:val="24"/>
    </w:rPr>
  </w:style>
  <w:style w:type="character" w:customStyle="1" w:styleId="ListLabel36">
    <w:name w:val="ListLabel 36"/>
    <w:qFormat/>
    <w:rPr>
      <w:rFonts w:eastAsia="Calibri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Aria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2D4C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2D4C5E"/>
    <w:rPr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60A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0A6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="Cambria" w:hAnsi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</w:style>
  <w:style w:type="paragraph" w:styleId="NormalWeb">
    <w:name w:val="Normal (Web)"/>
    <w:basedOn w:val="Normal"/>
    <w:uiPriority w:val="99"/>
    <w:unhideWhenUsed/>
    <w:qFormat/>
    <w:rsid w:val="00687F5D"/>
    <w:pPr>
      <w:spacing w:beforeAutospacing="1" w:afterAutospacing="1"/>
      <w:ind w:firstLine="0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qFormat/>
    <w:rsid w:val="00C02C34"/>
    <w:rPr>
      <w:color w:val="000000"/>
      <w:sz w:val="24"/>
      <w:szCs w:val="24"/>
      <w:lang w:eastAsia="en-US"/>
    </w:rPr>
  </w:style>
  <w:style w:type="paragraph" w:customStyle="1" w:styleId="authorsign-label">
    <w:name w:val="authorsign-label"/>
    <w:basedOn w:val="Normal"/>
    <w:qFormat/>
    <w:rsid w:val="00B1010A"/>
    <w:pPr>
      <w:spacing w:beforeAutospacing="1" w:afterAutospacing="1"/>
      <w:ind w:firstLine="0"/>
    </w:pPr>
    <w:rPr>
      <w:rFonts w:ascii="Times New Roman" w:hAnsi="Times New Roman"/>
      <w:i/>
      <w:iCs/>
      <w:sz w:val="24"/>
      <w:szCs w:val="24"/>
      <w:lang w:val="fr-FR" w:eastAsia="fr-FR"/>
    </w:rPr>
  </w:style>
  <w:style w:type="paragraph" w:customStyle="1" w:styleId="Contenudecadre">
    <w:name w:val="Contenu de cadre"/>
    <w:basedOn w:val="Normal"/>
    <w:qFormat/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right="113"/>
    </w:pPr>
    <w:rPr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b/>
        <w:caps/>
        <w:smallCaps w:val="0"/>
        <w:color w:val="FFFFFF"/>
        <w:sz w:val="18"/>
      </w:rPr>
      <w:tblPr/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claire-Accent11">
    <w:name w:val="Grille claire - Accent 1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dutableau">
    <w:name w:val="Table Grid"/>
    <w:basedOn w:val="TableauNormal"/>
    <w:uiPriority w:val="59"/>
    <w:rsid w:val="000633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ae5150-c7db-4550-a52a-3facda1a0e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E010C30E58CBDD4F93729D447A5A6D0D" ma:contentTypeVersion="2" ma:contentTypeDescription="Crée un document." ma:contentTypeScope="" ma:versionID="03ed214c71d34c7caffc424357ec63b8">
  <xsd:schema xmlns:xsd="http://www.w3.org/2001/XMLSchema" xmlns:xs="http://www.w3.org/2001/XMLSchema" xmlns:p="http://schemas.microsoft.com/office/2006/metadata/properties" xmlns:ns2="75ae5150-c7db-4550-a52a-3facda1a0e72" targetNamespace="http://schemas.microsoft.com/office/2006/metadata/properties" ma:root="true" ma:fieldsID="dfd0af170187ad2444e1bd564db18c20" ns2:_="">
    <xsd:import namespace="75ae5150-c7db-4550-a52a-3facda1a0e7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5150-c7db-4550-a52a-3facda1a0e72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BE97-0D51-467E-9226-0CE64F1F0896}">
  <ds:schemaRefs>
    <ds:schemaRef ds:uri="http://schemas.microsoft.com/office/2006/metadata/properties"/>
    <ds:schemaRef ds:uri="http://schemas.microsoft.com/office/infopath/2007/PartnerControls"/>
    <ds:schemaRef ds:uri="75ae5150-c7db-4550-a52a-3facda1a0e72"/>
  </ds:schemaRefs>
</ds:datastoreItem>
</file>

<file path=customXml/itemProps2.xml><?xml version="1.0" encoding="utf-8"?>
<ds:datastoreItem xmlns:ds="http://schemas.openxmlformats.org/officeDocument/2006/customXml" ds:itemID="{E7A136FC-9F46-46DB-9914-53A25F34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e5150-c7db-4550-a52a-3facda1a0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A3306-624C-4C97-BBF0-14F0C6E9E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891D3-DCE9-4FAB-A84A-BCBC343A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dc:description/>
  <cp:lastModifiedBy>denis regaud</cp:lastModifiedBy>
  <cp:revision>31</cp:revision>
  <cp:lastPrinted>2018-02-25T22:01:00Z</cp:lastPrinted>
  <dcterms:created xsi:type="dcterms:W3CDTF">2019-01-08T06:06:00Z</dcterms:created>
  <dcterms:modified xsi:type="dcterms:W3CDTF">2019-05-09T15:36:00Z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0x010100873AB55E0CC5DA459F57F5A42893F46A005A087D358B12CA4E82A8A8BA9B8A8CF200D3544DBFAD4F664AA25DF68E6D1F0A9E00689F2856DFEDCE40890FDCED81A7DFC900E010C30E58CBDD4F93729D447A5A6D0D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