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A0" w:rsidRDefault="00D32B2A" w:rsidP="007227A0">
      <w:pPr>
        <w:shd w:val="clear" w:color="auto" w:fill="FFFFFF"/>
        <w:spacing w:beforeAutospacing="1" w:after="100" w:afterAutospacing="1" w:line="360" w:lineRule="atLeast"/>
        <w:rPr>
          <w:rFonts w:ascii="Arial" w:eastAsia="Times New Roman" w:hAnsi="Arial" w:cs="Arial"/>
          <w:color w:val="474747"/>
          <w:sz w:val="19"/>
          <w:szCs w:val="19"/>
          <w:lang w:eastAsia="fr-FR"/>
        </w:rPr>
      </w:pPr>
      <w:r w:rsidRPr="00AF4701">
        <w:rPr>
          <w:rFonts w:ascii="Arial" w:hAnsi="Arial" w:cs="Arial"/>
          <w:b/>
          <w:bCs/>
          <w:noProof/>
          <w:sz w:val="36"/>
          <w:szCs w:val="36"/>
          <w:lang w:eastAsia="fr-FR"/>
        </w:rPr>
        <w:drawing>
          <wp:anchor distT="0" distB="0" distL="114300" distR="114300" simplePos="0" relativeHeight="251662336" behindDoc="1" locked="0" layoutInCell="1" allowOverlap="1" wp14:anchorId="72E2E65D" wp14:editId="05AC7D8B">
            <wp:simplePos x="0" y="0"/>
            <wp:positionH relativeFrom="margin">
              <wp:posOffset>214630</wp:posOffset>
            </wp:positionH>
            <wp:positionV relativeFrom="page">
              <wp:posOffset>209550</wp:posOffset>
            </wp:positionV>
            <wp:extent cx="1133475" cy="1114425"/>
            <wp:effectExtent l="0" t="0" r="0" b="0"/>
            <wp:wrapTight wrapText="bothSides">
              <wp:wrapPolygon edited="0">
                <wp:start x="14521" y="738"/>
                <wp:lineTo x="5082" y="4800"/>
                <wp:lineTo x="5082" y="7015"/>
                <wp:lineTo x="2541" y="8492"/>
                <wp:lineTo x="2541" y="14400"/>
                <wp:lineTo x="7624" y="19200"/>
                <wp:lineTo x="7624" y="20308"/>
                <wp:lineTo x="13432" y="20308"/>
                <wp:lineTo x="13432" y="19200"/>
                <wp:lineTo x="18514" y="14769"/>
                <wp:lineTo x="18514" y="14031"/>
                <wp:lineTo x="17425" y="12923"/>
                <wp:lineTo x="19240" y="10338"/>
                <wp:lineTo x="18514" y="4800"/>
                <wp:lineTo x="17062" y="738"/>
                <wp:lineTo x="14521" y="738"/>
              </wp:wrapPolygon>
            </wp:wrapTight>
            <wp:docPr id="2" name="Image 9" descr="C:\Users\pblanck\Documents\SECRETARIAT DAAC\Charte graphique\2017 2018\2017_logo_academie_Aix-Marseil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33475" cy="11144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7227A0">
        <w:rPr>
          <w:noProof/>
          <w:lang w:eastAsia="fr-FR"/>
        </w:rPr>
        <w:drawing>
          <wp:anchor distT="0" distB="0" distL="114300" distR="114300" simplePos="0" relativeHeight="251660288" behindDoc="0" locked="0" layoutInCell="1" allowOverlap="1">
            <wp:simplePos x="0" y="0"/>
            <wp:positionH relativeFrom="margin">
              <wp:posOffset>3119754</wp:posOffset>
            </wp:positionH>
            <wp:positionV relativeFrom="paragraph">
              <wp:posOffset>-518795</wp:posOffset>
            </wp:positionV>
            <wp:extent cx="2418713" cy="896435"/>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3414" cy="901884"/>
                    </a:xfrm>
                    <a:prstGeom prst="rect">
                      <a:avLst/>
                    </a:prstGeom>
                  </pic:spPr>
                </pic:pic>
              </a:graphicData>
            </a:graphic>
            <wp14:sizeRelH relativeFrom="page">
              <wp14:pctWidth>0</wp14:pctWidth>
            </wp14:sizeRelH>
            <wp14:sizeRelV relativeFrom="page">
              <wp14:pctHeight>0</wp14:pctHeight>
            </wp14:sizeRelV>
          </wp:anchor>
        </w:drawing>
      </w:r>
    </w:p>
    <w:p w:rsidR="007227A0" w:rsidRPr="00D32B2A" w:rsidRDefault="007227A0" w:rsidP="00D32B2A">
      <w:pPr>
        <w:numPr>
          <w:ilvl w:val="0"/>
          <w:numId w:val="1"/>
        </w:numPr>
        <w:shd w:val="clear" w:color="auto" w:fill="FFFFFF"/>
        <w:spacing w:beforeAutospacing="1" w:after="100" w:afterAutospacing="1" w:line="360" w:lineRule="atLeast"/>
        <w:rPr>
          <w:rFonts w:ascii="Arial" w:eastAsia="Times New Roman" w:hAnsi="Arial" w:cs="Arial"/>
          <w:color w:val="474747"/>
          <w:sz w:val="19"/>
          <w:szCs w:val="19"/>
          <w:lang w:eastAsia="fr-FR"/>
        </w:rPr>
      </w:pPr>
    </w:p>
    <w:p w:rsidR="00D32B2A" w:rsidRDefault="00D32B2A" w:rsidP="00D32B2A">
      <w:pPr>
        <w:pStyle w:val="Titre2"/>
        <w:rPr>
          <w:b/>
        </w:rPr>
      </w:pPr>
      <w:r w:rsidRPr="00D32B2A">
        <w:rPr>
          <w:b/>
        </w:rPr>
        <w:t xml:space="preserve">Modalités d’inscription dans l'académie d'Aix-Marseille </w:t>
      </w:r>
      <w:r>
        <w:rPr>
          <w:b/>
        </w:rPr>
        <w:t>–</w:t>
      </w:r>
      <w:r w:rsidRPr="00D32B2A">
        <w:rPr>
          <w:b/>
        </w:rPr>
        <w:t xml:space="preserve"> </w:t>
      </w:r>
      <w:r>
        <w:rPr>
          <w:b/>
        </w:rPr>
        <w:t xml:space="preserve">2018 – </w:t>
      </w:r>
      <w:r w:rsidRPr="00D32B2A">
        <w:rPr>
          <w:b/>
        </w:rPr>
        <w:t>2019</w:t>
      </w:r>
    </w:p>
    <w:p w:rsidR="00D32B2A" w:rsidRPr="00D32B2A" w:rsidRDefault="00D32B2A" w:rsidP="00D32B2A">
      <w:pPr>
        <w:rPr>
          <w:sz w:val="20"/>
          <w:szCs w:val="20"/>
        </w:rPr>
      </w:pPr>
    </w:p>
    <w:p w:rsidR="00D32B2A" w:rsidRDefault="00D32B2A" w:rsidP="00D32B2A">
      <w:pPr>
        <w:rPr>
          <w:rFonts w:ascii="Verdana" w:hAnsi="Verdana" w:cs="Helvetica"/>
          <w:color w:val="000000"/>
          <w:sz w:val="20"/>
          <w:szCs w:val="20"/>
        </w:rPr>
      </w:pPr>
      <w:r w:rsidRPr="00D32B2A">
        <w:rPr>
          <w:rStyle w:val="lev"/>
          <w:rFonts w:ascii="Verdana" w:hAnsi="Verdana" w:cs="Helvetica"/>
          <w:color w:val="000000"/>
          <w:sz w:val="20"/>
          <w:szCs w:val="20"/>
        </w:rPr>
        <w:t>Les écoles</w:t>
      </w:r>
      <w:r w:rsidRPr="00D32B2A">
        <w:rPr>
          <w:rFonts w:ascii="Verdana" w:hAnsi="Verdana" w:cs="Helvetica"/>
          <w:color w:val="000000"/>
          <w:sz w:val="20"/>
          <w:szCs w:val="20"/>
        </w:rPr>
        <w:t xml:space="preserve"> transmettront à leur IEN de circonscription une fiche de présentation ci-jointe du projet avec un lien vers une courte vidéo. L'IEN transmettra le dossier </w:t>
      </w:r>
      <w:r w:rsidR="00EA7C2D">
        <w:rPr>
          <w:rFonts w:ascii="Verdana" w:hAnsi="Verdana" w:cs="Helvetica"/>
          <w:color w:val="000000"/>
          <w:sz w:val="20"/>
          <w:szCs w:val="20"/>
        </w:rPr>
        <w:t xml:space="preserve">et le lien </w:t>
      </w:r>
      <w:r w:rsidRPr="00D32B2A">
        <w:rPr>
          <w:rFonts w:ascii="Verdana" w:hAnsi="Verdana" w:cs="Helvetica"/>
          <w:color w:val="000000"/>
          <w:sz w:val="20"/>
          <w:szCs w:val="20"/>
        </w:rPr>
        <w:t xml:space="preserve">à </w:t>
      </w:r>
      <w:hyperlink r:id="rId9" w:history="1">
        <w:r w:rsidRPr="00D32B2A">
          <w:rPr>
            <w:rFonts w:ascii="Verdana" w:hAnsi="Verdana" w:cs="Helvetica"/>
            <w:color w:val="38417B"/>
            <w:sz w:val="20"/>
            <w:szCs w:val="20"/>
          </w:rPr>
          <w:t>isabelle.tourtet@ac-aix-marseille.fr</w:t>
        </w:r>
      </w:hyperlink>
      <w:r w:rsidRPr="00D32B2A">
        <w:rPr>
          <w:rFonts w:ascii="Verdana" w:hAnsi="Verdana" w:cs="Helvetica"/>
          <w:color w:val="000000"/>
          <w:sz w:val="20"/>
          <w:szCs w:val="20"/>
        </w:rPr>
        <w:t>.</w:t>
      </w:r>
      <w:r w:rsidRPr="00D32B2A">
        <w:rPr>
          <w:rFonts w:ascii="Helvetica" w:hAnsi="Helvetica" w:cs="Helvetica"/>
          <w:color w:val="000000"/>
          <w:sz w:val="20"/>
          <w:szCs w:val="20"/>
        </w:rPr>
        <w:br/>
      </w:r>
      <w:r w:rsidRPr="00D32B2A">
        <w:rPr>
          <w:rFonts w:ascii="Helvetica" w:hAnsi="Helvetica" w:cs="Helvetica"/>
          <w:color w:val="000000"/>
          <w:sz w:val="20"/>
          <w:szCs w:val="20"/>
        </w:rPr>
        <w:br/>
      </w:r>
      <w:r w:rsidRPr="00D32B2A">
        <w:rPr>
          <w:rStyle w:val="lev"/>
          <w:rFonts w:ascii="Verdana" w:hAnsi="Verdana" w:cs="Helvetica"/>
          <w:color w:val="000000"/>
          <w:sz w:val="20"/>
          <w:szCs w:val="20"/>
        </w:rPr>
        <w:t>Les collèges et lycées</w:t>
      </w:r>
      <w:r w:rsidRPr="00D32B2A">
        <w:rPr>
          <w:rFonts w:ascii="Verdana" w:hAnsi="Verdana" w:cs="Helvetica"/>
          <w:color w:val="000000"/>
          <w:sz w:val="20"/>
          <w:szCs w:val="20"/>
        </w:rPr>
        <w:t xml:space="preserve"> transmettront une fiche de présentation (ci-jointe) du projet et le lien avec une courte vidéo à</w:t>
      </w:r>
      <w:r>
        <w:rPr>
          <w:rFonts w:ascii="Verdana" w:hAnsi="Verdana" w:cs="Helvetica"/>
          <w:color w:val="000000"/>
          <w:sz w:val="20"/>
          <w:szCs w:val="20"/>
        </w:rPr>
        <w:t> :</w:t>
      </w:r>
    </w:p>
    <w:p w:rsidR="00D32B2A" w:rsidRPr="00D32B2A" w:rsidRDefault="00D32B2A" w:rsidP="00D32B2A">
      <w:pPr>
        <w:pStyle w:val="Paragraphedeliste"/>
        <w:numPr>
          <w:ilvl w:val="0"/>
          <w:numId w:val="2"/>
        </w:numPr>
        <w:rPr>
          <w:sz w:val="20"/>
          <w:szCs w:val="20"/>
        </w:rPr>
      </w:pPr>
      <w:r w:rsidRPr="00D32B2A">
        <w:rPr>
          <w:rFonts w:ascii="Verdana" w:hAnsi="Verdana" w:cs="Helvetica"/>
          <w:color w:val="000000"/>
          <w:sz w:val="20"/>
          <w:szCs w:val="20"/>
        </w:rPr>
        <w:t xml:space="preserve">l'IA-IPR d'éducation musicale et chant choral : </w:t>
      </w:r>
      <w:hyperlink r:id="rId10" w:history="1">
        <w:r w:rsidRPr="00D32B2A">
          <w:rPr>
            <w:rFonts w:ascii="Verdana" w:hAnsi="Verdana" w:cs="Helvetica"/>
            <w:color w:val="38417B"/>
            <w:sz w:val="20"/>
            <w:szCs w:val="20"/>
          </w:rPr>
          <w:t xml:space="preserve">sandrine.petrali@ac-aix-marseille.fr </w:t>
        </w:r>
      </w:hyperlink>
    </w:p>
    <w:p w:rsidR="00D32B2A" w:rsidRPr="00D32B2A" w:rsidRDefault="00D32B2A" w:rsidP="00D32B2A">
      <w:pPr>
        <w:pStyle w:val="Paragraphedeliste"/>
        <w:numPr>
          <w:ilvl w:val="0"/>
          <w:numId w:val="2"/>
        </w:numPr>
        <w:rPr>
          <w:sz w:val="20"/>
          <w:szCs w:val="20"/>
        </w:rPr>
      </w:pPr>
      <w:r>
        <w:rPr>
          <w:rFonts w:ascii="Verdana" w:hAnsi="Verdana" w:cs="Helvetica"/>
          <w:color w:val="000000"/>
          <w:sz w:val="20"/>
          <w:szCs w:val="20"/>
        </w:rPr>
        <w:t>La</w:t>
      </w:r>
      <w:r w:rsidRPr="00D32B2A">
        <w:rPr>
          <w:rFonts w:ascii="Verdana" w:hAnsi="Verdana" w:cs="Helvetica"/>
          <w:color w:val="000000"/>
          <w:sz w:val="20"/>
          <w:szCs w:val="20"/>
        </w:rPr>
        <w:t xml:space="preserve"> Responsable du domaine Musique à la DAAC :   </w:t>
      </w:r>
      <w:hyperlink r:id="rId11" w:history="1">
        <w:r w:rsidRPr="00D32B2A">
          <w:rPr>
            <w:rFonts w:ascii="Verdana" w:hAnsi="Verdana" w:cs="Helvetica"/>
            <w:color w:val="38417B"/>
            <w:sz w:val="20"/>
            <w:szCs w:val="20"/>
          </w:rPr>
          <w:t>isabelle.tourtet@ac-aix-marseille.fr</w:t>
        </w:r>
      </w:hyperlink>
    </w:p>
    <w:tbl>
      <w:tblPr>
        <w:tblStyle w:val="Grilledutableau"/>
        <w:tblpPr w:leftFromText="141" w:rightFromText="141" w:vertAnchor="page" w:horzAnchor="margin" w:tblpY="6331"/>
        <w:tblW w:w="0" w:type="auto"/>
        <w:tblLook w:val="04A0" w:firstRow="1" w:lastRow="0" w:firstColumn="1" w:lastColumn="0" w:noHBand="0" w:noVBand="1"/>
      </w:tblPr>
      <w:tblGrid>
        <w:gridCol w:w="8342"/>
      </w:tblGrid>
      <w:tr w:rsidR="00D32B2A" w:rsidRPr="007227A0" w:rsidTr="00D32B2A">
        <w:trPr>
          <w:trHeight w:val="699"/>
        </w:trPr>
        <w:tc>
          <w:tcPr>
            <w:tcW w:w="8342" w:type="dxa"/>
          </w:tcPr>
          <w:p w:rsidR="00D32B2A" w:rsidRPr="00D32B2A" w:rsidRDefault="00823BEF" w:rsidP="00823BEF">
            <w:pPr>
              <w:numPr>
                <w:ilvl w:val="0"/>
                <w:numId w:val="1"/>
              </w:numPr>
              <w:shd w:val="clear" w:color="auto" w:fill="FFFFFF"/>
              <w:spacing w:beforeAutospacing="1" w:after="100" w:afterAutospacing="1" w:line="360" w:lineRule="atLeast"/>
              <w:rPr>
                <w:rFonts w:ascii="Arial" w:eastAsia="Times New Roman" w:hAnsi="Arial" w:cs="Arial"/>
                <w:color w:val="474747"/>
                <w:sz w:val="19"/>
                <w:szCs w:val="19"/>
                <w:lang w:eastAsia="fr-FR"/>
              </w:rPr>
            </w:pPr>
            <w:r>
              <w:rPr>
                <w:rFonts w:ascii="Arial" w:eastAsia="Times New Roman" w:hAnsi="Arial" w:cs="Arial"/>
                <w:color w:val="474747"/>
                <w:sz w:val="19"/>
                <w:szCs w:val="19"/>
                <w:lang w:eastAsia="fr-FR"/>
              </w:rPr>
              <w:t>Académie Aix Marseille</w:t>
            </w:r>
          </w:p>
        </w:tc>
      </w:tr>
      <w:tr w:rsidR="00D32B2A" w:rsidRPr="007227A0" w:rsidTr="00D32B2A">
        <w:tc>
          <w:tcPr>
            <w:tcW w:w="8342" w:type="dxa"/>
          </w:tcPr>
          <w:p w:rsidR="00D32B2A" w:rsidRPr="00D32B2A" w:rsidRDefault="00823BEF" w:rsidP="00750514">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Pr>
                <w:rFonts w:ascii="Arial" w:eastAsia="Times New Roman" w:hAnsi="Arial" w:cs="Arial"/>
                <w:color w:val="474747"/>
                <w:sz w:val="19"/>
                <w:szCs w:val="19"/>
                <w:lang w:eastAsia="fr-FR"/>
              </w:rPr>
              <w:t>La troupe  d’Anselme Mathieu</w:t>
            </w:r>
          </w:p>
        </w:tc>
      </w:tr>
      <w:tr w:rsidR="00D32B2A" w:rsidRPr="007227A0" w:rsidTr="00D32B2A">
        <w:tc>
          <w:tcPr>
            <w:tcW w:w="8342" w:type="dxa"/>
          </w:tcPr>
          <w:p w:rsidR="00D32B2A" w:rsidRDefault="00823BEF"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Pr>
                <w:rFonts w:ascii="Arial" w:eastAsia="Times New Roman" w:hAnsi="Arial" w:cs="Arial"/>
                <w:color w:val="474747"/>
                <w:sz w:val="19"/>
                <w:szCs w:val="19"/>
                <w:lang w:eastAsia="fr-FR"/>
              </w:rPr>
              <w:t xml:space="preserve">Collège Anselme Mathieu </w:t>
            </w:r>
          </w:p>
          <w:p w:rsidR="00823BEF" w:rsidRDefault="00823BEF" w:rsidP="00823BEF">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Pr>
                <w:rFonts w:ascii="Arial" w:eastAsia="Times New Roman" w:hAnsi="Arial" w:cs="Arial"/>
                <w:color w:val="474747"/>
                <w:sz w:val="19"/>
                <w:szCs w:val="19"/>
                <w:lang w:eastAsia="fr-FR"/>
              </w:rPr>
              <w:t>16 avenue Chevalier de Folard</w:t>
            </w:r>
          </w:p>
          <w:p w:rsidR="00823BEF" w:rsidRPr="00D32B2A" w:rsidRDefault="00823BEF" w:rsidP="00823BEF">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Pr>
                <w:rFonts w:ascii="Arial" w:eastAsia="Times New Roman" w:hAnsi="Arial" w:cs="Arial"/>
                <w:color w:val="474747"/>
                <w:sz w:val="19"/>
                <w:szCs w:val="19"/>
                <w:lang w:eastAsia="fr-FR"/>
              </w:rPr>
              <w:t>84000 Avignon</w:t>
            </w:r>
          </w:p>
        </w:tc>
      </w:tr>
      <w:tr w:rsidR="00D32B2A" w:rsidRPr="007227A0" w:rsidTr="00D32B2A">
        <w:tc>
          <w:tcPr>
            <w:tcW w:w="8342" w:type="dxa"/>
          </w:tcPr>
          <w:p w:rsidR="00D32B2A" w:rsidRPr="00D32B2A" w:rsidRDefault="00D32B2A" w:rsidP="00286AA1">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l'effectif du chœur</w:t>
            </w:r>
            <w:r w:rsidR="00286AA1">
              <w:rPr>
                <w:rFonts w:ascii="Arial" w:eastAsia="Times New Roman" w:hAnsi="Arial" w:cs="Arial"/>
                <w:color w:val="474747"/>
                <w:sz w:val="19"/>
                <w:szCs w:val="19"/>
                <w:lang w:eastAsia="fr-FR"/>
              </w:rPr>
              <w:t> </w:t>
            </w:r>
            <w:r w:rsidR="003D6938">
              <w:rPr>
                <w:rFonts w:ascii="Arial" w:eastAsia="Times New Roman" w:hAnsi="Arial" w:cs="Arial"/>
                <w:color w:val="474747"/>
                <w:sz w:val="19"/>
                <w:szCs w:val="19"/>
                <w:lang w:eastAsia="fr-FR"/>
              </w:rPr>
              <w:t>: 38</w:t>
            </w:r>
            <w:r w:rsidR="00286AA1">
              <w:rPr>
                <w:rFonts w:ascii="Arial" w:eastAsia="Times New Roman" w:hAnsi="Arial" w:cs="Arial"/>
                <w:color w:val="474747"/>
                <w:sz w:val="19"/>
                <w:szCs w:val="19"/>
                <w:lang w:eastAsia="fr-FR"/>
              </w:rPr>
              <w:t xml:space="preserve"> Elèves </w:t>
            </w:r>
          </w:p>
        </w:tc>
      </w:tr>
      <w:tr w:rsidR="00D32B2A" w:rsidRPr="007227A0" w:rsidTr="00D32B2A">
        <w:tc>
          <w:tcPr>
            <w:tcW w:w="8342" w:type="dxa"/>
          </w:tcPr>
          <w:p w:rsidR="00286AA1" w:rsidRDefault="00D32B2A" w:rsidP="00187870">
            <w:pPr>
              <w:jc w:val="both"/>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le cadre du projet</w:t>
            </w:r>
            <w:r w:rsidR="00823BEF">
              <w:rPr>
                <w:rFonts w:ascii="Arial" w:eastAsia="Times New Roman" w:hAnsi="Arial" w:cs="Arial"/>
                <w:color w:val="474747"/>
                <w:sz w:val="19"/>
                <w:szCs w:val="19"/>
                <w:lang w:eastAsia="fr-FR"/>
              </w:rPr>
              <w:t> :</w:t>
            </w:r>
            <w:r w:rsidR="00286AA1">
              <w:rPr>
                <w:rFonts w:ascii="Arial" w:eastAsia="Times New Roman" w:hAnsi="Arial" w:cs="Arial"/>
                <w:color w:val="474747"/>
                <w:sz w:val="19"/>
                <w:szCs w:val="19"/>
                <w:lang w:eastAsia="fr-FR"/>
              </w:rPr>
              <w:t xml:space="preserve"> cf plaquette </w:t>
            </w:r>
          </w:p>
          <w:p w:rsidR="00EC2C9F" w:rsidRDefault="00EC2C9F" w:rsidP="00750514">
            <w:pPr>
              <w:jc w:val="both"/>
              <w:rPr>
                <w:rFonts w:ascii="Arial" w:eastAsia="Times New Roman" w:hAnsi="Arial" w:cs="Arial"/>
                <w:color w:val="474747"/>
                <w:sz w:val="19"/>
                <w:szCs w:val="19"/>
                <w:lang w:eastAsia="fr-FR"/>
              </w:rPr>
            </w:pPr>
          </w:p>
          <w:p w:rsidR="00EC2C9F" w:rsidRDefault="00EC2C9F" w:rsidP="00750514">
            <w:pPr>
              <w:jc w:val="both"/>
              <w:rPr>
                <w:rFonts w:eastAsia="Times New Roman" w:cs="Times New Roman"/>
                <w:sz w:val="32"/>
                <w:szCs w:val="32"/>
                <w:lang w:eastAsia="fr-FR"/>
              </w:rPr>
            </w:pPr>
            <w:r>
              <w:rPr>
                <w:rFonts w:ascii="Arial" w:eastAsia="Times New Roman" w:hAnsi="Arial" w:cs="Arial"/>
                <w:color w:val="474747"/>
                <w:sz w:val="19"/>
                <w:szCs w:val="19"/>
                <w:lang w:eastAsia="fr-FR"/>
              </w:rPr>
              <w:t xml:space="preserve">           </w:t>
            </w:r>
            <w:r w:rsidR="00823BEF">
              <w:rPr>
                <w:rFonts w:ascii="Arial" w:eastAsia="Times New Roman" w:hAnsi="Arial" w:cs="Arial"/>
                <w:color w:val="474747"/>
                <w:sz w:val="19"/>
                <w:szCs w:val="19"/>
                <w:lang w:eastAsia="fr-FR"/>
              </w:rPr>
              <w:t xml:space="preserve"> Il s’agit d</w:t>
            </w:r>
            <w:r>
              <w:rPr>
                <w:rFonts w:ascii="Arial" w:eastAsia="Times New Roman" w:hAnsi="Arial" w:cs="Arial"/>
                <w:color w:val="474747"/>
                <w:sz w:val="19"/>
                <w:szCs w:val="19"/>
                <w:lang w:eastAsia="fr-FR"/>
              </w:rPr>
              <w:t>u cinquième volet d’une</w:t>
            </w:r>
            <w:r w:rsidR="00187870">
              <w:rPr>
                <w:rFonts w:ascii="Arial" w:eastAsia="Times New Roman" w:hAnsi="Arial" w:cs="Arial"/>
                <w:color w:val="474747"/>
                <w:sz w:val="19"/>
                <w:szCs w:val="19"/>
                <w:lang w:eastAsia="fr-FR"/>
              </w:rPr>
              <w:t xml:space="preserve"> création de</w:t>
            </w:r>
            <w:r w:rsidR="00823BEF">
              <w:rPr>
                <w:rFonts w:ascii="Arial" w:eastAsia="Times New Roman" w:hAnsi="Arial" w:cs="Arial"/>
                <w:color w:val="474747"/>
                <w:sz w:val="19"/>
                <w:szCs w:val="19"/>
                <w:lang w:eastAsia="fr-FR"/>
              </w:rPr>
              <w:t xml:space="preserve"> comédie musicale</w:t>
            </w:r>
            <w:r w:rsidR="00750514">
              <w:rPr>
                <w:rFonts w:ascii="Arial" w:eastAsia="Times New Roman" w:hAnsi="Arial" w:cs="Arial"/>
                <w:color w:val="474747"/>
                <w:sz w:val="19"/>
                <w:szCs w:val="19"/>
                <w:lang w:eastAsia="fr-FR"/>
              </w:rPr>
              <w:t>.</w:t>
            </w:r>
            <w:r w:rsidR="00187870" w:rsidRPr="00187870">
              <w:rPr>
                <w:rFonts w:eastAsia="Times New Roman" w:cs="Times New Roman"/>
                <w:sz w:val="32"/>
                <w:szCs w:val="32"/>
                <w:lang w:eastAsia="fr-FR"/>
              </w:rPr>
              <w:t xml:space="preserve"> </w:t>
            </w:r>
          </w:p>
          <w:p w:rsidR="00750514" w:rsidRDefault="00187870" w:rsidP="00750514">
            <w:pPr>
              <w:jc w:val="both"/>
              <w:rPr>
                <w:rFonts w:eastAsia="Times New Roman" w:cstheme="minorHAnsi"/>
                <w:sz w:val="20"/>
                <w:szCs w:val="20"/>
                <w:lang w:eastAsia="fr-FR"/>
              </w:rPr>
            </w:pPr>
            <w:r w:rsidRPr="00187870">
              <w:rPr>
                <w:rFonts w:eastAsia="Times New Roman" w:cs="Times New Roman"/>
                <w:sz w:val="20"/>
                <w:szCs w:val="20"/>
                <w:lang w:eastAsia="fr-FR"/>
              </w:rPr>
              <w:t xml:space="preserve">Cette année, les 38 élèves de la troupe  du collège Anselme Mathieu vous livrent, au travers de leur nouvelle création artistique, leur réflexion sur le </w:t>
            </w:r>
            <w:r w:rsidR="00EC2C9F">
              <w:rPr>
                <w:rFonts w:eastAsia="Times New Roman" w:cs="Times New Roman"/>
                <w:sz w:val="20"/>
                <w:szCs w:val="20"/>
                <w:lang w:eastAsia="fr-FR"/>
              </w:rPr>
              <w:t>h</w:t>
            </w:r>
            <w:r w:rsidRPr="00187870">
              <w:rPr>
                <w:rFonts w:eastAsia="Times New Roman" w:cs="Times New Roman"/>
                <w:sz w:val="20"/>
                <w:szCs w:val="20"/>
                <w:lang w:eastAsia="fr-FR"/>
              </w:rPr>
              <w:t>arcèlement les concern</w:t>
            </w:r>
            <w:r w:rsidR="00EC2C9F">
              <w:rPr>
                <w:rFonts w:eastAsia="Times New Roman" w:cs="Times New Roman"/>
                <w:sz w:val="20"/>
                <w:szCs w:val="20"/>
                <w:lang w:eastAsia="fr-FR"/>
              </w:rPr>
              <w:t>ant</w:t>
            </w:r>
            <w:r w:rsidRPr="00187870">
              <w:rPr>
                <w:rFonts w:eastAsia="Times New Roman" w:cs="Times New Roman"/>
                <w:sz w:val="20"/>
                <w:szCs w:val="20"/>
                <w:lang w:eastAsia="fr-FR"/>
              </w:rPr>
              <w:t xml:space="preserve"> tout autant que les adultes de notre société. Portés par leurs ateliers artistiques : cirque, théâtre, danse, </w:t>
            </w:r>
            <w:r w:rsidR="00EC2C9F">
              <w:rPr>
                <w:rFonts w:eastAsia="Times New Roman" w:cs="Times New Roman"/>
                <w:sz w:val="20"/>
                <w:szCs w:val="20"/>
                <w:lang w:eastAsia="fr-FR"/>
              </w:rPr>
              <w:t xml:space="preserve">chant </w:t>
            </w:r>
            <w:r w:rsidRPr="00187870">
              <w:rPr>
                <w:rFonts w:eastAsia="Times New Roman" w:cstheme="minorHAnsi"/>
                <w:sz w:val="20"/>
                <w:szCs w:val="20"/>
                <w:lang w:eastAsia="fr-FR"/>
              </w:rPr>
              <w:t>choral,</w:t>
            </w:r>
            <w:r w:rsidRPr="00187870">
              <w:rPr>
                <w:rFonts w:eastAsia="Microsoft YaHei" w:cstheme="minorHAnsi"/>
                <w:kern w:val="24"/>
                <w:sz w:val="20"/>
                <w:szCs w:val="20"/>
              </w:rPr>
              <w:t xml:space="preserve"> </w:t>
            </w:r>
            <w:r w:rsidRPr="00187870">
              <w:rPr>
                <w:rFonts w:eastAsia="Times New Roman" w:cs="Times New Roman"/>
                <w:sz w:val="20"/>
                <w:szCs w:val="20"/>
                <w:lang w:eastAsia="fr-FR"/>
              </w:rPr>
              <w:t xml:space="preserve">ils ont abordé </w:t>
            </w:r>
            <w:r w:rsidRPr="00187870">
              <w:rPr>
                <w:rFonts w:eastAsia="Microsoft YaHei" w:cstheme="minorHAnsi"/>
                <w:kern w:val="24"/>
                <w:sz w:val="20"/>
                <w:szCs w:val="20"/>
              </w:rPr>
              <w:t xml:space="preserve">le harcèlement comme une perte d’équilibre entre deux personnes, entre une personne et un groupe, entre un groupe et la société, représentée par la poutre et la boule d’équilibre. Le tissu aérien symbolise le </w:t>
            </w:r>
            <w:r w:rsidR="00EC2C9F">
              <w:rPr>
                <w:rFonts w:eastAsia="Microsoft YaHei" w:cstheme="minorHAnsi"/>
                <w:kern w:val="24"/>
                <w:sz w:val="20"/>
                <w:szCs w:val="20"/>
              </w:rPr>
              <w:t>h</w:t>
            </w:r>
            <w:r w:rsidRPr="00187870">
              <w:rPr>
                <w:rFonts w:eastAsia="Microsoft YaHei" w:cstheme="minorHAnsi"/>
                <w:kern w:val="24"/>
                <w:sz w:val="20"/>
                <w:szCs w:val="20"/>
              </w:rPr>
              <w:t>arcèlement qui plane et menace tout rapport humain</w:t>
            </w:r>
            <w:r w:rsidRPr="00187870">
              <w:rPr>
                <w:rFonts w:eastAsia="Times New Roman" w:cstheme="minorHAnsi"/>
                <w:sz w:val="20"/>
                <w:szCs w:val="20"/>
                <w:lang w:eastAsia="fr-FR"/>
              </w:rPr>
              <w:t xml:space="preserve">. </w:t>
            </w:r>
            <w:r w:rsidR="00286AA1">
              <w:rPr>
                <w:rFonts w:eastAsia="Times New Roman" w:cstheme="minorHAnsi"/>
                <w:sz w:val="20"/>
                <w:szCs w:val="20"/>
                <w:lang w:eastAsia="fr-FR"/>
              </w:rPr>
              <w:t xml:space="preserve">  Nous avons mis en place deux heures de pratique</w:t>
            </w:r>
            <w:r w:rsidR="00EC2C9F">
              <w:rPr>
                <w:rFonts w:eastAsia="Times New Roman" w:cstheme="minorHAnsi"/>
                <w:sz w:val="20"/>
                <w:szCs w:val="20"/>
                <w:lang w:eastAsia="fr-FR"/>
              </w:rPr>
              <w:t xml:space="preserve">s </w:t>
            </w:r>
            <w:r w:rsidR="00286AA1">
              <w:rPr>
                <w:rFonts w:eastAsia="Times New Roman" w:cstheme="minorHAnsi"/>
                <w:sz w:val="20"/>
                <w:szCs w:val="20"/>
                <w:lang w:eastAsia="fr-FR"/>
              </w:rPr>
              <w:t>artistiques</w:t>
            </w:r>
            <w:r w:rsidR="00EC2C9F">
              <w:rPr>
                <w:rFonts w:eastAsia="Times New Roman" w:cstheme="minorHAnsi"/>
                <w:sz w:val="20"/>
                <w:szCs w:val="20"/>
                <w:lang w:eastAsia="fr-FR"/>
              </w:rPr>
              <w:t xml:space="preserve"> hebdomadaires</w:t>
            </w:r>
            <w:r w:rsidR="00286AA1">
              <w:rPr>
                <w:rFonts w:eastAsia="Times New Roman" w:cstheme="minorHAnsi"/>
                <w:sz w:val="20"/>
                <w:szCs w:val="20"/>
                <w:lang w:eastAsia="fr-FR"/>
              </w:rPr>
              <w:t xml:space="preserve"> </w:t>
            </w:r>
            <w:r w:rsidR="003D6938">
              <w:rPr>
                <w:rFonts w:eastAsia="Times New Roman" w:cstheme="minorHAnsi"/>
                <w:sz w:val="20"/>
                <w:szCs w:val="20"/>
                <w:lang w:eastAsia="fr-FR"/>
              </w:rPr>
              <w:t>(théâtre</w:t>
            </w:r>
            <w:r w:rsidR="00286AA1">
              <w:rPr>
                <w:rFonts w:eastAsia="Times New Roman" w:cstheme="minorHAnsi"/>
                <w:sz w:val="20"/>
                <w:szCs w:val="20"/>
                <w:lang w:eastAsia="fr-FR"/>
              </w:rPr>
              <w:t xml:space="preserve">, danse, </w:t>
            </w:r>
            <w:r w:rsidR="003D6938">
              <w:rPr>
                <w:rFonts w:eastAsia="Times New Roman" w:cstheme="minorHAnsi"/>
                <w:sz w:val="20"/>
                <w:szCs w:val="20"/>
                <w:lang w:eastAsia="fr-FR"/>
              </w:rPr>
              <w:t>cirque)</w:t>
            </w:r>
            <w:r w:rsidR="00286AA1">
              <w:rPr>
                <w:rFonts w:eastAsia="Times New Roman" w:cstheme="minorHAnsi"/>
                <w:sz w:val="20"/>
                <w:szCs w:val="20"/>
                <w:lang w:eastAsia="fr-FR"/>
              </w:rPr>
              <w:t xml:space="preserve"> et une heure de </w:t>
            </w:r>
            <w:r w:rsidR="00EC2C9F">
              <w:rPr>
                <w:rFonts w:eastAsia="Times New Roman" w:cstheme="minorHAnsi"/>
                <w:sz w:val="20"/>
                <w:szCs w:val="20"/>
                <w:lang w:eastAsia="fr-FR"/>
              </w:rPr>
              <w:t xml:space="preserve">chant </w:t>
            </w:r>
            <w:r w:rsidR="00286AA1">
              <w:rPr>
                <w:rFonts w:eastAsia="Times New Roman" w:cstheme="minorHAnsi"/>
                <w:sz w:val="20"/>
                <w:szCs w:val="20"/>
                <w:lang w:eastAsia="fr-FR"/>
              </w:rPr>
              <w:t>choral  par  Voix (1  et 2)</w:t>
            </w:r>
            <w:r w:rsidR="00EC2C9F">
              <w:rPr>
                <w:rFonts w:eastAsia="Times New Roman" w:cstheme="minorHAnsi"/>
                <w:sz w:val="20"/>
                <w:szCs w:val="20"/>
                <w:lang w:eastAsia="fr-FR"/>
              </w:rPr>
              <w:t>.</w:t>
            </w:r>
            <w:r w:rsidR="00286AA1">
              <w:rPr>
                <w:rFonts w:eastAsia="Times New Roman" w:cstheme="minorHAnsi"/>
                <w:sz w:val="20"/>
                <w:szCs w:val="20"/>
                <w:lang w:eastAsia="fr-FR"/>
              </w:rPr>
              <w:t xml:space="preserve">  </w:t>
            </w:r>
            <w:r w:rsidR="00EC2C9F">
              <w:rPr>
                <w:rFonts w:eastAsia="Times New Roman" w:cstheme="minorHAnsi"/>
                <w:sz w:val="20"/>
                <w:szCs w:val="20"/>
                <w:lang w:eastAsia="fr-FR"/>
              </w:rPr>
              <w:t>Cinq</w:t>
            </w:r>
            <w:r w:rsidR="00286AA1">
              <w:rPr>
                <w:rFonts w:eastAsia="Times New Roman" w:cstheme="minorHAnsi"/>
                <w:sz w:val="20"/>
                <w:szCs w:val="20"/>
                <w:lang w:eastAsia="fr-FR"/>
              </w:rPr>
              <w:t xml:space="preserve"> résidences</w:t>
            </w:r>
            <w:r w:rsidR="00DC317C">
              <w:rPr>
                <w:rFonts w:eastAsia="Times New Roman" w:cstheme="minorHAnsi"/>
                <w:sz w:val="20"/>
                <w:szCs w:val="20"/>
                <w:lang w:eastAsia="fr-FR"/>
              </w:rPr>
              <w:t xml:space="preserve"> de deux jours </w:t>
            </w:r>
            <w:r w:rsidR="00286AA1">
              <w:rPr>
                <w:rFonts w:eastAsia="Times New Roman" w:cstheme="minorHAnsi"/>
                <w:sz w:val="20"/>
                <w:szCs w:val="20"/>
                <w:lang w:eastAsia="fr-FR"/>
              </w:rPr>
              <w:t xml:space="preserve"> au théâtre de l’entrep</w:t>
            </w:r>
            <w:r w:rsidR="00750514">
              <w:rPr>
                <w:rFonts w:eastAsia="Times New Roman" w:cstheme="minorHAnsi"/>
                <w:sz w:val="20"/>
                <w:szCs w:val="20"/>
                <w:lang w:eastAsia="fr-FR"/>
              </w:rPr>
              <w:t>ô</w:t>
            </w:r>
            <w:r w:rsidR="00286AA1">
              <w:rPr>
                <w:rFonts w:eastAsia="Times New Roman" w:cstheme="minorHAnsi"/>
                <w:sz w:val="20"/>
                <w:szCs w:val="20"/>
                <w:lang w:eastAsia="fr-FR"/>
              </w:rPr>
              <w:t xml:space="preserve">t </w:t>
            </w:r>
            <w:r w:rsidR="00DC317C">
              <w:rPr>
                <w:rFonts w:eastAsia="Times New Roman" w:cstheme="minorHAnsi"/>
                <w:sz w:val="20"/>
                <w:szCs w:val="20"/>
                <w:lang w:eastAsia="fr-FR"/>
              </w:rPr>
              <w:t xml:space="preserve">nous  ont permis  de </w:t>
            </w:r>
            <w:r w:rsidR="00286AA1">
              <w:rPr>
                <w:rFonts w:eastAsia="Times New Roman" w:cstheme="minorHAnsi"/>
                <w:sz w:val="20"/>
                <w:szCs w:val="20"/>
                <w:lang w:eastAsia="fr-FR"/>
              </w:rPr>
              <w:t xml:space="preserve">coordonner ce travail de </w:t>
            </w:r>
            <w:r w:rsidR="003D6938">
              <w:rPr>
                <w:rFonts w:eastAsia="Times New Roman" w:cstheme="minorHAnsi"/>
                <w:sz w:val="20"/>
                <w:szCs w:val="20"/>
                <w:lang w:eastAsia="fr-FR"/>
              </w:rPr>
              <w:t xml:space="preserve">création. </w:t>
            </w:r>
            <w:r w:rsidR="00286AA1">
              <w:rPr>
                <w:rFonts w:eastAsia="Times New Roman" w:cstheme="minorHAnsi"/>
                <w:sz w:val="20"/>
                <w:szCs w:val="20"/>
                <w:lang w:eastAsia="fr-FR"/>
              </w:rPr>
              <w:t>Nous avons été épaulés par deux artistes</w:t>
            </w:r>
            <w:r w:rsidR="00EC2C9F">
              <w:rPr>
                <w:rFonts w:eastAsia="Times New Roman" w:cstheme="minorHAnsi"/>
                <w:sz w:val="20"/>
                <w:szCs w:val="20"/>
                <w:lang w:eastAsia="fr-FR"/>
              </w:rPr>
              <w:t>,</w:t>
            </w:r>
            <w:r w:rsidR="00286AA1">
              <w:rPr>
                <w:rFonts w:eastAsia="Times New Roman" w:cstheme="minorHAnsi"/>
                <w:sz w:val="20"/>
                <w:szCs w:val="20"/>
                <w:lang w:eastAsia="fr-FR"/>
              </w:rPr>
              <w:t xml:space="preserve"> Mélanie Chouteau pour la compagnie </w:t>
            </w:r>
            <w:r w:rsidR="00EC2C9F">
              <w:rPr>
                <w:rFonts w:eastAsia="Times New Roman" w:cstheme="minorHAnsi"/>
                <w:sz w:val="20"/>
                <w:szCs w:val="20"/>
                <w:lang w:eastAsia="fr-FR"/>
              </w:rPr>
              <w:t>« M</w:t>
            </w:r>
            <w:r w:rsidR="00286AA1">
              <w:rPr>
                <w:rFonts w:eastAsia="Times New Roman" w:cstheme="minorHAnsi"/>
                <w:sz w:val="20"/>
                <w:szCs w:val="20"/>
                <w:lang w:eastAsia="fr-FR"/>
              </w:rPr>
              <w:t>ises en scène</w:t>
            </w:r>
            <w:r w:rsidR="00EC2C9F">
              <w:rPr>
                <w:rFonts w:eastAsia="Times New Roman" w:cstheme="minorHAnsi"/>
                <w:sz w:val="20"/>
                <w:szCs w:val="20"/>
                <w:lang w:eastAsia="fr-FR"/>
              </w:rPr>
              <w:t> »</w:t>
            </w:r>
            <w:r w:rsidR="00286AA1">
              <w:rPr>
                <w:rFonts w:eastAsia="Times New Roman" w:cstheme="minorHAnsi"/>
                <w:sz w:val="20"/>
                <w:szCs w:val="20"/>
                <w:lang w:eastAsia="fr-FR"/>
              </w:rPr>
              <w:t xml:space="preserve"> pour le théâtre  et Emmanuelle Peyre pour l’intervention circassienne de la compagnie </w:t>
            </w:r>
            <w:r w:rsidR="00EC2C9F">
              <w:rPr>
                <w:rFonts w:eastAsia="Times New Roman" w:cstheme="minorHAnsi"/>
                <w:sz w:val="20"/>
                <w:szCs w:val="20"/>
                <w:lang w:eastAsia="fr-FR"/>
              </w:rPr>
              <w:t>« L</w:t>
            </w:r>
            <w:r w:rsidR="00286AA1">
              <w:rPr>
                <w:rFonts w:eastAsia="Times New Roman" w:cstheme="minorHAnsi"/>
                <w:sz w:val="20"/>
                <w:szCs w:val="20"/>
                <w:lang w:eastAsia="fr-FR"/>
              </w:rPr>
              <w:t>es pieds en l’air</w:t>
            </w:r>
            <w:r w:rsidR="00EC2C9F">
              <w:rPr>
                <w:rFonts w:eastAsia="Times New Roman" w:cstheme="minorHAnsi"/>
                <w:sz w:val="20"/>
                <w:szCs w:val="20"/>
                <w:lang w:eastAsia="fr-FR"/>
              </w:rPr>
              <w:t> »</w:t>
            </w:r>
            <w:r w:rsidR="00286AA1">
              <w:rPr>
                <w:rFonts w:eastAsia="Times New Roman" w:cstheme="minorHAnsi"/>
                <w:sz w:val="20"/>
                <w:szCs w:val="20"/>
                <w:lang w:eastAsia="fr-FR"/>
              </w:rPr>
              <w:t xml:space="preserve">. Nous sommes en partenariat avec </w:t>
            </w:r>
            <w:r w:rsidR="00EC2C9F">
              <w:rPr>
                <w:rFonts w:eastAsia="Times New Roman" w:cstheme="minorHAnsi"/>
                <w:sz w:val="20"/>
                <w:szCs w:val="20"/>
                <w:lang w:eastAsia="fr-FR"/>
              </w:rPr>
              <w:t>« L</w:t>
            </w:r>
            <w:r w:rsidR="00286AA1">
              <w:rPr>
                <w:rFonts w:eastAsia="Times New Roman" w:cstheme="minorHAnsi"/>
                <w:sz w:val="20"/>
                <w:szCs w:val="20"/>
                <w:lang w:eastAsia="fr-FR"/>
              </w:rPr>
              <w:t>es passagers du zinc</w:t>
            </w:r>
            <w:r w:rsidR="00EC2C9F">
              <w:rPr>
                <w:rFonts w:eastAsia="Times New Roman" w:cstheme="minorHAnsi"/>
                <w:sz w:val="20"/>
                <w:szCs w:val="20"/>
                <w:lang w:eastAsia="fr-FR"/>
              </w:rPr>
              <w:t> »</w:t>
            </w:r>
            <w:r w:rsidR="00DC317C">
              <w:rPr>
                <w:rFonts w:eastAsia="Times New Roman" w:cstheme="minorHAnsi"/>
                <w:sz w:val="20"/>
                <w:szCs w:val="20"/>
                <w:lang w:eastAsia="fr-FR"/>
              </w:rPr>
              <w:t xml:space="preserve"> depuis </w:t>
            </w:r>
            <w:r w:rsidR="00EC2C9F">
              <w:rPr>
                <w:rFonts w:eastAsia="Times New Roman" w:cstheme="minorHAnsi"/>
                <w:sz w:val="20"/>
                <w:szCs w:val="20"/>
                <w:lang w:eastAsia="fr-FR"/>
              </w:rPr>
              <w:t>cinq</w:t>
            </w:r>
            <w:r w:rsidR="00DC317C">
              <w:rPr>
                <w:rFonts w:eastAsia="Times New Roman" w:cstheme="minorHAnsi"/>
                <w:sz w:val="20"/>
                <w:szCs w:val="20"/>
                <w:lang w:eastAsia="fr-FR"/>
              </w:rPr>
              <w:t xml:space="preserve"> années</w:t>
            </w:r>
            <w:r w:rsidR="00EC2C9F">
              <w:rPr>
                <w:rFonts w:eastAsia="Times New Roman" w:cstheme="minorHAnsi"/>
                <w:sz w:val="20"/>
                <w:szCs w:val="20"/>
                <w:lang w:eastAsia="fr-FR"/>
              </w:rPr>
              <w:t>,</w:t>
            </w:r>
            <w:r w:rsidR="00286AA1">
              <w:rPr>
                <w:rFonts w:eastAsia="Times New Roman" w:cstheme="minorHAnsi"/>
                <w:sz w:val="20"/>
                <w:szCs w:val="20"/>
                <w:lang w:eastAsia="fr-FR"/>
              </w:rPr>
              <w:t xml:space="preserve"> pour l’aspect technique du spectacle </w:t>
            </w:r>
            <w:r w:rsidR="00EC2C9F">
              <w:rPr>
                <w:rFonts w:eastAsia="Times New Roman" w:cstheme="minorHAnsi"/>
                <w:sz w:val="20"/>
                <w:szCs w:val="20"/>
                <w:lang w:eastAsia="fr-FR"/>
              </w:rPr>
              <w:t>(son</w:t>
            </w:r>
            <w:r w:rsidR="00286AA1">
              <w:rPr>
                <w:rFonts w:eastAsia="Times New Roman" w:cstheme="minorHAnsi"/>
                <w:sz w:val="20"/>
                <w:szCs w:val="20"/>
                <w:lang w:eastAsia="fr-FR"/>
              </w:rPr>
              <w:t xml:space="preserve"> et lumière)</w:t>
            </w:r>
            <w:r w:rsidR="00DC317C">
              <w:rPr>
                <w:rFonts w:eastAsia="Times New Roman" w:cstheme="minorHAnsi"/>
                <w:sz w:val="20"/>
                <w:szCs w:val="20"/>
                <w:lang w:eastAsia="fr-FR"/>
              </w:rPr>
              <w:t xml:space="preserve">. </w:t>
            </w:r>
            <w:r w:rsidR="00EC2C9F">
              <w:rPr>
                <w:rFonts w:eastAsia="Times New Roman" w:cstheme="minorHAnsi"/>
                <w:sz w:val="20"/>
                <w:szCs w:val="20"/>
                <w:lang w:eastAsia="fr-FR"/>
              </w:rPr>
              <w:t xml:space="preserve">L’équipe est formée </w:t>
            </w:r>
            <w:r w:rsidR="00DC317C">
              <w:rPr>
                <w:rFonts w:eastAsia="Times New Roman" w:cstheme="minorHAnsi"/>
                <w:sz w:val="20"/>
                <w:szCs w:val="20"/>
                <w:lang w:eastAsia="fr-FR"/>
              </w:rPr>
              <w:t xml:space="preserve">de </w:t>
            </w:r>
            <w:r w:rsidR="00EC2C9F">
              <w:rPr>
                <w:rFonts w:eastAsia="Times New Roman" w:cstheme="minorHAnsi"/>
                <w:sz w:val="20"/>
                <w:szCs w:val="20"/>
                <w:lang w:eastAsia="fr-FR"/>
              </w:rPr>
              <w:t>douze</w:t>
            </w:r>
            <w:r w:rsidR="00DC317C">
              <w:rPr>
                <w:rFonts w:eastAsia="Times New Roman" w:cstheme="minorHAnsi"/>
                <w:sz w:val="20"/>
                <w:szCs w:val="20"/>
                <w:lang w:eastAsia="fr-FR"/>
              </w:rPr>
              <w:t xml:space="preserve"> personnes </w:t>
            </w:r>
            <w:r w:rsidR="00EC2C9F">
              <w:rPr>
                <w:rFonts w:eastAsia="Times New Roman" w:cstheme="minorHAnsi"/>
                <w:sz w:val="20"/>
                <w:szCs w:val="20"/>
                <w:lang w:eastAsia="fr-FR"/>
              </w:rPr>
              <w:t>travaillant au collège Anselme Mathieu</w:t>
            </w:r>
            <w:r w:rsidR="00DC317C">
              <w:rPr>
                <w:rFonts w:eastAsia="Times New Roman" w:cstheme="minorHAnsi"/>
                <w:sz w:val="20"/>
                <w:szCs w:val="20"/>
                <w:lang w:eastAsia="fr-FR"/>
              </w:rPr>
              <w:t xml:space="preserve"> qui </w:t>
            </w:r>
            <w:r w:rsidR="00EC2C9F">
              <w:rPr>
                <w:rFonts w:eastAsia="Times New Roman" w:cstheme="minorHAnsi"/>
                <w:sz w:val="20"/>
                <w:szCs w:val="20"/>
                <w:lang w:eastAsia="fr-FR"/>
              </w:rPr>
              <w:t>œuvre sur la base</w:t>
            </w:r>
            <w:r w:rsidR="00DC317C">
              <w:rPr>
                <w:rFonts w:eastAsia="Times New Roman" w:cstheme="minorHAnsi"/>
                <w:sz w:val="20"/>
                <w:szCs w:val="20"/>
                <w:lang w:eastAsia="fr-FR"/>
              </w:rPr>
              <w:t xml:space="preserve"> de valeurs communes</w:t>
            </w:r>
            <w:r w:rsidR="003D6938">
              <w:rPr>
                <w:rFonts w:eastAsia="Times New Roman" w:cstheme="minorHAnsi"/>
                <w:sz w:val="20"/>
                <w:szCs w:val="20"/>
                <w:lang w:eastAsia="fr-FR"/>
              </w:rPr>
              <w:t>,</w:t>
            </w:r>
            <w:r w:rsidR="00DC317C">
              <w:rPr>
                <w:rFonts w:eastAsia="Times New Roman" w:cstheme="minorHAnsi"/>
                <w:sz w:val="20"/>
                <w:szCs w:val="20"/>
                <w:lang w:eastAsia="fr-FR"/>
              </w:rPr>
              <w:t xml:space="preserve"> pour </w:t>
            </w:r>
            <w:r w:rsidR="003D6938">
              <w:rPr>
                <w:rFonts w:eastAsia="Times New Roman" w:cstheme="minorHAnsi"/>
                <w:sz w:val="20"/>
                <w:szCs w:val="20"/>
                <w:lang w:eastAsia="fr-FR"/>
              </w:rPr>
              <w:t xml:space="preserve">faire </w:t>
            </w:r>
            <w:r w:rsidR="00DC317C">
              <w:rPr>
                <w:rFonts w:eastAsia="Times New Roman" w:cstheme="minorHAnsi"/>
                <w:sz w:val="20"/>
                <w:szCs w:val="20"/>
                <w:lang w:eastAsia="fr-FR"/>
              </w:rPr>
              <w:t xml:space="preserve">aboutir ce projet artistique et citoyen. </w:t>
            </w:r>
            <w:r w:rsidR="00750514">
              <w:rPr>
                <w:rFonts w:eastAsia="Times New Roman" w:cstheme="minorHAnsi"/>
                <w:sz w:val="20"/>
                <w:szCs w:val="20"/>
                <w:lang w:eastAsia="fr-FR"/>
              </w:rPr>
              <w:t>Le</w:t>
            </w:r>
            <w:r w:rsidR="00DC317C">
              <w:rPr>
                <w:rFonts w:eastAsia="Times New Roman" w:cstheme="minorHAnsi"/>
                <w:sz w:val="20"/>
                <w:szCs w:val="20"/>
                <w:lang w:eastAsia="fr-FR"/>
              </w:rPr>
              <w:t xml:space="preserve"> chef d’établissement </w:t>
            </w:r>
            <w:r w:rsidR="003D6938">
              <w:rPr>
                <w:rFonts w:eastAsia="Times New Roman" w:cstheme="minorHAnsi"/>
                <w:sz w:val="20"/>
                <w:szCs w:val="20"/>
                <w:lang w:eastAsia="fr-FR"/>
              </w:rPr>
              <w:t xml:space="preserve">et l’équipe de direction </w:t>
            </w:r>
            <w:r w:rsidR="00DC317C">
              <w:rPr>
                <w:rFonts w:eastAsia="Times New Roman" w:cstheme="minorHAnsi"/>
                <w:sz w:val="20"/>
                <w:szCs w:val="20"/>
                <w:lang w:eastAsia="fr-FR"/>
              </w:rPr>
              <w:t>facilite</w:t>
            </w:r>
            <w:r w:rsidR="003D6938">
              <w:rPr>
                <w:rFonts w:eastAsia="Times New Roman" w:cstheme="minorHAnsi"/>
                <w:sz w:val="20"/>
                <w:szCs w:val="20"/>
                <w:lang w:eastAsia="fr-FR"/>
              </w:rPr>
              <w:t>nt</w:t>
            </w:r>
            <w:r w:rsidR="00DC317C">
              <w:rPr>
                <w:rFonts w:eastAsia="Times New Roman" w:cstheme="minorHAnsi"/>
                <w:sz w:val="20"/>
                <w:szCs w:val="20"/>
                <w:lang w:eastAsia="fr-FR"/>
              </w:rPr>
              <w:t xml:space="preserve"> la mise en place des ateliers </w:t>
            </w:r>
            <w:r w:rsidR="003D6938">
              <w:rPr>
                <w:rFonts w:eastAsia="Times New Roman" w:cstheme="minorHAnsi"/>
                <w:sz w:val="20"/>
                <w:szCs w:val="20"/>
                <w:lang w:eastAsia="fr-FR"/>
              </w:rPr>
              <w:t>(organisation de l’emploi du temps) et s’engagent dans</w:t>
            </w:r>
            <w:r w:rsidR="00DC317C">
              <w:rPr>
                <w:rFonts w:eastAsia="Times New Roman" w:cstheme="minorHAnsi"/>
                <w:sz w:val="20"/>
                <w:szCs w:val="20"/>
                <w:lang w:eastAsia="fr-FR"/>
              </w:rPr>
              <w:t xml:space="preserve"> l</w:t>
            </w:r>
            <w:r w:rsidR="00750514">
              <w:rPr>
                <w:rFonts w:eastAsia="Times New Roman" w:cstheme="minorHAnsi"/>
                <w:sz w:val="20"/>
                <w:szCs w:val="20"/>
                <w:lang w:eastAsia="fr-FR"/>
              </w:rPr>
              <w:t>es</w:t>
            </w:r>
            <w:r w:rsidR="00DC317C">
              <w:rPr>
                <w:rFonts w:eastAsia="Times New Roman" w:cstheme="minorHAnsi"/>
                <w:sz w:val="20"/>
                <w:szCs w:val="20"/>
                <w:lang w:eastAsia="fr-FR"/>
              </w:rPr>
              <w:t xml:space="preserve"> recherche</w:t>
            </w:r>
            <w:r w:rsidR="00750514">
              <w:rPr>
                <w:rFonts w:eastAsia="Times New Roman" w:cstheme="minorHAnsi"/>
                <w:sz w:val="20"/>
                <w:szCs w:val="20"/>
                <w:lang w:eastAsia="fr-FR"/>
              </w:rPr>
              <w:t>s</w:t>
            </w:r>
            <w:r w:rsidR="00DC317C">
              <w:rPr>
                <w:rFonts w:eastAsia="Times New Roman" w:cstheme="minorHAnsi"/>
                <w:sz w:val="20"/>
                <w:szCs w:val="20"/>
                <w:lang w:eastAsia="fr-FR"/>
              </w:rPr>
              <w:t xml:space="preserve"> de subventions.</w:t>
            </w:r>
            <w:r w:rsidR="00750514">
              <w:rPr>
                <w:rFonts w:eastAsia="Times New Roman" w:cstheme="minorHAnsi"/>
                <w:sz w:val="20"/>
                <w:szCs w:val="20"/>
                <w:lang w:eastAsia="fr-FR"/>
              </w:rPr>
              <w:t xml:space="preserve"> Le spectacle est accompagné d’un orchestre en </w:t>
            </w:r>
            <w:r w:rsidR="003D6938">
              <w:rPr>
                <w:rFonts w:eastAsia="Times New Roman" w:cstheme="minorHAnsi"/>
                <w:sz w:val="20"/>
                <w:szCs w:val="20"/>
                <w:lang w:eastAsia="fr-FR"/>
              </w:rPr>
              <w:t>live.</w:t>
            </w:r>
          </w:p>
          <w:p w:rsidR="00750514" w:rsidRDefault="00750514" w:rsidP="00750514">
            <w:pPr>
              <w:jc w:val="both"/>
              <w:rPr>
                <w:rFonts w:eastAsia="Times New Roman" w:cstheme="minorHAnsi"/>
                <w:sz w:val="20"/>
                <w:szCs w:val="20"/>
                <w:lang w:eastAsia="fr-FR"/>
              </w:rPr>
            </w:pPr>
          </w:p>
          <w:p w:rsidR="00750514" w:rsidRDefault="00750514" w:rsidP="00750514">
            <w:pPr>
              <w:jc w:val="both"/>
              <w:rPr>
                <w:rFonts w:eastAsia="Times New Roman" w:cstheme="minorHAnsi"/>
                <w:sz w:val="20"/>
                <w:szCs w:val="20"/>
                <w:lang w:eastAsia="fr-FR"/>
              </w:rPr>
            </w:pPr>
          </w:p>
          <w:p w:rsidR="00750514" w:rsidRDefault="00750514" w:rsidP="00750514">
            <w:pPr>
              <w:jc w:val="both"/>
              <w:rPr>
                <w:rFonts w:eastAsia="Times New Roman" w:cstheme="minorHAnsi"/>
                <w:sz w:val="20"/>
                <w:szCs w:val="20"/>
                <w:lang w:eastAsia="fr-FR"/>
              </w:rPr>
            </w:pPr>
          </w:p>
          <w:p w:rsidR="00750514" w:rsidRDefault="00750514" w:rsidP="00750514">
            <w:pPr>
              <w:jc w:val="both"/>
              <w:rPr>
                <w:rFonts w:eastAsia="Times New Roman" w:cstheme="minorHAnsi"/>
                <w:sz w:val="20"/>
                <w:szCs w:val="20"/>
                <w:lang w:eastAsia="fr-FR"/>
              </w:rPr>
            </w:pPr>
          </w:p>
          <w:p w:rsidR="00750514" w:rsidRDefault="00750514" w:rsidP="00750514">
            <w:pPr>
              <w:jc w:val="both"/>
              <w:rPr>
                <w:rFonts w:eastAsia="Times New Roman" w:cstheme="minorHAnsi"/>
                <w:sz w:val="20"/>
                <w:szCs w:val="20"/>
                <w:lang w:eastAsia="fr-FR"/>
              </w:rPr>
            </w:pPr>
          </w:p>
          <w:p w:rsidR="00750514" w:rsidRPr="007227A0" w:rsidRDefault="00750514" w:rsidP="00750514">
            <w:pPr>
              <w:jc w:val="both"/>
              <w:rPr>
                <w:rFonts w:ascii="Arial" w:eastAsia="Times New Roman" w:hAnsi="Arial" w:cs="Arial"/>
                <w:color w:val="474747"/>
                <w:sz w:val="19"/>
                <w:szCs w:val="19"/>
                <w:lang w:eastAsia="fr-FR"/>
              </w:rPr>
            </w:pPr>
          </w:p>
        </w:tc>
      </w:tr>
      <w:tr w:rsidR="00D32B2A" w:rsidRPr="00750514" w:rsidTr="00D32B2A">
        <w:tc>
          <w:tcPr>
            <w:tcW w:w="8342" w:type="dxa"/>
          </w:tcPr>
          <w:p w:rsidR="00D32B2A" w:rsidRPr="00750514"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b/>
                <w:color w:val="474747"/>
                <w:sz w:val="19"/>
                <w:szCs w:val="19"/>
                <w:lang w:eastAsia="fr-FR"/>
              </w:rPr>
            </w:pPr>
            <w:r w:rsidRPr="00750514">
              <w:rPr>
                <w:rFonts w:ascii="Arial" w:eastAsia="Times New Roman" w:hAnsi="Arial" w:cs="Arial"/>
                <w:b/>
                <w:color w:val="474747"/>
                <w:sz w:val="19"/>
                <w:szCs w:val="19"/>
                <w:lang w:eastAsia="fr-FR"/>
              </w:rPr>
              <w:lastRenderedPageBreak/>
              <w:t>le programme musical précis ;</w:t>
            </w:r>
          </w:p>
          <w:p w:rsidR="00DC317C" w:rsidRDefault="00DC317C" w:rsidP="00DC317C">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Pr>
                <w:rFonts w:ascii="Arial" w:eastAsia="Times New Roman" w:hAnsi="Arial" w:cs="Arial"/>
                <w:color w:val="474747"/>
                <w:sz w:val="19"/>
                <w:szCs w:val="19"/>
                <w:lang w:eastAsia="fr-FR"/>
              </w:rPr>
              <w:t>extrait de Dogora «  Koschni » d’Etienne Perruchon  adapté pour notre orchestre</w:t>
            </w:r>
          </w:p>
          <w:p w:rsidR="00D32B2A" w:rsidRDefault="00750514" w:rsidP="00DC317C">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val="en-US" w:eastAsia="fr-FR"/>
              </w:rPr>
            </w:pPr>
            <w:r w:rsidRPr="00750514">
              <w:rPr>
                <w:rFonts w:ascii="Arial" w:eastAsia="Times New Roman" w:hAnsi="Arial" w:cs="Arial"/>
                <w:color w:val="474747"/>
                <w:sz w:val="19"/>
                <w:szCs w:val="19"/>
                <w:lang w:val="en-US" w:eastAsia="fr-FR"/>
              </w:rPr>
              <w:t>« </w:t>
            </w:r>
            <w:r w:rsidR="00DC317C" w:rsidRPr="00750514">
              <w:rPr>
                <w:rFonts w:ascii="Arial" w:eastAsia="Times New Roman" w:hAnsi="Arial" w:cs="Arial"/>
                <w:color w:val="474747"/>
                <w:sz w:val="19"/>
                <w:szCs w:val="19"/>
                <w:lang w:val="en-US" w:eastAsia="fr-FR"/>
              </w:rPr>
              <w:t xml:space="preserve"> </w:t>
            </w:r>
            <w:r w:rsidR="00DC317C" w:rsidRPr="00DC317C">
              <w:rPr>
                <w:rFonts w:ascii="Arial" w:eastAsia="Times New Roman" w:hAnsi="Arial" w:cs="Arial"/>
                <w:color w:val="474747"/>
                <w:sz w:val="19"/>
                <w:szCs w:val="19"/>
                <w:lang w:val="en-US" w:eastAsia="fr-FR"/>
              </w:rPr>
              <w:t>Another brick in the wall</w:t>
            </w:r>
            <w:r>
              <w:rPr>
                <w:rFonts w:ascii="Arial" w:eastAsia="Times New Roman" w:hAnsi="Arial" w:cs="Arial"/>
                <w:color w:val="474747"/>
                <w:sz w:val="19"/>
                <w:szCs w:val="19"/>
                <w:lang w:val="en-US" w:eastAsia="fr-FR"/>
              </w:rPr>
              <w:t>”</w:t>
            </w:r>
            <w:r w:rsidR="00170BB8">
              <w:rPr>
                <w:rFonts w:ascii="Arial" w:eastAsia="Times New Roman" w:hAnsi="Arial" w:cs="Arial"/>
                <w:color w:val="474747"/>
                <w:sz w:val="19"/>
                <w:szCs w:val="19"/>
                <w:lang w:val="en-US" w:eastAsia="fr-FR"/>
              </w:rPr>
              <w:t xml:space="preserve"> de</w:t>
            </w:r>
            <w:r w:rsidR="00DC317C" w:rsidRPr="00DC317C">
              <w:rPr>
                <w:rFonts w:ascii="Arial" w:eastAsia="Times New Roman" w:hAnsi="Arial" w:cs="Arial"/>
                <w:color w:val="474747"/>
                <w:sz w:val="19"/>
                <w:szCs w:val="19"/>
                <w:lang w:val="en-US" w:eastAsia="fr-FR"/>
              </w:rPr>
              <w:t xml:space="preserve"> Pink </w:t>
            </w:r>
            <w:r w:rsidR="00DC317C">
              <w:rPr>
                <w:rFonts w:ascii="Arial" w:eastAsia="Times New Roman" w:hAnsi="Arial" w:cs="Arial"/>
                <w:color w:val="474747"/>
                <w:sz w:val="19"/>
                <w:szCs w:val="19"/>
                <w:lang w:val="en-US" w:eastAsia="fr-FR"/>
              </w:rPr>
              <w:t>F</w:t>
            </w:r>
            <w:r w:rsidR="00DC317C" w:rsidRPr="00DC317C">
              <w:rPr>
                <w:rFonts w:ascii="Arial" w:eastAsia="Times New Roman" w:hAnsi="Arial" w:cs="Arial"/>
                <w:color w:val="474747"/>
                <w:sz w:val="19"/>
                <w:szCs w:val="19"/>
                <w:lang w:val="en-US" w:eastAsia="fr-FR"/>
              </w:rPr>
              <w:t>loyd</w:t>
            </w:r>
          </w:p>
          <w:p w:rsidR="00DC317C" w:rsidRDefault="00DC317C" w:rsidP="00DC317C">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DC317C">
              <w:rPr>
                <w:rFonts w:ascii="Arial" w:eastAsia="Times New Roman" w:hAnsi="Arial" w:cs="Arial"/>
                <w:color w:val="474747"/>
                <w:sz w:val="19"/>
                <w:szCs w:val="19"/>
                <w:lang w:eastAsia="fr-FR"/>
              </w:rPr>
              <w:t xml:space="preserve">“Tous les cris , les SOS “ </w:t>
            </w:r>
            <w:r w:rsidR="00170BB8">
              <w:rPr>
                <w:rFonts w:ascii="Arial" w:eastAsia="Times New Roman" w:hAnsi="Arial" w:cs="Arial"/>
                <w:color w:val="474747"/>
                <w:sz w:val="19"/>
                <w:szCs w:val="19"/>
                <w:lang w:eastAsia="fr-FR"/>
              </w:rPr>
              <w:t xml:space="preserve"> de </w:t>
            </w:r>
            <w:r w:rsidRPr="00DC317C">
              <w:rPr>
                <w:rFonts w:ascii="Arial" w:eastAsia="Times New Roman" w:hAnsi="Arial" w:cs="Arial"/>
                <w:color w:val="474747"/>
                <w:sz w:val="19"/>
                <w:szCs w:val="19"/>
                <w:lang w:eastAsia="fr-FR"/>
              </w:rPr>
              <w:t xml:space="preserve">Daniel  Balavoine </w:t>
            </w:r>
          </w:p>
          <w:p w:rsidR="00DC317C" w:rsidRDefault="00DC317C" w:rsidP="00DC317C">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val="en-US" w:eastAsia="fr-FR"/>
              </w:rPr>
            </w:pPr>
            <w:r w:rsidRPr="00DC317C">
              <w:rPr>
                <w:rFonts w:ascii="Arial" w:eastAsia="Times New Roman" w:hAnsi="Arial" w:cs="Arial"/>
                <w:color w:val="474747"/>
                <w:sz w:val="19"/>
                <w:szCs w:val="19"/>
                <w:lang w:val="en-US" w:eastAsia="fr-FR"/>
              </w:rPr>
              <w:t xml:space="preserve">« What a wonderful world » </w:t>
            </w:r>
            <w:r w:rsidR="00170BB8">
              <w:rPr>
                <w:rFonts w:ascii="Arial" w:eastAsia="Times New Roman" w:hAnsi="Arial" w:cs="Arial"/>
                <w:color w:val="474747"/>
                <w:sz w:val="19"/>
                <w:szCs w:val="19"/>
                <w:lang w:val="en-US" w:eastAsia="fr-FR"/>
              </w:rPr>
              <w:t>de</w:t>
            </w:r>
            <w:r w:rsidRPr="00DC317C">
              <w:rPr>
                <w:rFonts w:ascii="Arial" w:eastAsia="Times New Roman" w:hAnsi="Arial" w:cs="Arial"/>
                <w:color w:val="474747"/>
                <w:sz w:val="19"/>
                <w:szCs w:val="19"/>
                <w:lang w:val="en-US" w:eastAsia="fr-FR"/>
              </w:rPr>
              <w:t xml:space="preserve">  </w:t>
            </w:r>
            <w:r>
              <w:rPr>
                <w:rFonts w:ascii="Arial" w:eastAsia="Times New Roman" w:hAnsi="Arial" w:cs="Arial"/>
                <w:color w:val="474747"/>
                <w:sz w:val="19"/>
                <w:szCs w:val="19"/>
                <w:lang w:val="en-US" w:eastAsia="fr-FR"/>
              </w:rPr>
              <w:t xml:space="preserve">George Douglas </w:t>
            </w:r>
            <w:r w:rsidRPr="00DC317C">
              <w:rPr>
                <w:rFonts w:ascii="Arial" w:eastAsia="Times New Roman" w:hAnsi="Arial" w:cs="Arial"/>
                <w:color w:val="474747"/>
                <w:sz w:val="19"/>
                <w:szCs w:val="19"/>
                <w:lang w:val="en-US" w:eastAsia="fr-FR"/>
              </w:rPr>
              <w:t xml:space="preserve">  arrangement S Terlikowski </w:t>
            </w:r>
          </w:p>
          <w:p w:rsidR="00DC317C" w:rsidRDefault="00DC317C" w:rsidP="00DC317C">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val="en-US" w:eastAsia="fr-FR"/>
              </w:rPr>
            </w:pPr>
            <w:r>
              <w:rPr>
                <w:rFonts w:ascii="Arial" w:eastAsia="Times New Roman" w:hAnsi="Arial" w:cs="Arial"/>
                <w:color w:val="474747"/>
                <w:sz w:val="19"/>
                <w:szCs w:val="19"/>
                <w:lang w:val="en-US" w:eastAsia="fr-FR"/>
              </w:rPr>
              <w:t>“ J’ai vu”</w:t>
            </w:r>
            <w:r w:rsidR="00170BB8">
              <w:rPr>
                <w:rFonts w:ascii="Arial" w:eastAsia="Times New Roman" w:hAnsi="Arial" w:cs="Arial"/>
                <w:color w:val="474747"/>
                <w:sz w:val="19"/>
                <w:szCs w:val="19"/>
                <w:lang w:val="en-US" w:eastAsia="fr-FR"/>
              </w:rPr>
              <w:t xml:space="preserve"> de</w:t>
            </w:r>
            <w:r w:rsidR="00750514">
              <w:rPr>
                <w:rFonts w:ascii="Arial" w:eastAsia="Times New Roman" w:hAnsi="Arial" w:cs="Arial"/>
                <w:color w:val="474747"/>
                <w:sz w:val="19"/>
                <w:szCs w:val="19"/>
                <w:lang w:val="en-US" w:eastAsia="fr-FR"/>
              </w:rPr>
              <w:t xml:space="preserve"> Niagara </w:t>
            </w:r>
          </w:p>
          <w:p w:rsidR="00750514" w:rsidRDefault="00170BB8" w:rsidP="00750514">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Pr>
                <w:rFonts w:ascii="Arial" w:eastAsia="Times New Roman" w:hAnsi="Arial" w:cs="Arial"/>
                <w:color w:val="474747"/>
                <w:sz w:val="19"/>
                <w:szCs w:val="19"/>
                <w:lang w:eastAsia="fr-FR"/>
              </w:rPr>
              <w:t>« </w:t>
            </w:r>
            <w:r w:rsidR="00750514" w:rsidRPr="00750514">
              <w:rPr>
                <w:rFonts w:ascii="Arial" w:eastAsia="Times New Roman" w:hAnsi="Arial" w:cs="Arial"/>
                <w:color w:val="474747"/>
                <w:sz w:val="19"/>
                <w:szCs w:val="19"/>
                <w:lang w:eastAsia="fr-FR"/>
              </w:rPr>
              <w:t>Kid</w:t>
            </w:r>
            <w:r>
              <w:rPr>
                <w:rFonts w:ascii="Arial" w:eastAsia="Times New Roman" w:hAnsi="Arial" w:cs="Arial"/>
                <w:color w:val="474747"/>
                <w:sz w:val="19"/>
                <w:szCs w:val="19"/>
                <w:lang w:eastAsia="fr-FR"/>
              </w:rPr>
              <w:t> »</w:t>
            </w:r>
            <w:r w:rsidR="00750514" w:rsidRPr="00750514">
              <w:rPr>
                <w:rFonts w:ascii="Arial" w:eastAsia="Times New Roman" w:hAnsi="Arial" w:cs="Arial"/>
                <w:color w:val="474747"/>
                <w:sz w:val="19"/>
                <w:szCs w:val="19"/>
                <w:lang w:eastAsia="fr-FR"/>
              </w:rPr>
              <w:t xml:space="preserve"> </w:t>
            </w:r>
            <w:r>
              <w:rPr>
                <w:rFonts w:ascii="Arial" w:eastAsia="Times New Roman" w:hAnsi="Arial" w:cs="Arial"/>
                <w:color w:val="474747"/>
                <w:sz w:val="19"/>
                <w:szCs w:val="19"/>
                <w:lang w:eastAsia="fr-FR"/>
              </w:rPr>
              <w:t>E</w:t>
            </w:r>
            <w:r w:rsidR="00750514" w:rsidRPr="00750514">
              <w:rPr>
                <w:rFonts w:ascii="Arial" w:eastAsia="Times New Roman" w:hAnsi="Arial" w:cs="Arial"/>
                <w:color w:val="474747"/>
                <w:sz w:val="19"/>
                <w:szCs w:val="19"/>
                <w:lang w:eastAsia="fr-FR"/>
              </w:rPr>
              <w:t>ddy De Pretto  arrangé par nos soins</w:t>
            </w:r>
          </w:p>
          <w:p w:rsidR="00750514" w:rsidRDefault="00750514" w:rsidP="00750514">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Pr>
                <w:rFonts w:ascii="Arial" w:eastAsia="Times New Roman" w:hAnsi="Arial" w:cs="Arial"/>
                <w:color w:val="474747"/>
                <w:sz w:val="19"/>
                <w:szCs w:val="19"/>
                <w:lang w:eastAsia="fr-FR"/>
              </w:rPr>
              <w:t>« Du courage »</w:t>
            </w:r>
            <w:r w:rsidR="00170BB8">
              <w:rPr>
                <w:rFonts w:ascii="Arial" w:eastAsia="Times New Roman" w:hAnsi="Arial" w:cs="Arial"/>
                <w:color w:val="474747"/>
                <w:sz w:val="19"/>
                <w:szCs w:val="19"/>
                <w:lang w:eastAsia="fr-FR"/>
              </w:rPr>
              <w:t xml:space="preserve"> de</w:t>
            </w:r>
            <w:r>
              <w:rPr>
                <w:rFonts w:ascii="Arial" w:eastAsia="Times New Roman" w:hAnsi="Arial" w:cs="Arial"/>
                <w:color w:val="474747"/>
                <w:sz w:val="19"/>
                <w:szCs w:val="19"/>
                <w:lang w:eastAsia="fr-FR"/>
              </w:rPr>
              <w:t xml:space="preserve"> la grande </w:t>
            </w:r>
            <w:r w:rsidR="00170BB8">
              <w:rPr>
                <w:rFonts w:ascii="Arial" w:eastAsia="Times New Roman" w:hAnsi="Arial" w:cs="Arial"/>
                <w:color w:val="474747"/>
                <w:sz w:val="19"/>
                <w:szCs w:val="19"/>
                <w:lang w:eastAsia="fr-FR"/>
              </w:rPr>
              <w:t>S</w:t>
            </w:r>
            <w:r>
              <w:rPr>
                <w:rFonts w:ascii="Arial" w:eastAsia="Times New Roman" w:hAnsi="Arial" w:cs="Arial"/>
                <w:color w:val="474747"/>
                <w:sz w:val="19"/>
                <w:szCs w:val="19"/>
                <w:lang w:eastAsia="fr-FR"/>
              </w:rPr>
              <w:t>ophie  arrangement</w:t>
            </w:r>
            <w:r w:rsidR="00170BB8">
              <w:rPr>
                <w:rFonts w:ascii="Arial" w:eastAsia="Times New Roman" w:hAnsi="Arial" w:cs="Arial"/>
                <w:color w:val="474747"/>
                <w:sz w:val="19"/>
                <w:szCs w:val="19"/>
                <w:lang w:eastAsia="fr-FR"/>
              </w:rPr>
              <w:t xml:space="preserve"> de</w:t>
            </w:r>
            <w:r>
              <w:rPr>
                <w:rFonts w:ascii="Arial" w:eastAsia="Times New Roman" w:hAnsi="Arial" w:cs="Arial"/>
                <w:color w:val="474747"/>
                <w:sz w:val="19"/>
                <w:szCs w:val="19"/>
                <w:lang w:eastAsia="fr-FR"/>
              </w:rPr>
              <w:t xml:space="preserve"> V</w:t>
            </w:r>
            <w:r w:rsidR="00170BB8">
              <w:rPr>
                <w:rFonts w:ascii="Arial" w:eastAsia="Times New Roman" w:hAnsi="Arial" w:cs="Arial"/>
                <w:color w:val="474747"/>
                <w:sz w:val="19"/>
                <w:szCs w:val="19"/>
                <w:lang w:eastAsia="fr-FR"/>
              </w:rPr>
              <w:t>incent</w:t>
            </w:r>
            <w:r>
              <w:rPr>
                <w:rFonts w:ascii="Arial" w:eastAsia="Times New Roman" w:hAnsi="Arial" w:cs="Arial"/>
                <w:color w:val="474747"/>
                <w:sz w:val="19"/>
                <w:szCs w:val="19"/>
                <w:lang w:eastAsia="fr-FR"/>
              </w:rPr>
              <w:t xml:space="preserve"> Migniot   </w:t>
            </w:r>
          </w:p>
          <w:p w:rsidR="00750514" w:rsidRPr="00750514" w:rsidRDefault="00750514" w:rsidP="00750514">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le nom du chef de chœur / directeur artistique / professeur ;</w:t>
            </w:r>
          </w:p>
          <w:p w:rsidR="00D32B2A" w:rsidRPr="007227A0" w:rsidRDefault="00750514"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Pr>
                <w:rFonts w:ascii="Arial" w:eastAsia="Times New Roman" w:hAnsi="Arial" w:cs="Arial"/>
                <w:color w:val="474747"/>
                <w:sz w:val="19"/>
                <w:szCs w:val="19"/>
                <w:lang w:eastAsia="fr-FR"/>
              </w:rPr>
              <w:t>Chrystèle Boulard</w:t>
            </w:r>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le type d'accompagnement musical le cas échéant ;</w:t>
            </w:r>
          </w:p>
          <w:p w:rsidR="00750514" w:rsidRDefault="00750514" w:rsidP="00750514">
            <w:pPr>
              <w:jc w:val="both"/>
              <w:rPr>
                <w:rFonts w:eastAsia="Times New Roman" w:cstheme="minorHAnsi"/>
                <w:sz w:val="20"/>
                <w:szCs w:val="20"/>
                <w:lang w:eastAsia="fr-FR"/>
              </w:rPr>
            </w:pPr>
            <w:r>
              <w:rPr>
                <w:rFonts w:eastAsia="Times New Roman" w:cstheme="minorHAnsi"/>
                <w:sz w:val="20"/>
                <w:szCs w:val="20"/>
                <w:lang w:eastAsia="fr-FR"/>
              </w:rPr>
              <w:t>L’orchestre qui accompagne est</w:t>
            </w:r>
            <w:r w:rsidR="00717BBB">
              <w:rPr>
                <w:rFonts w:eastAsia="Times New Roman" w:cstheme="minorHAnsi"/>
                <w:sz w:val="20"/>
                <w:szCs w:val="20"/>
                <w:lang w:eastAsia="fr-FR"/>
              </w:rPr>
              <w:t xml:space="preserve"> formé de collègues musiciens (</w:t>
            </w:r>
            <w:r>
              <w:rPr>
                <w:rFonts w:eastAsia="Times New Roman" w:cstheme="minorHAnsi"/>
                <w:sz w:val="20"/>
                <w:szCs w:val="20"/>
                <w:lang w:eastAsia="fr-FR"/>
              </w:rPr>
              <w:t>un pianiste/ fl</w:t>
            </w:r>
            <w:r w:rsidR="00170BB8">
              <w:rPr>
                <w:rFonts w:eastAsia="Times New Roman" w:cstheme="minorHAnsi"/>
                <w:sz w:val="20"/>
                <w:szCs w:val="20"/>
                <w:lang w:eastAsia="fr-FR"/>
              </w:rPr>
              <w:t>û</w:t>
            </w:r>
            <w:r w:rsidR="00717BBB">
              <w:rPr>
                <w:rFonts w:eastAsia="Times New Roman" w:cstheme="minorHAnsi"/>
                <w:sz w:val="20"/>
                <w:szCs w:val="20"/>
                <w:lang w:eastAsia="fr-FR"/>
              </w:rPr>
              <w:t>tiste, un guitariste</w:t>
            </w:r>
            <w:bookmarkStart w:id="0" w:name="_GoBack"/>
            <w:bookmarkEnd w:id="0"/>
            <w:r>
              <w:rPr>
                <w:rFonts w:eastAsia="Times New Roman" w:cstheme="minorHAnsi"/>
                <w:sz w:val="20"/>
                <w:szCs w:val="20"/>
                <w:lang w:eastAsia="fr-FR"/>
              </w:rPr>
              <w:t>, un batteur, un bassiste, un saxophoniste / clarinettiste).</w:t>
            </w:r>
          </w:p>
          <w:p w:rsidR="00750514" w:rsidRDefault="00750514" w:rsidP="00750514">
            <w:pPr>
              <w:jc w:val="both"/>
              <w:rPr>
                <w:rFonts w:eastAsia="Times New Roman" w:cstheme="minorHAnsi"/>
                <w:sz w:val="20"/>
                <w:szCs w:val="20"/>
                <w:lang w:eastAsia="fr-FR"/>
              </w:rPr>
            </w:pPr>
          </w:p>
          <w:p w:rsidR="00750514" w:rsidRDefault="00750514"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p>
          <w:p w:rsidR="00D32B2A" w:rsidRPr="007227A0"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la durée totale du programme musical du concert d'une part, et de la vidéo d'autre part ;</w:t>
            </w:r>
          </w:p>
          <w:p w:rsidR="00750514" w:rsidRDefault="00750514" w:rsidP="00750514">
            <w:p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Pr>
                <w:rFonts w:ascii="Arial" w:eastAsia="Times New Roman" w:hAnsi="Arial" w:cs="Arial"/>
                <w:color w:val="474747"/>
                <w:sz w:val="19"/>
                <w:szCs w:val="19"/>
                <w:lang w:eastAsia="fr-FR"/>
              </w:rPr>
              <w:t xml:space="preserve">55 minutes </w:t>
            </w:r>
          </w:p>
          <w:p w:rsidR="00D32B2A" w:rsidRPr="007227A0"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p>
        </w:tc>
      </w:tr>
      <w:tr w:rsidR="00D32B2A" w:rsidRPr="007227A0" w:rsidTr="00D32B2A">
        <w:tc>
          <w:tcPr>
            <w:tcW w:w="8342" w:type="dxa"/>
          </w:tcPr>
          <w:p w:rsidR="00D32B2A" w:rsidRDefault="00D32B2A"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r w:rsidRPr="007227A0">
              <w:rPr>
                <w:rFonts w:ascii="Arial" w:eastAsia="Times New Roman" w:hAnsi="Arial" w:cs="Arial"/>
                <w:color w:val="474747"/>
                <w:sz w:val="19"/>
                <w:szCs w:val="19"/>
                <w:lang w:eastAsia="fr-FR"/>
              </w:rPr>
              <w:t>l'url de la vidéo publiée sur la plateforme choisie</w:t>
            </w:r>
          </w:p>
          <w:p w:rsidR="00D32B2A" w:rsidRPr="007227A0" w:rsidRDefault="00717BBB" w:rsidP="00D32B2A">
            <w:pPr>
              <w:numPr>
                <w:ilvl w:val="0"/>
                <w:numId w:val="1"/>
              </w:numPr>
              <w:shd w:val="clear" w:color="auto" w:fill="FFFFFF"/>
              <w:spacing w:before="100" w:beforeAutospacing="1" w:after="100" w:afterAutospacing="1" w:line="360" w:lineRule="atLeast"/>
              <w:rPr>
                <w:rFonts w:ascii="Arial" w:eastAsia="Times New Roman" w:hAnsi="Arial" w:cs="Arial"/>
                <w:color w:val="474747"/>
                <w:sz w:val="19"/>
                <w:szCs w:val="19"/>
                <w:lang w:eastAsia="fr-FR"/>
              </w:rPr>
            </w:pPr>
            <w:hyperlink r:id="rId12" w:history="1">
              <w:r>
                <w:rPr>
                  <w:rStyle w:val="Lienhypertexte"/>
                </w:rPr>
                <w:t>https://www.youtube.com/watch?v=gBAnMt2Ok6c</w:t>
              </w:r>
            </w:hyperlink>
          </w:p>
        </w:tc>
      </w:tr>
    </w:tbl>
    <w:p w:rsidR="00D32B2A" w:rsidRPr="00D32B2A" w:rsidRDefault="00D32B2A" w:rsidP="00D32B2A">
      <w:pPr>
        <w:rPr>
          <w:color w:val="FF0000"/>
          <w:sz w:val="20"/>
          <w:szCs w:val="20"/>
        </w:rPr>
      </w:pPr>
      <w:r w:rsidRPr="00D32B2A">
        <w:rPr>
          <w:rFonts w:ascii="Arial" w:eastAsia="Times New Roman" w:hAnsi="Arial" w:cs="Arial"/>
          <w:b/>
          <w:color w:val="FF0000"/>
          <w:sz w:val="19"/>
          <w:szCs w:val="19"/>
          <w:lang w:eastAsia="fr-FR"/>
        </w:rPr>
        <w:t>Merci de conserver le format wor</w:t>
      </w:r>
      <w:r>
        <w:rPr>
          <w:rFonts w:ascii="Arial" w:eastAsia="Times New Roman" w:hAnsi="Arial" w:cs="Arial"/>
          <w:b/>
          <w:color w:val="FF0000"/>
          <w:sz w:val="19"/>
          <w:szCs w:val="19"/>
          <w:lang w:eastAsia="fr-FR"/>
        </w:rPr>
        <w:t>d du tableau ci-dessous</w:t>
      </w:r>
    </w:p>
    <w:p w:rsidR="007227A0" w:rsidRPr="00D32B2A" w:rsidRDefault="007227A0" w:rsidP="00D32B2A">
      <w:pPr>
        <w:shd w:val="clear" w:color="auto" w:fill="FFFFFF"/>
        <w:spacing w:beforeAutospacing="1" w:after="100" w:afterAutospacing="1" w:line="360" w:lineRule="atLeast"/>
        <w:ind w:left="720"/>
        <w:rPr>
          <w:rFonts w:ascii="Arial" w:eastAsia="Times New Roman" w:hAnsi="Arial" w:cs="Arial"/>
          <w:color w:val="474747"/>
          <w:sz w:val="19"/>
          <w:szCs w:val="19"/>
          <w:lang w:eastAsia="fr-FR"/>
        </w:rPr>
      </w:pPr>
    </w:p>
    <w:sectPr w:rsidR="007227A0" w:rsidRPr="00D32B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979" w:rsidRDefault="00187979" w:rsidP="00B95054">
      <w:pPr>
        <w:spacing w:after="0" w:line="240" w:lineRule="auto"/>
      </w:pPr>
      <w:r>
        <w:separator/>
      </w:r>
    </w:p>
  </w:endnote>
  <w:endnote w:type="continuationSeparator" w:id="0">
    <w:p w:rsidR="00187979" w:rsidRDefault="00187979" w:rsidP="00B9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979" w:rsidRDefault="00187979" w:rsidP="00B95054">
      <w:pPr>
        <w:spacing w:after="0" w:line="240" w:lineRule="auto"/>
      </w:pPr>
      <w:r>
        <w:separator/>
      </w:r>
    </w:p>
  </w:footnote>
  <w:footnote w:type="continuationSeparator" w:id="0">
    <w:p w:rsidR="00187979" w:rsidRDefault="00187979" w:rsidP="00B95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940597B"/>
    <w:multiLevelType w:val="hybridMultilevel"/>
    <w:tmpl w:val="502E641A"/>
    <w:lvl w:ilvl="0" w:tplc="B4C6AB40">
      <w:start w:val="6"/>
      <w:numFmt w:val="bullet"/>
      <w:lvlText w:val="-"/>
      <w:lvlJc w:val="left"/>
      <w:pPr>
        <w:ind w:left="360" w:hanging="360"/>
      </w:pPr>
      <w:rPr>
        <w:rFonts w:ascii="Verdana" w:eastAsiaTheme="minorHAnsi" w:hAnsi="Verdana" w:cs="Helvetica"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8DD0BF5"/>
    <w:multiLevelType w:val="multilevel"/>
    <w:tmpl w:val="ACDC29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CA"/>
    <w:rsid w:val="00115EAC"/>
    <w:rsid w:val="00170BB8"/>
    <w:rsid w:val="00187870"/>
    <w:rsid w:val="00187979"/>
    <w:rsid w:val="00286AA1"/>
    <w:rsid w:val="003D6938"/>
    <w:rsid w:val="00717BBB"/>
    <w:rsid w:val="007227A0"/>
    <w:rsid w:val="00750514"/>
    <w:rsid w:val="00823BEF"/>
    <w:rsid w:val="008878CA"/>
    <w:rsid w:val="00945C85"/>
    <w:rsid w:val="00AA736D"/>
    <w:rsid w:val="00B95054"/>
    <w:rsid w:val="00D32B2A"/>
    <w:rsid w:val="00DC317C"/>
    <w:rsid w:val="00EA7C2D"/>
    <w:rsid w:val="00EC2C9F"/>
    <w:rsid w:val="00F76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DD7B5-0C96-4B51-968D-358FB21A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D32B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22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5054"/>
    <w:pPr>
      <w:tabs>
        <w:tab w:val="center" w:pos="4536"/>
        <w:tab w:val="right" w:pos="9072"/>
      </w:tabs>
      <w:spacing w:after="0" w:line="240" w:lineRule="auto"/>
    </w:pPr>
  </w:style>
  <w:style w:type="character" w:customStyle="1" w:styleId="En-tteCar">
    <w:name w:val="En-tête Car"/>
    <w:basedOn w:val="Policepardfaut"/>
    <w:link w:val="En-tte"/>
    <w:uiPriority w:val="99"/>
    <w:rsid w:val="00B95054"/>
  </w:style>
  <w:style w:type="paragraph" w:styleId="Pieddepage">
    <w:name w:val="footer"/>
    <w:basedOn w:val="Normal"/>
    <w:link w:val="PieddepageCar"/>
    <w:uiPriority w:val="99"/>
    <w:unhideWhenUsed/>
    <w:rsid w:val="00B950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5054"/>
  </w:style>
  <w:style w:type="character" w:customStyle="1" w:styleId="Titre2Car">
    <w:name w:val="Titre 2 Car"/>
    <w:basedOn w:val="Policepardfaut"/>
    <w:link w:val="Titre2"/>
    <w:uiPriority w:val="9"/>
    <w:rsid w:val="00D32B2A"/>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D32B2A"/>
    <w:rPr>
      <w:b/>
      <w:bCs/>
      <w:i w:val="0"/>
      <w:iCs w:val="0"/>
    </w:rPr>
  </w:style>
  <w:style w:type="paragraph" w:styleId="Paragraphedeliste">
    <w:name w:val="List Paragraph"/>
    <w:basedOn w:val="Normal"/>
    <w:uiPriority w:val="34"/>
    <w:qFormat/>
    <w:rsid w:val="00D32B2A"/>
    <w:pPr>
      <w:ind w:left="720"/>
      <w:contextualSpacing/>
    </w:pPr>
  </w:style>
  <w:style w:type="character" w:styleId="Lienhypertexte">
    <w:name w:val="Hyperlink"/>
    <w:basedOn w:val="Policepardfaut"/>
    <w:uiPriority w:val="99"/>
    <w:semiHidden/>
    <w:unhideWhenUsed/>
    <w:rsid w:val="00717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75081">
      <w:bodyDiv w:val="1"/>
      <w:marLeft w:val="0"/>
      <w:marRight w:val="0"/>
      <w:marTop w:val="0"/>
      <w:marBottom w:val="0"/>
      <w:divBdr>
        <w:top w:val="none" w:sz="0" w:space="0" w:color="auto"/>
        <w:left w:val="none" w:sz="0" w:space="0" w:color="auto"/>
        <w:bottom w:val="none" w:sz="0" w:space="0" w:color="auto"/>
        <w:right w:val="none" w:sz="0" w:space="0" w:color="auto"/>
      </w:divBdr>
      <w:divsChild>
        <w:div w:id="1189105984">
          <w:marLeft w:val="0"/>
          <w:marRight w:val="0"/>
          <w:marTop w:val="0"/>
          <w:marBottom w:val="0"/>
          <w:divBdr>
            <w:top w:val="none" w:sz="0" w:space="0" w:color="auto"/>
            <w:left w:val="none" w:sz="0" w:space="0" w:color="auto"/>
            <w:bottom w:val="none" w:sz="0" w:space="0" w:color="auto"/>
            <w:right w:val="none" w:sz="0" w:space="0" w:color="auto"/>
          </w:divBdr>
          <w:divsChild>
            <w:div w:id="1561943759">
              <w:marLeft w:val="0"/>
              <w:marRight w:val="0"/>
              <w:marTop w:val="0"/>
              <w:marBottom w:val="0"/>
              <w:divBdr>
                <w:top w:val="none" w:sz="0" w:space="0" w:color="auto"/>
                <w:left w:val="none" w:sz="0" w:space="0" w:color="auto"/>
                <w:bottom w:val="none" w:sz="0" w:space="0" w:color="auto"/>
                <w:right w:val="none" w:sz="0" w:space="0" w:color="auto"/>
              </w:divBdr>
              <w:divsChild>
                <w:div w:id="1506675959">
                  <w:marLeft w:val="0"/>
                  <w:marRight w:val="0"/>
                  <w:marTop w:val="0"/>
                  <w:marBottom w:val="0"/>
                  <w:divBdr>
                    <w:top w:val="none" w:sz="0" w:space="0" w:color="auto"/>
                    <w:left w:val="none" w:sz="0" w:space="0" w:color="auto"/>
                    <w:bottom w:val="none" w:sz="0" w:space="0" w:color="auto"/>
                    <w:right w:val="none" w:sz="0" w:space="0" w:color="auto"/>
                  </w:divBdr>
                  <w:divsChild>
                    <w:div w:id="1877429643">
                      <w:marLeft w:val="0"/>
                      <w:marRight w:val="0"/>
                      <w:marTop w:val="100"/>
                      <w:marBottom w:val="100"/>
                      <w:divBdr>
                        <w:top w:val="none" w:sz="0" w:space="0" w:color="auto"/>
                        <w:left w:val="none" w:sz="0" w:space="0" w:color="auto"/>
                        <w:bottom w:val="none" w:sz="0" w:space="0" w:color="auto"/>
                        <w:right w:val="none" w:sz="0" w:space="0" w:color="auto"/>
                      </w:divBdr>
                      <w:divsChild>
                        <w:div w:id="617033524">
                          <w:marLeft w:val="0"/>
                          <w:marRight w:val="0"/>
                          <w:marTop w:val="0"/>
                          <w:marBottom w:val="0"/>
                          <w:divBdr>
                            <w:top w:val="none" w:sz="0" w:space="0" w:color="auto"/>
                            <w:left w:val="none" w:sz="0" w:space="0" w:color="auto"/>
                            <w:bottom w:val="none" w:sz="0" w:space="0" w:color="auto"/>
                            <w:right w:val="none" w:sz="0" w:space="0" w:color="auto"/>
                          </w:divBdr>
                          <w:divsChild>
                            <w:div w:id="13894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gBAnMt2Ok6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le.tourtet@ac-ai-marseille.fr" TargetMode="External"/><Relationship Id="rId5" Type="http://schemas.openxmlformats.org/officeDocument/2006/relationships/footnotes" Target="footnotes.xml"/><Relationship Id="rId10" Type="http://schemas.openxmlformats.org/officeDocument/2006/relationships/hyperlink" Target="mailto:sandrine.petrali@ac-aix-marseille.fr" TargetMode="External"/><Relationship Id="rId4" Type="http://schemas.openxmlformats.org/officeDocument/2006/relationships/webSettings" Target="webSettings.xml"/><Relationship Id="rId9" Type="http://schemas.openxmlformats.org/officeDocument/2006/relationships/hyperlink" Target="mailto:isabelle.tourtet@ac-aix-marseill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Tourtet</dc:creator>
  <cp:keywords/>
  <dc:description/>
  <cp:lastModifiedBy>Isabelle Tourtet</cp:lastModifiedBy>
  <cp:revision>2</cp:revision>
  <dcterms:created xsi:type="dcterms:W3CDTF">2019-06-04T12:03:00Z</dcterms:created>
  <dcterms:modified xsi:type="dcterms:W3CDTF">2019-06-04T12:03:00Z</dcterms:modified>
</cp:coreProperties>
</file>