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7F" w:rsidRPr="00242315" w:rsidRDefault="00FA107F" w:rsidP="0024231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42315">
        <w:rPr>
          <w:rFonts w:ascii="Arial" w:hAnsi="Arial" w:cs="Arial"/>
          <w:b/>
          <w:sz w:val="28"/>
          <w:szCs w:val="28"/>
          <w:lang w:val="en-GB"/>
        </w:rPr>
        <w:t>Voluntourism</w:t>
      </w:r>
    </w:p>
    <w:p w:rsidR="00380C82" w:rsidRPr="00FA107F" w:rsidRDefault="00FA107F" w:rsidP="00380C82">
      <w:pPr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</w:pPr>
      <w:r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Choose </w:t>
      </w:r>
      <w:r w:rsidR="00005E57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>an organization</w:t>
      </w:r>
      <w:r w:rsidR="00005E57"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 </w:t>
      </w:r>
      <w:r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from the list </w:t>
      </w:r>
      <w:r w:rsidR="00005E57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below </w:t>
      </w:r>
      <w:r w:rsidR="00380C82"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>and find on the w</w:t>
      </w:r>
      <w:r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>eb information to complete this</w:t>
      </w:r>
      <w:r w:rsidR="00380C82"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 xml:space="preserve"> </w:t>
      </w:r>
      <w:r w:rsidRPr="00FA107F">
        <w:rPr>
          <w:rFonts w:ascii="Arial" w:hAnsi="Arial" w:cs="Arial"/>
          <w:bCs/>
          <w:color w:val="000000"/>
          <w:sz w:val="24"/>
          <w:szCs w:val="24"/>
          <w:u w:val="single"/>
          <w:lang w:val="en-GB"/>
        </w:rPr>
        <w:t>grid:</w:t>
      </w:r>
    </w:p>
    <w:p w:rsidR="00380C82" w:rsidRPr="00FA107F" w:rsidRDefault="000347C3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7" w:tgtFrame="_blank" w:history="1">
        <w:proofErr w:type="spellStart"/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Ecoteer</w:t>
        </w:r>
        <w:proofErr w:type="spellEnd"/>
      </w:hyperlink>
      <w:r w:rsidR="00380C82" w:rsidRPr="00FA107F">
        <w:rPr>
          <w:rFonts w:ascii="Arial" w:hAnsi="Arial" w:cs="Arial"/>
          <w:lang w:val="en-GB"/>
        </w:rPr>
        <w:t> offers community based, low cost volunteering projects committed to environmental, economic and socio-cultural responsibility. 100% of the programme fee goes to the project and projects do not pay to list opportunities on the site. </w:t>
      </w:r>
    </w:p>
    <w:p w:rsidR="00380C82" w:rsidRPr="00FA107F" w:rsidRDefault="000347C3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8" w:tgtFrame="_blank" w:history="1"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2 Way development</w:t>
        </w:r>
      </w:hyperlink>
      <w:r w:rsidR="00380C82" w:rsidRPr="00FA107F">
        <w:rPr>
          <w:rFonts w:ascii="Arial" w:hAnsi="Arial" w:cs="Arial"/>
          <w:lang w:val="en-GB"/>
        </w:rPr>
        <w:t> is a specialist international volunteer agency, placing skilled volunteers with sustainable development projects. </w:t>
      </w:r>
    </w:p>
    <w:p w:rsidR="00380C82" w:rsidRPr="00FA107F" w:rsidRDefault="000347C3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9" w:tgtFrame="_blank" w:history="1"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Volunteer 4 Africa</w:t>
        </w:r>
      </w:hyperlink>
      <w:r w:rsidR="00380C82" w:rsidRPr="00FA107F">
        <w:rPr>
          <w:rFonts w:ascii="Arial" w:hAnsi="Arial" w:cs="Arial"/>
          <w:lang w:val="en-GB"/>
        </w:rPr>
        <w:t xml:space="preserve"> is an independent, </w:t>
      </w:r>
      <w:r w:rsidR="00FA107F" w:rsidRPr="00FA107F">
        <w:rPr>
          <w:rFonts w:ascii="Arial" w:hAnsi="Arial" w:cs="Arial"/>
          <w:lang w:val="en-GB"/>
        </w:rPr>
        <w:t>non-profit</w:t>
      </w:r>
      <w:r w:rsidR="00380C82" w:rsidRPr="00FA107F">
        <w:rPr>
          <w:rFonts w:ascii="Arial" w:hAnsi="Arial" w:cs="Arial"/>
          <w:lang w:val="en-GB"/>
        </w:rPr>
        <w:t xml:space="preserve"> organisation providing a database of </w:t>
      </w:r>
      <w:proofErr w:type="gramStart"/>
      <w:r w:rsidR="00380C82" w:rsidRPr="00FA107F">
        <w:rPr>
          <w:rFonts w:ascii="Arial" w:hAnsi="Arial" w:cs="Arial"/>
          <w:lang w:val="en-GB"/>
        </w:rPr>
        <w:t>low cost</w:t>
      </w:r>
      <w:proofErr w:type="gramEnd"/>
      <w:r w:rsidR="00380C82" w:rsidRPr="00FA107F">
        <w:rPr>
          <w:rFonts w:ascii="Arial" w:hAnsi="Arial" w:cs="Arial"/>
          <w:lang w:val="en-GB"/>
        </w:rPr>
        <w:t xml:space="preserve"> volunteering projects.</w:t>
      </w:r>
    </w:p>
    <w:p w:rsidR="00380C82" w:rsidRPr="00FA107F" w:rsidRDefault="000347C3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10" w:tgtFrame="_blank" w:history="1"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Volunteer Latin America</w:t>
        </w:r>
      </w:hyperlink>
      <w:r w:rsidR="00380C82" w:rsidRPr="00FA107F">
        <w:rPr>
          <w:rFonts w:ascii="Arial" w:hAnsi="Arial" w:cs="Arial"/>
          <w:lang w:val="en-GB"/>
        </w:rPr>
        <w:t xml:space="preserve"> is an information service connecting volunteers to </w:t>
      </w:r>
      <w:r w:rsidR="00FA107F" w:rsidRPr="00FA107F">
        <w:rPr>
          <w:rFonts w:ascii="Arial" w:hAnsi="Arial" w:cs="Arial"/>
          <w:lang w:val="en-GB"/>
        </w:rPr>
        <w:t>non-profit</w:t>
      </w:r>
      <w:r w:rsidR="00380C82" w:rsidRPr="00FA107F">
        <w:rPr>
          <w:rFonts w:ascii="Arial" w:hAnsi="Arial" w:cs="Arial"/>
          <w:lang w:val="en-GB"/>
        </w:rPr>
        <w:t xml:space="preserve"> organizations seeking independent volunteers in Central and South America.</w:t>
      </w:r>
    </w:p>
    <w:p w:rsidR="00380C82" w:rsidRPr="00FA107F" w:rsidRDefault="000347C3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hyperlink r:id="rId11" w:tgtFrame="_blank" w:history="1">
        <w:r w:rsidR="00380C82" w:rsidRPr="00FA107F">
          <w:rPr>
            <w:rStyle w:val="Lienhypertexte"/>
            <w:rFonts w:ascii="Arial" w:hAnsi="Arial" w:cs="Arial"/>
            <w:color w:val="auto"/>
            <w:u w:val="none"/>
            <w:lang w:val="en-GB"/>
          </w:rPr>
          <w:t>Volunteer Thailand</w:t>
        </w:r>
      </w:hyperlink>
      <w:r w:rsidR="00380C82" w:rsidRPr="00FA107F">
        <w:rPr>
          <w:rFonts w:ascii="Arial" w:hAnsi="Arial" w:cs="Arial"/>
          <w:lang w:val="en-GB"/>
        </w:rPr>
        <w:t> provides instant access to organizations in Thailand actively seeking international volunteers.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r w:rsidRPr="00FA107F">
        <w:rPr>
          <w:rFonts w:ascii="Arial" w:hAnsi="Arial" w:cs="Arial"/>
          <w:lang w:val="en-GB"/>
        </w:rPr>
        <w:t>VSO international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r w:rsidRPr="00FA107F">
        <w:rPr>
          <w:rFonts w:ascii="Arial" w:hAnsi="Arial" w:cs="Arial"/>
          <w:lang w:val="en-GB"/>
        </w:rPr>
        <w:t>Go overseas 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r w:rsidRPr="00FA107F">
        <w:rPr>
          <w:rFonts w:ascii="Arial" w:hAnsi="Arial" w:cs="Arial"/>
          <w:lang w:val="en-GB"/>
        </w:rPr>
        <w:t>Go abroad 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Style w:val="Accentuation"/>
          <w:rFonts w:ascii="Arial" w:hAnsi="Arial" w:cs="Arial"/>
          <w:shd w:val="clear" w:color="auto" w:fill="FFFFFF"/>
          <w:lang w:val="en-GB"/>
        </w:rPr>
      </w:pPr>
      <w:r w:rsidRPr="00FA107F">
        <w:rPr>
          <w:rFonts w:ascii="Arial" w:hAnsi="Arial" w:cs="Arial"/>
          <w:shd w:val="clear" w:color="auto" w:fill="FFFFFF"/>
          <w:lang w:val="en-GB"/>
        </w:rPr>
        <w:t>Himalayan </w:t>
      </w:r>
      <w:r w:rsidRPr="00FA107F">
        <w:rPr>
          <w:rStyle w:val="Accentuation"/>
          <w:rFonts w:ascii="Arial" w:hAnsi="Arial" w:cs="Arial"/>
          <w:i w:val="0"/>
          <w:iCs w:val="0"/>
          <w:shd w:val="clear" w:color="auto" w:fill="FFFFFF"/>
          <w:lang w:val="en-GB"/>
        </w:rPr>
        <w:t>Voluntourism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i/>
          <w:iCs/>
          <w:shd w:val="clear" w:color="auto" w:fill="FFFFFF"/>
          <w:lang w:val="en-GB"/>
        </w:rPr>
      </w:pPr>
      <w:r w:rsidRPr="00FA107F">
        <w:rPr>
          <w:rFonts w:ascii="Arial" w:hAnsi="Arial" w:cs="Arial"/>
          <w:spacing w:val="-15"/>
          <w:lang w:val="en-GB"/>
        </w:rPr>
        <w:t>The World Expeditions Foundation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i/>
          <w:iCs/>
          <w:shd w:val="clear" w:color="auto" w:fill="FFFFFF"/>
          <w:lang w:val="en-GB"/>
        </w:rPr>
      </w:pPr>
      <w:proofErr w:type="spellStart"/>
      <w:r w:rsidRPr="00FA107F">
        <w:rPr>
          <w:rFonts w:ascii="Arial" w:hAnsi="Arial" w:cs="Arial"/>
          <w:lang w:val="en-GB"/>
        </w:rPr>
        <w:t>Earthwatch</w:t>
      </w:r>
      <w:proofErr w:type="spellEnd"/>
      <w:r w:rsidRPr="00FA107F">
        <w:rPr>
          <w:rFonts w:ascii="Arial" w:hAnsi="Arial" w:cs="Arial"/>
          <w:lang w:val="en-GB"/>
        </w:rPr>
        <w:t xml:space="preserve"> institute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i/>
          <w:iCs/>
          <w:shd w:val="clear" w:color="auto" w:fill="FFFFFF"/>
          <w:lang w:val="en-GB"/>
        </w:rPr>
      </w:pPr>
      <w:r w:rsidRPr="00FA107F">
        <w:rPr>
          <w:rFonts w:ascii="Arial" w:hAnsi="Arial" w:cs="Arial"/>
          <w:shd w:val="clear" w:color="auto" w:fill="FFFFFF"/>
          <w:lang w:val="en-GB"/>
        </w:rPr>
        <w:t>Humane Society of the United States</w:t>
      </w:r>
    </w:p>
    <w:p w:rsidR="00380C82" w:rsidRPr="00FA107F" w:rsidRDefault="00380C82" w:rsidP="00380C82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i/>
          <w:iCs/>
          <w:shd w:val="clear" w:color="auto" w:fill="FFFFFF"/>
          <w:lang w:val="en-GB"/>
        </w:rPr>
      </w:pPr>
      <w:r w:rsidRPr="00FA107F">
        <w:rPr>
          <w:rFonts w:ascii="Arial" w:hAnsi="Arial" w:cs="Arial"/>
          <w:shd w:val="clear" w:color="auto" w:fill="FFFFFF"/>
          <w:lang w:val="en-GB"/>
        </w:rPr>
        <w:t>Global volunteers</w:t>
      </w:r>
    </w:p>
    <w:p w:rsidR="00380C82" w:rsidRPr="00242315" w:rsidRDefault="00380C82" w:rsidP="00242315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lang w:val="en-GB"/>
        </w:rPr>
      </w:pPr>
      <w:r w:rsidRPr="00FA107F">
        <w:rPr>
          <w:rFonts w:ascii="Arial" w:hAnsi="Arial" w:cs="Arial"/>
          <w:lang w:val="en-GB"/>
        </w:rPr>
        <w:t>Cross cultural solution </w:t>
      </w:r>
    </w:p>
    <w:p w:rsidR="00380C82" w:rsidRPr="00380C82" w:rsidRDefault="00380C82" w:rsidP="00380C82">
      <w:pPr>
        <w:jc w:val="center"/>
        <w:rPr>
          <w:b/>
          <w:bCs/>
          <w:sz w:val="28"/>
          <w:szCs w:val="28"/>
          <w:u w:val="single"/>
        </w:rPr>
      </w:pPr>
      <w:r w:rsidRPr="00380C82">
        <w:rPr>
          <w:b/>
          <w:bCs/>
          <w:sz w:val="28"/>
          <w:szCs w:val="28"/>
          <w:u w:val="single"/>
        </w:rPr>
        <w:t>DESCRIPTION GRID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80C82" w:rsidTr="00380C82">
        <w:tc>
          <w:tcPr>
            <w:tcW w:w="2547" w:type="dxa"/>
          </w:tcPr>
          <w:p w:rsidR="00380C82" w:rsidRPr="00FA107F" w:rsidRDefault="00FA107F">
            <w:r w:rsidRPr="00FA107F">
              <w:t>NAME</w:t>
            </w:r>
          </w:p>
        </w:tc>
        <w:tc>
          <w:tcPr>
            <w:tcW w:w="6515" w:type="dxa"/>
          </w:tcPr>
          <w:p w:rsidR="00380C82" w:rsidRDefault="00380C82"/>
          <w:p w:rsidR="00380C82" w:rsidRDefault="00380C82"/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LEGAL STATUS</w:t>
            </w:r>
          </w:p>
          <w:p w:rsidR="00380C82" w:rsidRPr="00FA107F" w:rsidRDefault="00380C82">
            <w:pPr>
              <w:rPr>
                <w:lang w:val="en-GB"/>
              </w:rPr>
            </w:pPr>
          </w:p>
        </w:tc>
        <w:tc>
          <w:tcPr>
            <w:tcW w:w="6515" w:type="dxa"/>
          </w:tcPr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863555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PROFIT OR NOT FOR PROFIT ORGANISATION</w:t>
            </w:r>
          </w:p>
        </w:tc>
        <w:tc>
          <w:tcPr>
            <w:tcW w:w="6515" w:type="dxa"/>
          </w:tcPr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863555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HUMAN RESOURCES (TYPE AND NUMBER)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FINANCIAL RESOURCES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bookmarkStart w:id="0" w:name="_GoBack"/>
            <w:r w:rsidRPr="00FA107F">
              <w:rPr>
                <w:lang w:val="en-GB"/>
              </w:rPr>
              <w:t>GOAL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bookmarkEnd w:id="0"/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ACTIONS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GEOGRAPHICAL FIELDS OF ACTION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CEO OR MANAGER’S NAME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  <w:tr w:rsidR="00380C82" w:rsidRPr="00380C82" w:rsidTr="00380C82">
        <w:tc>
          <w:tcPr>
            <w:tcW w:w="2547" w:type="dxa"/>
          </w:tcPr>
          <w:p w:rsidR="00380C82" w:rsidRPr="00FA107F" w:rsidRDefault="00FA107F">
            <w:pPr>
              <w:rPr>
                <w:lang w:val="en-GB"/>
              </w:rPr>
            </w:pPr>
            <w:r w:rsidRPr="00FA107F">
              <w:rPr>
                <w:lang w:val="en-GB"/>
              </w:rPr>
              <w:t>HEADQUARTERS</w:t>
            </w:r>
          </w:p>
        </w:tc>
        <w:tc>
          <w:tcPr>
            <w:tcW w:w="6515" w:type="dxa"/>
          </w:tcPr>
          <w:p w:rsidR="00380C82" w:rsidRDefault="00380C82">
            <w:pPr>
              <w:rPr>
                <w:lang w:val="en-GB"/>
              </w:rPr>
            </w:pPr>
          </w:p>
          <w:p w:rsidR="00380C82" w:rsidRPr="00380C82" w:rsidRDefault="00380C82">
            <w:pPr>
              <w:rPr>
                <w:lang w:val="en-GB"/>
              </w:rPr>
            </w:pPr>
          </w:p>
        </w:tc>
      </w:tr>
    </w:tbl>
    <w:p w:rsidR="00380C82" w:rsidRPr="00380C82" w:rsidRDefault="00380C82" w:rsidP="00380C82">
      <w:pPr>
        <w:rPr>
          <w:lang w:val="en-GB"/>
        </w:rPr>
      </w:pPr>
    </w:p>
    <w:sectPr w:rsidR="00380C82" w:rsidRPr="00380C82" w:rsidSect="00FA107F">
      <w:head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C3" w:rsidRDefault="000347C3" w:rsidP="00242315">
      <w:pPr>
        <w:spacing w:after="0" w:line="240" w:lineRule="auto"/>
      </w:pPr>
      <w:r>
        <w:separator/>
      </w:r>
    </w:p>
  </w:endnote>
  <w:endnote w:type="continuationSeparator" w:id="0">
    <w:p w:rsidR="000347C3" w:rsidRDefault="000347C3" w:rsidP="002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C3" w:rsidRDefault="000347C3" w:rsidP="00242315">
      <w:pPr>
        <w:spacing w:after="0" w:line="240" w:lineRule="auto"/>
      </w:pPr>
      <w:r>
        <w:separator/>
      </w:r>
    </w:p>
  </w:footnote>
  <w:footnote w:type="continuationSeparator" w:id="0">
    <w:p w:rsidR="000347C3" w:rsidRDefault="000347C3" w:rsidP="0024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15" w:rsidRDefault="00242315" w:rsidP="00242315">
    <w:pPr>
      <w:pStyle w:val="En-tte"/>
    </w:pPr>
    <w:r>
      <w:t>ETLV – Série STMG</w:t>
    </w:r>
  </w:p>
  <w:p w:rsidR="00242315" w:rsidRDefault="00242315" w:rsidP="00242315">
    <w:pPr>
      <w:pStyle w:val="En-tte"/>
    </w:pPr>
    <w:r>
      <w:t>Diversité et inclusion</w:t>
    </w:r>
  </w:p>
  <w:p w:rsidR="00242315" w:rsidRDefault="00242315" w:rsidP="00242315">
    <w:pPr>
      <w:pStyle w:val="En-tte"/>
    </w:pPr>
    <w:r>
      <w:t>Annexe 1</w:t>
    </w:r>
  </w:p>
  <w:p w:rsidR="00242315" w:rsidRDefault="002423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5E21"/>
    <w:multiLevelType w:val="hybridMultilevel"/>
    <w:tmpl w:val="0CA45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B63CC"/>
    <w:multiLevelType w:val="hybridMultilevel"/>
    <w:tmpl w:val="B0CE3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82"/>
    <w:rsid w:val="00005E57"/>
    <w:rsid w:val="000347C3"/>
    <w:rsid w:val="00242315"/>
    <w:rsid w:val="00283162"/>
    <w:rsid w:val="00380C82"/>
    <w:rsid w:val="00696E07"/>
    <w:rsid w:val="006B6B41"/>
    <w:rsid w:val="00863555"/>
    <w:rsid w:val="00A86C80"/>
    <w:rsid w:val="00DC66FC"/>
    <w:rsid w:val="00EE7575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852F2-FEB3-4FB4-9069-C8090E07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8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0C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0C8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80C8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80C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315"/>
  </w:style>
  <w:style w:type="paragraph" w:styleId="Pieddepage">
    <w:name w:val="footer"/>
    <w:basedOn w:val="Normal"/>
    <w:link w:val="PieddepageCar"/>
    <w:uiPriority w:val="99"/>
    <w:unhideWhenUsed/>
    <w:rsid w:val="0024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waydevelopmen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teer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workthailand.org/volunteer-thailand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olunteerlatinamer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unteer4africa.org/abou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2019-09-11T10:02:00Z</dcterms:created>
  <dcterms:modified xsi:type="dcterms:W3CDTF">2019-09-11T10:02:00Z</dcterms:modified>
</cp:coreProperties>
</file>