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B3C219" w14:textId="353634A5" w:rsidR="00BF64CC" w:rsidRPr="000A189F" w:rsidRDefault="00BF64CC" w:rsidP="005E037B">
      <w:pPr>
        <w:jc w:val="both"/>
      </w:pPr>
      <w:proofErr w:type="gramStart"/>
      <w:r w:rsidRPr="000A189F">
        <w:t>Histoire:</w:t>
      </w:r>
      <w:proofErr w:type="gramEnd"/>
      <w:r w:rsidRPr="000A189F">
        <w:t xml:space="preserve"> Thème 2 : L’Amérique et l’Europe en révolution des années (1760 à 1804)</w:t>
      </w:r>
      <w:r w:rsidR="000A189F" w:rsidRPr="000A189F">
        <w:t>.</w:t>
      </w:r>
    </w:p>
    <w:p w14:paraId="3529F82C" w14:textId="0ACBF6E1" w:rsidR="00BF64CC" w:rsidRPr="000A189F" w:rsidRDefault="00946A0B" w:rsidP="005E037B">
      <w:pPr>
        <w:jc w:val="both"/>
        <w:rPr>
          <w:color w:val="000000" w:themeColor="text1"/>
        </w:rPr>
      </w:pPr>
      <w:r>
        <w:rPr>
          <w:color w:val="000000" w:themeColor="text1"/>
        </w:rPr>
        <w:t>Séance 5</w:t>
      </w:r>
      <w:r w:rsidR="00BF64CC" w:rsidRPr="000A189F">
        <w:rPr>
          <w:color w:val="000000" w:themeColor="text1"/>
        </w:rPr>
        <w:t xml:space="preserve"> : Révolution américaine </w:t>
      </w:r>
      <w:r w:rsidR="004001C2" w:rsidRPr="000A189F">
        <w:rPr>
          <w:color w:val="000000" w:themeColor="text1"/>
        </w:rPr>
        <w:t>et Révolution</w:t>
      </w:r>
      <w:r w:rsidR="008B0767" w:rsidRPr="000A189F">
        <w:rPr>
          <w:color w:val="000000" w:themeColor="text1"/>
        </w:rPr>
        <w:t xml:space="preserve"> </w:t>
      </w:r>
      <w:r w:rsidR="00BF64CC" w:rsidRPr="000A189F">
        <w:rPr>
          <w:color w:val="000000" w:themeColor="text1"/>
        </w:rPr>
        <w:t>française : des enjeux et des idéaux communs</w:t>
      </w:r>
      <w:r w:rsidR="000A189F" w:rsidRPr="000A189F">
        <w:rPr>
          <w:color w:val="000000" w:themeColor="text1"/>
        </w:rPr>
        <w:t>.</w:t>
      </w:r>
    </w:p>
    <w:p w14:paraId="6CAAAD6E" w14:textId="3BCB900E" w:rsidR="00707364" w:rsidRDefault="00940912" w:rsidP="005E037B">
      <w:pPr>
        <w:jc w:val="both"/>
        <w:rPr>
          <w:color w:val="000000" w:themeColor="text1"/>
        </w:rPr>
      </w:pPr>
      <w:r w:rsidRPr="000A189F">
        <w:rPr>
          <w:color w:val="000000" w:themeColor="text1"/>
        </w:rPr>
        <w:t>Problématique : En quoi,</w:t>
      </w:r>
      <w:r w:rsidR="00221E20" w:rsidRPr="000A189F">
        <w:rPr>
          <w:color w:val="000000" w:themeColor="text1"/>
        </w:rPr>
        <w:t xml:space="preserve"> </w:t>
      </w:r>
      <w:r w:rsidR="00707364" w:rsidRPr="000A189F">
        <w:rPr>
          <w:color w:val="000000" w:themeColor="text1"/>
        </w:rPr>
        <w:t>l’</w:t>
      </w:r>
      <w:r w:rsidR="000434D4" w:rsidRPr="000A189F">
        <w:rPr>
          <w:color w:val="000000" w:themeColor="text1"/>
        </w:rPr>
        <w:t xml:space="preserve">action </w:t>
      </w:r>
      <w:r w:rsidR="00221E20" w:rsidRPr="000A189F">
        <w:rPr>
          <w:color w:val="000000" w:themeColor="text1"/>
        </w:rPr>
        <w:t xml:space="preserve">et le parcours </w:t>
      </w:r>
      <w:r w:rsidR="000434D4" w:rsidRPr="000A189F">
        <w:rPr>
          <w:color w:val="000000" w:themeColor="text1"/>
        </w:rPr>
        <w:t>de quel</w:t>
      </w:r>
      <w:r w:rsidRPr="000A189F">
        <w:rPr>
          <w:color w:val="000000" w:themeColor="text1"/>
        </w:rPr>
        <w:t xml:space="preserve">ques personnages </w:t>
      </w:r>
      <w:r w:rsidR="00707364" w:rsidRPr="000A189F">
        <w:rPr>
          <w:color w:val="000000" w:themeColor="text1"/>
        </w:rPr>
        <w:t>s</w:t>
      </w:r>
      <w:r w:rsidR="000434D4" w:rsidRPr="000A189F">
        <w:rPr>
          <w:color w:val="000000" w:themeColor="text1"/>
        </w:rPr>
        <w:t>ymbolise</w:t>
      </w:r>
      <w:r w:rsidRPr="000A189F">
        <w:rPr>
          <w:color w:val="000000" w:themeColor="text1"/>
        </w:rPr>
        <w:t xml:space="preserve">nt </w:t>
      </w:r>
      <w:r w:rsidR="00221E20" w:rsidRPr="000A189F">
        <w:rPr>
          <w:color w:val="000000" w:themeColor="text1"/>
        </w:rPr>
        <w:t>l</w:t>
      </w:r>
      <w:r w:rsidR="003B1AC7">
        <w:rPr>
          <w:color w:val="000000" w:themeColor="text1"/>
        </w:rPr>
        <w:t xml:space="preserve">a </w:t>
      </w:r>
      <w:r w:rsidR="00221E20" w:rsidRPr="000A189F">
        <w:rPr>
          <w:color w:val="000000" w:themeColor="text1"/>
        </w:rPr>
        <w:t xml:space="preserve">diffusion des </w:t>
      </w:r>
      <w:r w:rsidRPr="000A189F">
        <w:rPr>
          <w:color w:val="000000" w:themeColor="text1"/>
        </w:rPr>
        <w:t>idées et des valeurs lors des épisodes révolutionnaires américains et français ?</w:t>
      </w:r>
    </w:p>
    <w:p w14:paraId="1698CE0B" w14:textId="77777777" w:rsidR="000A189F" w:rsidRDefault="000A189F" w:rsidP="005E037B">
      <w:pPr>
        <w:jc w:val="both"/>
        <w:rPr>
          <w:color w:val="000000" w:themeColor="text1"/>
        </w:rPr>
      </w:pPr>
      <w:bookmarkStart w:id="0" w:name="_GoBack"/>
      <w:bookmarkEnd w:id="0"/>
    </w:p>
    <w:p w14:paraId="20AAA6F4" w14:textId="27C41A6D" w:rsidR="000A189F" w:rsidRPr="003B1AC7" w:rsidRDefault="000A189F" w:rsidP="005E037B">
      <w:pPr>
        <w:jc w:val="both"/>
        <w:rPr>
          <w:b/>
          <w:color w:val="000000" w:themeColor="text1"/>
          <w:u w:val="single"/>
        </w:rPr>
      </w:pPr>
      <w:r>
        <w:rPr>
          <w:color w:val="000000" w:themeColor="text1"/>
        </w:rPr>
        <w:t xml:space="preserve"> </w:t>
      </w:r>
      <w:r w:rsidRPr="003B1AC7">
        <w:rPr>
          <w:b/>
          <w:color w:val="000000" w:themeColor="text1"/>
          <w:u w:val="single"/>
        </w:rPr>
        <w:t>ELEVE A : BENJAMIN FRANKLIN</w:t>
      </w:r>
    </w:p>
    <w:p w14:paraId="3D18A9DE" w14:textId="77777777" w:rsidR="000A189F" w:rsidRDefault="000A189F" w:rsidP="005E037B">
      <w:pPr>
        <w:jc w:val="both"/>
        <w:rPr>
          <w:color w:val="000000" w:themeColor="text1"/>
        </w:rPr>
      </w:pPr>
    </w:p>
    <w:p w14:paraId="508E34E6" w14:textId="2868D250" w:rsidR="005A5B45" w:rsidRDefault="00A924F6" w:rsidP="005A5B45">
      <w:pPr>
        <w:rPr>
          <w:rFonts w:ascii="Arial" w:eastAsia="Times New Roman" w:hAnsi="Arial" w:cs="Arial"/>
          <w:color w:val="333333"/>
          <w:sz w:val="18"/>
          <w:szCs w:val="18"/>
          <w:shd w:val="clear" w:color="auto" w:fill="EFEFEF"/>
          <w:lang w:eastAsia="fr-FR"/>
        </w:rPr>
      </w:pPr>
      <w:r>
        <w:rPr>
          <w:color w:val="000000" w:themeColor="text1"/>
        </w:rPr>
        <w:t>Document 1</w:t>
      </w:r>
      <w:proofErr w:type="gramStart"/>
      <w:r>
        <w:rPr>
          <w:color w:val="000000" w:themeColor="text1"/>
        </w:rPr>
        <w:t> :</w:t>
      </w:r>
      <w:r w:rsidR="00807332">
        <w:rPr>
          <w:color w:val="000000" w:themeColor="text1"/>
        </w:rPr>
        <w:t>Benjamin</w:t>
      </w:r>
      <w:proofErr w:type="gramEnd"/>
      <w:r w:rsidR="00807332">
        <w:rPr>
          <w:color w:val="000000" w:themeColor="text1"/>
        </w:rPr>
        <w:t xml:space="preserve"> Franklin reçu à la cour de France</w:t>
      </w:r>
      <w:r w:rsidR="003B1AC7">
        <w:rPr>
          <w:color w:val="000000" w:themeColor="text1"/>
        </w:rPr>
        <w:t xml:space="preserve"> 1778</w:t>
      </w:r>
      <w:r w:rsidR="00807332">
        <w:rPr>
          <w:color w:val="000000" w:themeColor="text1"/>
        </w:rPr>
        <w:t>. Anton</w:t>
      </w:r>
      <w:r w:rsidR="005A5B45">
        <w:rPr>
          <w:color w:val="000000" w:themeColor="text1"/>
        </w:rPr>
        <w:t xml:space="preserve"> </w:t>
      </w:r>
      <w:proofErr w:type="spellStart"/>
      <w:r w:rsidR="005A5B45">
        <w:rPr>
          <w:color w:val="000000" w:themeColor="text1"/>
        </w:rPr>
        <w:t>Hohenstein</w:t>
      </w:r>
      <w:proofErr w:type="spellEnd"/>
      <w:r w:rsidR="005A5B45">
        <w:rPr>
          <w:color w:val="000000" w:themeColor="text1"/>
        </w:rPr>
        <w:t xml:space="preserve">. </w:t>
      </w:r>
    </w:p>
    <w:p w14:paraId="0362F889" w14:textId="74A5D1D4" w:rsidR="003B1AC7" w:rsidRPr="003B1AC7" w:rsidRDefault="003B1AC7" w:rsidP="005A5B45">
      <w:pPr>
        <w:rPr>
          <w:rFonts w:ascii="Times New Roman" w:eastAsia="Times New Roman" w:hAnsi="Times New Roman" w:cs="Times New Roman"/>
          <w:lang w:eastAsia="fr-FR"/>
        </w:rPr>
      </w:pPr>
      <w:r w:rsidRPr="003B1AC7">
        <w:rPr>
          <w:rFonts w:ascii="Arial" w:eastAsia="Times New Roman" w:hAnsi="Arial" w:cs="Arial"/>
          <w:sz w:val="18"/>
          <w:szCs w:val="18"/>
          <w:shd w:val="clear" w:color="auto" w:fill="EFEFEF"/>
          <w:lang w:eastAsia="fr-FR"/>
        </w:rPr>
        <w:t xml:space="preserve">Site de la bibliothèque du Congrès </w:t>
      </w:r>
      <w:hyperlink r:id="rId7" w:history="1">
        <w:r w:rsidRPr="00AC09E0">
          <w:rPr>
            <w:rStyle w:val="Lienhypertexte"/>
            <w:rFonts w:ascii="Arial" w:eastAsia="Times New Roman" w:hAnsi="Arial" w:cs="Arial"/>
            <w:sz w:val="18"/>
            <w:szCs w:val="18"/>
            <w:shd w:val="clear" w:color="auto" w:fill="EFEFEF"/>
            <w:lang w:eastAsia="fr-FR"/>
          </w:rPr>
          <w:t>https://www.loc.gov/exhibits/franklin/franklin-treaty.html</w:t>
        </w:r>
      </w:hyperlink>
      <w:r>
        <w:rPr>
          <w:rFonts w:ascii="Arial" w:eastAsia="Times New Roman" w:hAnsi="Arial" w:cs="Arial"/>
          <w:sz w:val="18"/>
          <w:szCs w:val="18"/>
          <w:shd w:val="clear" w:color="auto" w:fill="EFEFEF"/>
          <w:lang w:eastAsia="fr-FR"/>
        </w:rPr>
        <w:t xml:space="preserve"> </w:t>
      </w:r>
    </w:p>
    <w:p w14:paraId="0BF75506" w14:textId="167532FA" w:rsidR="00A071F9" w:rsidRDefault="00A071F9" w:rsidP="005E037B">
      <w:pPr>
        <w:jc w:val="both"/>
        <w:rPr>
          <w:color w:val="000000" w:themeColor="text1"/>
          <w:sz w:val="20"/>
          <w:szCs w:val="20"/>
        </w:rPr>
      </w:pPr>
    </w:p>
    <w:p w14:paraId="1786016A" w14:textId="63ECA245" w:rsidR="00A1355B" w:rsidRDefault="00684D63" w:rsidP="005E037B">
      <w:pPr>
        <w:jc w:val="both"/>
        <w:rPr>
          <w:color w:val="000000" w:themeColor="text1"/>
          <w:sz w:val="20"/>
          <w:szCs w:val="20"/>
        </w:rPr>
      </w:pPr>
      <w:r>
        <w:rPr>
          <w:noProof/>
          <w:color w:val="000000" w:themeColor="text1"/>
          <w:sz w:val="20"/>
          <w:szCs w:val="20"/>
          <w:lang w:eastAsia="fr-FR"/>
        </w:rPr>
        <w:drawing>
          <wp:inline distT="0" distB="0" distL="0" distR="0" wp14:anchorId="4234E37B" wp14:editId="77E45CCE">
            <wp:extent cx="5757545" cy="3810000"/>
            <wp:effectExtent l="0" t="0" r="8255" b="0"/>
            <wp:docPr id="1" name="Image 1" descr="Macintosh HD:Users:nihoual:Desktop:Capture d’écran 2019-10-30 à 16.0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houal:Desktop:Capture d’écran 2019-10-30 à 16.04.3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7545" cy="3810000"/>
                    </a:xfrm>
                    <a:prstGeom prst="rect">
                      <a:avLst/>
                    </a:prstGeom>
                    <a:noFill/>
                    <a:ln>
                      <a:noFill/>
                    </a:ln>
                  </pic:spPr>
                </pic:pic>
              </a:graphicData>
            </a:graphic>
          </wp:inline>
        </w:drawing>
      </w:r>
    </w:p>
    <w:p w14:paraId="22A2B5FC" w14:textId="77777777" w:rsidR="005E037B" w:rsidRDefault="005E037B" w:rsidP="005E037B">
      <w:pPr>
        <w:jc w:val="both"/>
        <w:rPr>
          <w:color w:val="000000" w:themeColor="text1"/>
          <w:sz w:val="20"/>
          <w:szCs w:val="20"/>
        </w:rPr>
      </w:pPr>
      <w:r>
        <w:rPr>
          <w:color w:val="000000" w:themeColor="text1"/>
          <w:sz w:val="20"/>
          <w:szCs w:val="20"/>
        </w:rPr>
        <w:t xml:space="preserve"> </w:t>
      </w:r>
    </w:p>
    <w:p w14:paraId="3BB4F07E" w14:textId="572C492E" w:rsidR="003C5890" w:rsidRDefault="00684D63" w:rsidP="005E037B">
      <w:pPr>
        <w:jc w:val="both"/>
        <w:rPr>
          <w:color w:val="000000" w:themeColor="text1"/>
          <w:sz w:val="20"/>
          <w:szCs w:val="20"/>
        </w:rPr>
      </w:pPr>
      <w:r>
        <w:rPr>
          <w:color w:val="000000" w:themeColor="text1"/>
          <w:sz w:val="20"/>
          <w:szCs w:val="20"/>
        </w:rPr>
        <w:t xml:space="preserve">Benjamin Franklin (1706-1790) reçu à la cour de Versailles le 20 Mars 1778 alors que le roi Louis XVI a ratifié le </w:t>
      </w:r>
      <w:r w:rsidR="00A167BC">
        <w:rPr>
          <w:color w:val="000000" w:themeColor="text1"/>
          <w:sz w:val="20"/>
          <w:szCs w:val="20"/>
        </w:rPr>
        <w:t>traité d’alliance entre la Fran</w:t>
      </w:r>
      <w:r>
        <w:rPr>
          <w:color w:val="000000" w:themeColor="text1"/>
          <w:sz w:val="20"/>
          <w:szCs w:val="20"/>
        </w:rPr>
        <w:t>ce et les Etats-Unis</w:t>
      </w:r>
      <w:r w:rsidR="00A167BC">
        <w:rPr>
          <w:color w:val="000000" w:themeColor="text1"/>
          <w:sz w:val="20"/>
          <w:szCs w:val="20"/>
        </w:rPr>
        <w:t>.</w:t>
      </w:r>
    </w:p>
    <w:p w14:paraId="5900523C" w14:textId="77777777" w:rsidR="005E037B" w:rsidRDefault="005E037B" w:rsidP="005E037B">
      <w:pPr>
        <w:jc w:val="both"/>
        <w:rPr>
          <w:color w:val="000000" w:themeColor="text1"/>
          <w:sz w:val="20"/>
          <w:szCs w:val="20"/>
        </w:rPr>
      </w:pPr>
    </w:p>
    <w:p w14:paraId="4798AC8D" w14:textId="4F1F83B8" w:rsidR="0085051A" w:rsidRPr="003B1AC7" w:rsidRDefault="0085051A" w:rsidP="005E037B">
      <w:pPr>
        <w:jc w:val="both"/>
        <w:rPr>
          <w:i/>
          <w:color w:val="000000" w:themeColor="text1"/>
        </w:rPr>
      </w:pPr>
      <w:r w:rsidRPr="003B1AC7">
        <w:rPr>
          <w:color w:val="000000" w:themeColor="text1"/>
        </w:rPr>
        <w:t>1 : Qui reçoit Benjamin Franklin ?</w:t>
      </w:r>
      <w:r w:rsidR="006B279A" w:rsidRPr="003B1AC7">
        <w:rPr>
          <w:color w:val="000000" w:themeColor="text1"/>
        </w:rPr>
        <w:t xml:space="preserve"> </w:t>
      </w:r>
      <w:r w:rsidR="006B279A" w:rsidRPr="003B1AC7">
        <w:rPr>
          <w:i/>
          <w:color w:val="000000" w:themeColor="text1"/>
        </w:rPr>
        <w:t>Roi de France Louis XVI</w:t>
      </w:r>
    </w:p>
    <w:p w14:paraId="5591EFCA" w14:textId="77777777" w:rsidR="00031FEF" w:rsidRPr="003B1AC7" w:rsidRDefault="0085051A" w:rsidP="005E037B">
      <w:pPr>
        <w:jc w:val="both"/>
        <w:rPr>
          <w:color w:val="000000" w:themeColor="text1"/>
        </w:rPr>
      </w:pPr>
      <w:r w:rsidRPr="003B1AC7">
        <w:rPr>
          <w:color w:val="000000" w:themeColor="text1"/>
        </w:rPr>
        <w:t>2 :</w:t>
      </w:r>
      <w:r w:rsidR="0023370C" w:rsidRPr="003B1AC7">
        <w:rPr>
          <w:color w:val="000000" w:themeColor="text1"/>
        </w:rPr>
        <w:t xml:space="preserve"> À</w:t>
      </w:r>
      <w:r w:rsidRPr="003B1AC7">
        <w:rPr>
          <w:color w:val="000000" w:themeColor="text1"/>
        </w:rPr>
        <w:t xml:space="preserve"> </w:t>
      </w:r>
      <w:r w:rsidR="00E7256C" w:rsidRPr="003B1AC7">
        <w:rPr>
          <w:color w:val="000000" w:themeColor="text1"/>
        </w:rPr>
        <w:t>l’</w:t>
      </w:r>
      <w:r w:rsidR="0023370C" w:rsidRPr="003B1AC7">
        <w:rPr>
          <w:color w:val="000000" w:themeColor="text1"/>
        </w:rPr>
        <w:t>aide votre chronologie, expliquer le contexte de cette réception à Versailles</w:t>
      </w:r>
      <w:r w:rsidR="006B279A" w:rsidRPr="003B1AC7">
        <w:rPr>
          <w:color w:val="000000" w:themeColor="text1"/>
        </w:rPr>
        <w:t>.</w:t>
      </w:r>
    </w:p>
    <w:p w14:paraId="447D22A1" w14:textId="0B6239DD" w:rsidR="0085051A" w:rsidRPr="003B1AC7" w:rsidRDefault="00221E20" w:rsidP="005E037B">
      <w:pPr>
        <w:jc w:val="both"/>
        <w:rPr>
          <w:i/>
          <w:color w:val="000000" w:themeColor="text1"/>
        </w:rPr>
      </w:pPr>
      <w:r w:rsidRPr="003B1AC7">
        <w:rPr>
          <w:i/>
          <w:color w:val="000000" w:themeColor="text1"/>
        </w:rPr>
        <w:t>Le 4 Juillet 1776</w:t>
      </w:r>
      <w:r w:rsidR="006120A0" w:rsidRPr="003B1AC7">
        <w:rPr>
          <w:i/>
          <w:color w:val="000000" w:themeColor="text1"/>
        </w:rPr>
        <w:t xml:space="preserve">, </w:t>
      </w:r>
      <w:r w:rsidR="001502F4" w:rsidRPr="003B1AC7">
        <w:rPr>
          <w:i/>
          <w:color w:val="000000" w:themeColor="text1"/>
        </w:rPr>
        <w:t xml:space="preserve">les </w:t>
      </w:r>
      <w:r w:rsidR="005E037B" w:rsidRPr="003B1AC7">
        <w:rPr>
          <w:i/>
          <w:color w:val="000000" w:themeColor="text1"/>
        </w:rPr>
        <w:t>représentants</w:t>
      </w:r>
      <w:r w:rsidR="001502F4" w:rsidRPr="003B1AC7">
        <w:rPr>
          <w:i/>
          <w:color w:val="000000" w:themeColor="text1"/>
        </w:rPr>
        <w:t xml:space="preserve"> des treize colonies se soulèvent contre l’</w:t>
      </w:r>
      <w:r w:rsidR="005E037B" w:rsidRPr="003B1AC7">
        <w:rPr>
          <w:i/>
          <w:color w:val="000000" w:themeColor="text1"/>
        </w:rPr>
        <w:t>Angleterre</w:t>
      </w:r>
      <w:r w:rsidR="001502F4" w:rsidRPr="003B1AC7">
        <w:rPr>
          <w:i/>
          <w:color w:val="000000" w:themeColor="text1"/>
        </w:rPr>
        <w:t xml:space="preserve"> et </w:t>
      </w:r>
      <w:r w:rsidR="006120A0" w:rsidRPr="003B1AC7">
        <w:rPr>
          <w:i/>
          <w:color w:val="000000" w:themeColor="text1"/>
        </w:rPr>
        <w:t>d</w:t>
      </w:r>
      <w:r w:rsidR="001502F4" w:rsidRPr="003B1AC7">
        <w:rPr>
          <w:i/>
          <w:color w:val="000000" w:themeColor="text1"/>
        </w:rPr>
        <w:t>éclar</w:t>
      </w:r>
      <w:r w:rsidR="002338F1" w:rsidRPr="003B1AC7">
        <w:rPr>
          <w:i/>
          <w:color w:val="000000" w:themeColor="text1"/>
        </w:rPr>
        <w:t>e</w:t>
      </w:r>
      <w:r w:rsidR="001502F4" w:rsidRPr="003B1AC7">
        <w:rPr>
          <w:i/>
          <w:color w:val="000000" w:themeColor="text1"/>
        </w:rPr>
        <w:t>nt</w:t>
      </w:r>
      <w:r w:rsidR="002338F1" w:rsidRPr="003B1AC7">
        <w:rPr>
          <w:i/>
          <w:color w:val="000000" w:themeColor="text1"/>
        </w:rPr>
        <w:t xml:space="preserve"> l’</w:t>
      </w:r>
      <w:r w:rsidR="006120A0" w:rsidRPr="003B1AC7">
        <w:rPr>
          <w:i/>
          <w:color w:val="000000" w:themeColor="text1"/>
        </w:rPr>
        <w:t>indépendance</w:t>
      </w:r>
      <w:r w:rsidR="002338F1" w:rsidRPr="003B1AC7">
        <w:rPr>
          <w:i/>
          <w:color w:val="000000" w:themeColor="text1"/>
        </w:rPr>
        <w:t xml:space="preserve"> des </w:t>
      </w:r>
      <w:r w:rsidR="006120A0" w:rsidRPr="003B1AC7">
        <w:rPr>
          <w:i/>
          <w:color w:val="000000" w:themeColor="text1"/>
        </w:rPr>
        <w:t>États-Unis</w:t>
      </w:r>
      <w:r w:rsidR="002338F1" w:rsidRPr="003B1AC7">
        <w:rPr>
          <w:i/>
          <w:color w:val="000000" w:themeColor="text1"/>
        </w:rPr>
        <w:t xml:space="preserve"> d’</w:t>
      </w:r>
      <w:r w:rsidR="006120A0" w:rsidRPr="003B1AC7">
        <w:rPr>
          <w:i/>
          <w:color w:val="000000" w:themeColor="text1"/>
        </w:rPr>
        <w:t xml:space="preserve">Amérique. </w:t>
      </w:r>
      <w:r w:rsidR="00BA05AE" w:rsidRPr="003B1AC7">
        <w:rPr>
          <w:i/>
          <w:color w:val="000000" w:themeColor="text1"/>
        </w:rPr>
        <w:t>Le royaume de</w:t>
      </w:r>
      <w:r w:rsidR="006B279A" w:rsidRPr="003B1AC7">
        <w:rPr>
          <w:i/>
          <w:color w:val="000000" w:themeColor="text1"/>
        </w:rPr>
        <w:t xml:space="preserve"> France </w:t>
      </w:r>
      <w:r w:rsidR="005E037B" w:rsidRPr="003B1AC7">
        <w:rPr>
          <w:i/>
          <w:color w:val="000000" w:themeColor="text1"/>
        </w:rPr>
        <w:t xml:space="preserve">aide les insurgés américains à combattre </w:t>
      </w:r>
      <w:r w:rsidRPr="003B1AC7">
        <w:rPr>
          <w:i/>
          <w:color w:val="000000" w:themeColor="text1"/>
        </w:rPr>
        <w:t xml:space="preserve">son ennemi anglais </w:t>
      </w:r>
      <w:r w:rsidR="005E037B" w:rsidRPr="003B1AC7">
        <w:rPr>
          <w:i/>
          <w:color w:val="000000" w:themeColor="text1"/>
        </w:rPr>
        <w:t>par l’envoi de troupes</w:t>
      </w:r>
      <w:r w:rsidR="00204758" w:rsidRPr="003B1AC7">
        <w:rPr>
          <w:i/>
          <w:color w:val="000000" w:themeColor="text1"/>
        </w:rPr>
        <w:t xml:space="preserve"> et par des aides financières</w:t>
      </w:r>
      <w:r w:rsidR="005E037B" w:rsidRPr="003B1AC7">
        <w:rPr>
          <w:i/>
          <w:color w:val="000000" w:themeColor="text1"/>
        </w:rPr>
        <w:t>.</w:t>
      </w:r>
    </w:p>
    <w:p w14:paraId="6EFEB845" w14:textId="2A989AF3" w:rsidR="0023370C" w:rsidRPr="003B1AC7" w:rsidRDefault="006120A0" w:rsidP="005E037B">
      <w:pPr>
        <w:jc w:val="both"/>
        <w:rPr>
          <w:color w:val="000000" w:themeColor="text1"/>
        </w:rPr>
      </w:pPr>
      <w:r w:rsidRPr="003B1AC7">
        <w:rPr>
          <w:color w:val="000000" w:themeColor="text1"/>
        </w:rPr>
        <w:t xml:space="preserve">3 Pourquoi peut-on considérer </w:t>
      </w:r>
      <w:r w:rsidR="0023370C" w:rsidRPr="003B1AC7">
        <w:rPr>
          <w:color w:val="000000" w:themeColor="text1"/>
        </w:rPr>
        <w:t>Fra</w:t>
      </w:r>
      <w:r w:rsidR="006B279A" w:rsidRPr="003B1AC7">
        <w:rPr>
          <w:color w:val="000000" w:themeColor="text1"/>
        </w:rPr>
        <w:t>nklin comme un ambassadeur des É</w:t>
      </w:r>
      <w:r w:rsidR="005E037B" w:rsidRPr="003B1AC7">
        <w:rPr>
          <w:color w:val="000000" w:themeColor="text1"/>
        </w:rPr>
        <w:t>tats-Unis à Paris ?</w:t>
      </w:r>
    </w:p>
    <w:p w14:paraId="562C0137" w14:textId="59441DE2" w:rsidR="005E037B" w:rsidRPr="003B1AC7" w:rsidRDefault="005E037B" w:rsidP="005E037B">
      <w:pPr>
        <w:jc w:val="both"/>
        <w:rPr>
          <w:i/>
          <w:color w:val="000000" w:themeColor="text1"/>
        </w:rPr>
      </w:pPr>
      <w:r w:rsidRPr="003B1AC7">
        <w:rPr>
          <w:i/>
          <w:color w:val="000000" w:themeColor="text1"/>
        </w:rPr>
        <w:t>Il représente son pays auprès du Roi de France.</w:t>
      </w:r>
    </w:p>
    <w:p w14:paraId="0AF10113" w14:textId="77777777" w:rsidR="00A1355B" w:rsidRPr="005E037B" w:rsidRDefault="00A1355B" w:rsidP="005E037B">
      <w:pPr>
        <w:jc w:val="both"/>
        <w:rPr>
          <w:i/>
          <w:color w:val="000000" w:themeColor="text1"/>
          <w:sz w:val="20"/>
          <w:szCs w:val="20"/>
        </w:rPr>
      </w:pPr>
    </w:p>
    <w:p w14:paraId="186FB6F1" w14:textId="77777777" w:rsidR="003B1AC7" w:rsidRDefault="003B1AC7" w:rsidP="005E037B">
      <w:pPr>
        <w:jc w:val="both"/>
        <w:rPr>
          <w:color w:val="000000" w:themeColor="text1"/>
          <w:sz w:val="20"/>
          <w:szCs w:val="20"/>
        </w:rPr>
      </w:pPr>
    </w:p>
    <w:p w14:paraId="10C9F805" w14:textId="77777777" w:rsidR="003B1AC7" w:rsidRDefault="003B1AC7" w:rsidP="005E037B">
      <w:pPr>
        <w:jc w:val="both"/>
        <w:rPr>
          <w:color w:val="000000" w:themeColor="text1"/>
          <w:sz w:val="20"/>
          <w:szCs w:val="20"/>
        </w:rPr>
      </w:pPr>
    </w:p>
    <w:p w14:paraId="2F3CA1B2" w14:textId="77777777" w:rsidR="003B1AC7" w:rsidRDefault="003B1AC7" w:rsidP="005E037B">
      <w:pPr>
        <w:jc w:val="both"/>
        <w:rPr>
          <w:color w:val="000000" w:themeColor="text1"/>
          <w:sz w:val="20"/>
          <w:szCs w:val="20"/>
        </w:rPr>
      </w:pPr>
    </w:p>
    <w:p w14:paraId="6188BF42" w14:textId="77777777" w:rsidR="003B1AC7" w:rsidRDefault="003B1AC7" w:rsidP="005E037B">
      <w:pPr>
        <w:jc w:val="both"/>
        <w:rPr>
          <w:color w:val="000000" w:themeColor="text1"/>
          <w:sz w:val="20"/>
          <w:szCs w:val="20"/>
        </w:rPr>
      </w:pPr>
    </w:p>
    <w:p w14:paraId="561E2277" w14:textId="77777777" w:rsidR="003B1AC7" w:rsidRDefault="003B1AC7" w:rsidP="005E037B">
      <w:pPr>
        <w:jc w:val="both"/>
        <w:rPr>
          <w:color w:val="000000" w:themeColor="text1"/>
          <w:sz w:val="20"/>
          <w:szCs w:val="20"/>
        </w:rPr>
      </w:pPr>
    </w:p>
    <w:p w14:paraId="2BBDAD04" w14:textId="27E7F12A" w:rsidR="00E7256C" w:rsidRPr="003B1AC7" w:rsidRDefault="00E7256C" w:rsidP="005E037B">
      <w:pPr>
        <w:jc w:val="both"/>
        <w:rPr>
          <w:color w:val="000000" w:themeColor="text1"/>
        </w:rPr>
      </w:pPr>
      <w:r w:rsidRPr="003B1AC7">
        <w:rPr>
          <w:color w:val="000000" w:themeColor="text1"/>
        </w:rPr>
        <w:lastRenderedPageBreak/>
        <w:t>Document 2 : D</w:t>
      </w:r>
      <w:r w:rsidR="00DB0BE4" w:rsidRPr="003B1AC7">
        <w:rPr>
          <w:color w:val="000000" w:themeColor="text1"/>
        </w:rPr>
        <w:t xml:space="preserve">iscours du député </w:t>
      </w:r>
      <w:r w:rsidRPr="003B1AC7">
        <w:rPr>
          <w:color w:val="000000" w:themeColor="text1"/>
        </w:rPr>
        <w:t xml:space="preserve">Mirabeau </w:t>
      </w:r>
      <w:r w:rsidR="00A03572" w:rsidRPr="003B1AC7">
        <w:rPr>
          <w:color w:val="000000" w:themeColor="text1"/>
        </w:rPr>
        <w:t>11 Juin 1790 à L’</w:t>
      </w:r>
      <w:r w:rsidR="00F96E21">
        <w:rPr>
          <w:color w:val="000000" w:themeColor="text1"/>
        </w:rPr>
        <w:t>Assemblée Nationale. 11 Juin</w:t>
      </w:r>
      <w:r w:rsidR="00DB0BE4" w:rsidRPr="003B1AC7">
        <w:rPr>
          <w:color w:val="000000" w:themeColor="text1"/>
        </w:rPr>
        <w:t>. 1790.</w:t>
      </w:r>
    </w:p>
    <w:p w14:paraId="282DE941" w14:textId="5A93AE7B" w:rsidR="00A1355B" w:rsidRPr="003B1AC7" w:rsidRDefault="001471FF" w:rsidP="005E037B">
      <w:pPr>
        <w:jc w:val="both"/>
        <w:rPr>
          <w:color w:val="000000" w:themeColor="text1"/>
        </w:rPr>
      </w:pPr>
      <w:hyperlink r:id="rId9" w:history="1">
        <w:r w:rsidR="00A1355B" w:rsidRPr="003B1AC7">
          <w:rPr>
            <w:rStyle w:val="Lienhypertexte"/>
          </w:rPr>
          <w:t>http://www2.assemblee-nationale.fr/decouvrir-l-assemblee/histoire/grands-discours-parlementaires/mirabeau-11-juin-1790</w:t>
        </w:r>
      </w:hyperlink>
    </w:p>
    <w:p w14:paraId="4B0179C4" w14:textId="77777777" w:rsidR="00A1355B" w:rsidRPr="003B1AC7" w:rsidRDefault="00A1355B" w:rsidP="005E037B">
      <w:pPr>
        <w:jc w:val="both"/>
        <w:rPr>
          <w:color w:val="000000" w:themeColor="text1"/>
        </w:rPr>
      </w:pPr>
    </w:p>
    <w:p w14:paraId="75F804D0" w14:textId="2791B218" w:rsidR="00A1355B" w:rsidRPr="003B1AC7" w:rsidRDefault="00A1355B" w:rsidP="005E037B">
      <w:pPr>
        <w:pBdr>
          <w:top w:val="single" w:sz="4" w:space="1" w:color="auto"/>
          <w:left w:val="single" w:sz="4" w:space="4" w:color="auto"/>
          <w:bottom w:val="single" w:sz="4" w:space="1" w:color="auto"/>
          <w:right w:val="single" w:sz="4" w:space="4" w:color="auto"/>
        </w:pBdr>
        <w:spacing w:after="150"/>
        <w:jc w:val="both"/>
        <w:rPr>
          <w:rFonts w:cs="Times New Roman"/>
          <w:color w:val="000000" w:themeColor="text1"/>
          <w:lang w:eastAsia="fr-FR"/>
        </w:rPr>
      </w:pPr>
      <w:r w:rsidRPr="003B1AC7">
        <w:rPr>
          <w:rFonts w:cs="Times New Roman"/>
          <w:color w:val="000000" w:themeColor="text1"/>
          <w:lang w:eastAsia="fr-FR"/>
        </w:rPr>
        <w:t>Franklin est mort... (</w:t>
      </w:r>
      <w:r w:rsidRPr="003B1AC7">
        <w:rPr>
          <w:rFonts w:cs="Times New Roman"/>
          <w:i/>
          <w:iCs/>
          <w:color w:val="000000" w:themeColor="text1"/>
          <w:lang w:eastAsia="fr-FR"/>
        </w:rPr>
        <w:t>il se fait un profond silence</w:t>
      </w:r>
      <w:r w:rsidRPr="003B1AC7">
        <w:rPr>
          <w:rFonts w:cs="Times New Roman"/>
          <w:color w:val="000000" w:themeColor="text1"/>
          <w:lang w:eastAsia="fr-FR"/>
        </w:rPr>
        <w:t>) Il est retourné au sein de la Divinité, le génie qui affranchit l'Amérique et versa sur l'Europe des torrents de lumières !Le sage que deux mondes réclament, l'homme que se disputent l'histoire des sciences et l'histoire des empires, tenait sans doute un rang bien élevé de l'espèce humaine.[….].Le Congrès a ordonné […], un deuil de deux mois pour la mort de Franklin, et l'Amérique acquitte en ce moment ce tribut de vénération et de reconnaissance pour l'un des pères de sa constitution.</w:t>
      </w:r>
      <w:r w:rsidR="00940C74" w:rsidRPr="003B1AC7">
        <w:rPr>
          <w:rFonts w:cs="Times New Roman"/>
          <w:color w:val="000000" w:themeColor="text1"/>
          <w:lang w:eastAsia="fr-FR"/>
        </w:rPr>
        <w:t xml:space="preserve"> </w:t>
      </w:r>
      <w:r w:rsidRPr="003B1AC7">
        <w:rPr>
          <w:rFonts w:cs="Times New Roman"/>
          <w:color w:val="000000" w:themeColor="text1"/>
          <w:lang w:eastAsia="fr-FR"/>
        </w:rPr>
        <w:t>Ne serait-il pas digne de vous, […], de participer à cet hommage rendu à la face de l'univers, et aux droits de l'homme, et au philosophe qui a le plus contribué à en propager la conquête sur toute la terre ? [</w:t>
      </w:r>
      <w:proofErr w:type="gramStart"/>
      <w:r w:rsidRPr="003B1AC7">
        <w:rPr>
          <w:rFonts w:cs="Times New Roman"/>
          <w:color w:val="000000" w:themeColor="text1"/>
          <w:lang w:eastAsia="fr-FR"/>
        </w:rPr>
        <w:t>…]L'Europe</w:t>
      </w:r>
      <w:proofErr w:type="gramEnd"/>
      <w:r w:rsidRPr="003B1AC7">
        <w:rPr>
          <w:rFonts w:cs="Times New Roman"/>
          <w:color w:val="000000" w:themeColor="text1"/>
          <w:lang w:eastAsia="fr-FR"/>
        </w:rPr>
        <w:t>, éclairée et libre, doit du moins un témoignage de souvenir et de regret à l'un des plus grands hommes qui aient jamais servi la philosophie et la liberté.</w:t>
      </w:r>
      <w:r w:rsidR="00940C74" w:rsidRPr="003B1AC7">
        <w:rPr>
          <w:rFonts w:cs="Times New Roman"/>
          <w:color w:val="000000" w:themeColor="text1"/>
          <w:lang w:eastAsia="fr-FR"/>
        </w:rPr>
        <w:t xml:space="preserve"> </w:t>
      </w:r>
      <w:r w:rsidRPr="003B1AC7">
        <w:rPr>
          <w:rFonts w:cs="Times New Roman"/>
          <w:color w:val="000000" w:themeColor="text1"/>
          <w:lang w:eastAsia="fr-FR"/>
        </w:rPr>
        <w:t>Je propose qu'il soit décrété que l'Assemblée nationale portera pendant trois jours le deuil de Benjamin Franklin.</w:t>
      </w:r>
    </w:p>
    <w:p w14:paraId="46DD835E" w14:textId="77777777" w:rsidR="00A1355B" w:rsidRPr="003B1AC7" w:rsidRDefault="00A1355B" w:rsidP="005E037B">
      <w:pPr>
        <w:jc w:val="both"/>
        <w:rPr>
          <w:rFonts w:eastAsia="Times New Roman" w:cs="Times New Roman"/>
          <w:lang w:eastAsia="fr-FR"/>
        </w:rPr>
      </w:pPr>
    </w:p>
    <w:p w14:paraId="0CAA8A27" w14:textId="77777777" w:rsidR="002F42D4" w:rsidRPr="003B1AC7" w:rsidRDefault="002F42D4" w:rsidP="005E037B">
      <w:pPr>
        <w:jc w:val="both"/>
        <w:rPr>
          <w:color w:val="000000" w:themeColor="text1"/>
          <w:u w:val="single"/>
        </w:rPr>
      </w:pPr>
    </w:p>
    <w:p w14:paraId="5FEF86A9" w14:textId="0876ACEC" w:rsidR="007056CC" w:rsidRPr="003B1AC7" w:rsidRDefault="00B9474B" w:rsidP="005E037B">
      <w:pPr>
        <w:jc w:val="both"/>
        <w:rPr>
          <w:color w:val="000000" w:themeColor="text1"/>
        </w:rPr>
      </w:pPr>
      <w:r w:rsidRPr="003B1AC7">
        <w:rPr>
          <w:color w:val="000000" w:themeColor="text1"/>
          <w:u w:val="single"/>
        </w:rPr>
        <w:t>1.</w:t>
      </w:r>
      <w:r w:rsidR="007056CC" w:rsidRPr="003B1AC7">
        <w:rPr>
          <w:color w:val="000000" w:themeColor="text1"/>
          <w:u w:val="single"/>
        </w:rPr>
        <w:t xml:space="preserve"> Le contexte</w:t>
      </w:r>
    </w:p>
    <w:p w14:paraId="28AD8CAB" w14:textId="6A9A2720" w:rsidR="007056CC" w:rsidRPr="003B1AC7" w:rsidRDefault="007056CC" w:rsidP="005E037B">
      <w:pPr>
        <w:jc w:val="both"/>
        <w:rPr>
          <w:color w:val="000000" w:themeColor="text1"/>
        </w:rPr>
      </w:pPr>
      <w:r w:rsidRPr="003B1AC7">
        <w:rPr>
          <w:color w:val="000000" w:themeColor="text1"/>
        </w:rPr>
        <w:t>-</w:t>
      </w:r>
      <w:r w:rsidR="00B9474B" w:rsidRPr="003B1AC7">
        <w:rPr>
          <w:color w:val="000000" w:themeColor="text1"/>
        </w:rPr>
        <w:t xml:space="preserve">Préciser le nom et la fonction de </w:t>
      </w:r>
      <w:r w:rsidRPr="003B1AC7">
        <w:rPr>
          <w:color w:val="000000" w:themeColor="text1"/>
        </w:rPr>
        <w:t>celui qui prononce ce discours. Où ce discours est-il prononcé ?</w:t>
      </w:r>
    </w:p>
    <w:p w14:paraId="2EC9DDB1" w14:textId="28306A67" w:rsidR="007056CC" w:rsidRPr="003B1AC7" w:rsidRDefault="005E037B" w:rsidP="005E037B">
      <w:pPr>
        <w:jc w:val="both"/>
        <w:rPr>
          <w:i/>
          <w:color w:val="000000" w:themeColor="text1"/>
        </w:rPr>
      </w:pPr>
      <w:r w:rsidRPr="003B1AC7">
        <w:rPr>
          <w:i/>
          <w:color w:val="000000" w:themeColor="text1"/>
        </w:rPr>
        <w:t xml:space="preserve">Mirabeau </w:t>
      </w:r>
      <w:r w:rsidR="00707364" w:rsidRPr="003B1AC7">
        <w:rPr>
          <w:i/>
          <w:color w:val="000000" w:themeColor="text1"/>
        </w:rPr>
        <w:t xml:space="preserve">est </w:t>
      </w:r>
      <w:proofErr w:type="gramStart"/>
      <w:r w:rsidR="00707364" w:rsidRPr="003B1AC7">
        <w:rPr>
          <w:i/>
          <w:color w:val="000000" w:themeColor="text1"/>
        </w:rPr>
        <w:t>député</w:t>
      </w:r>
      <w:r w:rsidR="00F96E21">
        <w:rPr>
          <w:i/>
          <w:color w:val="000000" w:themeColor="text1"/>
        </w:rPr>
        <w:t xml:space="preserve"> ,</w:t>
      </w:r>
      <w:proofErr w:type="gramEnd"/>
      <w:r w:rsidR="00F96E21">
        <w:rPr>
          <w:i/>
          <w:color w:val="000000" w:themeColor="text1"/>
        </w:rPr>
        <w:t xml:space="preserve"> </w:t>
      </w:r>
      <w:r w:rsidR="00707364" w:rsidRPr="003B1AC7">
        <w:rPr>
          <w:i/>
          <w:color w:val="000000" w:themeColor="text1"/>
        </w:rPr>
        <w:t xml:space="preserve"> à l’Assemblée Nationale en France</w:t>
      </w:r>
      <w:r w:rsidR="00FD59D5" w:rsidRPr="003B1AC7">
        <w:rPr>
          <w:i/>
          <w:color w:val="000000" w:themeColor="text1"/>
        </w:rPr>
        <w:t>,.</w:t>
      </w:r>
    </w:p>
    <w:p w14:paraId="0F672E2C" w14:textId="646ECABB" w:rsidR="00FD59D5" w:rsidRPr="003B1AC7" w:rsidRDefault="00A924F6" w:rsidP="005E037B">
      <w:pPr>
        <w:jc w:val="both"/>
        <w:rPr>
          <w:color w:val="000000" w:themeColor="text1"/>
        </w:rPr>
      </w:pPr>
      <w:r w:rsidRPr="003B1AC7">
        <w:rPr>
          <w:color w:val="000000" w:themeColor="text1"/>
        </w:rPr>
        <w:t>-</w:t>
      </w:r>
      <w:r w:rsidR="00FD59D5" w:rsidRPr="003B1AC7">
        <w:rPr>
          <w:color w:val="000000" w:themeColor="text1"/>
        </w:rPr>
        <w:t xml:space="preserve"> </w:t>
      </w:r>
      <w:r w:rsidRPr="003B1AC7">
        <w:rPr>
          <w:color w:val="000000" w:themeColor="text1"/>
        </w:rPr>
        <w:t xml:space="preserve">À quelle occasion ce discours est-il prononcé ? </w:t>
      </w:r>
      <w:r w:rsidR="00FD59D5" w:rsidRPr="003B1AC7">
        <w:rPr>
          <w:color w:val="000000" w:themeColor="text1"/>
        </w:rPr>
        <w:t xml:space="preserve">Que savez-vous du contexte politique de la France ? </w:t>
      </w:r>
      <w:r w:rsidR="006D5E74" w:rsidRPr="003B1AC7">
        <w:rPr>
          <w:color w:val="000000" w:themeColor="text1"/>
        </w:rPr>
        <w:t>Que demande Mirabeau ?</w:t>
      </w:r>
      <w:r w:rsidR="00707364" w:rsidRPr="003B1AC7">
        <w:rPr>
          <w:color w:val="000000" w:themeColor="text1"/>
        </w:rPr>
        <w:t xml:space="preserve"> </w:t>
      </w:r>
    </w:p>
    <w:p w14:paraId="3BF3DFDF" w14:textId="5714B4AB" w:rsidR="00A924F6" w:rsidRPr="003B1AC7" w:rsidRDefault="00707364" w:rsidP="005E037B">
      <w:pPr>
        <w:jc w:val="both"/>
        <w:rPr>
          <w:i/>
          <w:color w:val="000000" w:themeColor="text1"/>
        </w:rPr>
      </w:pPr>
      <w:r w:rsidRPr="003B1AC7">
        <w:rPr>
          <w:i/>
          <w:color w:val="000000" w:themeColor="text1"/>
        </w:rPr>
        <w:t>Discours prononcé lors du décès de Benjamin Franklin. Mirabeau demande que L’Assemblée Nationale soit en deuil pendant</w:t>
      </w:r>
      <w:r w:rsidR="002F42D4" w:rsidRPr="003B1AC7">
        <w:rPr>
          <w:i/>
          <w:color w:val="000000" w:themeColor="text1"/>
        </w:rPr>
        <w:t xml:space="preserve"> 3 jours en hommage à </w:t>
      </w:r>
      <w:r w:rsidRPr="003B1AC7">
        <w:rPr>
          <w:i/>
          <w:color w:val="000000" w:themeColor="text1"/>
        </w:rPr>
        <w:t>Franklin.</w:t>
      </w:r>
    </w:p>
    <w:p w14:paraId="283A1E2E" w14:textId="0964558F" w:rsidR="007056CC" w:rsidRPr="003B1AC7" w:rsidRDefault="00A924F6" w:rsidP="005E037B">
      <w:pPr>
        <w:jc w:val="both"/>
        <w:rPr>
          <w:i/>
          <w:color w:val="000000" w:themeColor="text1"/>
        </w:rPr>
      </w:pPr>
      <w:r w:rsidRPr="003B1AC7">
        <w:rPr>
          <w:i/>
          <w:color w:val="000000" w:themeColor="text1"/>
        </w:rPr>
        <w:t>La Révolution française a commencé il y a moins d’un an</w:t>
      </w:r>
      <w:r w:rsidR="00F96E21">
        <w:rPr>
          <w:i/>
          <w:color w:val="000000" w:themeColor="text1"/>
        </w:rPr>
        <w:t>.</w:t>
      </w:r>
    </w:p>
    <w:p w14:paraId="5063F5DD" w14:textId="77777777" w:rsidR="00A924F6" w:rsidRPr="003B1AC7" w:rsidRDefault="00A924F6" w:rsidP="005E037B">
      <w:pPr>
        <w:jc w:val="both"/>
        <w:rPr>
          <w:color w:val="000000" w:themeColor="text1"/>
        </w:rPr>
      </w:pPr>
    </w:p>
    <w:p w14:paraId="58A4A1DA" w14:textId="4BD4850B" w:rsidR="007056CC" w:rsidRPr="003B1AC7" w:rsidRDefault="003C5890" w:rsidP="005E037B">
      <w:pPr>
        <w:jc w:val="both"/>
        <w:rPr>
          <w:color w:val="000000" w:themeColor="text1"/>
          <w:u w:val="single"/>
        </w:rPr>
      </w:pPr>
      <w:r w:rsidRPr="003B1AC7">
        <w:rPr>
          <w:color w:val="000000" w:themeColor="text1"/>
          <w:u w:val="single"/>
        </w:rPr>
        <w:t>2</w:t>
      </w:r>
      <w:r w:rsidR="007056CC" w:rsidRPr="003B1AC7">
        <w:rPr>
          <w:color w:val="000000" w:themeColor="text1"/>
          <w:u w:val="single"/>
        </w:rPr>
        <w:t xml:space="preserve">. Franklin </w:t>
      </w:r>
      <w:r w:rsidR="00633CC1" w:rsidRPr="003B1AC7">
        <w:rPr>
          <w:color w:val="000000" w:themeColor="text1"/>
          <w:u w:val="single"/>
        </w:rPr>
        <w:t>et son action</w:t>
      </w:r>
    </w:p>
    <w:p w14:paraId="60EAEFC0" w14:textId="3300D063" w:rsidR="006D5E74" w:rsidRPr="003B1AC7" w:rsidRDefault="00916F37" w:rsidP="005E037B">
      <w:pPr>
        <w:jc w:val="both"/>
        <w:rPr>
          <w:color w:val="000000" w:themeColor="text1"/>
        </w:rPr>
      </w:pPr>
      <w:r w:rsidRPr="003B1AC7">
        <w:rPr>
          <w:color w:val="000000" w:themeColor="text1"/>
        </w:rPr>
        <w:t>-</w:t>
      </w:r>
      <w:r w:rsidR="006D5E74" w:rsidRPr="003B1AC7">
        <w:rPr>
          <w:color w:val="000000" w:themeColor="text1"/>
        </w:rPr>
        <w:t xml:space="preserve">Relevez dans le document les </w:t>
      </w:r>
      <w:r w:rsidR="008A385A" w:rsidRPr="003B1AC7">
        <w:rPr>
          <w:color w:val="000000" w:themeColor="text1"/>
        </w:rPr>
        <w:t>expressions</w:t>
      </w:r>
      <w:r w:rsidR="006B279A" w:rsidRPr="003B1AC7">
        <w:rPr>
          <w:color w:val="000000" w:themeColor="text1"/>
        </w:rPr>
        <w:t xml:space="preserve"> montrant que</w:t>
      </w:r>
      <w:r w:rsidR="008A385A" w:rsidRPr="003B1AC7">
        <w:rPr>
          <w:color w:val="000000" w:themeColor="text1"/>
        </w:rPr>
        <w:t>,</w:t>
      </w:r>
      <w:r w:rsidR="00A42250" w:rsidRPr="003B1AC7">
        <w:rPr>
          <w:color w:val="000000" w:themeColor="text1"/>
        </w:rPr>
        <w:t xml:space="preserve"> </w:t>
      </w:r>
      <w:r w:rsidR="006D5E74" w:rsidRPr="003B1AC7">
        <w:rPr>
          <w:color w:val="000000" w:themeColor="text1"/>
        </w:rPr>
        <w:t>d’après l’auteur</w:t>
      </w:r>
      <w:r w:rsidR="008A385A" w:rsidRPr="003B1AC7">
        <w:rPr>
          <w:color w:val="000000" w:themeColor="text1"/>
        </w:rPr>
        <w:t>,</w:t>
      </w:r>
      <w:r w:rsidR="006D5E74" w:rsidRPr="003B1AC7">
        <w:rPr>
          <w:color w:val="000000" w:themeColor="text1"/>
        </w:rPr>
        <w:t xml:space="preserve"> l’ac</w:t>
      </w:r>
      <w:r w:rsidR="008A385A" w:rsidRPr="003B1AC7">
        <w:rPr>
          <w:color w:val="000000" w:themeColor="text1"/>
        </w:rPr>
        <w:t>t</w:t>
      </w:r>
      <w:r w:rsidR="006D5E74" w:rsidRPr="003B1AC7">
        <w:rPr>
          <w:color w:val="000000" w:themeColor="text1"/>
        </w:rPr>
        <w:t>ion de Franklin</w:t>
      </w:r>
      <w:r w:rsidR="008A385A" w:rsidRPr="003B1AC7">
        <w:rPr>
          <w:color w:val="000000" w:themeColor="text1"/>
        </w:rPr>
        <w:t xml:space="preserve"> a e</w:t>
      </w:r>
      <w:r w:rsidR="006D5E74" w:rsidRPr="003B1AC7">
        <w:rPr>
          <w:color w:val="000000" w:themeColor="text1"/>
        </w:rPr>
        <w:t xml:space="preserve">u des </w:t>
      </w:r>
      <w:r w:rsidR="008A385A" w:rsidRPr="003B1AC7">
        <w:rPr>
          <w:color w:val="000000" w:themeColor="text1"/>
        </w:rPr>
        <w:t>retentissements</w:t>
      </w:r>
      <w:r w:rsidR="006D5E74" w:rsidRPr="003B1AC7">
        <w:rPr>
          <w:color w:val="000000" w:themeColor="text1"/>
        </w:rPr>
        <w:t xml:space="preserve"> à l’échelle de deux </w:t>
      </w:r>
      <w:r w:rsidR="008A385A" w:rsidRPr="003B1AC7">
        <w:rPr>
          <w:color w:val="000000" w:themeColor="text1"/>
        </w:rPr>
        <w:t>continents</w:t>
      </w:r>
    </w:p>
    <w:p w14:paraId="3869E9B6" w14:textId="58CC7066" w:rsidR="00707364" w:rsidRPr="003B1AC7" w:rsidRDefault="00707364" w:rsidP="005E037B">
      <w:pPr>
        <w:jc w:val="both"/>
        <w:rPr>
          <w:i/>
          <w:color w:val="000000" w:themeColor="text1"/>
        </w:rPr>
      </w:pPr>
      <w:r w:rsidRPr="003B1AC7">
        <w:rPr>
          <w:i/>
          <w:color w:val="000000" w:themeColor="text1"/>
        </w:rPr>
        <w:t xml:space="preserve">Amérique et Europe </w:t>
      </w:r>
    </w:p>
    <w:p w14:paraId="202E1154" w14:textId="7953868F" w:rsidR="00916F37" w:rsidRPr="003B1AC7" w:rsidRDefault="00A42250" w:rsidP="005E037B">
      <w:pPr>
        <w:jc w:val="both"/>
        <w:rPr>
          <w:color w:val="000000" w:themeColor="text1"/>
        </w:rPr>
      </w:pPr>
      <w:r w:rsidRPr="003B1AC7">
        <w:rPr>
          <w:color w:val="000000" w:themeColor="text1"/>
        </w:rPr>
        <w:t>-</w:t>
      </w:r>
      <w:r w:rsidR="00940C74" w:rsidRPr="003B1AC7">
        <w:rPr>
          <w:color w:val="000000" w:themeColor="text1"/>
        </w:rPr>
        <w:t xml:space="preserve"> </w:t>
      </w:r>
      <w:r w:rsidR="00442905" w:rsidRPr="003B1AC7">
        <w:rPr>
          <w:color w:val="000000" w:themeColor="text1"/>
        </w:rPr>
        <w:t xml:space="preserve"> Après avoir repéré et souligné</w:t>
      </w:r>
      <w:r w:rsidR="00940C74" w:rsidRPr="003B1AC7">
        <w:rPr>
          <w:color w:val="000000" w:themeColor="text1"/>
        </w:rPr>
        <w:t xml:space="preserve"> les termes employés par Mirabeau lorsqu’il évoque Benjamin Franklin : vous direz dans quels domaines l’action de Franklin s’est </w:t>
      </w:r>
      <w:r w:rsidR="00633CC1" w:rsidRPr="003B1AC7">
        <w:rPr>
          <w:color w:val="000000" w:themeColor="text1"/>
        </w:rPr>
        <w:t>manifestée</w:t>
      </w:r>
      <w:r w:rsidR="00BA05AE" w:rsidRPr="003B1AC7">
        <w:rPr>
          <w:color w:val="000000" w:themeColor="text1"/>
        </w:rPr>
        <w:t>.</w:t>
      </w:r>
      <w:r w:rsidR="002F42D4" w:rsidRPr="003B1AC7">
        <w:rPr>
          <w:color w:val="000000" w:themeColor="text1"/>
        </w:rPr>
        <w:t xml:space="preserve"> </w:t>
      </w:r>
      <w:r w:rsidR="00FD59D5" w:rsidRPr="003B1AC7">
        <w:rPr>
          <w:color w:val="000000" w:themeColor="text1"/>
        </w:rPr>
        <w:t>D’après vos connaissances, d</w:t>
      </w:r>
      <w:r w:rsidR="006B279A" w:rsidRPr="003B1AC7">
        <w:rPr>
          <w:color w:val="000000" w:themeColor="text1"/>
        </w:rPr>
        <w:t>e quel courant d’idées est-il proche ?</w:t>
      </w:r>
    </w:p>
    <w:p w14:paraId="7588BD98" w14:textId="72AF2B64" w:rsidR="006B279A" w:rsidRPr="003B1AC7" w:rsidRDefault="002F42D4" w:rsidP="005E037B">
      <w:pPr>
        <w:jc w:val="both"/>
        <w:rPr>
          <w:i/>
          <w:color w:val="000000" w:themeColor="text1"/>
        </w:rPr>
      </w:pPr>
      <w:r w:rsidRPr="003B1AC7">
        <w:rPr>
          <w:i/>
          <w:color w:val="000000" w:themeColor="text1"/>
        </w:rPr>
        <w:t>À</w:t>
      </w:r>
      <w:r w:rsidR="006B279A" w:rsidRPr="003B1AC7">
        <w:rPr>
          <w:i/>
          <w:color w:val="000000" w:themeColor="text1"/>
        </w:rPr>
        <w:t xml:space="preserve"> </w:t>
      </w:r>
      <w:r w:rsidR="00707364" w:rsidRPr="003B1AC7">
        <w:rPr>
          <w:i/>
          <w:color w:val="000000" w:themeColor="text1"/>
        </w:rPr>
        <w:t>souligner</w:t>
      </w:r>
      <w:r w:rsidR="006B279A" w:rsidRPr="003B1AC7">
        <w:rPr>
          <w:i/>
          <w:color w:val="000000" w:themeColor="text1"/>
        </w:rPr>
        <w:t> :</w:t>
      </w:r>
      <w:r w:rsidRPr="003B1AC7">
        <w:rPr>
          <w:i/>
          <w:color w:val="000000" w:themeColor="text1"/>
        </w:rPr>
        <w:t xml:space="preserve"> </w:t>
      </w:r>
      <w:r w:rsidR="006B279A" w:rsidRPr="003B1AC7">
        <w:rPr>
          <w:i/>
          <w:color w:val="000000" w:themeColor="text1"/>
        </w:rPr>
        <w:t>génie, un des pères de la constitution, philosophe, l’un des plus grands hommes qui aient servi la philosophie,</w:t>
      </w:r>
    </w:p>
    <w:p w14:paraId="6A2CA0C5" w14:textId="63AA078D" w:rsidR="006B279A" w:rsidRPr="003B1AC7" w:rsidRDefault="006B279A" w:rsidP="005E037B">
      <w:pPr>
        <w:jc w:val="both"/>
        <w:rPr>
          <w:i/>
          <w:color w:val="000000" w:themeColor="text1"/>
        </w:rPr>
      </w:pPr>
      <w:r w:rsidRPr="003B1AC7">
        <w:rPr>
          <w:i/>
          <w:color w:val="000000" w:themeColor="text1"/>
        </w:rPr>
        <w:t>Domaines : philosophie, sciences, politique</w:t>
      </w:r>
    </w:p>
    <w:p w14:paraId="17C024FC" w14:textId="0CF09E91" w:rsidR="006B279A" w:rsidRPr="003B1AC7" w:rsidRDefault="006B279A" w:rsidP="005E037B">
      <w:pPr>
        <w:jc w:val="both"/>
        <w:rPr>
          <w:color w:val="000000" w:themeColor="text1"/>
        </w:rPr>
      </w:pPr>
      <w:r w:rsidRPr="003B1AC7">
        <w:rPr>
          <w:i/>
          <w:color w:val="000000" w:themeColor="text1"/>
        </w:rPr>
        <w:t>Il est proche des Lumières</w:t>
      </w:r>
    </w:p>
    <w:p w14:paraId="0F6CD7EE" w14:textId="4924CE1B" w:rsidR="006B279A" w:rsidRPr="003B1AC7" w:rsidRDefault="00FD78ED" w:rsidP="005E037B">
      <w:pPr>
        <w:jc w:val="both"/>
        <w:rPr>
          <w:color w:val="000000" w:themeColor="text1"/>
        </w:rPr>
      </w:pPr>
      <w:r w:rsidRPr="003B1AC7">
        <w:rPr>
          <w:color w:val="000000" w:themeColor="text1"/>
        </w:rPr>
        <w:t>- Quelles valeurs, d’après Mirabeau, Fr</w:t>
      </w:r>
      <w:r w:rsidR="006B279A" w:rsidRPr="003B1AC7">
        <w:rPr>
          <w:color w:val="000000" w:themeColor="text1"/>
        </w:rPr>
        <w:t xml:space="preserve">anklin </w:t>
      </w:r>
      <w:proofErr w:type="spellStart"/>
      <w:r w:rsidR="006B279A" w:rsidRPr="003B1AC7">
        <w:rPr>
          <w:color w:val="000000" w:themeColor="text1"/>
        </w:rPr>
        <w:t>a-t-il</w:t>
      </w:r>
      <w:proofErr w:type="spellEnd"/>
      <w:r w:rsidR="006B279A" w:rsidRPr="003B1AC7">
        <w:rPr>
          <w:color w:val="000000" w:themeColor="text1"/>
        </w:rPr>
        <w:t xml:space="preserve"> voulu diffuser ?</w:t>
      </w:r>
      <w:r w:rsidR="00E07F59">
        <w:rPr>
          <w:color w:val="000000" w:themeColor="text1"/>
        </w:rPr>
        <w:t xml:space="preserve"> Citez des textes officiels dans lesquels ces valeurs ont été mises en valeur précisez dans quels pays.</w:t>
      </w:r>
    </w:p>
    <w:p w14:paraId="313CCA93" w14:textId="77777777" w:rsidR="00E07F59" w:rsidRDefault="00FD78ED" w:rsidP="005E037B">
      <w:pPr>
        <w:jc w:val="both"/>
        <w:rPr>
          <w:i/>
          <w:color w:val="000000" w:themeColor="text1"/>
        </w:rPr>
      </w:pPr>
      <w:r w:rsidRPr="003B1AC7">
        <w:rPr>
          <w:i/>
          <w:color w:val="000000" w:themeColor="text1"/>
        </w:rPr>
        <w:t xml:space="preserve">Liberté, </w:t>
      </w:r>
      <w:r w:rsidR="003C5890" w:rsidRPr="003B1AC7">
        <w:rPr>
          <w:i/>
          <w:color w:val="000000" w:themeColor="text1"/>
        </w:rPr>
        <w:t>Droits</w:t>
      </w:r>
      <w:r w:rsidR="006B279A" w:rsidRPr="003B1AC7">
        <w:rPr>
          <w:i/>
          <w:color w:val="000000" w:themeColor="text1"/>
        </w:rPr>
        <w:t xml:space="preserve"> de </w:t>
      </w:r>
      <w:proofErr w:type="gramStart"/>
      <w:r w:rsidR="006B279A" w:rsidRPr="003B1AC7">
        <w:rPr>
          <w:i/>
          <w:color w:val="000000" w:themeColor="text1"/>
        </w:rPr>
        <w:t>l’</w:t>
      </w:r>
      <w:r w:rsidR="00E07F59" w:rsidRPr="003B1AC7">
        <w:rPr>
          <w:i/>
          <w:color w:val="000000" w:themeColor="text1"/>
        </w:rPr>
        <w:t>homme</w:t>
      </w:r>
      <w:r w:rsidR="00E07F59">
        <w:rPr>
          <w:i/>
          <w:color w:val="000000" w:themeColor="text1"/>
        </w:rPr>
        <w:t xml:space="preserve"> .</w:t>
      </w:r>
      <w:proofErr w:type="gramEnd"/>
    </w:p>
    <w:p w14:paraId="00F52E9F" w14:textId="63729278" w:rsidR="00FD78ED" w:rsidRPr="003B1AC7" w:rsidRDefault="00E07F59" w:rsidP="005E037B">
      <w:pPr>
        <w:jc w:val="both"/>
        <w:rPr>
          <w:i/>
          <w:color w:val="000000" w:themeColor="text1"/>
        </w:rPr>
      </w:pPr>
      <w:r w:rsidRPr="003B1AC7">
        <w:rPr>
          <w:i/>
          <w:color w:val="000000" w:themeColor="text1"/>
        </w:rPr>
        <w:t xml:space="preserve"> </w:t>
      </w:r>
      <w:r>
        <w:rPr>
          <w:i/>
          <w:color w:val="000000" w:themeColor="text1"/>
        </w:rPr>
        <w:t>Constitution des Etat</w:t>
      </w:r>
      <w:r w:rsidR="00F96E21">
        <w:rPr>
          <w:i/>
          <w:color w:val="000000" w:themeColor="text1"/>
        </w:rPr>
        <w:t>s Unis (1787)</w:t>
      </w:r>
      <w:r>
        <w:rPr>
          <w:i/>
          <w:color w:val="000000" w:themeColor="text1"/>
        </w:rPr>
        <w:t xml:space="preserve"> et Déclaration des Droits de l’Homme et du citoyen France : 26 Aout 1789.</w:t>
      </w:r>
    </w:p>
    <w:p w14:paraId="23B25475" w14:textId="77777777" w:rsidR="00633CC1" w:rsidRPr="003B1AC7" w:rsidRDefault="00633CC1" w:rsidP="005E037B">
      <w:pPr>
        <w:jc w:val="both"/>
        <w:rPr>
          <w:color w:val="000000" w:themeColor="text1"/>
        </w:rPr>
      </w:pPr>
    </w:p>
    <w:p w14:paraId="708DEA92" w14:textId="77777777" w:rsidR="006B279A" w:rsidRPr="003B1AC7" w:rsidRDefault="006B279A" w:rsidP="005E037B">
      <w:pPr>
        <w:jc w:val="both"/>
        <w:rPr>
          <w:color w:val="000000" w:themeColor="text1"/>
        </w:rPr>
      </w:pPr>
    </w:p>
    <w:p w14:paraId="09E5B017" w14:textId="3256AC77" w:rsidR="00C16A74" w:rsidRPr="003B1AC7" w:rsidRDefault="00221E20" w:rsidP="00FD59D5">
      <w:pPr>
        <w:rPr>
          <w:b/>
          <w:color w:val="000000" w:themeColor="text1"/>
          <w:u w:val="single"/>
        </w:rPr>
      </w:pPr>
      <w:r>
        <w:rPr>
          <w:color w:val="000000" w:themeColor="text1"/>
          <w:sz w:val="20"/>
          <w:szCs w:val="20"/>
        </w:rPr>
        <w:br w:type="page"/>
      </w:r>
      <w:r w:rsidR="000A189F" w:rsidRPr="000A189F">
        <w:rPr>
          <w:color w:val="000000" w:themeColor="text1"/>
        </w:rPr>
        <w:lastRenderedPageBreak/>
        <w:t xml:space="preserve"> </w:t>
      </w:r>
      <w:r w:rsidR="000A189F" w:rsidRPr="003B1AC7">
        <w:rPr>
          <w:b/>
          <w:color w:val="000000" w:themeColor="text1"/>
          <w:u w:val="single"/>
        </w:rPr>
        <w:t xml:space="preserve">ELEVE B : </w:t>
      </w:r>
      <w:r w:rsidR="002923EE" w:rsidRPr="003B1AC7">
        <w:rPr>
          <w:b/>
          <w:u w:val="single"/>
        </w:rPr>
        <w:t>LAFAYETTE</w:t>
      </w:r>
    </w:p>
    <w:p w14:paraId="1C70213A" w14:textId="77777777" w:rsidR="002923EE" w:rsidRDefault="002923EE" w:rsidP="005E037B">
      <w:pPr>
        <w:jc w:val="both"/>
      </w:pPr>
    </w:p>
    <w:p w14:paraId="47DDF2D1" w14:textId="77777777" w:rsidR="00221E20" w:rsidRDefault="00C16A74" w:rsidP="00221E20">
      <w:r>
        <w:t>-Biograph</w:t>
      </w:r>
      <w:r w:rsidR="00221E20">
        <w:t>ie Lafayette : France 3</w:t>
      </w:r>
    </w:p>
    <w:p w14:paraId="0E931A0E" w14:textId="6E4DDDA1" w:rsidR="002923EE" w:rsidRDefault="001471FF" w:rsidP="005E037B">
      <w:pPr>
        <w:jc w:val="both"/>
      </w:pPr>
      <w:hyperlink r:id="rId10" w:history="1">
        <w:r w:rsidR="00221E20" w:rsidRPr="00221E20">
          <w:rPr>
            <w:rStyle w:val="Lienhypertexte"/>
          </w:rPr>
          <w:t>https://www.francetvinfo.fr/culture/patrimoine/hermione/l-hermione-l-histoire-du-marquis-la-fayette_880727.html</w:t>
        </w:r>
      </w:hyperlink>
    </w:p>
    <w:p w14:paraId="6ED0A037" w14:textId="1DF68882" w:rsidR="00221E20" w:rsidRDefault="00221E20" w:rsidP="005E037B">
      <w:pPr>
        <w:jc w:val="both"/>
      </w:pPr>
      <w:r>
        <w:rPr>
          <w:noProof/>
          <w:lang w:eastAsia="fr-FR"/>
        </w:rPr>
        <w:drawing>
          <wp:inline distT="0" distB="0" distL="0" distR="0" wp14:anchorId="1DE968CD" wp14:editId="0BE65278">
            <wp:extent cx="5748655" cy="3208655"/>
            <wp:effectExtent l="0" t="0" r="0" b="0"/>
            <wp:docPr id="7" name="Image 7" descr="../Desktop/Capture%20d’écran%202019-11-01%20à%2016.0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9-11-01%20à%2016.02.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8655" cy="3208655"/>
                    </a:xfrm>
                    <a:prstGeom prst="rect">
                      <a:avLst/>
                    </a:prstGeom>
                    <a:noFill/>
                    <a:ln>
                      <a:noFill/>
                    </a:ln>
                  </pic:spPr>
                </pic:pic>
              </a:graphicData>
            </a:graphic>
          </wp:inline>
        </w:drawing>
      </w:r>
    </w:p>
    <w:p w14:paraId="3C3C6DAA" w14:textId="77777777" w:rsidR="00221E20" w:rsidRDefault="00221E20" w:rsidP="005E037B">
      <w:pPr>
        <w:jc w:val="both"/>
      </w:pPr>
    </w:p>
    <w:p w14:paraId="7547D61E" w14:textId="77777777" w:rsidR="00221E20" w:rsidRDefault="00221E20" w:rsidP="005E037B">
      <w:pPr>
        <w:jc w:val="both"/>
      </w:pPr>
    </w:p>
    <w:p w14:paraId="2206B64E" w14:textId="0ED343F8" w:rsidR="00047CDF" w:rsidRDefault="00F52367" w:rsidP="005E037B">
      <w:pPr>
        <w:jc w:val="both"/>
      </w:pPr>
      <w:r>
        <w:t>1</w:t>
      </w:r>
      <w:r w:rsidR="006673C7">
        <w:t>.</w:t>
      </w:r>
      <w:r>
        <w:t>Qu’est-ce qui pousse La</w:t>
      </w:r>
      <w:r w:rsidR="00221E20">
        <w:t xml:space="preserve"> F</w:t>
      </w:r>
      <w:r>
        <w:t>ayette s’impliquer dans la gue</w:t>
      </w:r>
      <w:r w:rsidR="006673C7">
        <w:t>rre d’indépendance américaine ?</w:t>
      </w:r>
      <w:r w:rsidR="00221E20">
        <w:t xml:space="preserve"> </w:t>
      </w:r>
      <w:r w:rsidR="002923EE">
        <w:t xml:space="preserve">Par quels moyens l’action de </w:t>
      </w:r>
      <w:r w:rsidR="00047CDF">
        <w:t>La</w:t>
      </w:r>
      <w:r w:rsidR="00221E20">
        <w:t xml:space="preserve"> F</w:t>
      </w:r>
      <w:r w:rsidR="00047CDF">
        <w:t>ayette s</w:t>
      </w:r>
      <w:r w:rsidR="002F42D4">
        <w:t>e concrétis</w:t>
      </w:r>
      <w:r w:rsidR="002923EE">
        <w:t>e-t-elle ?</w:t>
      </w:r>
    </w:p>
    <w:p w14:paraId="0DB5BD65" w14:textId="71A3111D" w:rsidR="00306375" w:rsidRPr="006673C7" w:rsidRDefault="00F52367" w:rsidP="005E037B">
      <w:pPr>
        <w:jc w:val="both"/>
        <w:rPr>
          <w:i/>
        </w:rPr>
      </w:pPr>
      <w:r w:rsidRPr="006673C7">
        <w:rPr>
          <w:i/>
        </w:rPr>
        <w:t>Fasciné par les envies du peuple américain qui veut s</w:t>
      </w:r>
      <w:r w:rsidR="006673C7" w:rsidRPr="006673C7">
        <w:rPr>
          <w:i/>
        </w:rPr>
        <w:t>e libérer du colon britannique</w:t>
      </w:r>
      <w:r w:rsidR="006673C7">
        <w:rPr>
          <w:i/>
        </w:rPr>
        <w:t xml:space="preserve">. </w:t>
      </w:r>
      <w:r w:rsidR="00221E20" w:rsidRPr="006673C7">
        <w:rPr>
          <w:i/>
        </w:rPr>
        <w:t>Convainc Louis</w:t>
      </w:r>
      <w:r w:rsidR="006673C7">
        <w:rPr>
          <w:i/>
        </w:rPr>
        <w:t xml:space="preserve"> XVI d’intervenir, assume les fra</w:t>
      </w:r>
      <w:r w:rsidR="00221E20">
        <w:rPr>
          <w:i/>
        </w:rPr>
        <w:t>i</w:t>
      </w:r>
      <w:r w:rsidR="006673C7">
        <w:rPr>
          <w:i/>
        </w:rPr>
        <w:t xml:space="preserve">s de </w:t>
      </w:r>
      <w:r w:rsidR="00047CDF" w:rsidRPr="006673C7">
        <w:rPr>
          <w:i/>
        </w:rPr>
        <w:t>l’Hermione</w:t>
      </w:r>
      <w:r w:rsidR="003C2551">
        <w:rPr>
          <w:i/>
        </w:rPr>
        <w:t>.</w:t>
      </w:r>
    </w:p>
    <w:p w14:paraId="3431E305" w14:textId="77777777" w:rsidR="002923EE" w:rsidRDefault="002923EE" w:rsidP="005E037B">
      <w:pPr>
        <w:jc w:val="both"/>
      </w:pPr>
    </w:p>
    <w:p w14:paraId="78DEF9CD" w14:textId="09D1532F" w:rsidR="002923EE" w:rsidRDefault="00F52367" w:rsidP="005E037B">
      <w:pPr>
        <w:jc w:val="both"/>
      </w:pPr>
      <w:r>
        <w:t>2</w:t>
      </w:r>
      <w:r w:rsidR="006673C7">
        <w:t>.</w:t>
      </w:r>
      <w:r w:rsidR="00E47C32">
        <w:t xml:space="preserve"> D’après son aïeule (</w:t>
      </w:r>
      <w:r w:rsidR="00221E20">
        <w:t>sa descendante), q</w:t>
      </w:r>
      <w:r w:rsidR="00FD59D5">
        <w:t xml:space="preserve">uelles étaient les valeurs de </w:t>
      </w:r>
      <w:r w:rsidR="00306375">
        <w:t>La</w:t>
      </w:r>
      <w:r w:rsidR="00221E20">
        <w:t xml:space="preserve"> F</w:t>
      </w:r>
      <w:r w:rsidR="00306375">
        <w:t>ayette</w:t>
      </w:r>
      <w:r w:rsidR="00047CDF">
        <w:t> ?</w:t>
      </w:r>
      <w:r w:rsidR="006B279A">
        <w:t xml:space="preserve"> D’après vos </w:t>
      </w:r>
      <w:r w:rsidR="00221E20">
        <w:t>connaissances</w:t>
      </w:r>
      <w:r w:rsidR="006B279A">
        <w:t xml:space="preserve"> de quel courant d’idées est-il proche ?</w:t>
      </w:r>
      <w:r w:rsidR="00E07F59">
        <w:t xml:space="preserve"> Citez 2 textes dans lesquels ces valeurs sont mises en valeur et proclamées (en précisant le </w:t>
      </w:r>
      <w:proofErr w:type="gramStart"/>
      <w:r w:rsidR="00E07F59">
        <w:t>pays )</w:t>
      </w:r>
      <w:proofErr w:type="gramEnd"/>
    </w:p>
    <w:p w14:paraId="102F84B7" w14:textId="32FCEB4D" w:rsidR="00306375" w:rsidRDefault="00047CDF" w:rsidP="005E037B">
      <w:pPr>
        <w:jc w:val="both"/>
      </w:pPr>
      <w:r w:rsidRPr="006673C7">
        <w:rPr>
          <w:i/>
        </w:rPr>
        <w:t>Liberté, démocratie, Droits de l’H</w:t>
      </w:r>
      <w:r w:rsidR="00FD59D5">
        <w:rPr>
          <w:i/>
        </w:rPr>
        <w:t>omme, lutte contre l’esclavage</w:t>
      </w:r>
      <w:r w:rsidR="00F52367">
        <w:t>.</w:t>
      </w:r>
      <w:r w:rsidR="006B279A">
        <w:t xml:space="preserve"> </w:t>
      </w:r>
      <w:r w:rsidR="006B279A" w:rsidRPr="00FD59D5">
        <w:rPr>
          <w:i/>
        </w:rPr>
        <w:t>Proche des Lumières</w:t>
      </w:r>
      <w:r w:rsidR="006B279A">
        <w:t>.</w:t>
      </w:r>
    </w:p>
    <w:p w14:paraId="69A5528A" w14:textId="2342C4C3" w:rsidR="00E07F59" w:rsidRPr="003B1AC7" w:rsidRDefault="00E07F59" w:rsidP="00E07F59">
      <w:pPr>
        <w:jc w:val="both"/>
        <w:rPr>
          <w:i/>
          <w:color w:val="000000" w:themeColor="text1"/>
        </w:rPr>
      </w:pPr>
      <w:r>
        <w:rPr>
          <w:i/>
          <w:color w:val="000000" w:themeColor="text1"/>
        </w:rPr>
        <w:t>Constitution des Etat</w:t>
      </w:r>
      <w:r w:rsidR="00F96E21">
        <w:rPr>
          <w:i/>
          <w:color w:val="000000" w:themeColor="text1"/>
        </w:rPr>
        <w:t>s Unis (1787)</w:t>
      </w:r>
      <w:r>
        <w:rPr>
          <w:i/>
          <w:color w:val="000000" w:themeColor="text1"/>
        </w:rPr>
        <w:t xml:space="preserve"> et Déclaration des Droits de l’Homme et du citoyen France : 26 Aout 1789.</w:t>
      </w:r>
    </w:p>
    <w:p w14:paraId="065C6C47" w14:textId="77777777" w:rsidR="00E07F59" w:rsidRPr="003B1AC7" w:rsidRDefault="00E07F59" w:rsidP="00E07F59">
      <w:pPr>
        <w:jc w:val="both"/>
        <w:rPr>
          <w:color w:val="000000" w:themeColor="text1"/>
        </w:rPr>
      </w:pPr>
    </w:p>
    <w:p w14:paraId="25CDF7BA" w14:textId="77777777" w:rsidR="00E07F59" w:rsidRDefault="00E07F59" w:rsidP="005E037B">
      <w:pPr>
        <w:jc w:val="both"/>
      </w:pPr>
    </w:p>
    <w:p w14:paraId="20AE2099" w14:textId="77777777" w:rsidR="00FD59D5" w:rsidRDefault="00FD59D5" w:rsidP="005E037B">
      <w:pPr>
        <w:jc w:val="both"/>
      </w:pPr>
    </w:p>
    <w:p w14:paraId="28FF04AF" w14:textId="17D46BF7" w:rsidR="006673C7" w:rsidRDefault="00F52367" w:rsidP="005E037B">
      <w:pPr>
        <w:jc w:val="both"/>
      </w:pPr>
      <w:r>
        <w:t>3. D’après la journaliste</w:t>
      </w:r>
      <w:r w:rsidR="003C2551">
        <w:t>,</w:t>
      </w:r>
      <w:r>
        <w:t xml:space="preserve"> la mémoire de La</w:t>
      </w:r>
      <w:r w:rsidR="00FD59D5">
        <w:t xml:space="preserve"> F</w:t>
      </w:r>
      <w:r>
        <w:t>ayette est-elle identique aux États-Unis et en France ?  Justifiez votre réponse</w:t>
      </w:r>
      <w:r w:rsidR="002923EE">
        <w:t>.</w:t>
      </w:r>
    </w:p>
    <w:p w14:paraId="1592686E" w14:textId="5A63664B" w:rsidR="00F52367" w:rsidRPr="006B1295" w:rsidRDefault="002923EE" w:rsidP="005E037B">
      <w:pPr>
        <w:jc w:val="both"/>
        <w:rPr>
          <w:i/>
        </w:rPr>
      </w:pPr>
      <w:r w:rsidRPr="006B1295">
        <w:rPr>
          <w:i/>
        </w:rPr>
        <w:t xml:space="preserve">Le peuple </w:t>
      </w:r>
      <w:r w:rsidR="00D31C69" w:rsidRPr="006B1295">
        <w:rPr>
          <w:i/>
        </w:rPr>
        <w:t>américain semble très reconnaissant à Laf</w:t>
      </w:r>
      <w:r w:rsidRPr="006B1295">
        <w:rPr>
          <w:i/>
        </w:rPr>
        <w:t>ayette alors que les citoyens français semblent ignorer qui il est. Son action est discutée notamment en ce qui concerne la Révolution Française</w:t>
      </w:r>
    </w:p>
    <w:p w14:paraId="3FCA5234" w14:textId="77777777" w:rsidR="002923EE" w:rsidRPr="006B1295" w:rsidRDefault="002923EE" w:rsidP="005E037B">
      <w:pPr>
        <w:jc w:val="both"/>
        <w:rPr>
          <w:i/>
        </w:rPr>
      </w:pPr>
    </w:p>
    <w:p w14:paraId="69766E0C" w14:textId="77777777" w:rsidR="00FD59D5" w:rsidRDefault="00FD59D5" w:rsidP="005E037B">
      <w:pPr>
        <w:jc w:val="both"/>
      </w:pPr>
    </w:p>
    <w:p w14:paraId="7F68B406" w14:textId="77777777" w:rsidR="00FD59D5" w:rsidRDefault="00FD59D5" w:rsidP="005E037B">
      <w:pPr>
        <w:jc w:val="both"/>
      </w:pPr>
    </w:p>
    <w:p w14:paraId="0E581D59" w14:textId="77777777" w:rsidR="00FD59D5" w:rsidRDefault="00FD59D5" w:rsidP="005E037B">
      <w:pPr>
        <w:jc w:val="both"/>
      </w:pPr>
    </w:p>
    <w:p w14:paraId="656A8B03" w14:textId="77777777" w:rsidR="00FD59D5" w:rsidRDefault="00FD59D5" w:rsidP="005E037B">
      <w:pPr>
        <w:jc w:val="both"/>
      </w:pPr>
    </w:p>
    <w:p w14:paraId="4363EE52" w14:textId="77777777" w:rsidR="00FD59D5" w:rsidRDefault="00FD59D5" w:rsidP="005E037B">
      <w:pPr>
        <w:jc w:val="both"/>
      </w:pPr>
    </w:p>
    <w:p w14:paraId="6BBA9FC5" w14:textId="77777777" w:rsidR="00FD59D5" w:rsidRDefault="00FD59D5" w:rsidP="005E037B">
      <w:pPr>
        <w:jc w:val="both"/>
      </w:pPr>
    </w:p>
    <w:p w14:paraId="1259A814" w14:textId="41EF0530" w:rsidR="000E3146" w:rsidRDefault="006B5A11" w:rsidP="005E037B">
      <w:pPr>
        <w:jc w:val="both"/>
      </w:pPr>
      <w:r>
        <w:t>Document 2</w:t>
      </w:r>
      <w:r w:rsidR="0007718F">
        <w:t xml:space="preserve"> : Reddition </w:t>
      </w:r>
      <w:r w:rsidR="00FC5CCF">
        <w:t>anglaise</w:t>
      </w:r>
      <w:r w:rsidR="0007718F">
        <w:t xml:space="preserve"> de</w:t>
      </w:r>
      <w:r w:rsidR="00FC5CCF">
        <w:t xml:space="preserve"> Lord Cornwallis</w:t>
      </w:r>
      <w:r w:rsidR="003C2551">
        <w:t xml:space="preserve"> </w:t>
      </w:r>
      <w:proofErr w:type="spellStart"/>
      <w:r w:rsidR="0007718F">
        <w:t>Yorktown.John</w:t>
      </w:r>
      <w:proofErr w:type="spellEnd"/>
      <w:r w:rsidR="0007718F">
        <w:t xml:space="preserve"> T</w:t>
      </w:r>
      <w:r w:rsidR="00FC5CCF">
        <w:t>ru</w:t>
      </w:r>
      <w:r w:rsidR="0007718F">
        <w:t>m</w:t>
      </w:r>
      <w:r>
        <w:t>bull. 1817.</w:t>
      </w:r>
    </w:p>
    <w:p w14:paraId="37191E3C" w14:textId="5FB4A9B2" w:rsidR="00221E20" w:rsidRPr="00221E20" w:rsidRDefault="00221E20" w:rsidP="005E037B">
      <w:pPr>
        <w:jc w:val="both"/>
        <w:rPr>
          <w:sz w:val="16"/>
          <w:szCs w:val="16"/>
        </w:rPr>
      </w:pPr>
      <w:r w:rsidRPr="00221E20">
        <w:rPr>
          <w:sz w:val="16"/>
          <w:szCs w:val="16"/>
        </w:rPr>
        <w:t>https://www.aoc.gov/art/historic-rotunda-paintings/surrender-lord-cornwallis</w:t>
      </w:r>
    </w:p>
    <w:p w14:paraId="05279B90" w14:textId="600BB570" w:rsidR="0007718F" w:rsidRPr="006B5A11" w:rsidRDefault="00FC5CCF" w:rsidP="005E037B">
      <w:pPr>
        <w:jc w:val="both"/>
        <w:rPr>
          <w:i/>
        </w:rPr>
      </w:pPr>
      <w:r w:rsidRPr="006B5A11">
        <w:rPr>
          <w:i/>
        </w:rPr>
        <w:t xml:space="preserve">Tableau présent dans </w:t>
      </w:r>
      <w:r w:rsidR="006B5A11" w:rsidRPr="006B5A11">
        <w:rPr>
          <w:i/>
        </w:rPr>
        <w:t>la Rotonde du Capitole (siège du congrès américain)</w:t>
      </w:r>
    </w:p>
    <w:p w14:paraId="347C8ACB" w14:textId="77777777" w:rsidR="000E3146" w:rsidRDefault="000E3146" w:rsidP="005E037B">
      <w:pPr>
        <w:jc w:val="both"/>
      </w:pPr>
    </w:p>
    <w:p w14:paraId="02226783" w14:textId="6AE4EAEA" w:rsidR="00B34502" w:rsidRDefault="00707364" w:rsidP="005E037B">
      <w:pPr>
        <w:jc w:val="both"/>
      </w:pPr>
      <w:r w:rsidRPr="005942E9">
        <w:rPr>
          <w:noProof/>
        </w:rPr>
        <w:drawing>
          <wp:inline distT="0" distB="0" distL="0" distR="0" wp14:anchorId="6B150EF0" wp14:editId="21EAF7D0">
            <wp:extent cx="4445635" cy="287235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72638" cy="2889801"/>
                    </a:xfrm>
                    <a:prstGeom prst="rect">
                      <a:avLst/>
                    </a:prstGeom>
                  </pic:spPr>
                </pic:pic>
              </a:graphicData>
            </a:graphic>
          </wp:inline>
        </w:drawing>
      </w:r>
      <w:r w:rsidR="006B1295">
        <w:rPr>
          <w:noProof/>
          <w:lang w:eastAsia="fr-FR"/>
        </w:rPr>
        <mc:AlternateContent>
          <mc:Choice Requires="wps">
            <w:drawing>
              <wp:anchor distT="0" distB="0" distL="114300" distR="114300" simplePos="0" relativeHeight="251660288" behindDoc="0" locked="0" layoutInCell="1" allowOverlap="1" wp14:anchorId="1EBFDA7F" wp14:editId="41A06E3E">
                <wp:simplePos x="0" y="0"/>
                <wp:positionH relativeFrom="column">
                  <wp:posOffset>4867910</wp:posOffset>
                </wp:positionH>
                <wp:positionV relativeFrom="paragraph">
                  <wp:posOffset>129540</wp:posOffset>
                </wp:positionV>
                <wp:extent cx="1143000" cy="228600"/>
                <wp:effectExtent l="0" t="0" r="0" b="0"/>
                <wp:wrapSquare wrapText="bothSides"/>
                <wp:docPr id="6" name="Zone de texte 6"/>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B352AC" w14:textId="023A56BD" w:rsidR="006B1295" w:rsidRPr="006B1295" w:rsidRDefault="006B1295">
                            <w:pPr>
                              <w:rPr>
                                <w:sz w:val="18"/>
                                <w:szCs w:val="18"/>
                              </w:rPr>
                            </w:pPr>
                            <w:r w:rsidRPr="006B1295">
                              <w:rPr>
                                <w:sz w:val="18"/>
                                <w:szCs w:val="18"/>
                              </w:rPr>
                              <w:t>La</w:t>
                            </w:r>
                            <w:r w:rsidR="003B1AC7">
                              <w:rPr>
                                <w:sz w:val="18"/>
                                <w:szCs w:val="18"/>
                              </w:rPr>
                              <w:t xml:space="preserve"> F</w:t>
                            </w:r>
                            <w:r w:rsidRPr="006B1295">
                              <w:rPr>
                                <w:sz w:val="18"/>
                                <w:szCs w:val="18"/>
                              </w:rPr>
                              <w:t>ayette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BFDA7F" id="_x0000_t202" coordsize="21600,21600" o:spt="202" path="m,l,21600r21600,l21600,xe">
                <v:stroke joinstyle="miter"/>
                <v:path gradientshapeok="t" o:connecttype="rect"/>
              </v:shapetype>
              <v:shape id="Zone de texte 6" o:spid="_x0000_s1026" type="#_x0000_t202" style="position:absolute;left:0;text-align:left;margin-left:383.3pt;margin-top:10.2pt;width:90pt;height:1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" filled="f" stroked="f">
                <v:textbox>
                  <w:txbxContent>
                    <w:p w14:paraId="1CB352AC" w14:textId="023A56BD" w:rsidR="006B1295" w:rsidRPr="006B1295" w:rsidRDefault="006B1295">
                      <w:pPr>
                        <w:rPr>
                          <w:sz w:val="18"/>
                          <w:szCs w:val="18"/>
                        </w:rPr>
                      </w:pPr>
                      <w:r w:rsidRPr="006B1295">
                        <w:rPr>
                          <w:sz w:val="18"/>
                          <w:szCs w:val="18"/>
                        </w:rPr>
                        <w:t>La</w:t>
                      </w:r>
                      <w:r w:rsidR="003B1AC7">
                        <w:rPr>
                          <w:sz w:val="18"/>
                          <w:szCs w:val="18"/>
                        </w:rPr>
                        <w:t xml:space="preserve"> F</w:t>
                      </w:r>
                      <w:r w:rsidRPr="006B1295">
                        <w:rPr>
                          <w:sz w:val="18"/>
                          <w:szCs w:val="18"/>
                        </w:rPr>
                        <w:t>ayette</w:t>
                      </w:r>
                    </w:p>
                  </w:txbxContent>
                </v:textbox>
                <w10:wrap type="square"/>
              </v:shape>
            </w:pict>
          </mc:Fallback>
        </mc:AlternateContent>
      </w:r>
      <w:r w:rsidR="006B1295">
        <w:rPr>
          <w:noProof/>
          <w:lang w:eastAsia="fr-FR"/>
        </w:rPr>
        <mc:AlternateContent>
          <mc:Choice Requires="wps">
            <w:drawing>
              <wp:anchor distT="0" distB="0" distL="114300" distR="114300" simplePos="0" relativeHeight="251659264" behindDoc="0" locked="0" layoutInCell="1" allowOverlap="1" wp14:anchorId="0201E42F" wp14:editId="69B7488D">
                <wp:simplePos x="0" y="0"/>
                <wp:positionH relativeFrom="column">
                  <wp:posOffset>3838575</wp:posOffset>
                </wp:positionH>
                <wp:positionV relativeFrom="paragraph">
                  <wp:posOffset>242782</wp:posOffset>
                </wp:positionV>
                <wp:extent cx="1137497" cy="912707"/>
                <wp:effectExtent l="0" t="0" r="31115" b="27305"/>
                <wp:wrapNone/>
                <wp:docPr id="5" name="Connecteur droit 5"/>
                <wp:cNvGraphicFramePr/>
                <a:graphic xmlns:a="http://schemas.openxmlformats.org/drawingml/2006/main">
                  <a:graphicData uri="http://schemas.microsoft.com/office/word/2010/wordprocessingShape">
                    <wps:wsp>
                      <wps:cNvCnPr/>
                      <wps:spPr>
                        <a:xfrm flipV="1">
                          <a:off x="0" y="0"/>
                          <a:ext cx="1137497" cy="91270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0B344A6F" id="Connecteur droit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25pt,19.1pt" to="391.8pt,9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" strokecolor="black [3200]" strokeweight="1pt">
                <v:stroke joinstyle="miter"/>
              </v:line>
            </w:pict>
          </mc:Fallback>
        </mc:AlternateContent>
      </w:r>
    </w:p>
    <w:p w14:paraId="5364EAC1" w14:textId="6C51246E" w:rsidR="00FC5CCF" w:rsidRPr="003B1AC7" w:rsidRDefault="00FC5CCF" w:rsidP="005E037B">
      <w:pPr>
        <w:jc w:val="both"/>
        <w:rPr>
          <w:sz w:val="20"/>
          <w:szCs w:val="20"/>
        </w:rPr>
      </w:pPr>
      <w:r w:rsidRPr="003B1AC7">
        <w:rPr>
          <w:sz w:val="20"/>
          <w:szCs w:val="20"/>
        </w:rPr>
        <w:t>A gauche : 11 000 soldats français</w:t>
      </w:r>
      <w:r w:rsidR="006B1295" w:rsidRPr="003B1AC7">
        <w:rPr>
          <w:sz w:val="20"/>
          <w:szCs w:val="20"/>
        </w:rPr>
        <w:t xml:space="preserve"> commandés par</w:t>
      </w:r>
      <w:r w:rsidR="008714B7" w:rsidRPr="003B1AC7">
        <w:rPr>
          <w:sz w:val="20"/>
          <w:szCs w:val="20"/>
        </w:rPr>
        <w:t xml:space="preserve"> le </w:t>
      </w:r>
      <w:proofErr w:type="gramStart"/>
      <w:r w:rsidR="008714B7" w:rsidRPr="003B1AC7">
        <w:rPr>
          <w:sz w:val="20"/>
          <w:szCs w:val="20"/>
        </w:rPr>
        <w:t xml:space="preserve">Comte </w:t>
      </w:r>
      <w:r w:rsidR="003C2551" w:rsidRPr="003B1AC7">
        <w:rPr>
          <w:sz w:val="20"/>
          <w:szCs w:val="20"/>
        </w:rPr>
        <w:t xml:space="preserve"> français</w:t>
      </w:r>
      <w:proofErr w:type="gramEnd"/>
      <w:r w:rsidR="003C2551" w:rsidRPr="003B1AC7">
        <w:rPr>
          <w:sz w:val="20"/>
          <w:szCs w:val="20"/>
        </w:rPr>
        <w:t xml:space="preserve"> </w:t>
      </w:r>
      <w:r w:rsidRPr="003B1AC7">
        <w:rPr>
          <w:sz w:val="20"/>
          <w:szCs w:val="20"/>
        </w:rPr>
        <w:t>Rochambeau</w:t>
      </w:r>
      <w:r w:rsidR="003C2551" w:rsidRPr="003B1AC7">
        <w:rPr>
          <w:sz w:val="20"/>
          <w:szCs w:val="20"/>
        </w:rPr>
        <w:t xml:space="preserve"> gé</w:t>
      </w:r>
      <w:r w:rsidR="008714B7" w:rsidRPr="003B1AC7">
        <w:rPr>
          <w:sz w:val="20"/>
          <w:szCs w:val="20"/>
        </w:rPr>
        <w:t>néral en chef (au fond)</w:t>
      </w:r>
    </w:p>
    <w:p w14:paraId="25585D49" w14:textId="45460BA0" w:rsidR="00FC5CCF" w:rsidRPr="003B1AC7" w:rsidRDefault="00FC5CCF" w:rsidP="005E037B">
      <w:pPr>
        <w:jc w:val="both"/>
        <w:rPr>
          <w:sz w:val="20"/>
          <w:szCs w:val="20"/>
        </w:rPr>
      </w:pPr>
      <w:r w:rsidRPr="003B1AC7">
        <w:rPr>
          <w:sz w:val="20"/>
          <w:szCs w:val="20"/>
        </w:rPr>
        <w:t>Au centre à pied et en uniforme rouge : le général Anglais Cornwallis désarmé</w:t>
      </w:r>
    </w:p>
    <w:p w14:paraId="5988B76C" w14:textId="4DB13CD0" w:rsidR="00FC5CCF" w:rsidRPr="003B1AC7" w:rsidRDefault="00FC5CCF" w:rsidP="005E037B">
      <w:pPr>
        <w:jc w:val="both"/>
        <w:rPr>
          <w:sz w:val="20"/>
          <w:szCs w:val="20"/>
        </w:rPr>
      </w:pPr>
      <w:r w:rsidRPr="003B1AC7">
        <w:rPr>
          <w:sz w:val="20"/>
          <w:szCs w:val="20"/>
        </w:rPr>
        <w:t>A cheval au c</w:t>
      </w:r>
      <w:r w:rsidR="00225F79" w:rsidRPr="003B1AC7">
        <w:rPr>
          <w:sz w:val="20"/>
          <w:szCs w:val="20"/>
        </w:rPr>
        <w:t xml:space="preserve">entre George </w:t>
      </w:r>
      <w:proofErr w:type="gramStart"/>
      <w:r w:rsidR="00225F79" w:rsidRPr="003B1AC7">
        <w:rPr>
          <w:sz w:val="20"/>
          <w:szCs w:val="20"/>
        </w:rPr>
        <w:t>Lincoln ,</w:t>
      </w:r>
      <w:proofErr w:type="gramEnd"/>
    </w:p>
    <w:p w14:paraId="0DC84986" w14:textId="0E794C6C" w:rsidR="00FC5CCF" w:rsidRPr="003B1AC7" w:rsidRDefault="00FC5CCF" w:rsidP="005E037B">
      <w:pPr>
        <w:jc w:val="both"/>
        <w:rPr>
          <w:sz w:val="20"/>
          <w:szCs w:val="20"/>
        </w:rPr>
      </w:pPr>
      <w:r w:rsidRPr="003B1AC7">
        <w:rPr>
          <w:sz w:val="20"/>
          <w:szCs w:val="20"/>
        </w:rPr>
        <w:t>À droite :</w:t>
      </w:r>
      <w:r w:rsidR="006B5A11" w:rsidRPr="003B1AC7">
        <w:rPr>
          <w:sz w:val="20"/>
          <w:szCs w:val="20"/>
        </w:rPr>
        <w:t xml:space="preserve"> Devant le drapeau américain général Washington devant </w:t>
      </w:r>
      <w:r w:rsidRPr="003B1AC7">
        <w:rPr>
          <w:sz w:val="20"/>
          <w:szCs w:val="20"/>
        </w:rPr>
        <w:t xml:space="preserve">les </w:t>
      </w:r>
      <w:r w:rsidR="006B5A11" w:rsidRPr="003B1AC7">
        <w:rPr>
          <w:sz w:val="20"/>
          <w:szCs w:val="20"/>
        </w:rPr>
        <w:t xml:space="preserve">6 000 américains </w:t>
      </w:r>
    </w:p>
    <w:p w14:paraId="7EFC5180" w14:textId="77777777" w:rsidR="006B1295" w:rsidRPr="003B1AC7" w:rsidRDefault="006B1295" w:rsidP="005E037B">
      <w:pPr>
        <w:jc w:val="both"/>
      </w:pPr>
    </w:p>
    <w:p w14:paraId="2852D19B" w14:textId="532E98ED" w:rsidR="006B1295" w:rsidRPr="003B1AC7" w:rsidRDefault="006B1295" w:rsidP="005E037B">
      <w:pPr>
        <w:jc w:val="both"/>
      </w:pPr>
      <w:r w:rsidRPr="003B1AC7">
        <w:t>1.</w:t>
      </w:r>
      <w:r w:rsidR="00221E20" w:rsidRPr="003B1AC7">
        <w:t xml:space="preserve"> </w:t>
      </w:r>
      <w:r w:rsidRPr="003B1AC7">
        <w:t>À l’aide de votre chronologie de la séance 2, préciser à quelle date a lieu cette reddition</w:t>
      </w:r>
      <w:r w:rsidR="00E942F2" w:rsidRPr="003B1AC7">
        <w:t xml:space="preserve">, que savez-vous du contexte ? </w:t>
      </w:r>
      <w:r w:rsidRPr="003B1AC7">
        <w:rPr>
          <w:i/>
        </w:rPr>
        <w:t>19 Octobre 1781</w:t>
      </w:r>
      <w:r w:rsidR="00E942F2" w:rsidRPr="003B1AC7">
        <w:t xml:space="preserve">, il s’agit </w:t>
      </w:r>
      <w:r w:rsidR="00204758" w:rsidRPr="003B1AC7">
        <w:t xml:space="preserve">d’une grande défaite </w:t>
      </w:r>
      <w:proofErr w:type="gramStart"/>
      <w:r w:rsidR="00204758" w:rsidRPr="003B1AC7">
        <w:t xml:space="preserve">anglaise </w:t>
      </w:r>
      <w:r w:rsidR="000A189F" w:rsidRPr="003B1AC7">
        <w:t>.</w:t>
      </w:r>
      <w:proofErr w:type="gramEnd"/>
    </w:p>
    <w:p w14:paraId="0D5FE3CE" w14:textId="2780AC20" w:rsidR="006B1295" w:rsidRPr="003B1AC7" w:rsidRDefault="006B1295" w:rsidP="005E037B">
      <w:pPr>
        <w:jc w:val="both"/>
        <w:rPr>
          <w:i/>
        </w:rPr>
      </w:pPr>
      <w:r w:rsidRPr="003B1AC7">
        <w:t>2</w:t>
      </w:r>
      <w:r w:rsidR="006673C7" w:rsidRPr="003B1AC7">
        <w:t>.</w:t>
      </w:r>
      <w:r w:rsidRPr="003B1AC7">
        <w:t xml:space="preserve"> À quoi distingue-t-on les armées victorieuses ? Citez-les. </w:t>
      </w:r>
      <w:r w:rsidRPr="003B1AC7">
        <w:rPr>
          <w:i/>
        </w:rPr>
        <w:t>France : pavillon blan</w:t>
      </w:r>
      <w:r w:rsidR="00FD59D5" w:rsidRPr="003B1AC7">
        <w:rPr>
          <w:i/>
        </w:rPr>
        <w:t>c royal</w:t>
      </w:r>
      <w:r w:rsidRPr="003B1AC7">
        <w:rPr>
          <w:i/>
        </w:rPr>
        <w:t>, États-Unis : bannière étoilée</w:t>
      </w:r>
    </w:p>
    <w:p w14:paraId="76DF49EC" w14:textId="4627D508" w:rsidR="006B1295" w:rsidRPr="003B1AC7" w:rsidRDefault="006B1295" w:rsidP="005E037B">
      <w:pPr>
        <w:jc w:val="both"/>
        <w:rPr>
          <w:i/>
        </w:rPr>
      </w:pPr>
      <w:r w:rsidRPr="003B1AC7">
        <w:t xml:space="preserve">3. Quelles personnalités françaises sont présentes ? </w:t>
      </w:r>
      <w:r w:rsidR="00BA05AE" w:rsidRPr="003B1AC7">
        <w:rPr>
          <w:i/>
        </w:rPr>
        <w:t>Rochambeau</w:t>
      </w:r>
      <w:r w:rsidRPr="003B1AC7">
        <w:rPr>
          <w:i/>
        </w:rPr>
        <w:t>, La Fayette</w:t>
      </w:r>
      <w:r w:rsidR="006673C7" w:rsidRPr="003B1AC7">
        <w:rPr>
          <w:i/>
        </w:rPr>
        <w:t>.</w:t>
      </w:r>
    </w:p>
    <w:p w14:paraId="46DF1999" w14:textId="77777777" w:rsidR="006B1295" w:rsidRPr="003B1AC7" w:rsidRDefault="006B1295" w:rsidP="005E037B">
      <w:pPr>
        <w:jc w:val="both"/>
      </w:pPr>
    </w:p>
    <w:p w14:paraId="77E5D9CC" w14:textId="77777777" w:rsidR="006B1295" w:rsidRPr="003B1AC7" w:rsidRDefault="006B1295" w:rsidP="005E037B">
      <w:pPr>
        <w:jc w:val="both"/>
      </w:pPr>
    </w:p>
    <w:p w14:paraId="4A166553" w14:textId="0D39B62E" w:rsidR="00077193" w:rsidRDefault="00077193">
      <w:pPr>
        <w:rPr>
          <w:color w:val="000000" w:themeColor="text1"/>
          <w:sz w:val="20"/>
          <w:szCs w:val="20"/>
        </w:rPr>
      </w:pPr>
    </w:p>
    <w:p w14:paraId="46FBEC49" w14:textId="77777777" w:rsidR="006B1295" w:rsidRDefault="006B1295" w:rsidP="00FD59D5">
      <w:pPr>
        <w:jc w:val="both"/>
      </w:pPr>
    </w:p>
    <w:p w14:paraId="21E8DBAE" w14:textId="77777777" w:rsidR="00077193" w:rsidRDefault="00077193">
      <w:r>
        <w:br w:type="page"/>
      </w:r>
    </w:p>
    <w:p w14:paraId="51017DBE" w14:textId="0CBE1228" w:rsidR="006673C7" w:rsidRDefault="003B1AC7" w:rsidP="005E037B">
      <w:pPr>
        <w:jc w:val="both"/>
      </w:pPr>
      <w:r>
        <w:lastRenderedPageBreak/>
        <w:t xml:space="preserve">Confrontez votre étude à </w:t>
      </w:r>
      <w:r w:rsidR="00940912">
        <w:t xml:space="preserve">celle de </w:t>
      </w:r>
      <w:r w:rsidR="007D6349">
        <w:t xml:space="preserve">votre camarade </w:t>
      </w:r>
      <w:r w:rsidR="006673C7">
        <w:t xml:space="preserve">et remplissez </w:t>
      </w:r>
      <w:r w:rsidR="00940912">
        <w:t xml:space="preserve">ensemble </w:t>
      </w:r>
      <w:r w:rsidR="006673C7">
        <w:t>le tableau suivant</w:t>
      </w:r>
      <w:r w:rsidR="00940912">
        <w:t> :</w:t>
      </w:r>
    </w:p>
    <w:p w14:paraId="35DE97B6" w14:textId="77777777" w:rsidR="00940912" w:rsidRDefault="00940912" w:rsidP="005E037B">
      <w:pPr>
        <w:jc w:val="both"/>
      </w:pPr>
    </w:p>
    <w:p w14:paraId="376EE8C0" w14:textId="77777777" w:rsidR="00940912" w:rsidRDefault="00940912" w:rsidP="005E037B">
      <w:pPr>
        <w:jc w:val="both"/>
      </w:pPr>
    </w:p>
    <w:tbl>
      <w:tblPr>
        <w:tblStyle w:val="Grilledutableau"/>
        <w:tblW w:w="0" w:type="auto"/>
        <w:tblLook w:val="04A0" w:firstRow="1" w:lastRow="0" w:firstColumn="1" w:lastColumn="0" w:noHBand="0" w:noVBand="1"/>
      </w:tblPr>
      <w:tblGrid>
        <w:gridCol w:w="3068"/>
        <w:gridCol w:w="3069"/>
        <w:gridCol w:w="3069"/>
      </w:tblGrid>
      <w:tr w:rsidR="00940912" w14:paraId="60AF81C8" w14:textId="77777777" w:rsidTr="00940912">
        <w:tc>
          <w:tcPr>
            <w:tcW w:w="3068" w:type="dxa"/>
          </w:tcPr>
          <w:p w14:paraId="36FDA99C" w14:textId="77777777" w:rsidR="00940912" w:rsidRDefault="00940912" w:rsidP="00940912">
            <w:pPr>
              <w:jc w:val="center"/>
            </w:pPr>
          </w:p>
        </w:tc>
        <w:tc>
          <w:tcPr>
            <w:tcW w:w="3069" w:type="dxa"/>
          </w:tcPr>
          <w:p w14:paraId="3C608F07" w14:textId="4D0CD92D" w:rsidR="00940912" w:rsidRDefault="00940912" w:rsidP="00940912">
            <w:pPr>
              <w:jc w:val="center"/>
            </w:pPr>
            <w:r>
              <w:t>Benjamin Franklin</w:t>
            </w:r>
          </w:p>
        </w:tc>
        <w:tc>
          <w:tcPr>
            <w:tcW w:w="3069" w:type="dxa"/>
          </w:tcPr>
          <w:p w14:paraId="5F5BD2B6" w14:textId="3E1024F6" w:rsidR="00940912" w:rsidRDefault="00940912" w:rsidP="00940912">
            <w:pPr>
              <w:jc w:val="center"/>
            </w:pPr>
            <w:r>
              <w:t>Marquis-Général de La Fayette</w:t>
            </w:r>
          </w:p>
        </w:tc>
      </w:tr>
      <w:tr w:rsidR="00940912" w14:paraId="1016EA10" w14:textId="77777777" w:rsidTr="00940912">
        <w:tc>
          <w:tcPr>
            <w:tcW w:w="3068" w:type="dxa"/>
          </w:tcPr>
          <w:p w14:paraId="47D5581B" w14:textId="77777777" w:rsidR="00940912" w:rsidRDefault="00940912" w:rsidP="00940912">
            <w:pPr>
              <w:jc w:val="center"/>
            </w:pPr>
            <w:r>
              <w:t>Nationalité</w:t>
            </w:r>
          </w:p>
          <w:p w14:paraId="5EA1D627" w14:textId="77777777" w:rsidR="00940912" w:rsidRDefault="00940912" w:rsidP="00940912">
            <w:pPr>
              <w:jc w:val="center"/>
            </w:pPr>
          </w:p>
          <w:p w14:paraId="5CC907C3" w14:textId="77777777" w:rsidR="00940912" w:rsidRDefault="00940912" w:rsidP="00940912">
            <w:pPr>
              <w:jc w:val="center"/>
            </w:pPr>
          </w:p>
          <w:p w14:paraId="273BAF83" w14:textId="77777777" w:rsidR="00940912" w:rsidRDefault="00940912" w:rsidP="00940912">
            <w:pPr>
              <w:jc w:val="center"/>
            </w:pPr>
          </w:p>
          <w:p w14:paraId="37C90F1B" w14:textId="77777777" w:rsidR="00940912" w:rsidRDefault="00940912" w:rsidP="00940912">
            <w:pPr>
              <w:jc w:val="center"/>
            </w:pPr>
          </w:p>
          <w:p w14:paraId="4812C48D" w14:textId="0C66C1FF" w:rsidR="00940912" w:rsidRDefault="00940912" w:rsidP="00940912">
            <w:pPr>
              <w:jc w:val="center"/>
            </w:pPr>
          </w:p>
        </w:tc>
        <w:tc>
          <w:tcPr>
            <w:tcW w:w="3069" w:type="dxa"/>
          </w:tcPr>
          <w:p w14:paraId="130B2879" w14:textId="77777777" w:rsidR="00940912" w:rsidRDefault="00940912" w:rsidP="00940912">
            <w:pPr>
              <w:jc w:val="center"/>
            </w:pPr>
          </w:p>
        </w:tc>
        <w:tc>
          <w:tcPr>
            <w:tcW w:w="3069" w:type="dxa"/>
          </w:tcPr>
          <w:p w14:paraId="2E1C55DE" w14:textId="77777777" w:rsidR="00940912" w:rsidRDefault="00940912" w:rsidP="00940912">
            <w:pPr>
              <w:jc w:val="center"/>
            </w:pPr>
          </w:p>
        </w:tc>
      </w:tr>
      <w:tr w:rsidR="00940912" w14:paraId="02559338" w14:textId="77777777" w:rsidTr="00940912">
        <w:tc>
          <w:tcPr>
            <w:tcW w:w="3068" w:type="dxa"/>
          </w:tcPr>
          <w:p w14:paraId="5A1E1511" w14:textId="492D91BE" w:rsidR="00940912" w:rsidRDefault="00940912" w:rsidP="00940912">
            <w:pPr>
              <w:jc w:val="center"/>
            </w:pPr>
            <w:r>
              <w:t>Actions/Épisodes marquants de sa vie en lien avec un pays étranger, précisez le nom du pays concerné</w:t>
            </w:r>
          </w:p>
        </w:tc>
        <w:tc>
          <w:tcPr>
            <w:tcW w:w="3069" w:type="dxa"/>
          </w:tcPr>
          <w:p w14:paraId="71BB9A8B" w14:textId="77777777" w:rsidR="00940912" w:rsidRDefault="00940912" w:rsidP="00940912">
            <w:pPr>
              <w:jc w:val="center"/>
            </w:pPr>
          </w:p>
          <w:p w14:paraId="4524C62D" w14:textId="77777777" w:rsidR="00940912" w:rsidRDefault="00940912" w:rsidP="00940912">
            <w:pPr>
              <w:jc w:val="center"/>
            </w:pPr>
          </w:p>
          <w:p w14:paraId="2ED3739B" w14:textId="77777777" w:rsidR="00940912" w:rsidRDefault="00940912" w:rsidP="00940912">
            <w:pPr>
              <w:jc w:val="center"/>
            </w:pPr>
          </w:p>
          <w:p w14:paraId="2CB3AFCB" w14:textId="77777777" w:rsidR="00940912" w:rsidRDefault="00940912" w:rsidP="00940912">
            <w:pPr>
              <w:jc w:val="center"/>
            </w:pPr>
          </w:p>
          <w:p w14:paraId="046BB9A5" w14:textId="77777777" w:rsidR="00940912" w:rsidRDefault="00940912" w:rsidP="00940912">
            <w:pPr>
              <w:jc w:val="center"/>
            </w:pPr>
          </w:p>
          <w:p w14:paraId="4F1B224A" w14:textId="77777777" w:rsidR="00940912" w:rsidRDefault="00940912" w:rsidP="00940912">
            <w:pPr>
              <w:jc w:val="center"/>
            </w:pPr>
          </w:p>
        </w:tc>
        <w:tc>
          <w:tcPr>
            <w:tcW w:w="3069" w:type="dxa"/>
          </w:tcPr>
          <w:p w14:paraId="5EFF470C" w14:textId="77777777" w:rsidR="00940912" w:rsidRDefault="00940912" w:rsidP="00940912">
            <w:pPr>
              <w:jc w:val="center"/>
            </w:pPr>
          </w:p>
        </w:tc>
      </w:tr>
      <w:tr w:rsidR="00940912" w14:paraId="3531A828" w14:textId="77777777" w:rsidTr="00940912">
        <w:tc>
          <w:tcPr>
            <w:tcW w:w="3068" w:type="dxa"/>
          </w:tcPr>
          <w:p w14:paraId="3FF8FA19" w14:textId="77777777" w:rsidR="00940912" w:rsidRDefault="00940912" w:rsidP="00940912">
            <w:pPr>
              <w:jc w:val="center"/>
            </w:pPr>
          </w:p>
          <w:p w14:paraId="6E0615FF" w14:textId="77777777" w:rsidR="00940912" w:rsidRDefault="00940912" w:rsidP="00940912">
            <w:pPr>
              <w:jc w:val="center"/>
            </w:pPr>
            <w:r>
              <w:t>Valeurs/idéaux</w:t>
            </w:r>
          </w:p>
          <w:p w14:paraId="7A86C807" w14:textId="77777777" w:rsidR="00F96E21" w:rsidRDefault="00F96E21" w:rsidP="00940912">
            <w:pPr>
              <w:jc w:val="center"/>
            </w:pPr>
          </w:p>
          <w:p w14:paraId="27FD887D" w14:textId="41A2B00E" w:rsidR="00F96E21" w:rsidRDefault="00F96E21" w:rsidP="00940912">
            <w:pPr>
              <w:jc w:val="center"/>
            </w:pPr>
            <w:r>
              <w:t xml:space="preserve"> Pour chaque pays :</w:t>
            </w:r>
            <w:r w:rsidR="000D5940">
              <w:t xml:space="preserve"> </w:t>
            </w:r>
            <w:r>
              <w:t>texte dans lequel se retrouve ces valeurs.</w:t>
            </w:r>
          </w:p>
        </w:tc>
        <w:tc>
          <w:tcPr>
            <w:tcW w:w="3069" w:type="dxa"/>
          </w:tcPr>
          <w:p w14:paraId="0106D130" w14:textId="77777777" w:rsidR="00940912" w:rsidRDefault="00940912" w:rsidP="00940912">
            <w:pPr>
              <w:jc w:val="center"/>
            </w:pPr>
          </w:p>
          <w:p w14:paraId="7D93C3AC" w14:textId="77777777" w:rsidR="00940912" w:rsidRDefault="00940912" w:rsidP="00940912">
            <w:pPr>
              <w:jc w:val="center"/>
            </w:pPr>
          </w:p>
          <w:p w14:paraId="28C6A841" w14:textId="77777777" w:rsidR="00940912" w:rsidRDefault="00940912" w:rsidP="00940912">
            <w:pPr>
              <w:jc w:val="center"/>
            </w:pPr>
          </w:p>
          <w:p w14:paraId="33BD9994" w14:textId="77777777" w:rsidR="00940912" w:rsidRDefault="00940912" w:rsidP="00940912">
            <w:pPr>
              <w:jc w:val="center"/>
            </w:pPr>
          </w:p>
          <w:p w14:paraId="0BB983CF" w14:textId="77777777" w:rsidR="00940912" w:rsidRDefault="00940912" w:rsidP="00940912">
            <w:pPr>
              <w:jc w:val="center"/>
            </w:pPr>
          </w:p>
          <w:p w14:paraId="4469DF48" w14:textId="77777777" w:rsidR="00940912" w:rsidRDefault="00940912" w:rsidP="00940912">
            <w:pPr>
              <w:jc w:val="center"/>
            </w:pPr>
          </w:p>
        </w:tc>
        <w:tc>
          <w:tcPr>
            <w:tcW w:w="3069" w:type="dxa"/>
          </w:tcPr>
          <w:p w14:paraId="2CA79CA8" w14:textId="77777777" w:rsidR="00940912" w:rsidRDefault="00940912" w:rsidP="00940912">
            <w:pPr>
              <w:jc w:val="center"/>
            </w:pPr>
          </w:p>
        </w:tc>
      </w:tr>
    </w:tbl>
    <w:p w14:paraId="34E3F11B" w14:textId="77777777" w:rsidR="00940912" w:rsidRDefault="00940912" w:rsidP="005E037B">
      <w:pPr>
        <w:jc w:val="both"/>
      </w:pPr>
    </w:p>
    <w:p w14:paraId="27A56D1B" w14:textId="77777777" w:rsidR="00940912" w:rsidRDefault="00940912" w:rsidP="005E037B">
      <w:pPr>
        <w:jc w:val="both"/>
      </w:pPr>
    </w:p>
    <w:p w14:paraId="1057658D" w14:textId="77777777" w:rsidR="00940912" w:rsidRDefault="00940912" w:rsidP="005E037B">
      <w:pPr>
        <w:jc w:val="both"/>
      </w:pPr>
    </w:p>
    <w:p w14:paraId="7D4067F7" w14:textId="77777777" w:rsidR="00077193" w:rsidRDefault="00077193" w:rsidP="005E037B">
      <w:pPr>
        <w:jc w:val="both"/>
      </w:pPr>
    </w:p>
    <w:p w14:paraId="2AE1730E" w14:textId="6AD0E0D3" w:rsidR="00077193" w:rsidRDefault="00940912" w:rsidP="005E037B">
      <w:pPr>
        <w:jc w:val="both"/>
      </w:pPr>
      <w:r>
        <w:t xml:space="preserve">BILAN : </w:t>
      </w:r>
      <w:r w:rsidR="002F42D4">
        <w:t>Rédigez un paragraphe en répondant à la question suivante </w:t>
      </w:r>
      <w:r w:rsidR="001B391A">
        <w:t>(reprise de la problématique</w:t>
      </w:r>
      <w:proofErr w:type="gramStart"/>
      <w:r w:rsidR="001B391A">
        <w:t>)</w:t>
      </w:r>
      <w:r w:rsidR="002F42D4">
        <w:t>:</w:t>
      </w:r>
      <w:proofErr w:type="gramEnd"/>
    </w:p>
    <w:p w14:paraId="70A19D0E" w14:textId="39B72211" w:rsidR="002F42D4" w:rsidRPr="003B1AC7" w:rsidRDefault="002F42D4" w:rsidP="002F42D4">
      <w:pPr>
        <w:jc w:val="both"/>
        <w:rPr>
          <w:color w:val="000000" w:themeColor="text1"/>
        </w:rPr>
      </w:pPr>
      <w:r w:rsidRPr="003B1AC7">
        <w:rPr>
          <w:color w:val="000000" w:themeColor="text1"/>
        </w:rPr>
        <w:t>En quoi l’action et le</w:t>
      </w:r>
      <w:r w:rsidR="000A189F" w:rsidRPr="003B1AC7">
        <w:rPr>
          <w:color w:val="000000" w:themeColor="text1"/>
        </w:rPr>
        <w:t>s</w:t>
      </w:r>
      <w:r w:rsidRPr="003B1AC7">
        <w:rPr>
          <w:color w:val="000000" w:themeColor="text1"/>
        </w:rPr>
        <w:t xml:space="preserve"> parcours de Benjamin </w:t>
      </w:r>
      <w:proofErr w:type="gramStart"/>
      <w:r w:rsidRPr="003B1AC7">
        <w:rPr>
          <w:color w:val="000000" w:themeColor="text1"/>
        </w:rPr>
        <w:t xml:space="preserve">Franklin </w:t>
      </w:r>
      <w:r w:rsidR="000D5940">
        <w:rPr>
          <w:color w:val="000000" w:themeColor="text1"/>
        </w:rPr>
        <w:t xml:space="preserve"> et</w:t>
      </w:r>
      <w:proofErr w:type="gramEnd"/>
      <w:r w:rsidR="000D5940">
        <w:rPr>
          <w:color w:val="000000" w:themeColor="text1"/>
        </w:rPr>
        <w:t xml:space="preserve"> </w:t>
      </w:r>
      <w:r w:rsidRPr="003B1AC7">
        <w:rPr>
          <w:color w:val="000000" w:themeColor="text1"/>
        </w:rPr>
        <w:t>de La Fayette symbolisent-ils les liens entre les Révolutions françaises et américaines et la diffusion de valeurs communes ?</w:t>
      </w:r>
    </w:p>
    <w:p w14:paraId="2401B5A1" w14:textId="77777777" w:rsidR="002F42D4" w:rsidRPr="003B1AC7" w:rsidRDefault="002F42D4" w:rsidP="005E037B">
      <w:pPr>
        <w:jc w:val="both"/>
      </w:pPr>
    </w:p>
    <w:p w14:paraId="1FCCAB2E" w14:textId="77777777" w:rsidR="00940912" w:rsidRDefault="00940912" w:rsidP="005E037B">
      <w:pPr>
        <w:jc w:val="both"/>
      </w:pPr>
    </w:p>
    <w:p w14:paraId="2607B189" w14:textId="37554278" w:rsidR="00077193" w:rsidRDefault="00077193" w:rsidP="005E037B">
      <w:pPr>
        <w:jc w:val="both"/>
      </w:pPr>
    </w:p>
    <w:p w14:paraId="10329942" w14:textId="77777777" w:rsidR="00077193" w:rsidRDefault="00077193" w:rsidP="005E037B">
      <w:pPr>
        <w:jc w:val="both"/>
      </w:pPr>
    </w:p>
    <w:p w14:paraId="002E2D35" w14:textId="77777777" w:rsidR="00077193" w:rsidRDefault="00077193" w:rsidP="005E037B">
      <w:pPr>
        <w:jc w:val="both"/>
      </w:pPr>
    </w:p>
    <w:p w14:paraId="05A9E4AE" w14:textId="77777777" w:rsidR="00077193" w:rsidRDefault="00077193" w:rsidP="005E037B">
      <w:pPr>
        <w:jc w:val="both"/>
      </w:pPr>
    </w:p>
    <w:p w14:paraId="61B6ABA8" w14:textId="77777777" w:rsidR="00077193" w:rsidRDefault="00077193" w:rsidP="005E037B">
      <w:pPr>
        <w:jc w:val="both"/>
      </w:pPr>
    </w:p>
    <w:p w14:paraId="37E43651" w14:textId="1508F2BE" w:rsidR="00077193" w:rsidRDefault="00077193" w:rsidP="005E037B">
      <w:pPr>
        <w:jc w:val="both"/>
      </w:pPr>
    </w:p>
    <w:p w14:paraId="4904A155" w14:textId="77777777" w:rsidR="00077193" w:rsidRDefault="00077193" w:rsidP="005E037B">
      <w:pPr>
        <w:jc w:val="both"/>
      </w:pPr>
    </w:p>
    <w:p w14:paraId="51AE26E6" w14:textId="32E0C875" w:rsidR="00077193" w:rsidRDefault="00077193" w:rsidP="005E037B">
      <w:pPr>
        <w:jc w:val="both"/>
      </w:pPr>
    </w:p>
    <w:p w14:paraId="7C63C756" w14:textId="1AF3921B" w:rsidR="00077193" w:rsidRDefault="00077193" w:rsidP="005E037B">
      <w:pPr>
        <w:jc w:val="both"/>
      </w:pPr>
    </w:p>
    <w:p w14:paraId="171C3D6A" w14:textId="5CE3D041" w:rsidR="00077193" w:rsidRDefault="00077193" w:rsidP="005E037B">
      <w:pPr>
        <w:jc w:val="both"/>
      </w:pPr>
    </w:p>
    <w:p w14:paraId="365A3F07" w14:textId="6F3FFA6A" w:rsidR="00077193" w:rsidRDefault="00077193" w:rsidP="005E037B">
      <w:pPr>
        <w:jc w:val="both"/>
      </w:pPr>
    </w:p>
    <w:p w14:paraId="33361087" w14:textId="41395FB4" w:rsidR="00077193" w:rsidRDefault="00077193" w:rsidP="005E037B">
      <w:pPr>
        <w:jc w:val="both"/>
      </w:pPr>
    </w:p>
    <w:p w14:paraId="6D4E10B4" w14:textId="77777777" w:rsidR="00077193" w:rsidRDefault="00077193" w:rsidP="005E037B">
      <w:pPr>
        <w:jc w:val="both"/>
      </w:pPr>
    </w:p>
    <w:p w14:paraId="0077DC66" w14:textId="77777777" w:rsidR="00077193" w:rsidRDefault="00077193" w:rsidP="005E037B">
      <w:pPr>
        <w:jc w:val="both"/>
      </w:pPr>
    </w:p>
    <w:p w14:paraId="7BF5C019" w14:textId="520BC58A" w:rsidR="00077193" w:rsidRDefault="003B1AC7" w:rsidP="005E037B">
      <w:pPr>
        <w:jc w:val="both"/>
      </w:pPr>
      <w:r>
        <w:t>Prolongements possibles :</w:t>
      </w:r>
    </w:p>
    <w:p w14:paraId="17266284" w14:textId="77777777" w:rsidR="00FB7E49" w:rsidRPr="00F427E0" w:rsidRDefault="003B1AC7" w:rsidP="005E037B">
      <w:pPr>
        <w:jc w:val="both"/>
        <w:rPr>
          <w:b/>
          <w:u w:val="single"/>
        </w:rPr>
      </w:pPr>
      <w:r w:rsidRPr="00F427E0">
        <w:rPr>
          <w:b/>
          <w:u w:val="single"/>
        </w:rPr>
        <w:t>Histoire :</w:t>
      </w:r>
    </w:p>
    <w:p w14:paraId="4388CADB" w14:textId="369E2C6F" w:rsidR="00BC5E21" w:rsidRDefault="003B1AC7" w:rsidP="005E037B">
      <w:pPr>
        <w:jc w:val="both"/>
      </w:pPr>
      <w:r>
        <w:t xml:space="preserve"> D’autres personnages peuvent être étudiés : </w:t>
      </w:r>
    </w:p>
    <w:p w14:paraId="3104A719" w14:textId="19E9B299" w:rsidR="003B1AC7" w:rsidRDefault="00BC5E21" w:rsidP="005E037B">
      <w:pPr>
        <w:jc w:val="both"/>
      </w:pPr>
      <w:r>
        <w:t>-</w:t>
      </w:r>
      <w:r w:rsidR="003B1AC7">
        <w:t xml:space="preserve">L’anglais </w:t>
      </w:r>
      <w:r w:rsidR="003B1AC7" w:rsidRPr="001B391A">
        <w:rPr>
          <w:u w:val="single"/>
        </w:rPr>
        <w:t>Thomas Paine</w:t>
      </w:r>
      <w:r>
        <w:t>.</w:t>
      </w:r>
      <w:r w:rsidR="003C755C">
        <w:t xml:space="preserve"> </w:t>
      </w:r>
      <w:r>
        <w:t>S</w:t>
      </w:r>
      <w:r w:rsidR="0014770F">
        <w:t xml:space="preserve">on </w:t>
      </w:r>
      <w:r>
        <w:t xml:space="preserve">pamphlet </w:t>
      </w:r>
      <w:r w:rsidR="0014770F" w:rsidRPr="001B391A">
        <w:rPr>
          <w:u w:val="single"/>
        </w:rPr>
        <w:t>Le Sens Commun</w:t>
      </w:r>
      <w:r w:rsidR="001B391A">
        <w:t xml:space="preserve"> </w:t>
      </w:r>
      <w:proofErr w:type="gramStart"/>
      <w:r>
        <w:t>(</w:t>
      </w:r>
      <w:r w:rsidR="00B72D08">
        <w:t xml:space="preserve"> </w:t>
      </w:r>
      <w:r>
        <w:t>1776</w:t>
      </w:r>
      <w:proofErr w:type="gramEnd"/>
      <w:r>
        <w:t>) exhorte les américains à se révolter contre les anglais.</w:t>
      </w:r>
      <w:r w:rsidR="0014770F">
        <w:t xml:space="preserve"> </w:t>
      </w:r>
      <w:r>
        <w:t xml:space="preserve">Il eut </w:t>
      </w:r>
      <w:r w:rsidR="003B1AC7">
        <w:t xml:space="preserve">3 </w:t>
      </w:r>
      <w:r>
        <w:t>nationalités</w:t>
      </w:r>
      <w:r w:rsidR="003B1AC7">
        <w:t xml:space="preserve"> Britannique, Américaine, française </w:t>
      </w:r>
      <w:r>
        <w:t xml:space="preserve">et </w:t>
      </w:r>
      <w:r w:rsidR="003B1AC7">
        <w:t xml:space="preserve">fut élu à l’Assemblée Nationale française en 1792 </w:t>
      </w:r>
    </w:p>
    <w:p w14:paraId="01A7A972" w14:textId="56BFCCF3" w:rsidR="00FB7E49" w:rsidRDefault="00FB7E49" w:rsidP="00FB7E49">
      <w:r>
        <w:t>Notice biographique sur le site des archives de l’Assemblée nationale.</w:t>
      </w:r>
      <w:hyperlink r:id="rId13" w:history="1">
        <w:r w:rsidRPr="00AC09E0">
          <w:rPr>
            <w:rStyle w:val="Lienhypertexte"/>
          </w:rPr>
          <w:t>http://www2.assemblee-nationale.fr/sycomore/fiche/(num_dept)/13981</w:t>
        </w:r>
      </w:hyperlink>
    </w:p>
    <w:p w14:paraId="00CADDB2" w14:textId="77777777" w:rsidR="00FB7E49" w:rsidRDefault="00FB7E49" w:rsidP="005E037B">
      <w:pPr>
        <w:jc w:val="both"/>
      </w:pPr>
    </w:p>
    <w:p w14:paraId="3DACE625" w14:textId="3A8E347B" w:rsidR="00BC5E21" w:rsidRDefault="00BC5E21" w:rsidP="00F427E0">
      <w:r>
        <w:t>-</w:t>
      </w:r>
      <w:r w:rsidR="00FB7E49">
        <w:t xml:space="preserve"> </w:t>
      </w:r>
      <w:r w:rsidR="00FB7E49" w:rsidRPr="00F427E0">
        <w:t xml:space="preserve">Le français </w:t>
      </w:r>
      <w:r w:rsidRPr="00F427E0">
        <w:t xml:space="preserve">Condorcet : </w:t>
      </w:r>
      <w:r w:rsidR="00B47653" w:rsidRPr="00F427E0">
        <w:t>dont de nombreux ouvrages montrent comment il liait ré</w:t>
      </w:r>
      <w:r w:rsidR="00F427E0">
        <w:t xml:space="preserve">volution américaine et français. </w:t>
      </w:r>
      <w:hyperlink r:id="rId14" w:history="1">
        <w:r w:rsidR="00F427E0" w:rsidRPr="00AC09E0">
          <w:rPr>
            <w:rStyle w:val="Lienhypertexte"/>
          </w:rPr>
          <w:t>http://www.lescarnetsdeversailles.fr/2016/07/condorcet%E2%80%89-de-linfluence-de-la-revolution-damerique-sur-leurope-extraits/</w:t>
        </w:r>
      </w:hyperlink>
    </w:p>
    <w:p w14:paraId="3840F880" w14:textId="77777777" w:rsidR="00F427E0" w:rsidRDefault="00F427E0" w:rsidP="005E037B">
      <w:pPr>
        <w:jc w:val="both"/>
      </w:pPr>
    </w:p>
    <w:p w14:paraId="5DDF3076" w14:textId="77777777" w:rsidR="00F427E0" w:rsidRDefault="00F427E0" w:rsidP="005E037B">
      <w:pPr>
        <w:jc w:val="both"/>
      </w:pPr>
    </w:p>
    <w:p w14:paraId="28A61B99" w14:textId="153BC516" w:rsidR="003B1AC7" w:rsidRDefault="003B1AC7" w:rsidP="005E037B">
      <w:pPr>
        <w:jc w:val="both"/>
      </w:pPr>
      <w:r w:rsidRPr="00F427E0">
        <w:rPr>
          <w:b/>
          <w:u w:val="single"/>
        </w:rPr>
        <w:t>EMC </w:t>
      </w:r>
      <w:r>
        <w:t xml:space="preserve">: Thème La Liberté, nos libertés, ma liberté : </w:t>
      </w:r>
    </w:p>
    <w:p w14:paraId="50AA16BC" w14:textId="77777777" w:rsidR="001B391A" w:rsidRDefault="001B391A" w:rsidP="005E037B">
      <w:pPr>
        <w:jc w:val="both"/>
      </w:pPr>
    </w:p>
    <w:p w14:paraId="31B74547" w14:textId="35756A01" w:rsidR="00564F13" w:rsidRDefault="00F427E0" w:rsidP="005E037B">
      <w:pPr>
        <w:jc w:val="both"/>
      </w:pPr>
      <w:r>
        <w:t>Travailler à partir de la statue de la Liberté</w:t>
      </w:r>
      <w:r w:rsidR="00564F13">
        <w:t>.</w:t>
      </w:r>
      <w:r>
        <w:t xml:space="preserve"> </w:t>
      </w:r>
      <w:r w:rsidR="00564F13">
        <w:t>Par exemp</w:t>
      </w:r>
      <w:r w:rsidR="009A3770">
        <w:t xml:space="preserve">le à l’occasion de l’anniversaire de la Statue de la Liberté : discours </w:t>
      </w:r>
      <w:proofErr w:type="gramStart"/>
      <w:r w:rsidR="009A3770">
        <w:t>de  François</w:t>
      </w:r>
      <w:proofErr w:type="gramEnd"/>
      <w:r w:rsidR="009A3770">
        <w:t xml:space="preserve"> Mitterran</w:t>
      </w:r>
      <w:r w:rsidR="00564F13">
        <w:t xml:space="preserve">d le 4 juillet 1986 </w:t>
      </w:r>
      <w:r w:rsidR="00F96E21">
        <w:t xml:space="preserve">à New York </w:t>
      </w:r>
      <w:r w:rsidR="00564F13">
        <w:t xml:space="preserve">en présence de Ronald Reagan </w:t>
      </w:r>
      <w:hyperlink r:id="rId15" w:history="1">
        <w:r w:rsidR="009D7029" w:rsidRPr="00AC09E0">
          <w:rPr>
            <w:rStyle w:val="Lienhypertexte"/>
          </w:rPr>
          <w:t>http://discours.vie-publique.fr/notices/867010100.html</w:t>
        </w:r>
      </w:hyperlink>
      <w:r w:rsidR="00F96E21">
        <w:t xml:space="preserve"> </w:t>
      </w:r>
    </w:p>
    <w:p w14:paraId="77BC9CF6" w14:textId="77777777" w:rsidR="001B391A" w:rsidRDefault="001B391A" w:rsidP="005E037B">
      <w:pPr>
        <w:jc w:val="both"/>
      </w:pPr>
    </w:p>
    <w:p w14:paraId="7604F09B" w14:textId="7B3177BE" w:rsidR="00F427E0" w:rsidRDefault="00F427E0" w:rsidP="005E037B">
      <w:pPr>
        <w:jc w:val="both"/>
      </w:pPr>
      <w:r>
        <w:t>Nombreux discours de présidents français et américains</w:t>
      </w:r>
      <w:r w:rsidR="009A3770">
        <w:t> : ex</w:t>
      </w:r>
      <w:proofErr w:type="gramStart"/>
      <w:r w:rsidR="00F96E21">
        <w:t> :</w:t>
      </w:r>
      <w:r w:rsidR="009A3770">
        <w:t>discours</w:t>
      </w:r>
      <w:proofErr w:type="gramEnd"/>
      <w:r w:rsidR="009A3770">
        <w:t xml:space="preserve"> de François Mitterrand à New York 28 septembre 1988. </w:t>
      </w:r>
      <w:r w:rsidR="001B391A">
        <w:t>D</w:t>
      </w:r>
      <w:r w:rsidR="009A3770">
        <w:t xml:space="preserve">ans </w:t>
      </w:r>
      <w:r w:rsidR="001B391A">
        <w:t xml:space="preserve">le fichier </w:t>
      </w:r>
      <w:r w:rsidR="009A3770">
        <w:t xml:space="preserve">Foucher. </w:t>
      </w:r>
    </w:p>
    <w:p w14:paraId="47C980F2" w14:textId="77777777" w:rsidR="004E0A2E" w:rsidRDefault="004E0A2E" w:rsidP="005E037B">
      <w:pPr>
        <w:jc w:val="both"/>
      </w:pPr>
    </w:p>
    <w:p w14:paraId="1864A7B9" w14:textId="77777777" w:rsidR="004E0A2E" w:rsidRDefault="004E0A2E" w:rsidP="005E037B">
      <w:pPr>
        <w:jc w:val="both"/>
      </w:pPr>
    </w:p>
    <w:p w14:paraId="68831595" w14:textId="62BF129F" w:rsidR="004E0A2E" w:rsidRDefault="001471FF" w:rsidP="005E037B">
      <w:pPr>
        <w:jc w:val="both"/>
      </w:pPr>
      <w:hyperlink r:id="rId16" w:history="1">
        <w:r w:rsidR="004E0A2E" w:rsidRPr="00AC09E0">
          <w:rPr>
            <w:rStyle w:val="Lienhypertexte"/>
          </w:rPr>
          <w:t>https://fr.usembassy.gov/fr/our-relationship-fr/politique-generale-et-histoire/lieux-historiques/</w:t>
        </w:r>
      </w:hyperlink>
      <w:r w:rsidR="004E0A2E">
        <w:t xml:space="preserve">: Le site de l’ambassade américaine à Paris propose </w:t>
      </w:r>
      <w:r w:rsidR="00F62DB4">
        <w:t>une liste de lieux montrant la présence américaine à Paris : statues, immeubles…</w:t>
      </w:r>
    </w:p>
    <w:p w14:paraId="2EB2847D" w14:textId="77777777" w:rsidR="00077193" w:rsidRDefault="00077193" w:rsidP="005E037B">
      <w:pPr>
        <w:jc w:val="both"/>
      </w:pPr>
    </w:p>
    <w:p w14:paraId="119172D9" w14:textId="429E777E" w:rsidR="00077193" w:rsidRDefault="00077193" w:rsidP="005E037B">
      <w:pPr>
        <w:jc w:val="both"/>
      </w:pPr>
    </w:p>
    <w:p w14:paraId="3E7A0784" w14:textId="77777777" w:rsidR="00077193" w:rsidRDefault="00077193" w:rsidP="005E037B">
      <w:pPr>
        <w:jc w:val="both"/>
      </w:pPr>
    </w:p>
    <w:p w14:paraId="29317896" w14:textId="77777777" w:rsidR="00077193" w:rsidRDefault="00077193" w:rsidP="005E037B">
      <w:pPr>
        <w:jc w:val="both"/>
      </w:pPr>
    </w:p>
    <w:p w14:paraId="69EBE79C" w14:textId="77777777" w:rsidR="00077193" w:rsidRDefault="00077193" w:rsidP="005E037B">
      <w:pPr>
        <w:jc w:val="both"/>
      </w:pPr>
    </w:p>
    <w:p w14:paraId="7F996875" w14:textId="77777777" w:rsidR="006673C7" w:rsidRDefault="006673C7" w:rsidP="005E037B">
      <w:pPr>
        <w:jc w:val="both"/>
      </w:pPr>
    </w:p>
    <w:p w14:paraId="063146F0" w14:textId="77777777" w:rsidR="006673C7" w:rsidRDefault="006673C7" w:rsidP="005E037B">
      <w:pPr>
        <w:jc w:val="both"/>
      </w:pPr>
    </w:p>
    <w:p w14:paraId="4141B4F8" w14:textId="77777777" w:rsidR="006673C7" w:rsidRDefault="006673C7" w:rsidP="005E037B">
      <w:pPr>
        <w:jc w:val="both"/>
      </w:pPr>
    </w:p>
    <w:p w14:paraId="10C86ADC" w14:textId="77777777" w:rsidR="006673C7" w:rsidRDefault="006673C7" w:rsidP="005E037B">
      <w:pPr>
        <w:jc w:val="both"/>
      </w:pPr>
    </w:p>
    <w:p w14:paraId="73B82873" w14:textId="77777777" w:rsidR="006673C7" w:rsidRDefault="006673C7" w:rsidP="005E037B">
      <w:pPr>
        <w:jc w:val="both"/>
      </w:pPr>
    </w:p>
    <w:p w14:paraId="7AF4BC42" w14:textId="77777777" w:rsidR="006673C7" w:rsidRDefault="006673C7" w:rsidP="005E037B">
      <w:pPr>
        <w:jc w:val="both"/>
      </w:pPr>
    </w:p>
    <w:p w14:paraId="19E7332E" w14:textId="77777777" w:rsidR="006673C7" w:rsidRDefault="006673C7" w:rsidP="005E037B">
      <w:pPr>
        <w:jc w:val="both"/>
      </w:pPr>
    </w:p>
    <w:p w14:paraId="14EF585C" w14:textId="77777777" w:rsidR="00AD43D9" w:rsidRDefault="00AD43D9" w:rsidP="005E037B">
      <w:pPr>
        <w:jc w:val="both"/>
      </w:pPr>
    </w:p>
    <w:p w14:paraId="3D1D8F6C" w14:textId="77777777" w:rsidR="00AD43D9" w:rsidRDefault="00AD43D9" w:rsidP="005E037B">
      <w:pPr>
        <w:jc w:val="both"/>
      </w:pPr>
    </w:p>
    <w:p w14:paraId="3213FF72" w14:textId="77777777" w:rsidR="00AD43D9" w:rsidRDefault="00AD43D9" w:rsidP="005E037B">
      <w:pPr>
        <w:jc w:val="both"/>
      </w:pPr>
    </w:p>
    <w:p w14:paraId="443B90C1" w14:textId="77777777" w:rsidR="00AD43D9" w:rsidRDefault="00AD43D9" w:rsidP="005E037B">
      <w:pPr>
        <w:jc w:val="both"/>
      </w:pPr>
    </w:p>
    <w:p w14:paraId="3C2D1BDF" w14:textId="77777777" w:rsidR="00AD43D9" w:rsidRDefault="00AD43D9" w:rsidP="005E037B">
      <w:pPr>
        <w:jc w:val="both"/>
      </w:pPr>
    </w:p>
    <w:p w14:paraId="29931919" w14:textId="77777777" w:rsidR="00AD43D9" w:rsidRDefault="00AD43D9" w:rsidP="005E037B">
      <w:pPr>
        <w:jc w:val="both"/>
      </w:pPr>
    </w:p>
    <w:p w14:paraId="0B369AD1" w14:textId="77777777" w:rsidR="00AD43D9" w:rsidRDefault="00AD43D9" w:rsidP="005E037B">
      <w:pPr>
        <w:jc w:val="both"/>
      </w:pPr>
    </w:p>
    <w:p w14:paraId="48DE0962" w14:textId="60FEBCD0" w:rsidR="00AD43D9" w:rsidRDefault="00AD43D9" w:rsidP="005E037B">
      <w:pPr>
        <w:jc w:val="both"/>
      </w:pPr>
    </w:p>
    <w:p w14:paraId="227B11EA" w14:textId="77777777" w:rsidR="00AD43D9" w:rsidRDefault="00AD43D9" w:rsidP="005E037B">
      <w:pPr>
        <w:jc w:val="both"/>
      </w:pPr>
    </w:p>
    <w:p w14:paraId="233477B3" w14:textId="77777777" w:rsidR="0004675F" w:rsidRDefault="0004675F" w:rsidP="005E037B">
      <w:pPr>
        <w:jc w:val="both"/>
      </w:pPr>
    </w:p>
    <w:p w14:paraId="012F8F3C" w14:textId="545646A1" w:rsidR="006B3244" w:rsidRDefault="006B3244" w:rsidP="005E037B">
      <w:pPr>
        <w:jc w:val="both"/>
      </w:pPr>
    </w:p>
    <w:sectPr w:rsidR="006B3244" w:rsidSect="00FD03E7">
      <w:headerReference w:type="default" r:id="rId1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D21546" w14:textId="77777777" w:rsidR="001471FF" w:rsidRDefault="001471FF" w:rsidP="00EF6E87">
      <w:r>
        <w:separator/>
      </w:r>
    </w:p>
  </w:endnote>
  <w:endnote w:type="continuationSeparator" w:id="0">
    <w:p w14:paraId="7E8CABBB" w14:textId="77777777" w:rsidR="001471FF" w:rsidRDefault="001471FF" w:rsidP="00EF6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E040C4" w14:textId="77777777" w:rsidR="001471FF" w:rsidRDefault="001471FF" w:rsidP="00EF6E87">
      <w:r>
        <w:separator/>
      </w:r>
    </w:p>
  </w:footnote>
  <w:footnote w:type="continuationSeparator" w:id="0">
    <w:p w14:paraId="6FE052B0" w14:textId="77777777" w:rsidR="001471FF" w:rsidRDefault="001471FF" w:rsidP="00EF6E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4F9D1" w14:textId="4AB7EE53" w:rsidR="00EF6E87" w:rsidRDefault="00EF6E87">
    <w:pPr>
      <w:pStyle w:val="En-tte"/>
    </w:pPr>
    <w:proofErr w:type="gramStart"/>
    <w:r>
      <w:t>N.IHOUAL</w:t>
    </w:r>
    <w:proofErr w:type="gramEnd"/>
    <w:r>
      <w:tab/>
      <w:t>Académie d’Aix Marseille</w:t>
    </w:r>
  </w:p>
  <w:p w14:paraId="47D39AD7" w14:textId="77777777" w:rsidR="00EF6E87" w:rsidRDefault="00EF6E87">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64CC"/>
    <w:rsid w:val="00031FEF"/>
    <w:rsid w:val="000434D4"/>
    <w:rsid w:val="0004675F"/>
    <w:rsid w:val="00047CDF"/>
    <w:rsid w:val="0005514B"/>
    <w:rsid w:val="0007718F"/>
    <w:rsid w:val="00077193"/>
    <w:rsid w:val="000A189F"/>
    <w:rsid w:val="000D5940"/>
    <w:rsid w:val="000E3146"/>
    <w:rsid w:val="001471FF"/>
    <w:rsid w:val="0014770F"/>
    <w:rsid w:val="001502F4"/>
    <w:rsid w:val="001B391A"/>
    <w:rsid w:val="00204758"/>
    <w:rsid w:val="00221E20"/>
    <w:rsid w:val="0022427F"/>
    <w:rsid w:val="00225F79"/>
    <w:rsid w:val="0023370C"/>
    <w:rsid w:val="002338F1"/>
    <w:rsid w:val="002923EE"/>
    <w:rsid w:val="002F42D4"/>
    <w:rsid w:val="00306375"/>
    <w:rsid w:val="00393FE6"/>
    <w:rsid w:val="003B1AC7"/>
    <w:rsid w:val="003C2551"/>
    <w:rsid w:val="003C5890"/>
    <w:rsid w:val="003C755C"/>
    <w:rsid w:val="004001C2"/>
    <w:rsid w:val="00442905"/>
    <w:rsid w:val="004E0A2E"/>
    <w:rsid w:val="00564F13"/>
    <w:rsid w:val="005942E9"/>
    <w:rsid w:val="005A5B45"/>
    <w:rsid w:val="005E037B"/>
    <w:rsid w:val="006120A0"/>
    <w:rsid w:val="00633CC1"/>
    <w:rsid w:val="00636788"/>
    <w:rsid w:val="006418C9"/>
    <w:rsid w:val="006673C7"/>
    <w:rsid w:val="00684D63"/>
    <w:rsid w:val="006A4291"/>
    <w:rsid w:val="006B1295"/>
    <w:rsid w:val="006B279A"/>
    <w:rsid w:val="006B3244"/>
    <w:rsid w:val="006B5A11"/>
    <w:rsid w:val="006D5E74"/>
    <w:rsid w:val="007056CC"/>
    <w:rsid w:val="00707364"/>
    <w:rsid w:val="007245D3"/>
    <w:rsid w:val="0077433E"/>
    <w:rsid w:val="007D6349"/>
    <w:rsid w:val="00807332"/>
    <w:rsid w:val="0083490A"/>
    <w:rsid w:val="0085051A"/>
    <w:rsid w:val="00853A43"/>
    <w:rsid w:val="008714B7"/>
    <w:rsid w:val="00891342"/>
    <w:rsid w:val="008A385A"/>
    <w:rsid w:val="008B0767"/>
    <w:rsid w:val="008B3CCD"/>
    <w:rsid w:val="00916F37"/>
    <w:rsid w:val="009371AE"/>
    <w:rsid w:val="00940912"/>
    <w:rsid w:val="00940C74"/>
    <w:rsid w:val="00946A0B"/>
    <w:rsid w:val="009744AD"/>
    <w:rsid w:val="009A3770"/>
    <w:rsid w:val="009C060C"/>
    <w:rsid w:val="009D7029"/>
    <w:rsid w:val="00A03572"/>
    <w:rsid w:val="00A071F9"/>
    <w:rsid w:val="00A1355B"/>
    <w:rsid w:val="00A167BC"/>
    <w:rsid w:val="00A42250"/>
    <w:rsid w:val="00A750BF"/>
    <w:rsid w:val="00A80242"/>
    <w:rsid w:val="00A924F6"/>
    <w:rsid w:val="00AD43D9"/>
    <w:rsid w:val="00AD504B"/>
    <w:rsid w:val="00B271B1"/>
    <w:rsid w:val="00B34502"/>
    <w:rsid w:val="00B47653"/>
    <w:rsid w:val="00B72D08"/>
    <w:rsid w:val="00B9474B"/>
    <w:rsid w:val="00BA05AE"/>
    <w:rsid w:val="00BC5E21"/>
    <w:rsid w:val="00BF64CC"/>
    <w:rsid w:val="00C16A74"/>
    <w:rsid w:val="00C7417A"/>
    <w:rsid w:val="00C962E6"/>
    <w:rsid w:val="00CF248E"/>
    <w:rsid w:val="00D31C69"/>
    <w:rsid w:val="00DA3A50"/>
    <w:rsid w:val="00DB0BE4"/>
    <w:rsid w:val="00E07F59"/>
    <w:rsid w:val="00E47C32"/>
    <w:rsid w:val="00E7256C"/>
    <w:rsid w:val="00E942F2"/>
    <w:rsid w:val="00EF6E87"/>
    <w:rsid w:val="00F427E0"/>
    <w:rsid w:val="00F52367"/>
    <w:rsid w:val="00F62DB4"/>
    <w:rsid w:val="00F96E21"/>
    <w:rsid w:val="00FB7E49"/>
    <w:rsid w:val="00FC5CCF"/>
    <w:rsid w:val="00FD03E7"/>
    <w:rsid w:val="00FD59D5"/>
    <w:rsid w:val="00FD78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665988"/>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F64C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B3244"/>
    <w:rPr>
      <w:color w:val="0563C1" w:themeColor="hyperlink"/>
      <w:u w:val="single"/>
    </w:rPr>
  </w:style>
  <w:style w:type="character" w:styleId="Lienhypertextesuivivisit">
    <w:name w:val="FollowedHyperlink"/>
    <w:basedOn w:val="Policepardfaut"/>
    <w:uiPriority w:val="99"/>
    <w:semiHidden/>
    <w:unhideWhenUsed/>
    <w:rsid w:val="00C16A74"/>
    <w:rPr>
      <w:color w:val="954F72" w:themeColor="followedHyperlink"/>
      <w:u w:val="single"/>
    </w:rPr>
  </w:style>
  <w:style w:type="paragraph" w:styleId="NormalWeb">
    <w:name w:val="Normal (Web)"/>
    <w:basedOn w:val="Normal"/>
    <w:uiPriority w:val="99"/>
    <w:semiHidden/>
    <w:unhideWhenUsed/>
    <w:rsid w:val="00A1355B"/>
    <w:pPr>
      <w:spacing w:before="100" w:beforeAutospacing="1" w:after="100" w:afterAutospacing="1"/>
    </w:pPr>
    <w:rPr>
      <w:rFonts w:ascii="Times" w:hAnsi="Times" w:cs="Times New Roman"/>
      <w:sz w:val="20"/>
      <w:szCs w:val="20"/>
      <w:lang w:eastAsia="fr-FR"/>
    </w:rPr>
  </w:style>
  <w:style w:type="paragraph" w:styleId="Textedebulles">
    <w:name w:val="Balloon Text"/>
    <w:basedOn w:val="Normal"/>
    <w:link w:val="TextedebullesCar"/>
    <w:uiPriority w:val="99"/>
    <w:semiHidden/>
    <w:unhideWhenUsed/>
    <w:rsid w:val="00684D6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84D63"/>
    <w:rPr>
      <w:rFonts w:ascii="Lucida Grande" w:hAnsi="Lucida Grande" w:cs="Lucida Grande"/>
      <w:sz w:val="18"/>
      <w:szCs w:val="18"/>
    </w:rPr>
  </w:style>
  <w:style w:type="table" w:styleId="Grilledutableau">
    <w:name w:val="Table Grid"/>
    <w:basedOn w:val="TableauNormal"/>
    <w:uiPriority w:val="39"/>
    <w:rsid w:val="009409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F6E87"/>
    <w:pPr>
      <w:tabs>
        <w:tab w:val="center" w:pos="4536"/>
        <w:tab w:val="right" w:pos="9072"/>
      </w:tabs>
    </w:pPr>
  </w:style>
  <w:style w:type="character" w:customStyle="1" w:styleId="En-tteCar">
    <w:name w:val="En-tête Car"/>
    <w:basedOn w:val="Policepardfaut"/>
    <w:link w:val="En-tte"/>
    <w:uiPriority w:val="99"/>
    <w:rsid w:val="00EF6E87"/>
  </w:style>
  <w:style w:type="paragraph" w:styleId="Pieddepage">
    <w:name w:val="footer"/>
    <w:basedOn w:val="Normal"/>
    <w:link w:val="PieddepageCar"/>
    <w:uiPriority w:val="99"/>
    <w:unhideWhenUsed/>
    <w:rsid w:val="00EF6E87"/>
    <w:pPr>
      <w:tabs>
        <w:tab w:val="center" w:pos="4536"/>
        <w:tab w:val="right" w:pos="9072"/>
      </w:tabs>
    </w:pPr>
  </w:style>
  <w:style w:type="character" w:customStyle="1" w:styleId="PieddepageCar">
    <w:name w:val="Pied de page Car"/>
    <w:basedOn w:val="Policepardfaut"/>
    <w:link w:val="Pieddepage"/>
    <w:uiPriority w:val="99"/>
    <w:rsid w:val="00EF6E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997771">
      <w:bodyDiv w:val="1"/>
      <w:marLeft w:val="0"/>
      <w:marRight w:val="0"/>
      <w:marTop w:val="0"/>
      <w:marBottom w:val="0"/>
      <w:divBdr>
        <w:top w:val="none" w:sz="0" w:space="0" w:color="auto"/>
        <w:left w:val="none" w:sz="0" w:space="0" w:color="auto"/>
        <w:bottom w:val="none" w:sz="0" w:space="0" w:color="auto"/>
        <w:right w:val="none" w:sz="0" w:space="0" w:color="auto"/>
      </w:divBdr>
    </w:div>
    <w:div w:id="9915673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2.assemblee-nationale.fr/sycomore/fiche/(num_dept)/13981"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loc.gov/exhibits/franklin/franklin-treaty.html" TargetMode="External"/><Relationship Id="rId12" Type="http://schemas.openxmlformats.org/officeDocument/2006/relationships/image" Target="media/image3.tif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fr.usembassy.gov/fr/our-relationship-fr/politique-generale-et-histoire/lieux-historiques/"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discours.vie-publique.fr/notices/867010100.html" TargetMode="External"/><Relationship Id="rId10" Type="http://schemas.openxmlformats.org/officeDocument/2006/relationships/hyperlink" Target="https://www.francetvinfo.fr/culture/patrimoine/hermione/l-hermione-l-histoire-du-marquis-la-fayette_880727.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2.assemblee-nationale.fr/decouvrir-l-assemblee/histoire/grands-discours-parlementaires/mirabeau-11-juin-1790" TargetMode="External"/><Relationship Id="rId14" Type="http://schemas.openxmlformats.org/officeDocument/2006/relationships/hyperlink" Target="http://www.lescarnetsdeversailles.fr/2016/07/condorcet%E2%80%89-de-linfluence-de-la-revolution-damerique-sur-leurope-extraits/"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512DA-5B11-0C4E-9F3A-33EDAE507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1388</Words>
  <Characters>7640</Characters>
  <Application>Microsoft Office Word</Application>
  <DocSecurity>0</DocSecurity>
  <Lines>63</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Nassira Ihoual</dc:creator>
  <cp:keywords/>
  <dc:description/>
  <cp:lastModifiedBy>Nora Latroch</cp:lastModifiedBy>
  <cp:revision>3</cp:revision>
  <dcterms:created xsi:type="dcterms:W3CDTF">2019-11-01T20:48:00Z</dcterms:created>
  <dcterms:modified xsi:type="dcterms:W3CDTF">2019-11-18T09:49:00Z</dcterms:modified>
</cp:coreProperties>
</file>