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D9B" w:rsidRDefault="00A82A25" w:rsidP="00806936">
      <w:pPr>
        <w:jc w:val="both"/>
        <w:rPr>
          <w:rFonts w:ascii="Arial" w:hAnsi="Arial" w:cs="Arial"/>
          <w:b/>
          <w:sz w:val="24"/>
          <w:szCs w:val="24"/>
          <w:u w:val="single"/>
        </w:rPr>
      </w:pPr>
      <w:r w:rsidRPr="00DD27E8">
        <w:rPr>
          <w:rFonts w:ascii="Arial" w:hAnsi="Arial" w:cs="Arial"/>
          <w:b/>
          <w:sz w:val="24"/>
          <w:szCs w:val="24"/>
          <w:u w:val="single"/>
        </w:rPr>
        <w:t>Introduction :</w:t>
      </w:r>
    </w:p>
    <w:p w:rsidR="00325719" w:rsidRPr="000843AC" w:rsidRDefault="00325719" w:rsidP="00806936">
      <w:pPr>
        <w:jc w:val="both"/>
        <w:rPr>
          <w:rFonts w:ascii="Arial" w:hAnsi="Arial" w:cs="Arial"/>
          <w:sz w:val="24"/>
          <w:szCs w:val="24"/>
        </w:rPr>
      </w:pPr>
      <w:r w:rsidRPr="000843AC">
        <w:rPr>
          <w:rFonts w:ascii="Arial" w:hAnsi="Arial" w:cs="Arial"/>
          <w:sz w:val="24"/>
          <w:szCs w:val="24"/>
        </w:rPr>
        <w:t xml:space="preserve">Un  concours autour de trois axes </w:t>
      </w:r>
    </w:p>
    <w:p w:rsidR="00325719" w:rsidRPr="000843AC" w:rsidRDefault="00325719" w:rsidP="00325719">
      <w:pPr>
        <w:pStyle w:val="Paragraphedeliste"/>
        <w:numPr>
          <w:ilvl w:val="0"/>
          <w:numId w:val="6"/>
        </w:numPr>
        <w:jc w:val="both"/>
        <w:rPr>
          <w:rFonts w:ascii="Arial" w:hAnsi="Arial" w:cs="Arial"/>
          <w:sz w:val="24"/>
          <w:szCs w:val="24"/>
        </w:rPr>
      </w:pPr>
      <w:r w:rsidRPr="000843AC">
        <w:rPr>
          <w:rFonts w:ascii="Arial" w:hAnsi="Arial" w:cs="Arial"/>
          <w:sz w:val="24"/>
          <w:szCs w:val="24"/>
        </w:rPr>
        <w:t>Académique : faire entrer dans nos enseignements les résultats stabilisés de la recherche</w:t>
      </w:r>
    </w:p>
    <w:p w:rsidR="00325719" w:rsidRPr="000843AC" w:rsidRDefault="00325719" w:rsidP="00325719">
      <w:pPr>
        <w:pStyle w:val="Paragraphedeliste"/>
        <w:numPr>
          <w:ilvl w:val="0"/>
          <w:numId w:val="6"/>
        </w:numPr>
        <w:jc w:val="both"/>
        <w:rPr>
          <w:rFonts w:ascii="Arial" w:hAnsi="Arial" w:cs="Arial"/>
          <w:sz w:val="24"/>
          <w:szCs w:val="24"/>
        </w:rPr>
      </w:pPr>
      <w:r w:rsidRPr="000843AC">
        <w:rPr>
          <w:rFonts w:ascii="Arial" w:hAnsi="Arial" w:cs="Arial"/>
          <w:sz w:val="24"/>
          <w:szCs w:val="24"/>
        </w:rPr>
        <w:t>Didactique : réfléchir à ce qu’il faut enseigner</w:t>
      </w:r>
    </w:p>
    <w:p w:rsidR="00325719" w:rsidRPr="000843AC" w:rsidRDefault="00325719" w:rsidP="00325719">
      <w:pPr>
        <w:pStyle w:val="Paragraphedeliste"/>
        <w:numPr>
          <w:ilvl w:val="0"/>
          <w:numId w:val="6"/>
        </w:numPr>
        <w:jc w:val="both"/>
        <w:rPr>
          <w:rFonts w:ascii="Arial" w:hAnsi="Arial" w:cs="Arial"/>
          <w:sz w:val="24"/>
          <w:szCs w:val="24"/>
        </w:rPr>
      </w:pPr>
      <w:r w:rsidRPr="000843AC">
        <w:rPr>
          <w:rFonts w:ascii="Arial" w:hAnsi="Arial" w:cs="Arial"/>
          <w:sz w:val="24"/>
          <w:szCs w:val="24"/>
        </w:rPr>
        <w:t xml:space="preserve">Pédagogique : comment l’enseigner </w:t>
      </w:r>
    </w:p>
    <w:p w:rsidR="00325719" w:rsidRPr="000843AC" w:rsidRDefault="00325719" w:rsidP="00325719">
      <w:pPr>
        <w:jc w:val="both"/>
        <w:rPr>
          <w:rFonts w:ascii="Arial" w:hAnsi="Arial" w:cs="Arial"/>
          <w:sz w:val="24"/>
          <w:szCs w:val="24"/>
        </w:rPr>
      </w:pPr>
      <w:r w:rsidRPr="000843AC">
        <w:rPr>
          <w:rFonts w:ascii="Arial" w:hAnsi="Arial" w:cs="Arial"/>
          <w:sz w:val="24"/>
          <w:szCs w:val="24"/>
        </w:rPr>
        <w:t xml:space="preserve">Outil de la formation continue des enseignants et développement de ressources </w:t>
      </w:r>
    </w:p>
    <w:p w:rsidR="00503448" w:rsidRDefault="00A82A25" w:rsidP="00806936">
      <w:pPr>
        <w:jc w:val="both"/>
        <w:rPr>
          <w:rFonts w:ascii="Arial" w:hAnsi="Arial" w:cs="Arial"/>
          <w:sz w:val="24"/>
          <w:szCs w:val="24"/>
        </w:rPr>
      </w:pPr>
      <w:r w:rsidRPr="00A82A25">
        <w:rPr>
          <w:rFonts w:ascii="Arial" w:hAnsi="Arial" w:cs="Arial"/>
          <w:sz w:val="24"/>
          <w:szCs w:val="24"/>
        </w:rPr>
        <w:t>L</w:t>
      </w:r>
      <w:r>
        <w:rPr>
          <w:rFonts w:ascii="Arial" w:hAnsi="Arial" w:cs="Arial"/>
          <w:sz w:val="24"/>
          <w:szCs w:val="24"/>
        </w:rPr>
        <w:t>e thème du C</w:t>
      </w:r>
      <w:r w:rsidRPr="00A82A25">
        <w:rPr>
          <w:rFonts w:ascii="Arial" w:hAnsi="Arial" w:cs="Arial"/>
          <w:sz w:val="24"/>
          <w:szCs w:val="24"/>
        </w:rPr>
        <w:t>oncours</w:t>
      </w:r>
      <w:r>
        <w:rPr>
          <w:rFonts w:ascii="Arial" w:hAnsi="Arial" w:cs="Arial"/>
          <w:sz w:val="24"/>
          <w:szCs w:val="24"/>
        </w:rPr>
        <w:t xml:space="preserve"> National de la Résistance et de la Déportation permet d’intégrer les résultats stabilisés et universellement reconnus de la recherche ainsi que de faire réfléchir sur les aspects didactiques. C’est le premier concours </w:t>
      </w:r>
      <w:r w:rsidR="00325719">
        <w:rPr>
          <w:rFonts w:ascii="Arial" w:hAnsi="Arial" w:cs="Arial"/>
          <w:sz w:val="24"/>
          <w:szCs w:val="24"/>
        </w:rPr>
        <w:t>scolaire</w:t>
      </w:r>
      <w:r>
        <w:rPr>
          <w:rFonts w:ascii="Arial" w:hAnsi="Arial" w:cs="Arial"/>
          <w:sz w:val="24"/>
          <w:szCs w:val="24"/>
        </w:rPr>
        <w:t>, il concerne environ 50 000 élèves et des milliers d’enseignants et d’enseignants-documentalistes.</w:t>
      </w:r>
    </w:p>
    <w:p w:rsidR="00DD27E8" w:rsidRDefault="00A82A25" w:rsidP="00806936">
      <w:pPr>
        <w:jc w:val="both"/>
        <w:rPr>
          <w:rFonts w:ascii="Arial" w:hAnsi="Arial" w:cs="Arial"/>
          <w:sz w:val="24"/>
          <w:szCs w:val="24"/>
        </w:rPr>
      </w:pPr>
      <w:r>
        <w:rPr>
          <w:rFonts w:ascii="Arial" w:hAnsi="Arial" w:cs="Arial"/>
          <w:sz w:val="24"/>
          <w:szCs w:val="24"/>
        </w:rPr>
        <w:t>Le thème de 2020 rejoint le nouveau programme de terminale d’histoire.</w:t>
      </w:r>
      <w:r w:rsidR="00DD27E8">
        <w:rPr>
          <w:rFonts w:ascii="Arial" w:hAnsi="Arial" w:cs="Arial"/>
          <w:sz w:val="24"/>
          <w:szCs w:val="24"/>
        </w:rPr>
        <w:t xml:space="preserve"> Pendant longtemps, ce concours reposait sur les témoignages puis ceux-ci ont été enregistrés et il est important de les </w:t>
      </w:r>
      <w:proofErr w:type="spellStart"/>
      <w:r w:rsidR="00DD27E8">
        <w:rPr>
          <w:rFonts w:ascii="Arial" w:hAnsi="Arial" w:cs="Arial"/>
          <w:sz w:val="24"/>
          <w:szCs w:val="24"/>
        </w:rPr>
        <w:t>contextualiser</w:t>
      </w:r>
      <w:proofErr w:type="spellEnd"/>
      <w:r w:rsidR="00DD27E8">
        <w:rPr>
          <w:rFonts w:ascii="Arial" w:hAnsi="Arial" w:cs="Arial"/>
          <w:sz w:val="24"/>
          <w:szCs w:val="24"/>
        </w:rPr>
        <w:t xml:space="preserve">. Le rôle de la mémoire reste très important mais aujourd’hui, nous sommes dans le temps du devoir d’histoire, ce qui permet au concours de converger avec l’enseignement. Dans le sujet du concours, chacun des termes est important. </w:t>
      </w:r>
      <w:r w:rsidR="00DD27E8" w:rsidRPr="00DD27E8">
        <w:rPr>
          <w:rFonts w:ascii="Arial" w:hAnsi="Arial" w:cs="Arial"/>
          <w:sz w:val="24"/>
          <w:szCs w:val="24"/>
        </w:rPr>
        <w:t>Qu’est-ce qu’ « entrer en résistance » ?</w:t>
      </w:r>
      <w:r w:rsidR="00DD27E8">
        <w:rPr>
          <w:rFonts w:ascii="Arial" w:hAnsi="Arial" w:cs="Arial"/>
          <w:sz w:val="24"/>
          <w:szCs w:val="24"/>
        </w:rPr>
        <w:t xml:space="preserve"> / 1940 est une année de traumatisme.</w:t>
      </w:r>
    </w:p>
    <w:p w:rsidR="00DD27E8" w:rsidRDefault="00DD27E8" w:rsidP="00806936">
      <w:pPr>
        <w:jc w:val="both"/>
        <w:rPr>
          <w:rFonts w:ascii="Arial" w:hAnsi="Arial" w:cs="Arial"/>
          <w:sz w:val="24"/>
          <w:szCs w:val="24"/>
        </w:rPr>
      </w:pPr>
      <w:r>
        <w:rPr>
          <w:rFonts w:ascii="Arial" w:hAnsi="Arial" w:cs="Arial"/>
          <w:sz w:val="24"/>
          <w:szCs w:val="24"/>
        </w:rPr>
        <w:t>-Analyse du sujet</w:t>
      </w:r>
    </w:p>
    <w:p w:rsidR="00DD27E8" w:rsidRDefault="00DD27E8" w:rsidP="00806936">
      <w:pPr>
        <w:jc w:val="both"/>
        <w:rPr>
          <w:rFonts w:ascii="Arial" w:hAnsi="Arial" w:cs="Arial"/>
          <w:sz w:val="24"/>
          <w:szCs w:val="24"/>
        </w:rPr>
      </w:pPr>
      <w:r>
        <w:rPr>
          <w:rFonts w:ascii="Arial" w:hAnsi="Arial" w:cs="Arial"/>
          <w:sz w:val="24"/>
          <w:szCs w:val="24"/>
        </w:rPr>
        <w:t>-Première partie : les silences et les refus</w:t>
      </w:r>
    </w:p>
    <w:p w:rsidR="00DD27E8" w:rsidRDefault="00DD27E8" w:rsidP="00806936">
      <w:pPr>
        <w:jc w:val="both"/>
        <w:rPr>
          <w:rFonts w:ascii="Arial" w:hAnsi="Arial" w:cs="Arial"/>
          <w:sz w:val="24"/>
          <w:szCs w:val="24"/>
        </w:rPr>
      </w:pPr>
      <w:r>
        <w:rPr>
          <w:rFonts w:ascii="Arial" w:hAnsi="Arial" w:cs="Arial"/>
          <w:sz w:val="24"/>
          <w:szCs w:val="24"/>
        </w:rPr>
        <w:t>-Deuxième partie : l’appel et le salut</w:t>
      </w:r>
    </w:p>
    <w:p w:rsidR="00DD27E8" w:rsidRDefault="00DD27E8" w:rsidP="00806936">
      <w:pPr>
        <w:jc w:val="both"/>
        <w:rPr>
          <w:rFonts w:ascii="Arial" w:hAnsi="Arial" w:cs="Arial"/>
          <w:sz w:val="24"/>
          <w:szCs w:val="24"/>
        </w:rPr>
      </w:pPr>
      <w:r>
        <w:rPr>
          <w:rFonts w:ascii="Arial" w:hAnsi="Arial" w:cs="Arial"/>
          <w:sz w:val="24"/>
          <w:szCs w:val="24"/>
        </w:rPr>
        <w:t>-Troisième partie :</w:t>
      </w:r>
      <w:r w:rsidR="00AC5958">
        <w:rPr>
          <w:rFonts w:ascii="Arial" w:hAnsi="Arial" w:cs="Arial"/>
          <w:sz w:val="24"/>
          <w:szCs w:val="24"/>
        </w:rPr>
        <w:t xml:space="preserve"> c</w:t>
      </w:r>
      <w:r>
        <w:rPr>
          <w:rFonts w:ascii="Arial" w:hAnsi="Arial" w:cs="Arial"/>
          <w:sz w:val="24"/>
          <w:szCs w:val="24"/>
        </w:rPr>
        <w:t>omment résister après la défaite ?</w:t>
      </w:r>
    </w:p>
    <w:p w:rsidR="00D34D9B" w:rsidRDefault="00D34D9B" w:rsidP="00806936">
      <w:pPr>
        <w:jc w:val="both"/>
        <w:rPr>
          <w:rFonts w:ascii="Arial" w:hAnsi="Arial" w:cs="Arial"/>
          <w:sz w:val="24"/>
          <w:szCs w:val="24"/>
        </w:rPr>
      </w:pPr>
    </w:p>
    <w:p w:rsidR="00DD27E8" w:rsidRDefault="00DD27E8" w:rsidP="00806936">
      <w:pPr>
        <w:pStyle w:val="Paragraphedeliste"/>
        <w:numPr>
          <w:ilvl w:val="0"/>
          <w:numId w:val="2"/>
        </w:numPr>
        <w:jc w:val="both"/>
        <w:rPr>
          <w:rFonts w:ascii="Arial" w:hAnsi="Arial" w:cs="Arial"/>
          <w:b/>
          <w:sz w:val="24"/>
          <w:szCs w:val="24"/>
          <w:u w:val="single"/>
        </w:rPr>
      </w:pPr>
      <w:r w:rsidRPr="00806936">
        <w:rPr>
          <w:rFonts w:ascii="Arial" w:hAnsi="Arial" w:cs="Arial"/>
          <w:b/>
          <w:sz w:val="24"/>
          <w:szCs w:val="24"/>
          <w:u w:val="single"/>
        </w:rPr>
        <w:t>Analyse du sujet :</w:t>
      </w:r>
    </w:p>
    <w:p w:rsidR="00D34D9B" w:rsidRPr="00806936" w:rsidRDefault="00D34D9B" w:rsidP="00D34D9B">
      <w:pPr>
        <w:pStyle w:val="Paragraphedeliste"/>
        <w:jc w:val="both"/>
        <w:rPr>
          <w:rFonts w:ascii="Arial" w:hAnsi="Arial" w:cs="Arial"/>
          <w:b/>
          <w:sz w:val="24"/>
          <w:szCs w:val="24"/>
          <w:u w:val="single"/>
        </w:rPr>
      </w:pPr>
    </w:p>
    <w:p w:rsidR="00DD27E8" w:rsidRPr="000843AC" w:rsidRDefault="004B3927" w:rsidP="00806936">
      <w:pPr>
        <w:jc w:val="both"/>
        <w:rPr>
          <w:rFonts w:ascii="Arial" w:hAnsi="Arial" w:cs="Arial"/>
          <w:sz w:val="24"/>
          <w:szCs w:val="24"/>
        </w:rPr>
      </w:pPr>
      <w:r>
        <w:rPr>
          <w:rFonts w:ascii="Arial" w:hAnsi="Arial" w:cs="Arial"/>
          <w:sz w:val="24"/>
          <w:szCs w:val="24"/>
        </w:rPr>
        <w:t>1940 est une défaite militaire (</w:t>
      </w:r>
      <w:r w:rsidR="00AC5958">
        <w:rPr>
          <w:rFonts w:ascii="Arial" w:hAnsi="Arial" w:cs="Arial"/>
          <w:sz w:val="24"/>
          <w:szCs w:val="24"/>
        </w:rPr>
        <w:t>cf.</w:t>
      </w:r>
      <w:r>
        <w:rPr>
          <w:rFonts w:ascii="Arial" w:hAnsi="Arial" w:cs="Arial"/>
          <w:sz w:val="24"/>
          <w:szCs w:val="24"/>
        </w:rPr>
        <w:t xml:space="preserve"> </w:t>
      </w:r>
      <w:r w:rsidRPr="004B3927">
        <w:rPr>
          <w:rFonts w:ascii="Arial" w:hAnsi="Arial" w:cs="Arial"/>
          <w:i/>
          <w:sz w:val="24"/>
          <w:szCs w:val="24"/>
        </w:rPr>
        <w:t>L’étrange défaite</w:t>
      </w:r>
      <w:r>
        <w:rPr>
          <w:rFonts w:ascii="Arial" w:hAnsi="Arial" w:cs="Arial"/>
          <w:sz w:val="24"/>
          <w:szCs w:val="24"/>
        </w:rPr>
        <w:t>, Marc Bloch</w:t>
      </w:r>
      <w:r w:rsidR="00DA5A80">
        <w:rPr>
          <w:rFonts w:ascii="Arial" w:hAnsi="Arial" w:cs="Arial"/>
          <w:sz w:val="24"/>
          <w:szCs w:val="24"/>
        </w:rPr>
        <w:t xml:space="preserve"> + </w:t>
      </w:r>
      <w:r w:rsidR="00DA5A80" w:rsidRPr="00DA5A80">
        <w:rPr>
          <w:rFonts w:ascii="Arial" w:hAnsi="Arial" w:cs="Arial"/>
          <w:i/>
          <w:sz w:val="24"/>
          <w:szCs w:val="24"/>
        </w:rPr>
        <w:t>L’étrange victoire</w:t>
      </w:r>
      <w:r w:rsidR="00DA5A80">
        <w:rPr>
          <w:rFonts w:ascii="Arial" w:hAnsi="Arial" w:cs="Arial"/>
          <w:sz w:val="24"/>
          <w:szCs w:val="24"/>
        </w:rPr>
        <w:t xml:space="preserve">, ensemble de textes de Jean-Louis Crémieux </w:t>
      </w:r>
      <w:proofErr w:type="spellStart"/>
      <w:r w:rsidR="00DA5A80">
        <w:rPr>
          <w:rFonts w:ascii="Arial" w:hAnsi="Arial" w:cs="Arial"/>
          <w:sz w:val="24"/>
          <w:szCs w:val="24"/>
        </w:rPr>
        <w:t>Brilhac</w:t>
      </w:r>
      <w:proofErr w:type="spellEnd"/>
      <w:r>
        <w:rPr>
          <w:rFonts w:ascii="Arial" w:hAnsi="Arial" w:cs="Arial"/>
          <w:sz w:val="24"/>
          <w:szCs w:val="24"/>
        </w:rPr>
        <w:t>)</w:t>
      </w:r>
      <w:r w:rsidR="00DA5A80">
        <w:rPr>
          <w:rFonts w:ascii="Arial" w:hAnsi="Arial" w:cs="Arial"/>
          <w:sz w:val="24"/>
          <w:szCs w:val="24"/>
        </w:rPr>
        <w:t>, un effondrement</w:t>
      </w:r>
      <w:r w:rsidR="00897C01">
        <w:rPr>
          <w:rFonts w:ascii="Arial" w:hAnsi="Arial" w:cs="Arial"/>
          <w:sz w:val="24"/>
          <w:szCs w:val="24"/>
        </w:rPr>
        <w:t xml:space="preserve"> (</w:t>
      </w:r>
      <w:r w:rsidR="00AC5958">
        <w:rPr>
          <w:rFonts w:ascii="Arial" w:hAnsi="Arial" w:cs="Arial"/>
          <w:sz w:val="24"/>
          <w:szCs w:val="24"/>
        </w:rPr>
        <w:t>cf.</w:t>
      </w:r>
      <w:r w:rsidR="00897C01">
        <w:rPr>
          <w:rFonts w:ascii="Arial" w:hAnsi="Arial" w:cs="Arial"/>
          <w:sz w:val="24"/>
          <w:szCs w:val="24"/>
        </w:rPr>
        <w:t xml:space="preserve"> thèse de Cécile </w:t>
      </w:r>
      <w:proofErr w:type="spellStart"/>
      <w:r w:rsidR="00897C01">
        <w:rPr>
          <w:rFonts w:ascii="Arial" w:hAnsi="Arial" w:cs="Arial"/>
          <w:sz w:val="24"/>
          <w:szCs w:val="24"/>
        </w:rPr>
        <w:t>Vast</w:t>
      </w:r>
      <w:proofErr w:type="spellEnd"/>
      <w:r w:rsidR="00897C01">
        <w:rPr>
          <w:rFonts w:ascii="Arial" w:hAnsi="Arial" w:cs="Arial"/>
          <w:sz w:val="24"/>
          <w:szCs w:val="24"/>
        </w:rPr>
        <w:t>)</w:t>
      </w:r>
      <w:r w:rsidR="00DA5A80">
        <w:rPr>
          <w:rFonts w:ascii="Arial" w:hAnsi="Arial" w:cs="Arial"/>
          <w:sz w:val="24"/>
          <w:szCs w:val="24"/>
        </w:rPr>
        <w:t xml:space="preserve">, la faillite des élites militaires, politiques et intellectuelles, un armistice, des occupations et la mise en place d’un régime </w:t>
      </w:r>
      <w:r w:rsidR="00897C01">
        <w:rPr>
          <w:rFonts w:ascii="Arial" w:hAnsi="Arial" w:cs="Arial"/>
          <w:sz w:val="24"/>
          <w:szCs w:val="24"/>
        </w:rPr>
        <w:t>autoritaire et de collaboration dans lequel il n’y a plus d’opinion publique.</w:t>
      </w:r>
      <w:r w:rsidR="000843AC">
        <w:rPr>
          <w:rFonts w:ascii="Arial" w:hAnsi="Arial" w:cs="Arial"/>
          <w:sz w:val="24"/>
          <w:szCs w:val="24"/>
        </w:rPr>
        <w:t xml:space="preserve"> </w:t>
      </w:r>
      <w:r w:rsidR="000843AC" w:rsidRPr="000843AC">
        <w:rPr>
          <w:rFonts w:ascii="Arial" w:hAnsi="Arial" w:cs="Arial"/>
          <w:sz w:val="24"/>
          <w:szCs w:val="24"/>
        </w:rPr>
        <w:t>L</w:t>
      </w:r>
      <w:r w:rsidR="00325719" w:rsidRPr="000843AC">
        <w:rPr>
          <w:rFonts w:ascii="Arial" w:hAnsi="Arial" w:cs="Arial"/>
          <w:sz w:val="24"/>
          <w:szCs w:val="24"/>
        </w:rPr>
        <w:t xml:space="preserve">a France avait déjà connu des défaites et des revers (1870) mais pas un tel effondrement et effacement total de ce qu’est </w:t>
      </w:r>
      <w:r w:rsidR="0079332E" w:rsidRPr="000843AC">
        <w:rPr>
          <w:rFonts w:ascii="Arial" w:hAnsi="Arial" w:cs="Arial"/>
          <w:sz w:val="24"/>
          <w:szCs w:val="24"/>
        </w:rPr>
        <w:t>la France.</w:t>
      </w:r>
    </w:p>
    <w:p w:rsidR="00897C01" w:rsidRDefault="00897C01" w:rsidP="00806936">
      <w:pPr>
        <w:jc w:val="both"/>
        <w:rPr>
          <w:rFonts w:ascii="Arial" w:hAnsi="Arial" w:cs="Arial"/>
          <w:sz w:val="24"/>
          <w:szCs w:val="24"/>
        </w:rPr>
      </w:pPr>
      <w:r>
        <w:rPr>
          <w:rFonts w:ascii="Arial" w:hAnsi="Arial" w:cs="Arial"/>
          <w:sz w:val="24"/>
          <w:szCs w:val="24"/>
        </w:rPr>
        <w:t>Le choc n’est pas seulement en France, le retentissement politique et diplomatique est extrêmement important</w:t>
      </w:r>
      <w:r w:rsidR="000132D3">
        <w:rPr>
          <w:rFonts w:ascii="Arial" w:hAnsi="Arial" w:cs="Arial"/>
          <w:sz w:val="24"/>
          <w:szCs w:val="24"/>
        </w:rPr>
        <w:t>, pour les Etats-Unis notamment mais le monde dans son ensemble, le choc de l’effondrement est présent. Par exemple, Roosevelt considère que la France n’est plus une grande puissance.</w:t>
      </w:r>
    </w:p>
    <w:p w:rsidR="000132D3" w:rsidRPr="000843AC" w:rsidRDefault="000132D3" w:rsidP="00806936">
      <w:pPr>
        <w:jc w:val="both"/>
        <w:rPr>
          <w:rFonts w:ascii="Arial" w:hAnsi="Arial" w:cs="Arial"/>
          <w:sz w:val="24"/>
          <w:szCs w:val="24"/>
        </w:rPr>
      </w:pPr>
      <w:r>
        <w:rPr>
          <w:rFonts w:ascii="Arial" w:hAnsi="Arial" w:cs="Arial"/>
          <w:sz w:val="24"/>
          <w:szCs w:val="24"/>
        </w:rPr>
        <w:lastRenderedPageBreak/>
        <w:t>Face à cet effondrement, trois attitudes possibles : comprendre, refuser, résister. Ces trois attitudes peuvent être décalées dans le temps, la gradation est possible, il faut donc nuancer et rendre explicite la complexité. Il y</w:t>
      </w:r>
      <w:r w:rsidR="00AC5958">
        <w:rPr>
          <w:rFonts w:ascii="Arial" w:hAnsi="Arial" w:cs="Arial"/>
          <w:sz w:val="24"/>
          <w:szCs w:val="24"/>
        </w:rPr>
        <w:t xml:space="preserve"> </w:t>
      </w:r>
      <w:r>
        <w:rPr>
          <w:rFonts w:ascii="Arial" w:hAnsi="Arial" w:cs="Arial"/>
          <w:sz w:val="24"/>
          <w:szCs w:val="24"/>
        </w:rPr>
        <w:t>a des convergences possibles mais De Gaulle incarne ces trois routes. Jea</w:t>
      </w:r>
      <w:r w:rsidR="00AC5958">
        <w:rPr>
          <w:rFonts w:ascii="Arial" w:hAnsi="Arial" w:cs="Arial"/>
          <w:sz w:val="24"/>
          <w:szCs w:val="24"/>
        </w:rPr>
        <w:t>n Moulin,</w:t>
      </w:r>
      <w:r>
        <w:rPr>
          <w:rFonts w:ascii="Arial" w:hAnsi="Arial" w:cs="Arial"/>
          <w:sz w:val="24"/>
          <w:szCs w:val="24"/>
        </w:rPr>
        <w:t xml:space="preserve"> par exemple, comprend tout de suite mais</w:t>
      </w:r>
      <w:r w:rsidR="0079332E">
        <w:rPr>
          <w:rFonts w:ascii="Arial" w:hAnsi="Arial" w:cs="Arial"/>
          <w:i/>
          <w:sz w:val="24"/>
          <w:szCs w:val="24"/>
        </w:rPr>
        <w:t xml:space="preserve"> </w:t>
      </w:r>
      <w:r w:rsidR="0079332E" w:rsidRPr="000843AC">
        <w:rPr>
          <w:rFonts w:ascii="Arial" w:hAnsi="Arial" w:cs="Arial"/>
          <w:sz w:val="24"/>
          <w:szCs w:val="24"/>
        </w:rPr>
        <w:t>reste préfet jusqu’en 1940 et n’entre en résistance qu’au début 1941</w:t>
      </w:r>
      <w:r w:rsidRPr="000843AC">
        <w:rPr>
          <w:rFonts w:ascii="Arial" w:hAnsi="Arial" w:cs="Arial"/>
          <w:sz w:val="24"/>
          <w:szCs w:val="24"/>
        </w:rPr>
        <w:t>.</w:t>
      </w:r>
    </w:p>
    <w:p w:rsidR="000132D3" w:rsidRPr="00D31EA2" w:rsidRDefault="000132D3" w:rsidP="00806936">
      <w:pPr>
        <w:jc w:val="both"/>
        <w:rPr>
          <w:rFonts w:ascii="Arial" w:hAnsi="Arial" w:cs="Arial"/>
          <w:i/>
          <w:sz w:val="24"/>
          <w:szCs w:val="24"/>
        </w:rPr>
      </w:pPr>
      <w:r>
        <w:rPr>
          <w:rFonts w:ascii="Arial" w:hAnsi="Arial" w:cs="Arial"/>
          <w:sz w:val="24"/>
          <w:szCs w:val="24"/>
        </w:rPr>
        <w:t xml:space="preserve">Il faut réfléchir à la vision qu’on a donné de la Résistance, l’histoire a </w:t>
      </w:r>
      <w:r w:rsidR="00AC5958">
        <w:rPr>
          <w:rFonts w:ascii="Arial" w:hAnsi="Arial" w:cs="Arial"/>
          <w:sz w:val="24"/>
          <w:szCs w:val="24"/>
        </w:rPr>
        <w:t>été</w:t>
      </w:r>
      <w:r w:rsidR="0079332E">
        <w:rPr>
          <w:rFonts w:ascii="Arial" w:hAnsi="Arial" w:cs="Arial"/>
          <w:sz w:val="24"/>
          <w:szCs w:val="24"/>
        </w:rPr>
        <w:t xml:space="preserve"> élaborée très vite. </w:t>
      </w:r>
      <w:r w:rsidR="00D31EA2" w:rsidRPr="009F15D1">
        <w:rPr>
          <w:rFonts w:ascii="Arial" w:hAnsi="Arial" w:cs="Arial"/>
          <w:sz w:val="24"/>
          <w:szCs w:val="24"/>
        </w:rPr>
        <w:t>Les résistants laissent peu de traces et pourtant dès le départ les résistants écrivent leur histoire. Déjà pendant la Résistance on célèbre les hauts faits des résistants.</w:t>
      </w:r>
      <w:r w:rsidR="000843AC">
        <w:rPr>
          <w:rFonts w:ascii="Arial" w:hAnsi="Arial" w:cs="Arial"/>
          <w:i/>
          <w:sz w:val="24"/>
          <w:szCs w:val="24"/>
        </w:rPr>
        <w:t xml:space="preserve"> </w:t>
      </w:r>
      <w:r w:rsidR="000843AC">
        <w:rPr>
          <w:rFonts w:ascii="Arial" w:hAnsi="Arial" w:cs="Arial"/>
          <w:sz w:val="24"/>
          <w:szCs w:val="24"/>
        </w:rPr>
        <w:t>C</w:t>
      </w:r>
      <w:r>
        <w:rPr>
          <w:rFonts w:ascii="Arial" w:hAnsi="Arial" w:cs="Arial"/>
          <w:sz w:val="24"/>
          <w:szCs w:val="24"/>
        </w:rPr>
        <w:t xml:space="preserve">e sont les </w:t>
      </w:r>
      <w:r w:rsidR="00D34D9B">
        <w:rPr>
          <w:rFonts w:ascii="Arial" w:hAnsi="Arial" w:cs="Arial"/>
          <w:sz w:val="24"/>
          <w:szCs w:val="24"/>
        </w:rPr>
        <w:t>Résistants</w:t>
      </w:r>
      <w:r>
        <w:rPr>
          <w:rFonts w:ascii="Arial" w:hAnsi="Arial" w:cs="Arial"/>
          <w:sz w:val="24"/>
          <w:szCs w:val="24"/>
        </w:rPr>
        <w:t xml:space="preserve"> qui ont écrit l’histoire mais il existe une difficulté des traces car Vichy a maintenu la censure jusqu’en 1944. Il fallait cacher donc il reste très peu de traces, les mémoires ont pu être tronquées</w:t>
      </w:r>
      <w:r w:rsidR="00AC5958">
        <w:rPr>
          <w:rFonts w:ascii="Arial" w:hAnsi="Arial" w:cs="Arial"/>
          <w:sz w:val="24"/>
          <w:szCs w:val="24"/>
        </w:rPr>
        <w:t xml:space="preserve"> et il peut y avoir des oublis</w:t>
      </w:r>
      <w:r>
        <w:rPr>
          <w:rFonts w:ascii="Arial" w:hAnsi="Arial" w:cs="Arial"/>
          <w:sz w:val="24"/>
          <w:szCs w:val="24"/>
        </w:rPr>
        <w:t xml:space="preserve"> (</w:t>
      </w:r>
      <w:r w:rsidR="00AC5958">
        <w:rPr>
          <w:rFonts w:ascii="Arial" w:hAnsi="Arial" w:cs="Arial"/>
          <w:sz w:val="24"/>
          <w:szCs w:val="24"/>
        </w:rPr>
        <w:t>cf.</w:t>
      </w:r>
      <w:r>
        <w:rPr>
          <w:rFonts w:ascii="Arial" w:hAnsi="Arial" w:cs="Arial"/>
          <w:sz w:val="24"/>
          <w:szCs w:val="24"/>
        </w:rPr>
        <w:t xml:space="preserve"> </w:t>
      </w:r>
      <w:r w:rsidRPr="000132D3">
        <w:rPr>
          <w:rFonts w:ascii="Arial" w:hAnsi="Arial" w:cs="Arial"/>
          <w:i/>
          <w:sz w:val="24"/>
          <w:szCs w:val="24"/>
        </w:rPr>
        <w:t>Conversations secrètes sous l’Occupation</w:t>
      </w:r>
      <w:r>
        <w:rPr>
          <w:rFonts w:ascii="Arial" w:hAnsi="Arial" w:cs="Arial"/>
          <w:sz w:val="24"/>
          <w:szCs w:val="24"/>
        </w:rPr>
        <w:t>,</w:t>
      </w:r>
      <w:r w:rsidR="00AC5958">
        <w:rPr>
          <w:rFonts w:ascii="Arial" w:hAnsi="Arial" w:cs="Arial"/>
          <w:sz w:val="24"/>
          <w:szCs w:val="24"/>
        </w:rPr>
        <w:t xml:space="preserve"> Antoine </w:t>
      </w:r>
      <w:proofErr w:type="spellStart"/>
      <w:r w:rsidR="00AC5958">
        <w:rPr>
          <w:rFonts w:ascii="Arial" w:hAnsi="Arial" w:cs="Arial"/>
          <w:sz w:val="24"/>
          <w:szCs w:val="24"/>
        </w:rPr>
        <w:t>Lefèbure</w:t>
      </w:r>
      <w:proofErr w:type="spellEnd"/>
      <w:r w:rsidR="00AC5958">
        <w:rPr>
          <w:rFonts w:ascii="Arial" w:hAnsi="Arial" w:cs="Arial"/>
          <w:sz w:val="24"/>
          <w:szCs w:val="24"/>
        </w:rPr>
        <w:t xml:space="preserve">, </w:t>
      </w:r>
      <w:r>
        <w:rPr>
          <w:rFonts w:ascii="Arial" w:hAnsi="Arial" w:cs="Arial"/>
          <w:sz w:val="24"/>
          <w:szCs w:val="24"/>
        </w:rPr>
        <w:t>ouvrage traitant des écoutes téléphoniques)</w:t>
      </w:r>
      <w:r w:rsidR="00AC5958">
        <w:rPr>
          <w:rFonts w:ascii="Arial" w:hAnsi="Arial" w:cs="Arial"/>
          <w:sz w:val="24"/>
          <w:szCs w:val="24"/>
        </w:rPr>
        <w:t>.</w:t>
      </w:r>
    </w:p>
    <w:p w:rsidR="009F15D1" w:rsidRPr="009F15D1" w:rsidRDefault="000132D3" w:rsidP="00806936">
      <w:pPr>
        <w:pStyle w:val="Paragraphedeliste"/>
        <w:numPr>
          <w:ilvl w:val="0"/>
          <w:numId w:val="3"/>
        </w:numPr>
        <w:jc w:val="both"/>
        <w:rPr>
          <w:rFonts w:ascii="Arial" w:hAnsi="Arial" w:cs="Arial"/>
          <w:sz w:val="24"/>
          <w:szCs w:val="24"/>
        </w:rPr>
      </w:pPr>
      <w:r w:rsidRPr="009F15D1">
        <w:rPr>
          <w:rFonts w:ascii="Arial" w:hAnsi="Arial" w:cs="Arial"/>
          <w:sz w:val="24"/>
          <w:szCs w:val="24"/>
        </w:rPr>
        <w:t>Domination de la vision gaullienne après la guerre (</w:t>
      </w:r>
      <w:r w:rsidR="00AC5958" w:rsidRPr="009F15D1">
        <w:rPr>
          <w:rFonts w:ascii="Arial" w:hAnsi="Arial" w:cs="Arial"/>
          <w:sz w:val="24"/>
          <w:szCs w:val="24"/>
        </w:rPr>
        <w:t>cf.</w:t>
      </w:r>
      <w:r w:rsidRPr="009F15D1">
        <w:rPr>
          <w:rFonts w:ascii="Arial" w:hAnsi="Arial" w:cs="Arial"/>
          <w:sz w:val="24"/>
          <w:szCs w:val="24"/>
        </w:rPr>
        <w:t xml:space="preserve"> Pierre Laborie, Laurent </w:t>
      </w:r>
      <w:proofErr w:type="spellStart"/>
      <w:r w:rsidRPr="009F15D1">
        <w:rPr>
          <w:rFonts w:ascii="Arial" w:hAnsi="Arial" w:cs="Arial"/>
          <w:sz w:val="24"/>
          <w:szCs w:val="24"/>
        </w:rPr>
        <w:t>Douzou</w:t>
      </w:r>
      <w:proofErr w:type="spellEnd"/>
      <w:r w:rsidRPr="009F15D1">
        <w:rPr>
          <w:rFonts w:ascii="Arial" w:hAnsi="Arial" w:cs="Arial"/>
          <w:sz w:val="24"/>
          <w:szCs w:val="24"/>
        </w:rPr>
        <w:t>) mais dont le discours est faux historiquement.</w:t>
      </w:r>
      <w:r w:rsidR="00D31EA2" w:rsidRPr="009F15D1">
        <w:rPr>
          <w:rFonts w:ascii="Arial" w:hAnsi="Arial" w:cs="Arial"/>
          <w:i/>
          <w:sz w:val="24"/>
          <w:szCs w:val="24"/>
        </w:rPr>
        <w:t xml:space="preserve"> </w:t>
      </w:r>
      <w:r w:rsidR="00D31EA2" w:rsidRPr="009F15D1">
        <w:rPr>
          <w:rFonts w:ascii="Arial" w:hAnsi="Arial" w:cs="Arial"/>
          <w:sz w:val="24"/>
          <w:szCs w:val="24"/>
        </w:rPr>
        <w:t xml:space="preserve">Vision peu nuancée et impropre de la France de </w:t>
      </w:r>
      <w:proofErr w:type="spellStart"/>
      <w:r w:rsidR="00D31EA2" w:rsidRPr="009F15D1">
        <w:rPr>
          <w:rFonts w:ascii="Arial" w:hAnsi="Arial" w:cs="Arial"/>
          <w:sz w:val="24"/>
          <w:szCs w:val="24"/>
        </w:rPr>
        <w:t>De</w:t>
      </w:r>
      <w:proofErr w:type="spellEnd"/>
      <w:r w:rsidR="00D31EA2" w:rsidRPr="009F15D1">
        <w:rPr>
          <w:rFonts w:ascii="Arial" w:hAnsi="Arial" w:cs="Arial"/>
          <w:sz w:val="24"/>
          <w:szCs w:val="24"/>
        </w:rPr>
        <w:t xml:space="preserve"> Gaulle </w:t>
      </w:r>
      <w:r w:rsidR="00D31EA2" w:rsidRPr="009F15D1">
        <w:rPr>
          <w:rFonts w:ascii="Arial" w:hAnsi="Arial" w:cs="Arial"/>
          <w:i/>
          <w:sz w:val="24"/>
          <w:szCs w:val="24"/>
        </w:rPr>
        <w:t>« Paris libéré (…) par le concours de l’armée française, toute la France, la France éternelle »</w:t>
      </w:r>
      <w:r w:rsidR="009F15D1">
        <w:rPr>
          <w:rFonts w:ascii="Arial" w:hAnsi="Arial" w:cs="Arial"/>
          <w:i/>
          <w:sz w:val="24"/>
          <w:szCs w:val="24"/>
        </w:rPr>
        <w:t>.</w:t>
      </w:r>
      <w:r w:rsidR="00D31EA2" w:rsidRPr="009F15D1">
        <w:rPr>
          <w:rFonts w:ascii="Arial" w:hAnsi="Arial" w:cs="Arial"/>
          <w:i/>
          <w:sz w:val="24"/>
          <w:szCs w:val="24"/>
        </w:rPr>
        <w:t xml:space="preserve"> </w:t>
      </w:r>
    </w:p>
    <w:p w:rsidR="00815192" w:rsidRPr="009F15D1" w:rsidRDefault="00815192" w:rsidP="00806936">
      <w:pPr>
        <w:pStyle w:val="Paragraphedeliste"/>
        <w:numPr>
          <w:ilvl w:val="0"/>
          <w:numId w:val="3"/>
        </w:numPr>
        <w:jc w:val="both"/>
        <w:rPr>
          <w:rFonts w:ascii="Arial" w:hAnsi="Arial" w:cs="Arial"/>
          <w:sz w:val="24"/>
          <w:szCs w:val="24"/>
        </w:rPr>
      </w:pPr>
      <w:r w:rsidRPr="009F15D1">
        <w:rPr>
          <w:rFonts w:ascii="Arial" w:hAnsi="Arial" w:cs="Arial"/>
          <w:sz w:val="24"/>
          <w:szCs w:val="24"/>
        </w:rPr>
        <w:t xml:space="preserve">Années 1970 : remise en cause de cette vision (Robert Paxton, </w:t>
      </w:r>
      <w:r w:rsidRPr="009F15D1">
        <w:rPr>
          <w:rFonts w:ascii="Arial" w:hAnsi="Arial" w:cs="Arial"/>
          <w:i/>
          <w:sz w:val="24"/>
          <w:szCs w:val="24"/>
        </w:rPr>
        <w:t>Le chagrin et la pitié</w:t>
      </w:r>
      <w:r w:rsidRPr="009F15D1">
        <w:rPr>
          <w:rFonts w:ascii="Arial" w:hAnsi="Arial" w:cs="Arial"/>
          <w:sz w:val="24"/>
          <w:szCs w:val="24"/>
        </w:rPr>
        <w:t xml:space="preserve">, documentaire de Marcel Ophuls), c’est la faillite d’un pays tout entier. Puis l’historiographie française s’est </w:t>
      </w:r>
      <w:r w:rsidR="00AC5958" w:rsidRPr="009F15D1">
        <w:rPr>
          <w:rFonts w:ascii="Arial" w:hAnsi="Arial" w:cs="Arial"/>
          <w:sz w:val="24"/>
          <w:szCs w:val="24"/>
        </w:rPr>
        <w:t>emparée</w:t>
      </w:r>
      <w:r w:rsidRPr="009F15D1">
        <w:rPr>
          <w:rFonts w:ascii="Arial" w:hAnsi="Arial" w:cs="Arial"/>
          <w:sz w:val="24"/>
          <w:szCs w:val="24"/>
        </w:rPr>
        <w:t xml:space="preserve"> du sujet.</w:t>
      </w:r>
    </w:p>
    <w:p w:rsidR="00815192" w:rsidRDefault="00815192" w:rsidP="00806936">
      <w:pPr>
        <w:pStyle w:val="Paragraphedeliste"/>
        <w:numPr>
          <w:ilvl w:val="0"/>
          <w:numId w:val="3"/>
        </w:numPr>
        <w:jc w:val="both"/>
        <w:rPr>
          <w:rFonts w:ascii="Arial" w:hAnsi="Arial" w:cs="Arial"/>
          <w:sz w:val="24"/>
          <w:szCs w:val="24"/>
        </w:rPr>
      </w:pPr>
      <w:r>
        <w:rPr>
          <w:rFonts w:ascii="Arial" w:hAnsi="Arial" w:cs="Arial"/>
          <w:sz w:val="24"/>
          <w:szCs w:val="24"/>
        </w:rPr>
        <w:t>Aujourd’hui, nous sommes dans un troisième temps, celui de l’histoire, de la nuance et de la comple</w:t>
      </w:r>
      <w:r w:rsidR="00D31EA2">
        <w:rPr>
          <w:rFonts w:ascii="Arial" w:hAnsi="Arial" w:cs="Arial"/>
          <w:sz w:val="24"/>
          <w:szCs w:val="24"/>
        </w:rPr>
        <w:t>xité. On sort de la caricature du</w:t>
      </w:r>
      <w:r w:rsidR="00D31EA2">
        <w:rPr>
          <w:rFonts w:ascii="Arial" w:hAnsi="Arial" w:cs="Arial"/>
          <w:i/>
          <w:sz w:val="24"/>
          <w:szCs w:val="24"/>
        </w:rPr>
        <w:t xml:space="preserve"> « tous résistants » </w:t>
      </w:r>
      <w:r w:rsidR="00D31EA2" w:rsidRPr="009F15D1">
        <w:rPr>
          <w:rFonts w:ascii="Arial" w:hAnsi="Arial" w:cs="Arial"/>
          <w:sz w:val="24"/>
          <w:szCs w:val="24"/>
        </w:rPr>
        <w:t>ou d’un pays qui aurait accepté son sort</w:t>
      </w:r>
      <w:r w:rsidR="00D31EA2">
        <w:rPr>
          <w:rFonts w:ascii="Arial" w:hAnsi="Arial" w:cs="Arial"/>
          <w:i/>
          <w:sz w:val="24"/>
          <w:szCs w:val="24"/>
        </w:rPr>
        <w:t xml:space="preserve">. </w:t>
      </w:r>
      <w:r>
        <w:rPr>
          <w:rFonts w:ascii="Arial" w:hAnsi="Arial" w:cs="Arial"/>
          <w:sz w:val="24"/>
          <w:szCs w:val="24"/>
        </w:rPr>
        <w:t xml:space="preserve">Ce qui est important, c’est de retracer des trajectoires individuelles complexes. Exemples : </w:t>
      </w:r>
      <w:r w:rsidR="00FA156D">
        <w:rPr>
          <w:rFonts w:ascii="Arial" w:hAnsi="Arial" w:cs="Arial"/>
          <w:sz w:val="24"/>
          <w:szCs w:val="24"/>
        </w:rPr>
        <w:t xml:space="preserve">le </w:t>
      </w:r>
      <w:r>
        <w:rPr>
          <w:rFonts w:ascii="Arial" w:hAnsi="Arial" w:cs="Arial"/>
          <w:sz w:val="24"/>
          <w:szCs w:val="24"/>
        </w:rPr>
        <w:t>Comte Honoré d’Estienne d’</w:t>
      </w:r>
      <w:proofErr w:type="spellStart"/>
      <w:r>
        <w:rPr>
          <w:rFonts w:ascii="Arial" w:hAnsi="Arial" w:cs="Arial"/>
          <w:sz w:val="24"/>
          <w:szCs w:val="24"/>
        </w:rPr>
        <w:t>Orves</w:t>
      </w:r>
      <w:proofErr w:type="spellEnd"/>
      <w:r>
        <w:rPr>
          <w:rFonts w:ascii="Arial" w:hAnsi="Arial" w:cs="Arial"/>
          <w:sz w:val="24"/>
          <w:szCs w:val="24"/>
        </w:rPr>
        <w:t>,</w:t>
      </w:r>
      <w:r w:rsidR="00FA156D">
        <w:rPr>
          <w:rFonts w:ascii="Arial" w:hAnsi="Arial" w:cs="Arial"/>
          <w:sz w:val="24"/>
          <w:szCs w:val="24"/>
        </w:rPr>
        <w:t xml:space="preserve"> mort pour la France libre et le</w:t>
      </w:r>
      <w:r>
        <w:rPr>
          <w:rFonts w:ascii="Arial" w:hAnsi="Arial" w:cs="Arial"/>
          <w:sz w:val="24"/>
          <w:szCs w:val="24"/>
        </w:rPr>
        <w:t xml:space="preserve"> Comte de </w:t>
      </w:r>
      <w:proofErr w:type="spellStart"/>
      <w:r>
        <w:rPr>
          <w:rFonts w:ascii="Arial" w:hAnsi="Arial" w:cs="Arial"/>
          <w:sz w:val="24"/>
          <w:szCs w:val="24"/>
        </w:rPr>
        <w:t>Saussine</w:t>
      </w:r>
      <w:proofErr w:type="spellEnd"/>
      <w:r>
        <w:rPr>
          <w:rFonts w:ascii="Arial" w:hAnsi="Arial" w:cs="Arial"/>
          <w:sz w:val="24"/>
          <w:szCs w:val="24"/>
        </w:rPr>
        <w:t xml:space="preserve"> du Pont de Gault</w:t>
      </w:r>
      <w:r w:rsidR="00FA156D">
        <w:rPr>
          <w:rFonts w:ascii="Arial" w:hAnsi="Arial" w:cs="Arial"/>
          <w:sz w:val="24"/>
          <w:szCs w:val="24"/>
        </w:rPr>
        <w:t>, mort pour la France de Vichy.</w:t>
      </w:r>
    </w:p>
    <w:p w:rsidR="00815192" w:rsidRDefault="00D34D9B" w:rsidP="00806936">
      <w:pPr>
        <w:jc w:val="both"/>
        <w:rPr>
          <w:rFonts w:ascii="Arial" w:hAnsi="Arial" w:cs="Arial"/>
          <w:sz w:val="24"/>
          <w:szCs w:val="24"/>
        </w:rPr>
      </w:pPr>
      <w:r>
        <w:rPr>
          <w:rFonts w:ascii="Arial" w:hAnsi="Arial" w:cs="Arial"/>
          <w:sz w:val="24"/>
          <w:szCs w:val="24"/>
        </w:rPr>
        <w:t xml:space="preserve">Cf. </w:t>
      </w:r>
      <w:r w:rsidR="00815192">
        <w:rPr>
          <w:rFonts w:ascii="Arial" w:hAnsi="Arial" w:cs="Arial"/>
          <w:sz w:val="24"/>
          <w:szCs w:val="24"/>
        </w:rPr>
        <w:t xml:space="preserve">Ouvrage à paraître : </w:t>
      </w:r>
      <w:r w:rsidR="00815192" w:rsidRPr="00815192">
        <w:rPr>
          <w:rFonts w:ascii="Arial" w:hAnsi="Arial" w:cs="Arial"/>
          <w:i/>
          <w:sz w:val="24"/>
          <w:szCs w:val="24"/>
        </w:rPr>
        <w:t>Enseigner 1940</w:t>
      </w:r>
      <w:r w:rsidR="00815192">
        <w:rPr>
          <w:rFonts w:ascii="Arial" w:hAnsi="Arial" w:cs="Arial"/>
          <w:sz w:val="24"/>
          <w:szCs w:val="24"/>
        </w:rPr>
        <w:t xml:space="preserve">, </w:t>
      </w:r>
      <w:proofErr w:type="spellStart"/>
      <w:r w:rsidR="00815192">
        <w:rPr>
          <w:rFonts w:ascii="Arial" w:hAnsi="Arial" w:cs="Arial"/>
          <w:sz w:val="24"/>
          <w:szCs w:val="24"/>
        </w:rPr>
        <w:t>Canopé</w:t>
      </w:r>
      <w:proofErr w:type="spellEnd"/>
      <w:r w:rsidR="00815192">
        <w:rPr>
          <w:rFonts w:ascii="Arial" w:hAnsi="Arial" w:cs="Arial"/>
          <w:sz w:val="24"/>
          <w:szCs w:val="24"/>
        </w:rPr>
        <w:t>.</w:t>
      </w:r>
    </w:p>
    <w:p w:rsidR="00D34D9B" w:rsidRDefault="00D34D9B" w:rsidP="00806936">
      <w:pPr>
        <w:jc w:val="both"/>
        <w:rPr>
          <w:rFonts w:ascii="Arial" w:hAnsi="Arial" w:cs="Arial"/>
          <w:sz w:val="24"/>
          <w:szCs w:val="24"/>
        </w:rPr>
      </w:pPr>
    </w:p>
    <w:p w:rsidR="004E5C6C" w:rsidRDefault="004E5C6C" w:rsidP="00806936">
      <w:pPr>
        <w:pStyle w:val="Paragraphedeliste"/>
        <w:numPr>
          <w:ilvl w:val="0"/>
          <w:numId w:val="2"/>
        </w:numPr>
        <w:jc w:val="both"/>
        <w:rPr>
          <w:rFonts w:ascii="Arial" w:hAnsi="Arial" w:cs="Arial"/>
          <w:b/>
          <w:sz w:val="24"/>
          <w:szCs w:val="24"/>
          <w:u w:val="single"/>
        </w:rPr>
      </w:pPr>
      <w:r w:rsidRPr="00806936">
        <w:rPr>
          <w:rFonts w:ascii="Arial" w:hAnsi="Arial" w:cs="Arial"/>
          <w:b/>
          <w:sz w:val="24"/>
          <w:szCs w:val="24"/>
          <w:u w:val="single"/>
        </w:rPr>
        <w:t>Première partie : Les silences et les refus</w:t>
      </w:r>
    </w:p>
    <w:p w:rsidR="00D34D9B" w:rsidRPr="00806936" w:rsidRDefault="00D34D9B" w:rsidP="00D34D9B">
      <w:pPr>
        <w:pStyle w:val="Paragraphedeliste"/>
        <w:jc w:val="both"/>
        <w:rPr>
          <w:rFonts w:ascii="Arial" w:hAnsi="Arial" w:cs="Arial"/>
          <w:b/>
          <w:sz w:val="24"/>
          <w:szCs w:val="24"/>
          <w:u w:val="single"/>
        </w:rPr>
      </w:pPr>
    </w:p>
    <w:p w:rsidR="0094399A" w:rsidRPr="00D31EA2" w:rsidRDefault="0094399A" w:rsidP="00806936">
      <w:pPr>
        <w:jc w:val="both"/>
        <w:rPr>
          <w:rFonts w:ascii="Arial" w:hAnsi="Arial" w:cs="Arial"/>
          <w:i/>
          <w:sz w:val="24"/>
          <w:szCs w:val="24"/>
        </w:rPr>
      </w:pPr>
      <w:r>
        <w:rPr>
          <w:rFonts w:ascii="Arial" w:hAnsi="Arial" w:cs="Arial"/>
          <w:sz w:val="24"/>
          <w:szCs w:val="24"/>
        </w:rPr>
        <w:t>L’année 1940, c’est d’abord l’armée française qui s’est battue (</w:t>
      </w:r>
      <w:r w:rsidR="00AC5958">
        <w:rPr>
          <w:rFonts w:ascii="Arial" w:hAnsi="Arial" w:cs="Arial"/>
          <w:sz w:val="24"/>
          <w:szCs w:val="24"/>
        </w:rPr>
        <w:t>ex.</w:t>
      </w:r>
      <w:r>
        <w:rPr>
          <w:rFonts w:ascii="Arial" w:hAnsi="Arial" w:cs="Arial"/>
          <w:sz w:val="24"/>
          <w:szCs w:val="24"/>
        </w:rPr>
        <w:t xml:space="preserve"> canonniers marins de Toulon, bataille des Alpes, armée de l’air, vallée du Rhône) et c’est pourquoi le sujet commence dès le mois de mai par les combats de l’armée française, qui feront des prisonniers allemands que Vichy rendra aux Allemands et qui se battront lors de la bataille d’Angleterre. Les faits militaires se pours</w:t>
      </w:r>
      <w:r w:rsidR="009F15D1">
        <w:rPr>
          <w:rFonts w:ascii="Arial" w:hAnsi="Arial" w:cs="Arial"/>
          <w:sz w:val="24"/>
          <w:szCs w:val="24"/>
        </w:rPr>
        <w:t>uivent jusqu’à la fin juin 1940</w:t>
      </w:r>
      <w:r w:rsidR="003D144D">
        <w:rPr>
          <w:rFonts w:ascii="Arial" w:hAnsi="Arial" w:cs="Arial"/>
          <w:sz w:val="24"/>
          <w:szCs w:val="24"/>
        </w:rPr>
        <w:t>.</w:t>
      </w:r>
      <w:r w:rsidR="00D31EA2">
        <w:rPr>
          <w:rFonts w:ascii="Arial" w:hAnsi="Arial" w:cs="Arial"/>
          <w:i/>
          <w:sz w:val="24"/>
          <w:szCs w:val="24"/>
        </w:rPr>
        <w:t xml:space="preserve"> </w:t>
      </w:r>
      <w:r w:rsidR="00D31EA2" w:rsidRPr="009F15D1">
        <w:rPr>
          <w:rFonts w:ascii="Arial" w:hAnsi="Arial" w:cs="Arial"/>
          <w:sz w:val="24"/>
          <w:szCs w:val="24"/>
        </w:rPr>
        <w:t>Les soldats ont fait leur devoir (Cadets de Saumur, Dunkerque). Durant la Bataille des Alpes à 1 contre 4 ou 5 les chasseurs alpins arrêtent les italiens partout alors même que la France est vaincue. Dans la Vallée du Rhône le 15</w:t>
      </w:r>
      <w:r w:rsidR="00D31EA2" w:rsidRPr="009F15D1">
        <w:rPr>
          <w:rFonts w:ascii="Arial" w:hAnsi="Arial" w:cs="Arial"/>
          <w:sz w:val="24"/>
          <w:szCs w:val="24"/>
          <w:vertAlign w:val="superscript"/>
        </w:rPr>
        <w:t>e</w:t>
      </w:r>
      <w:r w:rsidR="00D31EA2" w:rsidRPr="009F15D1">
        <w:rPr>
          <w:rFonts w:ascii="Arial" w:hAnsi="Arial" w:cs="Arial"/>
          <w:sz w:val="24"/>
          <w:szCs w:val="24"/>
        </w:rPr>
        <w:t xml:space="preserve"> corps de l’</w:t>
      </w:r>
      <w:r w:rsidR="001457A9" w:rsidRPr="009F15D1">
        <w:rPr>
          <w:rFonts w:ascii="Arial" w:hAnsi="Arial" w:cs="Arial"/>
          <w:sz w:val="24"/>
          <w:szCs w:val="24"/>
        </w:rPr>
        <w:t>armée allemande déferle. 30 000 hommes stoppent les allemands alors que Lyon est déclarée ville ouverte le 19 juin 1940. C’est 60 000 morts en 5 semaines de combats.</w:t>
      </w:r>
    </w:p>
    <w:p w:rsidR="003D144D" w:rsidRDefault="003D144D" w:rsidP="00806936">
      <w:pPr>
        <w:jc w:val="both"/>
        <w:rPr>
          <w:rFonts w:ascii="Arial" w:hAnsi="Arial" w:cs="Arial"/>
          <w:sz w:val="24"/>
          <w:szCs w:val="24"/>
        </w:rPr>
      </w:pPr>
      <w:r w:rsidRPr="00806936">
        <w:rPr>
          <w:rFonts w:ascii="Arial" w:hAnsi="Arial" w:cs="Arial"/>
          <w:b/>
          <w:sz w:val="24"/>
          <w:szCs w:val="24"/>
          <w:u w:val="single"/>
        </w:rPr>
        <w:lastRenderedPageBreak/>
        <w:t>Les silences :</w:t>
      </w:r>
      <w:r>
        <w:rPr>
          <w:rFonts w:ascii="Arial" w:hAnsi="Arial" w:cs="Arial"/>
          <w:sz w:val="24"/>
          <w:szCs w:val="24"/>
        </w:rPr>
        <w:t xml:space="preserve"> la puissance est surtout dans l’Empire : Pourquoi tous n’ont-ils pas combattu ? Soutenir Pétain ne veut pas dire collaborer. </w:t>
      </w:r>
      <w:r w:rsidR="001457A9" w:rsidRPr="009F15D1">
        <w:rPr>
          <w:rFonts w:ascii="Arial" w:hAnsi="Arial" w:cs="Arial"/>
          <w:sz w:val="24"/>
          <w:szCs w:val="24"/>
        </w:rPr>
        <w:t>Pour comprendre l’i</w:t>
      </w:r>
      <w:r w:rsidRPr="009F15D1">
        <w:rPr>
          <w:rFonts w:ascii="Arial" w:hAnsi="Arial" w:cs="Arial"/>
          <w:sz w:val="24"/>
          <w:szCs w:val="24"/>
        </w:rPr>
        <w:t xml:space="preserve">mportance de l’image </w:t>
      </w:r>
      <w:r w:rsidR="001457A9" w:rsidRPr="009F15D1">
        <w:rPr>
          <w:rFonts w:ascii="Arial" w:hAnsi="Arial" w:cs="Arial"/>
          <w:sz w:val="24"/>
          <w:szCs w:val="24"/>
        </w:rPr>
        <w:t>de Pétain, il faut avoir conscience que c’est le vainqueur de Verdun</w:t>
      </w:r>
      <w:r w:rsidR="001457A9">
        <w:rPr>
          <w:rFonts w:ascii="Arial" w:hAnsi="Arial" w:cs="Arial"/>
          <w:sz w:val="24"/>
          <w:szCs w:val="24"/>
        </w:rPr>
        <w:t xml:space="preserve">, le </w:t>
      </w:r>
      <w:r>
        <w:rPr>
          <w:rFonts w:ascii="Arial" w:hAnsi="Arial" w:cs="Arial"/>
          <w:sz w:val="24"/>
          <w:szCs w:val="24"/>
        </w:rPr>
        <w:t xml:space="preserve">dernier maréchal de la Grande guerre. C’est un homme de droite, </w:t>
      </w:r>
      <w:r w:rsidR="001457A9" w:rsidRPr="009F15D1">
        <w:rPr>
          <w:rFonts w:ascii="Arial" w:hAnsi="Arial" w:cs="Arial"/>
          <w:sz w:val="24"/>
          <w:szCs w:val="24"/>
        </w:rPr>
        <w:t>qui n’est pas stigmatisé comme appartenant à l’extrême droite nationaliste pourtant il a été ambassadeur de France auprès de Franco et a rédigé en 1930 un article favorable à la politique allemande</w:t>
      </w:r>
      <w:r>
        <w:rPr>
          <w:rFonts w:ascii="Arial" w:hAnsi="Arial" w:cs="Arial"/>
          <w:sz w:val="24"/>
          <w:szCs w:val="24"/>
        </w:rPr>
        <w:t>. Mais en 1940, la presse n’existe plus, le régime s’installe très vite, la propagande est très forte et cela tétanise l’opinion publique. La radio est aux ordres, dès l’été 1940, sont mises en place la censure et les écoutes téléphoniques. Il est intéressant de faire revivre les difficultés de la question des communications et de la transmission par l’étude de la correspondance</w:t>
      </w:r>
      <w:r w:rsidR="001457A9">
        <w:rPr>
          <w:rFonts w:ascii="Arial" w:hAnsi="Arial" w:cs="Arial"/>
          <w:i/>
          <w:sz w:val="24"/>
          <w:szCs w:val="24"/>
        </w:rPr>
        <w:t xml:space="preserve">. </w:t>
      </w:r>
      <w:r w:rsidR="00806936">
        <w:rPr>
          <w:rFonts w:ascii="Arial" w:hAnsi="Arial" w:cs="Arial"/>
          <w:sz w:val="24"/>
          <w:szCs w:val="24"/>
        </w:rPr>
        <w:t xml:space="preserve">On y retrouve l’idée de « faire </w:t>
      </w:r>
      <w:r w:rsidR="00F215D7">
        <w:rPr>
          <w:rFonts w:ascii="Arial" w:hAnsi="Arial" w:cs="Arial"/>
          <w:sz w:val="24"/>
          <w:szCs w:val="24"/>
        </w:rPr>
        <w:t>quelque chose</w:t>
      </w:r>
      <w:r w:rsidR="00806936">
        <w:rPr>
          <w:rFonts w:ascii="Arial" w:hAnsi="Arial" w:cs="Arial"/>
          <w:sz w:val="24"/>
          <w:szCs w:val="24"/>
        </w:rPr>
        <w:t> », on se demande à qui s’adresser…</w:t>
      </w:r>
    </w:p>
    <w:p w:rsidR="00806936" w:rsidRPr="00A96E7D" w:rsidRDefault="00806936" w:rsidP="00A641E7">
      <w:pPr>
        <w:pStyle w:val="Titre1"/>
        <w:shd w:val="clear" w:color="auto" w:fill="FFFFFF"/>
        <w:spacing w:before="0" w:beforeAutospacing="0" w:after="0" w:afterAutospacing="0" w:line="276" w:lineRule="auto"/>
        <w:jc w:val="both"/>
        <w:rPr>
          <w:rFonts w:ascii="Arial" w:hAnsi="Arial" w:cs="Arial"/>
          <w:b w:val="0"/>
          <w:i/>
          <w:sz w:val="24"/>
          <w:szCs w:val="24"/>
        </w:rPr>
      </w:pPr>
      <w:r w:rsidRPr="00FA156D">
        <w:rPr>
          <w:rFonts w:ascii="Arial" w:hAnsi="Arial" w:cs="Arial"/>
          <w:sz w:val="24"/>
          <w:szCs w:val="24"/>
          <w:u w:val="single"/>
        </w:rPr>
        <w:t>Les refus</w:t>
      </w:r>
      <w:r w:rsidRPr="00FA156D">
        <w:rPr>
          <w:rFonts w:ascii="Arial" w:hAnsi="Arial" w:cs="Arial"/>
          <w:sz w:val="24"/>
          <w:szCs w:val="24"/>
        </w:rPr>
        <w:t> :</w:t>
      </w:r>
      <w:r>
        <w:rPr>
          <w:rFonts w:ascii="Arial" w:hAnsi="Arial" w:cs="Arial"/>
          <w:sz w:val="24"/>
          <w:szCs w:val="24"/>
        </w:rPr>
        <w:t xml:space="preserve"> </w:t>
      </w:r>
      <w:r w:rsidRPr="00A641E7">
        <w:rPr>
          <w:rFonts w:ascii="Arial" w:hAnsi="Arial" w:cs="Arial"/>
          <w:b w:val="0"/>
          <w:sz w:val="24"/>
          <w:szCs w:val="24"/>
        </w:rPr>
        <w:t>refuser est possible dès l’</w:t>
      </w:r>
      <w:r w:rsidR="00A641E7" w:rsidRPr="00A641E7">
        <w:rPr>
          <w:rFonts w:ascii="Arial" w:hAnsi="Arial" w:cs="Arial"/>
          <w:b w:val="0"/>
          <w:sz w:val="24"/>
          <w:szCs w:val="24"/>
        </w:rPr>
        <w:t>été 1940 et les premiers réseaux apparaissent</w:t>
      </w:r>
      <w:r w:rsidRPr="00A641E7">
        <w:rPr>
          <w:rFonts w:ascii="Arial" w:hAnsi="Arial" w:cs="Arial"/>
          <w:b w:val="0"/>
          <w:sz w:val="24"/>
          <w:szCs w:val="24"/>
        </w:rPr>
        <w:t xml:space="preserve"> </w:t>
      </w:r>
      <w:r w:rsidR="00A641E7" w:rsidRPr="00A641E7">
        <w:rPr>
          <w:rFonts w:ascii="Arial" w:hAnsi="Arial" w:cs="Arial"/>
          <w:b w:val="0"/>
          <w:sz w:val="24"/>
          <w:szCs w:val="24"/>
        </w:rPr>
        <w:t>[</w:t>
      </w:r>
      <w:r w:rsidR="00AC5958" w:rsidRPr="00A641E7">
        <w:rPr>
          <w:rFonts w:ascii="Arial" w:hAnsi="Arial" w:cs="Arial"/>
          <w:b w:val="0"/>
          <w:sz w:val="24"/>
          <w:szCs w:val="24"/>
        </w:rPr>
        <w:t>cf.</w:t>
      </w:r>
      <w:r w:rsidR="00A641E7" w:rsidRPr="00A641E7">
        <w:rPr>
          <w:rFonts w:ascii="Arial" w:hAnsi="Arial" w:cs="Arial"/>
          <w:b w:val="0"/>
          <w:sz w:val="24"/>
          <w:szCs w:val="24"/>
        </w:rPr>
        <w:t xml:space="preserve"> Thèse de </w:t>
      </w:r>
      <w:r w:rsidR="00A641E7" w:rsidRPr="00A96E7D">
        <w:rPr>
          <w:rFonts w:ascii="Arial" w:hAnsi="Arial" w:cs="Arial"/>
          <w:b w:val="0"/>
          <w:sz w:val="24"/>
          <w:szCs w:val="24"/>
        </w:rPr>
        <w:t xml:space="preserve">Julien Blanc, </w:t>
      </w:r>
      <w:r w:rsidR="00A641E7" w:rsidRPr="00A96E7D">
        <w:rPr>
          <w:rFonts w:ascii="Arial" w:hAnsi="Arial" w:cs="Arial"/>
          <w:b w:val="0"/>
          <w:i/>
          <w:sz w:val="24"/>
          <w:szCs w:val="24"/>
        </w:rPr>
        <w:t>Du côté du musée de l'Homme : Les débuts de la Résistance en zone occupée (été 1940 - été 1941)</w:t>
      </w:r>
      <w:r w:rsidR="00A641E7" w:rsidRPr="00A96E7D">
        <w:rPr>
          <w:rFonts w:ascii="Arial" w:hAnsi="Arial" w:cs="Arial"/>
          <w:b w:val="0"/>
          <w:sz w:val="24"/>
          <w:szCs w:val="24"/>
        </w:rPr>
        <w:t>]</w:t>
      </w:r>
      <w:r w:rsidR="00A641E7" w:rsidRPr="00A96E7D">
        <w:rPr>
          <w:rFonts w:ascii="Arial" w:hAnsi="Arial" w:cs="Arial"/>
          <w:b w:val="0"/>
          <w:i/>
          <w:sz w:val="24"/>
          <w:szCs w:val="24"/>
        </w:rPr>
        <w:t>.</w:t>
      </w:r>
    </w:p>
    <w:p w:rsidR="00A641E7" w:rsidRPr="009F15D1" w:rsidRDefault="00A641E7" w:rsidP="00A641E7">
      <w:pPr>
        <w:pStyle w:val="Titre1"/>
        <w:shd w:val="clear" w:color="auto" w:fill="FFFFFF"/>
        <w:spacing w:before="0" w:beforeAutospacing="0" w:after="0" w:afterAutospacing="0" w:line="276" w:lineRule="auto"/>
        <w:jc w:val="both"/>
        <w:rPr>
          <w:rFonts w:ascii="Arial" w:hAnsi="Arial" w:cs="Arial"/>
          <w:b w:val="0"/>
          <w:sz w:val="24"/>
          <w:szCs w:val="24"/>
        </w:rPr>
      </w:pPr>
      <w:r>
        <w:rPr>
          <w:rFonts w:ascii="Arial" w:hAnsi="Arial" w:cs="Arial"/>
          <w:b w:val="0"/>
          <w:sz w:val="24"/>
          <w:szCs w:val="24"/>
        </w:rPr>
        <w:t xml:space="preserve">Par contre, il y a des gens qui ne comprennent pas, qui ne refusent pas et qui ne résistent pas. Exemple : les communistes (pacte germano-soviétique) comme Maurice Thorez qui </w:t>
      </w:r>
      <w:r w:rsidR="001457A9">
        <w:rPr>
          <w:rFonts w:ascii="Arial" w:hAnsi="Arial" w:cs="Arial"/>
          <w:b w:val="0"/>
          <w:sz w:val="24"/>
          <w:szCs w:val="24"/>
        </w:rPr>
        <w:t>« </w:t>
      </w:r>
      <w:r>
        <w:rPr>
          <w:rFonts w:ascii="Arial" w:hAnsi="Arial" w:cs="Arial"/>
          <w:b w:val="0"/>
          <w:sz w:val="24"/>
          <w:szCs w:val="24"/>
        </w:rPr>
        <w:t xml:space="preserve">déserte </w:t>
      </w:r>
      <w:r w:rsidR="001457A9">
        <w:rPr>
          <w:rFonts w:ascii="Arial" w:hAnsi="Arial" w:cs="Arial"/>
          <w:b w:val="0"/>
          <w:sz w:val="24"/>
          <w:szCs w:val="24"/>
        </w:rPr>
        <w:t>en URSS » </w:t>
      </w:r>
      <w:r w:rsidR="001457A9">
        <w:rPr>
          <w:rFonts w:ascii="Arial" w:hAnsi="Arial" w:cs="Arial"/>
          <w:b w:val="0"/>
          <w:i/>
          <w:sz w:val="24"/>
          <w:szCs w:val="24"/>
        </w:rPr>
        <w:t xml:space="preserve">; </w:t>
      </w:r>
      <w:r w:rsidR="001457A9" w:rsidRPr="009F15D1">
        <w:rPr>
          <w:rFonts w:ascii="Arial" w:hAnsi="Arial" w:cs="Arial"/>
          <w:b w:val="0"/>
          <w:sz w:val="24"/>
          <w:szCs w:val="24"/>
        </w:rPr>
        <w:t xml:space="preserve">Duclos demande un papier aux allemands pour l’humanité </w:t>
      </w:r>
      <w:r w:rsidRPr="009F15D1">
        <w:rPr>
          <w:rFonts w:ascii="Arial" w:hAnsi="Arial" w:cs="Arial"/>
          <w:b w:val="0"/>
          <w:sz w:val="24"/>
          <w:szCs w:val="24"/>
        </w:rPr>
        <w:t>alors que certains militants pratiquent des sabotages</w:t>
      </w:r>
      <w:r w:rsidR="001457A9" w:rsidRPr="009F15D1">
        <w:rPr>
          <w:rFonts w:ascii="Arial" w:hAnsi="Arial" w:cs="Arial"/>
          <w:b w:val="0"/>
          <w:sz w:val="24"/>
          <w:szCs w:val="24"/>
        </w:rPr>
        <w:t xml:space="preserve"> isolés</w:t>
      </w:r>
      <w:r w:rsidRPr="009F15D1">
        <w:rPr>
          <w:rFonts w:ascii="Arial" w:hAnsi="Arial" w:cs="Arial"/>
          <w:b w:val="0"/>
          <w:sz w:val="24"/>
          <w:szCs w:val="24"/>
        </w:rPr>
        <w:t>.</w:t>
      </w:r>
    </w:p>
    <w:p w:rsidR="00A641E7" w:rsidRDefault="00A641E7" w:rsidP="00A641E7">
      <w:pPr>
        <w:pStyle w:val="Titre1"/>
        <w:shd w:val="clear" w:color="auto" w:fill="FFFFFF"/>
        <w:spacing w:before="0" w:beforeAutospacing="0" w:after="0" w:afterAutospacing="0" w:line="276" w:lineRule="auto"/>
        <w:jc w:val="both"/>
        <w:rPr>
          <w:rFonts w:ascii="Arial" w:hAnsi="Arial" w:cs="Arial"/>
          <w:b w:val="0"/>
          <w:sz w:val="24"/>
          <w:szCs w:val="24"/>
        </w:rPr>
      </w:pPr>
      <w:r>
        <w:rPr>
          <w:rFonts w:ascii="Arial" w:hAnsi="Arial" w:cs="Arial"/>
          <w:b w:val="0"/>
          <w:sz w:val="24"/>
          <w:szCs w:val="24"/>
        </w:rPr>
        <w:t>Les réactions sont différentes également selon la mémoire des occupations comme le Nord et l’Est de la France, 25 départements ont été occupés en 1870, 1914-1918 sont aussi des années d’occupation.</w:t>
      </w:r>
    </w:p>
    <w:p w:rsidR="00A641E7" w:rsidRPr="009F15D1" w:rsidRDefault="00A641E7" w:rsidP="00A641E7">
      <w:pPr>
        <w:pStyle w:val="Titre1"/>
        <w:shd w:val="clear" w:color="auto" w:fill="FFFFFF"/>
        <w:spacing w:before="0" w:beforeAutospacing="0" w:after="0" w:afterAutospacing="0" w:line="276" w:lineRule="auto"/>
        <w:jc w:val="both"/>
        <w:rPr>
          <w:rFonts w:ascii="Arial" w:hAnsi="Arial" w:cs="Arial"/>
          <w:b w:val="0"/>
          <w:sz w:val="24"/>
          <w:szCs w:val="24"/>
        </w:rPr>
      </w:pPr>
      <w:r>
        <w:rPr>
          <w:rFonts w:ascii="Arial" w:hAnsi="Arial" w:cs="Arial"/>
          <w:b w:val="0"/>
          <w:sz w:val="24"/>
          <w:szCs w:val="24"/>
        </w:rPr>
        <w:t>La zone Sud est une zone non occupée (mais moralement et politiquement elle est occupée) et non une zone « libre » comme on peut le voir dans les manuels scolaires. De plus, il n’y a pas deux France mais au moins sept (occupation italienne, littoral, zone démilitarisée…).</w:t>
      </w:r>
      <w:r w:rsidR="009F15D1">
        <w:rPr>
          <w:rFonts w:ascii="Arial" w:hAnsi="Arial" w:cs="Arial"/>
          <w:b w:val="0"/>
          <w:sz w:val="24"/>
          <w:szCs w:val="24"/>
        </w:rPr>
        <w:t xml:space="preserve"> </w:t>
      </w:r>
      <w:r w:rsidR="001457A9" w:rsidRPr="009F15D1">
        <w:rPr>
          <w:rFonts w:ascii="Arial" w:hAnsi="Arial" w:cs="Arial"/>
          <w:b w:val="0"/>
          <w:sz w:val="24"/>
          <w:szCs w:val="24"/>
        </w:rPr>
        <w:t>En Alsace-Lorraine résister c’est trahir son pays puisque c’est l’</w:t>
      </w:r>
      <w:r w:rsidR="00F20B1F" w:rsidRPr="009F15D1">
        <w:rPr>
          <w:rFonts w:ascii="Arial" w:hAnsi="Arial" w:cs="Arial"/>
          <w:b w:val="0"/>
          <w:sz w:val="24"/>
          <w:szCs w:val="24"/>
        </w:rPr>
        <w:t>Allemagne.</w:t>
      </w:r>
    </w:p>
    <w:p w:rsidR="00A641E7" w:rsidRDefault="00A641E7" w:rsidP="00A641E7">
      <w:pPr>
        <w:pStyle w:val="Titre1"/>
        <w:shd w:val="clear" w:color="auto" w:fill="FFFFFF"/>
        <w:spacing w:before="0" w:beforeAutospacing="0" w:after="0" w:afterAutospacing="0" w:line="276" w:lineRule="auto"/>
        <w:jc w:val="both"/>
        <w:rPr>
          <w:rFonts w:ascii="Arial" w:hAnsi="Arial" w:cs="Arial"/>
          <w:b w:val="0"/>
          <w:sz w:val="24"/>
          <w:szCs w:val="24"/>
        </w:rPr>
      </w:pPr>
      <w:r>
        <w:rPr>
          <w:rFonts w:ascii="Arial" w:hAnsi="Arial" w:cs="Arial"/>
          <w:b w:val="0"/>
          <w:sz w:val="24"/>
          <w:szCs w:val="24"/>
        </w:rPr>
        <w:t xml:space="preserve">Les administrations ont quitté les villes et les villages et les difficultés matérielles se font ressentir. Pour </w:t>
      </w:r>
      <w:r w:rsidR="00F215D7">
        <w:rPr>
          <w:rFonts w:ascii="Arial" w:hAnsi="Arial" w:cs="Arial"/>
          <w:b w:val="0"/>
          <w:sz w:val="24"/>
          <w:szCs w:val="24"/>
        </w:rPr>
        <w:t>traverser</w:t>
      </w:r>
      <w:r>
        <w:rPr>
          <w:rFonts w:ascii="Arial" w:hAnsi="Arial" w:cs="Arial"/>
          <w:b w:val="0"/>
          <w:sz w:val="24"/>
          <w:szCs w:val="24"/>
        </w:rPr>
        <w:t xml:space="preserve"> la ligne de démarcation, il faut une autorisation allemande</w:t>
      </w:r>
      <w:r w:rsidR="00FE76D5">
        <w:rPr>
          <w:rFonts w:ascii="Arial" w:hAnsi="Arial" w:cs="Arial"/>
          <w:b w:val="0"/>
          <w:sz w:val="24"/>
          <w:szCs w:val="24"/>
        </w:rPr>
        <w:t>, les populations doivent faire face au désarroi lorsqu’elles rentrent (ex : on ne peut pas faire plus de 60 km en train</w:t>
      </w:r>
      <w:r w:rsidR="00502BA7">
        <w:rPr>
          <w:rFonts w:ascii="Arial" w:hAnsi="Arial" w:cs="Arial"/>
          <w:b w:val="0"/>
          <w:sz w:val="24"/>
          <w:szCs w:val="24"/>
        </w:rPr>
        <w:t xml:space="preserve">, </w:t>
      </w:r>
      <w:r w:rsidR="00502BA7" w:rsidRPr="009F15D1">
        <w:rPr>
          <w:rFonts w:ascii="Arial" w:hAnsi="Arial" w:cs="Arial"/>
          <w:b w:val="0"/>
          <w:sz w:val="24"/>
          <w:szCs w:val="24"/>
        </w:rPr>
        <w:t>leurs appartements sont occupés, les fermes détruites</w:t>
      </w:r>
      <w:r w:rsidR="00FE76D5">
        <w:rPr>
          <w:rFonts w:ascii="Arial" w:hAnsi="Arial" w:cs="Arial"/>
          <w:b w:val="0"/>
          <w:sz w:val="24"/>
          <w:szCs w:val="24"/>
        </w:rPr>
        <w:t>), tout est très compliqué et l’information inexistante, des familles ont été séparées et des milliers d’enfants se sont retrouvés seuls.</w:t>
      </w:r>
    </w:p>
    <w:p w:rsidR="00FE76D5" w:rsidRDefault="00FE76D5" w:rsidP="00A641E7">
      <w:pPr>
        <w:pStyle w:val="Titre1"/>
        <w:shd w:val="clear" w:color="auto" w:fill="FFFFFF"/>
        <w:spacing w:before="0" w:beforeAutospacing="0" w:after="0" w:afterAutospacing="0" w:line="276" w:lineRule="auto"/>
        <w:jc w:val="both"/>
        <w:rPr>
          <w:rFonts w:ascii="Arial" w:hAnsi="Arial" w:cs="Arial"/>
          <w:b w:val="0"/>
          <w:sz w:val="24"/>
          <w:szCs w:val="24"/>
        </w:rPr>
      </w:pPr>
    </w:p>
    <w:p w:rsidR="00FE76D5" w:rsidRDefault="00FE76D5" w:rsidP="00A641E7">
      <w:pPr>
        <w:pStyle w:val="Titre1"/>
        <w:shd w:val="clear" w:color="auto" w:fill="FFFFFF"/>
        <w:spacing w:before="0" w:beforeAutospacing="0" w:after="0" w:afterAutospacing="0" w:line="276" w:lineRule="auto"/>
        <w:jc w:val="both"/>
        <w:rPr>
          <w:rFonts w:ascii="Arial" w:hAnsi="Arial" w:cs="Arial"/>
          <w:b w:val="0"/>
          <w:sz w:val="24"/>
          <w:szCs w:val="24"/>
        </w:rPr>
      </w:pPr>
      <w:r>
        <w:rPr>
          <w:rFonts w:ascii="Arial" w:hAnsi="Arial" w:cs="Arial"/>
          <w:b w:val="0"/>
          <w:sz w:val="24"/>
          <w:szCs w:val="24"/>
        </w:rPr>
        <w:t>Peu de personnes ont entendu l’appel du 18 juin</w:t>
      </w:r>
      <w:r w:rsidR="00502BA7">
        <w:rPr>
          <w:rFonts w:ascii="Arial" w:hAnsi="Arial" w:cs="Arial"/>
          <w:b w:val="0"/>
          <w:sz w:val="24"/>
          <w:szCs w:val="24"/>
        </w:rPr>
        <w:t xml:space="preserve"> (</w:t>
      </w:r>
      <w:r w:rsidR="00502BA7" w:rsidRPr="009F15D1">
        <w:rPr>
          <w:rFonts w:ascii="Arial" w:hAnsi="Arial" w:cs="Arial"/>
          <w:b w:val="0"/>
          <w:sz w:val="24"/>
          <w:szCs w:val="24"/>
        </w:rPr>
        <w:t>la radio n’existe plus sauf la radio officielle, le général est inconnu</w:t>
      </w:r>
      <w:r w:rsidR="00502BA7">
        <w:rPr>
          <w:rFonts w:ascii="Arial" w:hAnsi="Arial" w:cs="Arial"/>
          <w:b w:val="0"/>
          <w:i/>
          <w:sz w:val="24"/>
          <w:szCs w:val="24"/>
        </w:rPr>
        <w:t>)</w:t>
      </w:r>
      <w:r>
        <w:rPr>
          <w:rFonts w:ascii="Arial" w:hAnsi="Arial" w:cs="Arial"/>
          <w:b w:val="0"/>
          <w:sz w:val="24"/>
          <w:szCs w:val="24"/>
        </w:rPr>
        <w:t xml:space="preserve">, ce qui rend d’autant plus forts les actes de </w:t>
      </w:r>
      <w:r w:rsidR="00F215D7">
        <w:rPr>
          <w:rFonts w:ascii="Arial" w:hAnsi="Arial" w:cs="Arial"/>
          <w:b w:val="0"/>
          <w:sz w:val="24"/>
          <w:szCs w:val="24"/>
        </w:rPr>
        <w:t>résistance</w:t>
      </w:r>
      <w:r>
        <w:rPr>
          <w:rFonts w:ascii="Arial" w:hAnsi="Arial" w:cs="Arial"/>
          <w:b w:val="0"/>
          <w:sz w:val="24"/>
          <w:szCs w:val="24"/>
        </w:rPr>
        <w:t xml:space="preserve">. Ce sont souvent des actes de </w:t>
      </w:r>
      <w:r w:rsidR="00F215D7">
        <w:rPr>
          <w:rFonts w:ascii="Arial" w:hAnsi="Arial" w:cs="Arial"/>
          <w:b w:val="0"/>
          <w:sz w:val="24"/>
          <w:szCs w:val="24"/>
        </w:rPr>
        <w:t>sabotage, des actes isolés dès juin 1940 (sans réseau). Certains recueillent des prisonniers évadés (beaucoup de Français ont été faits prisonniers entre le 17 et le 25 juin)</w:t>
      </w:r>
      <w:r w:rsidR="00502BA7">
        <w:rPr>
          <w:rFonts w:ascii="Arial" w:hAnsi="Arial" w:cs="Arial"/>
          <w:b w:val="0"/>
          <w:sz w:val="24"/>
          <w:szCs w:val="24"/>
        </w:rPr>
        <w:t xml:space="preserve">, </w:t>
      </w:r>
      <w:r w:rsidR="00502BA7" w:rsidRPr="009F15D1">
        <w:rPr>
          <w:rFonts w:ascii="Arial" w:hAnsi="Arial" w:cs="Arial"/>
          <w:b w:val="0"/>
          <w:sz w:val="24"/>
          <w:szCs w:val="24"/>
        </w:rPr>
        <w:t>d’autres détournent des panneaux de signalisation</w:t>
      </w:r>
      <w:r w:rsidR="00502BA7">
        <w:rPr>
          <w:rFonts w:ascii="Arial" w:hAnsi="Arial" w:cs="Arial"/>
          <w:b w:val="0"/>
          <w:i/>
          <w:sz w:val="24"/>
          <w:szCs w:val="24"/>
        </w:rPr>
        <w:t>)</w:t>
      </w:r>
      <w:r w:rsidR="00A96E7D" w:rsidRPr="00502BA7">
        <w:rPr>
          <w:rFonts w:ascii="Arial" w:hAnsi="Arial" w:cs="Arial"/>
          <w:b w:val="0"/>
          <w:i/>
          <w:sz w:val="24"/>
          <w:szCs w:val="24"/>
        </w:rPr>
        <w:t>.</w:t>
      </w:r>
      <w:r w:rsidR="00A96E7D">
        <w:rPr>
          <w:rFonts w:ascii="Arial" w:hAnsi="Arial" w:cs="Arial"/>
          <w:b w:val="0"/>
          <w:sz w:val="24"/>
          <w:szCs w:val="24"/>
        </w:rPr>
        <w:t xml:space="preserve"> C’est le refus des inconnus (exemples dans la Lettre de la Fondation de la Résistance : Etienne </w:t>
      </w:r>
      <w:proofErr w:type="spellStart"/>
      <w:r w:rsidR="00A96E7D">
        <w:rPr>
          <w:rFonts w:ascii="Arial" w:hAnsi="Arial" w:cs="Arial"/>
          <w:b w:val="0"/>
          <w:sz w:val="24"/>
          <w:szCs w:val="24"/>
        </w:rPr>
        <w:t>Achavanne</w:t>
      </w:r>
      <w:proofErr w:type="spellEnd"/>
      <w:r w:rsidR="00A96E7D">
        <w:rPr>
          <w:rFonts w:ascii="Arial" w:hAnsi="Arial" w:cs="Arial"/>
          <w:b w:val="0"/>
          <w:sz w:val="24"/>
          <w:szCs w:val="24"/>
        </w:rPr>
        <w:t xml:space="preserve">, ouvrier agricole fusillé près de Rouen, Pierre Roche à La Rochelle…). On peut trouver des témoignages dans les archives </w:t>
      </w:r>
      <w:r w:rsidR="00FA156D">
        <w:rPr>
          <w:rFonts w:ascii="Arial" w:hAnsi="Arial" w:cs="Arial"/>
          <w:b w:val="0"/>
          <w:sz w:val="24"/>
          <w:szCs w:val="24"/>
        </w:rPr>
        <w:t>départementales</w:t>
      </w:r>
      <w:r w:rsidR="00A96E7D">
        <w:rPr>
          <w:rFonts w:ascii="Arial" w:hAnsi="Arial" w:cs="Arial"/>
          <w:b w:val="0"/>
          <w:sz w:val="24"/>
          <w:szCs w:val="24"/>
        </w:rPr>
        <w:t>. Il y</w:t>
      </w:r>
      <w:r w:rsidR="00BC0096">
        <w:rPr>
          <w:rFonts w:ascii="Arial" w:hAnsi="Arial" w:cs="Arial"/>
          <w:b w:val="0"/>
          <w:sz w:val="24"/>
          <w:szCs w:val="24"/>
        </w:rPr>
        <w:t xml:space="preserve"> </w:t>
      </w:r>
      <w:r w:rsidR="00A96E7D">
        <w:rPr>
          <w:rFonts w:ascii="Arial" w:hAnsi="Arial" w:cs="Arial"/>
          <w:b w:val="0"/>
          <w:sz w:val="24"/>
          <w:szCs w:val="24"/>
        </w:rPr>
        <w:t xml:space="preserve">a aussi des personnalités qui s’engagent dès l’été 1940. </w:t>
      </w:r>
    </w:p>
    <w:p w:rsidR="00A96E7D" w:rsidRPr="00A96E7D" w:rsidRDefault="00A96E7D" w:rsidP="00A96E7D">
      <w:pPr>
        <w:pStyle w:val="Titre1"/>
        <w:numPr>
          <w:ilvl w:val="0"/>
          <w:numId w:val="4"/>
        </w:numPr>
        <w:shd w:val="clear" w:color="auto" w:fill="FFFFFF"/>
        <w:spacing w:before="0" w:beforeAutospacing="0" w:after="0" w:afterAutospacing="0" w:line="276" w:lineRule="auto"/>
        <w:jc w:val="both"/>
        <w:rPr>
          <w:rFonts w:ascii="Arial" w:hAnsi="Arial" w:cs="Arial"/>
          <w:b w:val="0"/>
          <w:sz w:val="24"/>
          <w:szCs w:val="24"/>
        </w:rPr>
      </w:pPr>
      <w:r w:rsidRPr="00A96E7D">
        <w:rPr>
          <w:rFonts w:ascii="Arial" w:hAnsi="Arial" w:cs="Arial"/>
          <w:b w:val="0"/>
          <w:sz w:val="24"/>
          <w:szCs w:val="24"/>
        </w:rPr>
        <w:t xml:space="preserve">Jean Moulin </w:t>
      </w:r>
    </w:p>
    <w:p w:rsidR="00A96E7D" w:rsidRDefault="00A96E7D" w:rsidP="00A96E7D">
      <w:pPr>
        <w:pStyle w:val="Titre1"/>
        <w:numPr>
          <w:ilvl w:val="0"/>
          <w:numId w:val="4"/>
        </w:numPr>
        <w:shd w:val="clear" w:color="auto" w:fill="FFFFFF"/>
        <w:spacing w:before="0" w:beforeAutospacing="0" w:after="0" w:afterAutospacing="0" w:line="276" w:lineRule="auto"/>
        <w:jc w:val="both"/>
        <w:rPr>
          <w:rFonts w:ascii="Arial" w:hAnsi="Arial" w:cs="Arial"/>
          <w:b w:val="0"/>
          <w:sz w:val="24"/>
          <w:szCs w:val="24"/>
        </w:rPr>
      </w:pPr>
      <w:r w:rsidRPr="00A96E7D">
        <w:rPr>
          <w:rFonts w:ascii="Arial" w:hAnsi="Arial" w:cs="Arial"/>
          <w:b w:val="0"/>
          <w:sz w:val="24"/>
          <w:szCs w:val="24"/>
        </w:rPr>
        <w:t>L’équipe des savants du Collège de France autour de Frédéric Joliot-Curie</w:t>
      </w:r>
      <w:r w:rsidR="00FA156D">
        <w:rPr>
          <w:rFonts w:ascii="Arial" w:hAnsi="Arial" w:cs="Arial"/>
          <w:b w:val="0"/>
          <w:sz w:val="24"/>
          <w:szCs w:val="24"/>
        </w:rPr>
        <w:t xml:space="preserve"> parmi les meilleurs spécialistes de la fission</w:t>
      </w:r>
      <w:r w:rsidR="00502BA7">
        <w:rPr>
          <w:rFonts w:ascii="Arial" w:hAnsi="Arial" w:cs="Arial"/>
          <w:b w:val="0"/>
          <w:sz w:val="24"/>
          <w:szCs w:val="24"/>
        </w:rPr>
        <w:t xml:space="preserve"> nucléaire</w:t>
      </w:r>
      <w:r w:rsidR="00FA156D">
        <w:rPr>
          <w:rFonts w:ascii="Arial" w:hAnsi="Arial" w:cs="Arial"/>
          <w:b w:val="0"/>
          <w:sz w:val="24"/>
          <w:szCs w:val="24"/>
        </w:rPr>
        <w:t xml:space="preserve"> ce qui est déterminant. </w:t>
      </w:r>
      <w:r w:rsidR="00502BA7" w:rsidRPr="009F15D1">
        <w:rPr>
          <w:rFonts w:ascii="Arial" w:hAnsi="Arial" w:cs="Arial"/>
          <w:b w:val="0"/>
          <w:sz w:val="24"/>
          <w:szCs w:val="24"/>
        </w:rPr>
        <w:t xml:space="preserve">Détenir cet élément est </w:t>
      </w:r>
      <w:r w:rsidR="00502BA7" w:rsidRPr="009F15D1">
        <w:rPr>
          <w:rFonts w:ascii="Arial" w:hAnsi="Arial" w:cs="Arial"/>
          <w:b w:val="0"/>
          <w:sz w:val="24"/>
          <w:szCs w:val="24"/>
        </w:rPr>
        <w:lastRenderedPageBreak/>
        <w:t xml:space="preserve">fondamental car seulement 4 équipes travaillent sur l’eau </w:t>
      </w:r>
      <w:proofErr w:type="spellStart"/>
      <w:r w:rsidR="00502BA7" w:rsidRPr="009F15D1">
        <w:rPr>
          <w:rFonts w:ascii="Arial" w:hAnsi="Arial" w:cs="Arial"/>
          <w:b w:val="0"/>
          <w:sz w:val="24"/>
          <w:szCs w:val="24"/>
        </w:rPr>
        <w:t>lourde</w:t>
      </w:r>
      <w:r w:rsidR="00502BA7">
        <w:rPr>
          <w:rFonts w:ascii="Arial" w:hAnsi="Arial" w:cs="Arial"/>
          <w:b w:val="0"/>
          <w:i/>
          <w:sz w:val="24"/>
          <w:szCs w:val="24"/>
        </w:rPr>
        <w:t>.</w:t>
      </w:r>
      <w:r w:rsidR="00FA156D">
        <w:rPr>
          <w:rFonts w:ascii="Arial" w:hAnsi="Arial" w:cs="Arial"/>
          <w:b w:val="0"/>
          <w:sz w:val="24"/>
          <w:szCs w:val="24"/>
        </w:rPr>
        <w:t>Ils</w:t>
      </w:r>
      <w:proofErr w:type="spellEnd"/>
      <w:r w:rsidR="00FA156D">
        <w:rPr>
          <w:rFonts w:ascii="Arial" w:hAnsi="Arial" w:cs="Arial"/>
          <w:b w:val="0"/>
          <w:sz w:val="24"/>
          <w:szCs w:val="24"/>
        </w:rPr>
        <w:t xml:space="preserve"> rallient Londres avec le stock d’eau lourde pour continuer les recherches</w:t>
      </w:r>
      <w:r w:rsidR="00BC0096">
        <w:rPr>
          <w:rFonts w:ascii="Arial" w:hAnsi="Arial" w:cs="Arial"/>
          <w:b w:val="0"/>
          <w:sz w:val="24"/>
          <w:szCs w:val="24"/>
        </w:rPr>
        <w:t>.</w:t>
      </w:r>
    </w:p>
    <w:p w:rsidR="00FA156D" w:rsidRPr="00502BA7" w:rsidRDefault="00FA156D" w:rsidP="00A96E7D">
      <w:pPr>
        <w:pStyle w:val="Titre1"/>
        <w:numPr>
          <w:ilvl w:val="0"/>
          <w:numId w:val="4"/>
        </w:numPr>
        <w:shd w:val="clear" w:color="auto" w:fill="FFFFFF"/>
        <w:spacing w:before="0" w:beforeAutospacing="0" w:after="0" w:afterAutospacing="0" w:line="276" w:lineRule="auto"/>
        <w:jc w:val="both"/>
        <w:rPr>
          <w:rFonts w:ascii="Arial" w:hAnsi="Arial" w:cs="Arial"/>
          <w:b w:val="0"/>
          <w:i/>
          <w:sz w:val="24"/>
          <w:szCs w:val="24"/>
        </w:rPr>
      </w:pPr>
      <w:r>
        <w:rPr>
          <w:rFonts w:ascii="Arial" w:hAnsi="Arial" w:cs="Arial"/>
          <w:b w:val="0"/>
          <w:sz w:val="24"/>
          <w:szCs w:val="24"/>
        </w:rPr>
        <w:t xml:space="preserve">Les époux </w:t>
      </w:r>
      <w:proofErr w:type="spellStart"/>
      <w:r>
        <w:rPr>
          <w:rFonts w:ascii="Arial" w:hAnsi="Arial" w:cs="Arial"/>
          <w:b w:val="0"/>
          <w:sz w:val="24"/>
          <w:szCs w:val="24"/>
        </w:rPr>
        <w:t>Hackin</w:t>
      </w:r>
      <w:proofErr w:type="spellEnd"/>
      <w:r>
        <w:rPr>
          <w:rFonts w:ascii="Arial" w:hAnsi="Arial" w:cs="Arial"/>
          <w:b w:val="0"/>
          <w:sz w:val="24"/>
          <w:szCs w:val="24"/>
        </w:rPr>
        <w:t>, archéologues en Afghanistan, près de Kaboul. Ils rallient Londres après l’appel du 18 juin et sont morts dans le naufrage d’une mission en 1941.</w:t>
      </w:r>
      <w:r w:rsidR="00502BA7">
        <w:rPr>
          <w:rFonts w:ascii="Arial" w:hAnsi="Arial" w:cs="Arial"/>
          <w:b w:val="0"/>
          <w:sz w:val="24"/>
          <w:szCs w:val="24"/>
        </w:rPr>
        <w:t xml:space="preserve"> </w:t>
      </w:r>
      <w:r w:rsidR="00502BA7" w:rsidRPr="00502BA7">
        <w:rPr>
          <w:rFonts w:ascii="Arial" w:hAnsi="Arial" w:cs="Arial"/>
          <w:b w:val="0"/>
          <w:i/>
          <w:sz w:val="24"/>
          <w:szCs w:val="24"/>
        </w:rPr>
        <w:t xml:space="preserve">(Lettres intéressantes sur leur engagement sur le site de la fondation de la Résistance) </w:t>
      </w:r>
    </w:p>
    <w:p w:rsidR="000132D3" w:rsidRDefault="00FA156D" w:rsidP="00806936">
      <w:pPr>
        <w:jc w:val="both"/>
        <w:rPr>
          <w:rFonts w:ascii="Arial" w:hAnsi="Arial" w:cs="Arial"/>
          <w:sz w:val="24"/>
          <w:szCs w:val="24"/>
        </w:rPr>
      </w:pPr>
      <w:r w:rsidRPr="00FA156D">
        <w:rPr>
          <w:rFonts w:ascii="Arial" w:hAnsi="Arial" w:cs="Arial"/>
          <w:sz w:val="24"/>
          <w:szCs w:val="24"/>
        </w:rPr>
        <w:t>Importance des lettres</w:t>
      </w:r>
      <w:r>
        <w:rPr>
          <w:rFonts w:ascii="Arial" w:hAnsi="Arial" w:cs="Arial"/>
          <w:sz w:val="24"/>
          <w:szCs w:val="24"/>
        </w:rPr>
        <w:t xml:space="preserve"> pour la notion d’engagement.</w:t>
      </w:r>
    </w:p>
    <w:p w:rsidR="00D34D9B" w:rsidRDefault="00D34D9B" w:rsidP="00806936">
      <w:pPr>
        <w:jc w:val="both"/>
        <w:rPr>
          <w:rFonts w:ascii="Arial" w:hAnsi="Arial" w:cs="Arial"/>
          <w:sz w:val="24"/>
          <w:szCs w:val="24"/>
        </w:rPr>
      </w:pPr>
    </w:p>
    <w:p w:rsidR="00FA156D" w:rsidRDefault="00FA156D" w:rsidP="00FA156D">
      <w:pPr>
        <w:pStyle w:val="Paragraphedeliste"/>
        <w:numPr>
          <w:ilvl w:val="0"/>
          <w:numId w:val="2"/>
        </w:numPr>
        <w:jc w:val="both"/>
        <w:rPr>
          <w:rFonts w:ascii="Arial" w:hAnsi="Arial" w:cs="Arial"/>
          <w:b/>
          <w:sz w:val="24"/>
          <w:szCs w:val="24"/>
          <w:u w:val="single"/>
        </w:rPr>
      </w:pPr>
      <w:r w:rsidRPr="004F730C">
        <w:rPr>
          <w:rFonts w:ascii="Arial" w:hAnsi="Arial" w:cs="Arial"/>
          <w:b/>
          <w:sz w:val="24"/>
          <w:szCs w:val="24"/>
          <w:u w:val="single"/>
        </w:rPr>
        <w:t>Deuxième partie : l’appel et le salut</w:t>
      </w:r>
    </w:p>
    <w:p w:rsidR="00D34D9B" w:rsidRPr="004F730C" w:rsidRDefault="00D34D9B" w:rsidP="00D34D9B">
      <w:pPr>
        <w:pStyle w:val="Paragraphedeliste"/>
        <w:jc w:val="both"/>
        <w:rPr>
          <w:rFonts w:ascii="Arial" w:hAnsi="Arial" w:cs="Arial"/>
          <w:b/>
          <w:sz w:val="24"/>
          <w:szCs w:val="24"/>
          <w:u w:val="single"/>
        </w:rPr>
      </w:pPr>
    </w:p>
    <w:p w:rsidR="00FA156D" w:rsidRDefault="00FA156D" w:rsidP="00FA156D">
      <w:pPr>
        <w:jc w:val="both"/>
        <w:rPr>
          <w:rFonts w:ascii="Arial" w:hAnsi="Arial" w:cs="Arial"/>
          <w:sz w:val="24"/>
          <w:szCs w:val="24"/>
        </w:rPr>
      </w:pPr>
      <w:r>
        <w:rPr>
          <w:rFonts w:ascii="Arial" w:hAnsi="Arial" w:cs="Arial"/>
          <w:sz w:val="24"/>
          <w:szCs w:val="24"/>
        </w:rPr>
        <w:t>Le premier appel, celui du 18 juin, est un appel court</w:t>
      </w:r>
      <w:r w:rsidR="004F730C">
        <w:rPr>
          <w:rFonts w:ascii="Arial" w:hAnsi="Arial" w:cs="Arial"/>
          <w:sz w:val="24"/>
          <w:szCs w:val="24"/>
        </w:rPr>
        <w:t>, calculé</w:t>
      </w:r>
      <w:r>
        <w:rPr>
          <w:rFonts w:ascii="Arial" w:hAnsi="Arial" w:cs="Arial"/>
          <w:sz w:val="24"/>
          <w:szCs w:val="24"/>
        </w:rPr>
        <w:t xml:space="preserve"> et rationnel</w:t>
      </w:r>
      <w:r w:rsidR="004F730C">
        <w:rPr>
          <w:rFonts w:ascii="Arial" w:hAnsi="Arial" w:cs="Arial"/>
          <w:sz w:val="24"/>
          <w:szCs w:val="24"/>
        </w:rPr>
        <w:t xml:space="preserve">. Le Général met en avant la </w:t>
      </w:r>
      <w:r w:rsidR="00502BA7">
        <w:rPr>
          <w:rFonts w:ascii="Arial" w:hAnsi="Arial" w:cs="Arial"/>
          <w:sz w:val="24"/>
          <w:szCs w:val="24"/>
        </w:rPr>
        <w:t xml:space="preserve">France </w:t>
      </w:r>
      <w:r w:rsidR="00502BA7" w:rsidRPr="009F15D1">
        <w:rPr>
          <w:rFonts w:ascii="Arial" w:hAnsi="Arial" w:cs="Arial"/>
          <w:sz w:val="24"/>
          <w:szCs w:val="24"/>
        </w:rPr>
        <w:t>pas seule elle a un Empire</w:t>
      </w:r>
      <w:r w:rsidR="004F730C">
        <w:rPr>
          <w:rFonts w:ascii="Arial" w:hAnsi="Arial" w:cs="Arial"/>
          <w:sz w:val="24"/>
          <w:szCs w:val="24"/>
        </w:rPr>
        <w:t xml:space="preserve">, l’Angleterre, l’importance des mers, les Etats-Unis et l’industrie. Il n’a pas été enregistré et on n’en a que des notes de </w:t>
      </w:r>
      <w:proofErr w:type="spellStart"/>
      <w:r w:rsidR="004F730C">
        <w:rPr>
          <w:rFonts w:ascii="Arial" w:hAnsi="Arial" w:cs="Arial"/>
          <w:sz w:val="24"/>
          <w:szCs w:val="24"/>
        </w:rPr>
        <w:t>De</w:t>
      </w:r>
      <w:proofErr w:type="spellEnd"/>
      <w:r w:rsidR="004F730C">
        <w:rPr>
          <w:rFonts w:ascii="Arial" w:hAnsi="Arial" w:cs="Arial"/>
          <w:sz w:val="24"/>
          <w:szCs w:val="24"/>
        </w:rPr>
        <w:t xml:space="preserve"> Gaulle. A ce moment, on ne connaît pas encore les conditions de l’armistice (signé le 22 juin avec l’Allemagne puis le 25 juin avec l’Italie), il s’agit donc d’une posture morale</w:t>
      </w:r>
      <w:r w:rsidR="00502BA7">
        <w:rPr>
          <w:rFonts w:ascii="Arial" w:hAnsi="Arial" w:cs="Arial"/>
          <w:sz w:val="24"/>
          <w:szCs w:val="24"/>
        </w:rPr>
        <w:t xml:space="preserve">, </w:t>
      </w:r>
      <w:r w:rsidR="00BF4F3E" w:rsidRPr="009F15D1">
        <w:rPr>
          <w:rFonts w:ascii="Arial" w:hAnsi="Arial" w:cs="Arial"/>
          <w:sz w:val="24"/>
          <w:szCs w:val="24"/>
        </w:rPr>
        <w:t>indécent moralement de céder à l’ennemi</w:t>
      </w:r>
      <w:r w:rsidR="004F730C">
        <w:rPr>
          <w:rFonts w:ascii="Arial" w:hAnsi="Arial" w:cs="Arial"/>
          <w:sz w:val="24"/>
          <w:szCs w:val="24"/>
        </w:rPr>
        <w:t>.</w:t>
      </w:r>
      <w:r w:rsidR="00347908">
        <w:rPr>
          <w:rFonts w:ascii="Arial" w:hAnsi="Arial" w:cs="Arial"/>
          <w:sz w:val="24"/>
          <w:szCs w:val="24"/>
        </w:rPr>
        <w:t xml:space="preserve"> C’est la rupture d’un destin, un geste d’arrachement à l’armée alors que la présence militaire et les Institutions sont très fortes à ce moment. </w:t>
      </w:r>
      <w:r w:rsidR="00BF4F3E" w:rsidRPr="009F15D1">
        <w:rPr>
          <w:rFonts w:ascii="Arial" w:hAnsi="Arial" w:cs="Arial"/>
          <w:sz w:val="24"/>
          <w:szCs w:val="24"/>
        </w:rPr>
        <w:t>Toutes les institutions fortes restent en place à Vichy</w:t>
      </w:r>
      <w:r w:rsidR="00BF4F3E">
        <w:rPr>
          <w:rFonts w:ascii="Arial" w:hAnsi="Arial" w:cs="Arial"/>
          <w:i/>
          <w:sz w:val="24"/>
          <w:szCs w:val="24"/>
        </w:rPr>
        <w:t xml:space="preserve">. </w:t>
      </w:r>
      <w:r w:rsidR="00347908">
        <w:rPr>
          <w:rFonts w:ascii="Arial" w:hAnsi="Arial" w:cs="Arial"/>
          <w:sz w:val="24"/>
          <w:szCs w:val="24"/>
        </w:rPr>
        <w:t>C’est donc le choix d’un nouveau destin et une façon d’être pleinement un individu face au collectif, la conscience contre l’ordre, la désobéissance</w:t>
      </w:r>
      <w:r w:rsidR="007663B9">
        <w:rPr>
          <w:rFonts w:ascii="Arial" w:hAnsi="Arial" w:cs="Arial"/>
          <w:sz w:val="24"/>
          <w:szCs w:val="24"/>
        </w:rPr>
        <w:t xml:space="preserve"> </w:t>
      </w:r>
      <w:r w:rsidR="007663B9" w:rsidRPr="009F15D1">
        <w:rPr>
          <w:rFonts w:ascii="Arial" w:hAnsi="Arial" w:cs="Arial"/>
          <w:sz w:val="24"/>
          <w:szCs w:val="24"/>
        </w:rPr>
        <w:t>face à la discipline</w:t>
      </w:r>
      <w:r w:rsidR="00347908">
        <w:rPr>
          <w:rFonts w:ascii="Arial" w:hAnsi="Arial" w:cs="Arial"/>
          <w:sz w:val="24"/>
          <w:szCs w:val="24"/>
        </w:rPr>
        <w:t xml:space="preserve">, le sens du devoir. Tout n’est pas permis au nom de l’Etat, c’est une forme d’indiscipline. </w:t>
      </w:r>
      <w:r w:rsidR="007663B9" w:rsidRPr="009F15D1">
        <w:rPr>
          <w:rFonts w:ascii="Arial" w:hAnsi="Arial" w:cs="Arial"/>
          <w:sz w:val="24"/>
          <w:szCs w:val="24"/>
        </w:rPr>
        <w:t>Résister est une posture morale, c’est dire NON</w:t>
      </w:r>
      <w:r w:rsidR="007663B9">
        <w:rPr>
          <w:rFonts w:ascii="Arial" w:hAnsi="Arial" w:cs="Arial"/>
          <w:i/>
          <w:sz w:val="24"/>
          <w:szCs w:val="24"/>
        </w:rPr>
        <w:t xml:space="preserve">. </w:t>
      </w:r>
      <w:r w:rsidR="00347908">
        <w:rPr>
          <w:rFonts w:ascii="Arial" w:hAnsi="Arial" w:cs="Arial"/>
          <w:sz w:val="24"/>
          <w:szCs w:val="24"/>
        </w:rPr>
        <w:t xml:space="preserve">Il s’agit d’une conscience individuelle : Quand, Comment et Pourquoi dit-on NON ? S’engage-ton ? Résiste-t-on ? </w:t>
      </w:r>
    </w:p>
    <w:p w:rsidR="00347908" w:rsidRPr="009F15D1" w:rsidRDefault="00347908" w:rsidP="00347908">
      <w:pPr>
        <w:pStyle w:val="Paragraphedeliste"/>
        <w:numPr>
          <w:ilvl w:val="0"/>
          <w:numId w:val="5"/>
        </w:numPr>
        <w:jc w:val="both"/>
        <w:rPr>
          <w:rFonts w:ascii="Arial" w:hAnsi="Arial" w:cs="Arial"/>
          <w:sz w:val="24"/>
          <w:szCs w:val="24"/>
        </w:rPr>
      </w:pPr>
      <w:r>
        <w:rPr>
          <w:rFonts w:ascii="Arial" w:hAnsi="Arial" w:cs="Arial"/>
          <w:sz w:val="24"/>
          <w:szCs w:val="24"/>
        </w:rPr>
        <w:t>Réflexions actuelles</w:t>
      </w:r>
      <w:r w:rsidR="007663B9">
        <w:rPr>
          <w:rFonts w:ascii="Arial" w:hAnsi="Arial" w:cs="Arial"/>
          <w:sz w:val="24"/>
          <w:szCs w:val="24"/>
        </w:rPr>
        <w:t xml:space="preserve"> </w:t>
      </w:r>
      <w:r w:rsidR="007663B9" w:rsidRPr="009F15D1">
        <w:rPr>
          <w:rFonts w:ascii="Arial" w:hAnsi="Arial" w:cs="Arial"/>
          <w:sz w:val="24"/>
          <w:szCs w:val="24"/>
        </w:rPr>
        <w:t>importance des thématiques civiques et citoyennes</w:t>
      </w:r>
      <w:r w:rsidRPr="009F15D1">
        <w:rPr>
          <w:rFonts w:ascii="Arial" w:hAnsi="Arial" w:cs="Arial"/>
          <w:sz w:val="24"/>
          <w:szCs w:val="24"/>
        </w:rPr>
        <w:t> / comportements à adopter / questionnement contemporain</w:t>
      </w:r>
      <w:r w:rsidR="007663B9" w:rsidRPr="009F15D1">
        <w:rPr>
          <w:rFonts w:ascii="Arial" w:hAnsi="Arial" w:cs="Arial"/>
          <w:sz w:val="24"/>
          <w:szCs w:val="24"/>
        </w:rPr>
        <w:t xml:space="preserve"> </w:t>
      </w:r>
      <w:r w:rsidR="007663B9" w:rsidRPr="009F15D1">
        <w:rPr>
          <w:rFonts w:ascii="Arial" w:hAnsi="Arial" w:cs="Arial"/>
          <w:sz w:val="24"/>
          <w:szCs w:val="24"/>
        </w:rPr>
        <w:sym w:font="Wingdings" w:char="F0F3"/>
      </w:r>
      <w:r w:rsidR="007663B9" w:rsidRPr="009F15D1">
        <w:rPr>
          <w:rFonts w:ascii="Arial" w:hAnsi="Arial" w:cs="Arial"/>
          <w:sz w:val="24"/>
          <w:szCs w:val="24"/>
        </w:rPr>
        <w:t xml:space="preserve"> travailler la complexité fonde nos choix et notre travail c’est une forme d’engagement en lui-même.</w:t>
      </w:r>
    </w:p>
    <w:p w:rsidR="00347908" w:rsidRDefault="00347908" w:rsidP="00347908">
      <w:pPr>
        <w:jc w:val="both"/>
        <w:rPr>
          <w:rFonts w:ascii="Arial" w:hAnsi="Arial" w:cs="Arial"/>
          <w:sz w:val="24"/>
          <w:szCs w:val="24"/>
        </w:rPr>
      </w:pPr>
      <w:r>
        <w:rPr>
          <w:rFonts w:ascii="Arial" w:hAnsi="Arial" w:cs="Arial"/>
          <w:sz w:val="24"/>
          <w:szCs w:val="24"/>
        </w:rPr>
        <w:t>La réponse à cette thématique civique se fait par les modes d’action, par les finalités de l’action : comment la restituer, il faut répondre par le sens. (</w:t>
      </w:r>
      <w:r w:rsidR="00BC0096">
        <w:rPr>
          <w:rFonts w:ascii="Arial" w:hAnsi="Arial" w:cs="Arial"/>
          <w:sz w:val="24"/>
          <w:szCs w:val="24"/>
        </w:rPr>
        <w:t>cf.</w:t>
      </w:r>
      <w:r>
        <w:rPr>
          <w:rFonts w:ascii="Arial" w:hAnsi="Arial" w:cs="Arial"/>
          <w:sz w:val="24"/>
          <w:szCs w:val="24"/>
        </w:rPr>
        <w:t xml:space="preserve"> Kant, « impératif catégorique »)</w:t>
      </w:r>
    </w:p>
    <w:p w:rsidR="00347908" w:rsidRDefault="00347908" w:rsidP="00347908">
      <w:pPr>
        <w:jc w:val="both"/>
        <w:rPr>
          <w:rFonts w:ascii="Arial" w:hAnsi="Arial" w:cs="Arial"/>
          <w:sz w:val="24"/>
          <w:szCs w:val="24"/>
        </w:rPr>
      </w:pPr>
      <w:r>
        <w:rPr>
          <w:rFonts w:ascii="Arial" w:hAnsi="Arial" w:cs="Arial"/>
          <w:sz w:val="24"/>
          <w:szCs w:val="24"/>
        </w:rPr>
        <w:t xml:space="preserve">Avec les élèves, </w:t>
      </w:r>
      <w:r w:rsidR="00B90F3F">
        <w:rPr>
          <w:rFonts w:ascii="Arial" w:hAnsi="Arial" w:cs="Arial"/>
          <w:sz w:val="24"/>
          <w:szCs w:val="24"/>
        </w:rPr>
        <w:t>on peut faire écouter le discours du 22 juin (enregistré), qui met le bon sens et l’honneur en valeur, très beau discours pour l’étude historique. Il utilise les moyens modernes de communication (enseignement de spécialité en première + terminale)</w:t>
      </w:r>
      <w:r w:rsidR="00BC0096">
        <w:rPr>
          <w:rFonts w:ascii="Arial" w:hAnsi="Arial" w:cs="Arial"/>
          <w:sz w:val="24"/>
          <w:szCs w:val="24"/>
        </w:rPr>
        <w:t>.</w:t>
      </w:r>
    </w:p>
    <w:p w:rsidR="00B90F3F" w:rsidRDefault="00B90F3F" w:rsidP="00347908">
      <w:pPr>
        <w:jc w:val="both"/>
        <w:rPr>
          <w:rFonts w:ascii="Arial" w:hAnsi="Arial" w:cs="Arial"/>
          <w:sz w:val="24"/>
          <w:szCs w:val="24"/>
        </w:rPr>
      </w:pPr>
      <w:r>
        <w:rPr>
          <w:rFonts w:ascii="Arial" w:hAnsi="Arial" w:cs="Arial"/>
          <w:sz w:val="24"/>
          <w:szCs w:val="24"/>
        </w:rPr>
        <w:t>A la fin de l’été, il y a 5</w:t>
      </w:r>
      <w:r w:rsidR="00386948">
        <w:rPr>
          <w:rFonts w:ascii="Arial" w:hAnsi="Arial" w:cs="Arial"/>
          <w:sz w:val="24"/>
          <w:szCs w:val="24"/>
        </w:rPr>
        <w:t xml:space="preserve"> </w:t>
      </w:r>
      <w:r w:rsidR="00BC0096">
        <w:rPr>
          <w:rFonts w:ascii="Arial" w:hAnsi="Arial" w:cs="Arial"/>
          <w:sz w:val="24"/>
          <w:szCs w:val="24"/>
        </w:rPr>
        <w:t>000 F</w:t>
      </w:r>
      <w:r w:rsidR="00386948">
        <w:rPr>
          <w:rFonts w:ascii="Arial" w:hAnsi="Arial" w:cs="Arial"/>
          <w:sz w:val="24"/>
          <w:szCs w:val="24"/>
        </w:rPr>
        <w:t>rançais libres à Londres. Au total, il y en a 60 000, la majorité dans l’Empire colonial (même si la majorité de l’Empire reste fidèle à Vichy)</w:t>
      </w:r>
      <w:r w:rsidR="003E3048">
        <w:rPr>
          <w:rFonts w:ascii="Arial" w:hAnsi="Arial" w:cs="Arial"/>
          <w:sz w:val="24"/>
          <w:szCs w:val="24"/>
        </w:rPr>
        <w:t>, ce sont des indigènes. Pourquoi y a-t-il si peu de ralliements ? Dakar par exemple reste fidèle à Vichy en été 1940, pourquoi ? Exemple de l’Amiral Robert dans les Antilles, dont l’intérêt est stratégique.</w:t>
      </w:r>
    </w:p>
    <w:p w:rsidR="003E3048" w:rsidRDefault="003E3048" w:rsidP="00347908">
      <w:pPr>
        <w:jc w:val="both"/>
        <w:rPr>
          <w:rFonts w:ascii="Arial" w:hAnsi="Arial" w:cs="Arial"/>
          <w:sz w:val="24"/>
          <w:szCs w:val="24"/>
        </w:rPr>
      </w:pPr>
      <w:r>
        <w:rPr>
          <w:rFonts w:ascii="Arial" w:hAnsi="Arial" w:cs="Arial"/>
          <w:sz w:val="24"/>
          <w:szCs w:val="24"/>
        </w:rPr>
        <w:t xml:space="preserve">Certains individus vont s’arracher à leur famille et à ce qu’ils sont, ce sont des symboles car des figures rares, comme le Comte de </w:t>
      </w:r>
      <w:proofErr w:type="spellStart"/>
      <w:r>
        <w:rPr>
          <w:rFonts w:ascii="Arial" w:hAnsi="Arial" w:cs="Arial"/>
          <w:sz w:val="24"/>
          <w:szCs w:val="24"/>
        </w:rPr>
        <w:t>Hautecloq</w:t>
      </w:r>
      <w:proofErr w:type="spellEnd"/>
      <w:r>
        <w:rPr>
          <w:rFonts w:ascii="Arial" w:hAnsi="Arial" w:cs="Arial"/>
          <w:sz w:val="24"/>
          <w:szCs w:val="24"/>
        </w:rPr>
        <w:t xml:space="preserve"> qui vient de la vieille</w:t>
      </w:r>
      <w:r w:rsidR="007663B9">
        <w:rPr>
          <w:rFonts w:ascii="Arial" w:hAnsi="Arial" w:cs="Arial"/>
          <w:sz w:val="24"/>
          <w:szCs w:val="24"/>
        </w:rPr>
        <w:t xml:space="preserve"> noblesse catholique, de droite, </w:t>
      </w:r>
      <w:r w:rsidR="007663B9" w:rsidRPr="009F15D1">
        <w:rPr>
          <w:rFonts w:ascii="Arial" w:hAnsi="Arial" w:cs="Arial"/>
          <w:sz w:val="24"/>
          <w:szCs w:val="24"/>
        </w:rPr>
        <w:t>fait Saint Cyr, sert dans la cavalerie</w:t>
      </w:r>
      <w:r w:rsidR="007663B9">
        <w:rPr>
          <w:rFonts w:ascii="Arial" w:hAnsi="Arial" w:cs="Arial"/>
          <w:sz w:val="24"/>
          <w:szCs w:val="24"/>
        </w:rPr>
        <w:t xml:space="preserve"> </w:t>
      </w:r>
      <w:r>
        <w:rPr>
          <w:rFonts w:ascii="Arial" w:hAnsi="Arial" w:cs="Arial"/>
          <w:sz w:val="24"/>
          <w:szCs w:val="24"/>
        </w:rPr>
        <w:t>et qui va finir par rallier De Gaulle et même changer de nom (Leclerc).</w:t>
      </w:r>
    </w:p>
    <w:p w:rsidR="00D34D9B" w:rsidRDefault="00D34D9B" w:rsidP="00347908">
      <w:pPr>
        <w:jc w:val="both"/>
        <w:rPr>
          <w:rFonts w:ascii="Arial" w:hAnsi="Arial" w:cs="Arial"/>
          <w:sz w:val="24"/>
          <w:szCs w:val="24"/>
        </w:rPr>
      </w:pPr>
    </w:p>
    <w:p w:rsidR="008C6D05" w:rsidRDefault="008C6D05" w:rsidP="008C6D05">
      <w:pPr>
        <w:pStyle w:val="Paragraphedeliste"/>
        <w:numPr>
          <w:ilvl w:val="0"/>
          <w:numId w:val="2"/>
        </w:numPr>
        <w:jc w:val="both"/>
        <w:rPr>
          <w:rFonts w:ascii="Arial" w:hAnsi="Arial" w:cs="Arial"/>
          <w:b/>
          <w:sz w:val="24"/>
          <w:szCs w:val="24"/>
          <w:u w:val="single"/>
        </w:rPr>
      </w:pPr>
      <w:r w:rsidRPr="003C03CA">
        <w:rPr>
          <w:rFonts w:ascii="Arial" w:hAnsi="Arial" w:cs="Arial"/>
          <w:b/>
          <w:sz w:val="24"/>
          <w:szCs w:val="24"/>
          <w:u w:val="single"/>
        </w:rPr>
        <w:t>Troisième partie : Comment résister après la défaite ?</w:t>
      </w:r>
      <w:r w:rsidR="00987784">
        <w:rPr>
          <w:rFonts w:ascii="Arial" w:hAnsi="Arial" w:cs="Arial"/>
          <w:b/>
          <w:sz w:val="24"/>
          <w:szCs w:val="24"/>
          <w:u w:val="single"/>
        </w:rPr>
        <w:t xml:space="preserve"> </w:t>
      </w:r>
      <w:r w:rsidR="00987784">
        <w:rPr>
          <w:rFonts w:ascii="Arial" w:hAnsi="Arial" w:cs="Arial"/>
          <w:b/>
          <w:i/>
          <w:sz w:val="24"/>
          <w:szCs w:val="24"/>
          <w:u w:val="single"/>
        </w:rPr>
        <w:t xml:space="preserve">Comment résister après 1940 ? choix des programmes et du concours sur l’entrée en Résistance </w:t>
      </w:r>
    </w:p>
    <w:p w:rsidR="00D34D9B" w:rsidRPr="003C03CA" w:rsidRDefault="00D34D9B" w:rsidP="00D34D9B">
      <w:pPr>
        <w:pStyle w:val="Paragraphedeliste"/>
        <w:jc w:val="both"/>
        <w:rPr>
          <w:rFonts w:ascii="Arial" w:hAnsi="Arial" w:cs="Arial"/>
          <w:b/>
          <w:sz w:val="24"/>
          <w:szCs w:val="24"/>
          <w:u w:val="single"/>
        </w:rPr>
      </w:pPr>
    </w:p>
    <w:p w:rsidR="008C6D05" w:rsidRPr="009F15D1" w:rsidRDefault="003C03CA" w:rsidP="008C6D05">
      <w:pPr>
        <w:jc w:val="both"/>
        <w:rPr>
          <w:rFonts w:ascii="Arial" w:hAnsi="Arial" w:cs="Arial"/>
          <w:sz w:val="24"/>
          <w:szCs w:val="24"/>
        </w:rPr>
      </w:pPr>
      <w:r>
        <w:rPr>
          <w:rFonts w:ascii="Arial" w:hAnsi="Arial" w:cs="Arial"/>
          <w:sz w:val="24"/>
          <w:szCs w:val="24"/>
        </w:rPr>
        <w:t>D’après Pierre Laborie, l’année 1940 est « </w:t>
      </w:r>
      <w:r w:rsidRPr="00BC0096">
        <w:rPr>
          <w:rFonts w:ascii="Arial" w:hAnsi="Arial" w:cs="Arial"/>
          <w:i/>
          <w:sz w:val="24"/>
          <w:szCs w:val="24"/>
        </w:rPr>
        <w:t>l’année du penser double</w:t>
      </w:r>
      <w:r>
        <w:rPr>
          <w:rFonts w:ascii="Arial" w:hAnsi="Arial" w:cs="Arial"/>
          <w:sz w:val="24"/>
          <w:szCs w:val="24"/>
        </w:rPr>
        <w:t xml:space="preserve"> ». L’entrée en résistance n’est pas un choix théorique, c’est une question de vie ou de mort. On entre dans l’anonymat, la clandestinité, la perte de sa famille. </w:t>
      </w:r>
      <w:r w:rsidR="0094519F" w:rsidRPr="009F15D1">
        <w:rPr>
          <w:rFonts w:ascii="Arial" w:hAnsi="Arial" w:cs="Arial"/>
          <w:sz w:val="24"/>
          <w:szCs w:val="24"/>
        </w:rPr>
        <w:t xml:space="preserve">Il est possible de travailler en creux, sur ceux qui n’entrent pas ! </w:t>
      </w:r>
    </w:p>
    <w:p w:rsidR="003C03CA" w:rsidRDefault="003C03CA" w:rsidP="008C6D05">
      <w:pPr>
        <w:jc w:val="both"/>
        <w:rPr>
          <w:rFonts w:ascii="Arial" w:hAnsi="Arial" w:cs="Arial"/>
          <w:sz w:val="24"/>
          <w:szCs w:val="24"/>
        </w:rPr>
      </w:pPr>
      <w:r>
        <w:rPr>
          <w:rFonts w:ascii="Arial" w:hAnsi="Arial" w:cs="Arial"/>
          <w:sz w:val="24"/>
          <w:szCs w:val="24"/>
        </w:rPr>
        <w:t xml:space="preserve">Citation de </w:t>
      </w:r>
      <w:proofErr w:type="spellStart"/>
      <w:r>
        <w:rPr>
          <w:rFonts w:ascii="Arial" w:hAnsi="Arial" w:cs="Arial"/>
          <w:sz w:val="24"/>
          <w:szCs w:val="24"/>
        </w:rPr>
        <w:t>De</w:t>
      </w:r>
      <w:proofErr w:type="spellEnd"/>
      <w:r>
        <w:rPr>
          <w:rFonts w:ascii="Arial" w:hAnsi="Arial" w:cs="Arial"/>
          <w:sz w:val="24"/>
          <w:szCs w:val="24"/>
        </w:rPr>
        <w:t xml:space="preserve"> Gaulle</w:t>
      </w:r>
      <w:r w:rsidR="0094519F">
        <w:rPr>
          <w:rFonts w:ascii="Arial" w:hAnsi="Arial" w:cs="Arial"/>
          <w:sz w:val="24"/>
          <w:szCs w:val="24"/>
        </w:rPr>
        <w:t xml:space="preserve">, </w:t>
      </w:r>
      <w:r w:rsidR="0094519F" w:rsidRPr="009F15D1">
        <w:rPr>
          <w:rFonts w:ascii="Arial" w:hAnsi="Arial" w:cs="Arial"/>
          <w:sz w:val="24"/>
          <w:szCs w:val="24"/>
        </w:rPr>
        <w:t>1944 lors de sa rencontre avec la confédération générale des patrons « eh bien Messieurs, je n’ai pas vu beaucoup d’entre vous à Londres »</w:t>
      </w:r>
      <w:r w:rsidRPr="0094519F">
        <w:rPr>
          <w:rFonts w:ascii="Arial" w:hAnsi="Arial" w:cs="Arial"/>
          <w:i/>
          <w:sz w:val="24"/>
          <w:szCs w:val="24"/>
        </w:rPr>
        <w:t> </w:t>
      </w:r>
      <w:r w:rsidR="009F15D1">
        <w:rPr>
          <w:rFonts w:ascii="Arial" w:hAnsi="Arial" w:cs="Arial"/>
          <w:i/>
          <w:sz w:val="24"/>
          <w:szCs w:val="24"/>
        </w:rPr>
        <w:t xml:space="preserve">+ </w:t>
      </w:r>
      <w:r>
        <w:rPr>
          <w:rFonts w:ascii="Arial" w:hAnsi="Arial" w:cs="Arial"/>
          <w:sz w:val="24"/>
          <w:szCs w:val="24"/>
        </w:rPr>
        <w:t>« </w:t>
      </w:r>
      <w:r w:rsidRPr="00BC0096">
        <w:rPr>
          <w:rFonts w:ascii="Arial" w:hAnsi="Arial" w:cs="Arial"/>
          <w:i/>
          <w:sz w:val="24"/>
          <w:szCs w:val="24"/>
        </w:rPr>
        <w:t>les possédants sont possédés par ce qu’ils possèdent</w:t>
      </w:r>
      <w:r>
        <w:rPr>
          <w:rFonts w:ascii="Arial" w:hAnsi="Arial" w:cs="Arial"/>
          <w:sz w:val="24"/>
          <w:szCs w:val="24"/>
        </w:rPr>
        <w:t xml:space="preserve"> », il déplace le sens du devoir et la désobéissance </w:t>
      </w:r>
      <w:r w:rsidR="00DD768D">
        <w:rPr>
          <w:rFonts w:ascii="Arial" w:hAnsi="Arial" w:cs="Arial"/>
          <w:sz w:val="24"/>
          <w:szCs w:val="24"/>
        </w:rPr>
        <w:t>devient</w:t>
      </w:r>
      <w:r>
        <w:rPr>
          <w:rFonts w:ascii="Arial" w:hAnsi="Arial" w:cs="Arial"/>
          <w:sz w:val="24"/>
          <w:szCs w:val="24"/>
        </w:rPr>
        <w:t xml:space="preserve"> un devoir si l’Etat nie ses valeurs.</w:t>
      </w:r>
    </w:p>
    <w:p w:rsidR="003C03CA" w:rsidRDefault="003C03CA" w:rsidP="008C6D05">
      <w:pPr>
        <w:jc w:val="both"/>
        <w:rPr>
          <w:rFonts w:ascii="Arial" w:hAnsi="Arial" w:cs="Arial"/>
          <w:sz w:val="24"/>
          <w:szCs w:val="24"/>
        </w:rPr>
      </w:pPr>
      <w:r>
        <w:rPr>
          <w:rFonts w:ascii="Arial" w:hAnsi="Arial" w:cs="Arial"/>
          <w:sz w:val="24"/>
          <w:szCs w:val="24"/>
        </w:rPr>
        <w:t xml:space="preserve">Il faut </w:t>
      </w:r>
      <w:proofErr w:type="spellStart"/>
      <w:r>
        <w:rPr>
          <w:rFonts w:ascii="Arial" w:hAnsi="Arial" w:cs="Arial"/>
          <w:sz w:val="24"/>
          <w:szCs w:val="24"/>
        </w:rPr>
        <w:t>contextualiser</w:t>
      </w:r>
      <w:proofErr w:type="spellEnd"/>
      <w:r>
        <w:rPr>
          <w:rFonts w:ascii="Arial" w:hAnsi="Arial" w:cs="Arial"/>
          <w:sz w:val="24"/>
          <w:szCs w:val="24"/>
        </w:rPr>
        <w:t xml:space="preserve"> l’acte d’engagement et poser ce type de questions aux élèves : la finalité de l’acte doit l’emporter sur la loi et la règle.</w:t>
      </w:r>
    </w:p>
    <w:p w:rsidR="003C03CA" w:rsidRDefault="003C03CA" w:rsidP="008C6D05">
      <w:pPr>
        <w:jc w:val="both"/>
        <w:rPr>
          <w:rFonts w:ascii="Arial" w:hAnsi="Arial" w:cs="Arial"/>
          <w:sz w:val="24"/>
          <w:szCs w:val="24"/>
        </w:rPr>
      </w:pPr>
      <w:r>
        <w:rPr>
          <w:rFonts w:ascii="Arial" w:hAnsi="Arial" w:cs="Arial"/>
          <w:sz w:val="24"/>
          <w:szCs w:val="24"/>
        </w:rPr>
        <w:t xml:space="preserve">Qui sont les engagés de la France libre ? 20% ont le bac, ils sont surdiplômés, jeunes, il y a plus de 9% d’aristocrates (2% </w:t>
      </w:r>
      <w:r w:rsidR="005A30F8">
        <w:rPr>
          <w:rFonts w:ascii="Arial" w:hAnsi="Arial" w:cs="Arial"/>
          <w:sz w:val="24"/>
          <w:szCs w:val="24"/>
        </w:rPr>
        <w:t>en France), 9% de protestants (</w:t>
      </w:r>
      <w:r w:rsidR="005A30F8" w:rsidRPr="005A30F8">
        <w:rPr>
          <w:rFonts w:ascii="Arial" w:hAnsi="Arial" w:cs="Arial"/>
          <w:i/>
          <w:sz w:val="24"/>
          <w:szCs w:val="24"/>
        </w:rPr>
        <w:t>6</w:t>
      </w:r>
      <w:r>
        <w:rPr>
          <w:rFonts w:ascii="Arial" w:hAnsi="Arial" w:cs="Arial"/>
          <w:sz w:val="24"/>
          <w:szCs w:val="24"/>
        </w:rPr>
        <w:t>% en France), ils viennent de grandes écoles comme polytechnique, ce sont des juristes… Tout se passe comme si les fils voulaient faire oublier les silences de leurs pères. Il y a 9% de républicains espagnols : une compagnie entière, la 9</w:t>
      </w:r>
      <w:r w:rsidRPr="003C03CA">
        <w:rPr>
          <w:rFonts w:ascii="Arial" w:hAnsi="Arial" w:cs="Arial"/>
          <w:sz w:val="24"/>
          <w:szCs w:val="24"/>
          <w:vertAlign w:val="superscript"/>
        </w:rPr>
        <w:t>ème</w:t>
      </w:r>
      <w:r>
        <w:rPr>
          <w:rFonts w:ascii="Arial" w:hAnsi="Arial" w:cs="Arial"/>
          <w:sz w:val="24"/>
          <w:szCs w:val="24"/>
        </w:rPr>
        <w:t xml:space="preserve">, sera composée de républicains espagnols et Leclerc leur confiera la protection de </w:t>
      </w:r>
      <w:proofErr w:type="spellStart"/>
      <w:r>
        <w:rPr>
          <w:rFonts w:ascii="Arial" w:hAnsi="Arial" w:cs="Arial"/>
          <w:sz w:val="24"/>
          <w:szCs w:val="24"/>
        </w:rPr>
        <w:t>De</w:t>
      </w:r>
      <w:proofErr w:type="spellEnd"/>
      <w:r>
        <w:rPr>
          <w:rFonts w:ascii="Arial" w:hAnsi="Arial" w:cs="Arial"/>
          <w:sz w:val="24"/>
          <w:szCs w:val="24"/>
        </w:rPr>
        <w:t xml:space="preserve"> Gaulle lors de la descente des Champs-Elysées le 26 août 1944.</w:t>
      </w:r>
    </w:p>
    <w:p w:rsidR="003C03CA" w:rsidRDefault="003C03CA" w:rsidP="008C6D05">
      <w:pPr>
        <w:jc w:val="both"/>
        <w:rPr>
          <w:rFonts w:ascii="Arial" w:hAnsi="Arial" w:cs="Arial"/>
          <w:sz w:val="24"/>
          <w:szCs w:val="24"/>
        </w:rPr>
      </w:pPr>
      <w:r>
        <w:rPr>
          <w:rFonts w:ascii="Arial" w:hAnsi="Arial" w:cs="Arial"/>
          <w:sz w:val="24"/>
          <w:szCs w:val="24"/>
        </w:rPr>
        <w:t>Pendant longtemps on a dit « la Résistance » mais aujourd’hui, on dit « les résistances » car il faut nuancer en fonction des espaces, des temporalités</w:t>
      </w:r>
      <w:r w:rsidR="00BC0096">
        <w:rPr>
          <w:rFonts w:ascii="Arial" w:hAnsi="Arial" w:cs="Arial"/>
          <w:sz w:val="24"/>
          <w:szCs w:val="24"/>
        </w:rPr>
        <w:t>,</w:t>
      </w:r>
      <w:r>
        <w:rPr>
          <w:rFonts w:ascii="Arial" w:hAnsi="Arial" w:cs="Arial"/>
          <w:sz w:val="24"/>
          <w:szCs w:val="24"/>
        </w:rPr>
        <w:t xml:space="preserve"> des modalités d’actions…</w:t>
      </w:r>
    </w:p>
    <w:p w:rsidR="003C03CA" w:rsidRPr="00DD768D" w:rsidRDefault="003C03CA" w:rsidP="008C6D05">
      <w:pPr>
        <w:jc w:val="both"/>
        <w:rPr>
          <w:rFonts w:ascii="Arial" w:hAnsi="Arial" w:cs="Arial"/>
          <w:i/>
          <w:sz w:val="24"/>
          <w:szCs w:val="24"/>
          <w:u w:val="single"/>
        </w:rPr>
      </w:pPr>
      <w:r w:rsidRPr="00DD768D">
        <w:rPr>
          <w:rFonts w:ascii="Arial" w:hAnsi="Arial" w:cs="Arial"/>
          <w:i/>
          <w:sz w:val="24"/>
          <w:szCs w:val="24"/>
          <w:u w:val="single"/>
        </w:rPr>
        <w:t>Exemple</w:t>
      </w:r>
      <w:r w:rsidR="00E6253E" w:rsidRPr="00DD768D">
        <w:rPr>
          <w:rFonts w:ascii="Arial" w:hAnsi="Arial" w:cs="Arial"/>
          <w:i/>
          <w:sz w:val="24"/>
          <w:szCs w:val="24"/>
          <w:u w:val="single"/>
        </w:rPr>
        <w:t>s</w:t>
      </w:r>
      <w:r w:rsidRPr="00DD768D">
        <w:rPr>
          <w:rFonts w:ascii="Arial" w:hAnsi="Arial" w:cs="Arial"/>
          <w:i/>
          <w:sz w:val="24"/>
          <w:szCs w:val="24"/>
          <w:u w:val="single"/>
        </w:rPr>
        <w:t> :</w:t>
      </w:r>
    </w:p>
    <w:p w:rsidR="00E6253E" w:rsidRDefault="00E6253E" w:rsidP="00E6253E">
      <w:pPr>
        <w:pStyle w:val="Paragraphedeliste"/>
        <w:numPr>
          <w:ilvl w:val="0"/>
          <w:numId w:val="5"/>
        </w:numPr>
        <w:jc w:val="both"/>
        <w:rPr>
          <w:rFonts w:ascii="Arial" w:hAnsi="Arial" w:cs="Arial"/>
          <w:sz w:val="24"/>
          <w:szCs w:val="24"/>
        </w:rPr>
      </w:pPr>
      <w:r>
        <w:rPr>
          <w:rFonts w:ascii="Arial" w:hAnsi="Arial" w:cs="Arial"/>
          <w:sz w:val="24"/>
          <w:szCs w:val="24"/>
        </w:rPr>
        <w:t>Gustave Monod,</w:t>
      </w:r>
      <w:r w:rsidR="005A30F8">
        <w:rPr>
          <w:rFonts w:ascii="Arial" w:hAnsi="Arial" w:cs="Arial"/>
          <w:i/>
          <w:sz w:val="24"/>
          <w:szCs w:val="24"/>
        </w:rPr>
        <w:t xml:space="preserve"> « une certaine idée de l’école » </w:t>
      </w:r>
      <w:r>
        <w:rPr>
          <w:rFonts w:ascii="Arial" w:hAnsi="Arial" w:cs="Arial"/>
          <w:sz w:val="24"/>
          <w:szCs w:val="24"/>
        </w:rPr>
        <w:t>Directeur de l’Académie de Paris en octobre 1940</w:t>
      </w:r>
      <w:r w:rsidR="00DD768D">
        <w:rPr>
          <w:rFonts w:ascii="Arial" w:hAnsi="Arial" w:cs="Arial"/>
          <w:sz w:val="24"/>
          <w:szCs w:val="24"/>
        </w:rPr>
        <w:t xml:space="preserve">, est l’inspecteur général </w:t>
      </w:r>
      <w:r w:rsidR="005A30F8" w:rsidRPr="009F15D1">
        <w:rPr>
          <w:rFonts w:ascii="Arial" w:hAnsi="Arial" w:cs="Arial"/>
          <w:sz w:val="24"/>
          <w:szCs w:val="24"/>
        </w:rPr>
        <w:t>de l’instruction publique</w:t>
      </w:r>
      <w:r w:rsidR="005A30F8">
        <w:rPr>
          <w:rFonts w:ascii="Arial" w:hAnsi="Arial" w:cs="Arial"/>
          <w:i/>
          <w:sz w:val="24"/>
          <w:szCs w:val="24"/>
        </w:rPr>
        <w:t xml:space="preserve"> </w:t>
      </w:r>
      <w:r w:rsidR="00DD768D">
        <w:rPr>
          <w:rFonts w:ascii="Arial" w:hAnsi="Arial" w:cs="Arial"/>
          <w:sz w:val="24"/>
          <w:szCs w:val="24"/>
        </w:rPr>
        <w:t>qui a refusé d’appliquer le statut des Juifs</w:t>
      </w:r>
      <w:r w:rsidR="00E745B7">
        <w:rPr>
          <w:rFonts w:ascii="Arial" w:hAnsi="Arial" w:cs="Arial"/>
          <w:sz w:val="24"/>
          <w:szCs w:val="24"/>
        </w:rPr>
        <w:t xml:space="preserve">, </w:t>
      </w:r>
      <w:r w:rsidR="00E745B7" w:rsidRPr="009F15D1">
        <w:rPr>
          <w:rFonts w:ascii="Arial" w:hAnsi="Arial" w:cs="Arial"/>
          <w:sz w:val="24"/>
          <w:szCs w:val="24"/>
        </w:rPr>
        <w:t xml:space="preserve">un texte antisémite pris 3 semaines avant </w:t>
      </w:r>
      <w:proofErr w:type="spellStart"/>
      <w:r w:rsidR="00E745B7" w:rsidRPr="009F15D1">
        <w:rPr>
          <w:rFonts w:ascii="Arial" w:hAnsi="Arial" w:cs="Arial"/>
          <w:sz w:val="24"/>
          <w:szCs w:val="24"/>
        </w:rPr>
        <w:t>Montoire</w:t>
      </w:r>
      <w:proofErr w:type="spellEnd"/>
      <w:r w:rsidR="00E745B7" w:rsidRPr="009F15D1">
        <w:rPr>
          <w:rFonts w:ascii="Arial" w:hAnsi="Arial" w:cs="Arial"/>
          <w:sz w:val="24"/>
          <w:szCs w:val="24"/>
        </w:rPr>
        <w:t xml:space="preserve">, corrigé par Pétain qui le rend plus sévère et y ajoute les enseignants. Il </w:t>
      </w:r>
      <w:r w:rsidR="005A30F8" w:rsidRPr="009F15D1">
        <w:rPr>
          <w:rFonts w:ascii="Arial" w:hAnsi="Arial" w:cs="Arial"/>
          <w:sz w:val="24"/>
          <w:szCs w:val="24"/>
        </w:rPr>
        <w:t>le fait savoir au Ministre de l’époque en lui expliquant que si le texte est imposé par l’Allemagne alors c’est une humiliation et si ce texte est français, alors il est contraire à ses valeurs. Il ser</w:t>
      </w:r>
      <w:r w:rsidR="00E745B7" w:rsidRPr="009F15D1">
        <w:rPr>
          <w:rFonts w:ascii="Arial" w:hAnsi="Arial" w:cs="Arial"/>
          <w:sz w:val="24"/>
          <w:szCs w:val="24"/>
        </w:rPr>
        <w:t>a dégradé, résiste de 1940-1944</w:t>
      </w:r>
      <w:r w:rsidR="007E3A29" w:rsidRPr="009F15D1">
        <w:rPr>
          <w:rFonts w:ascii="Arial" w:hAnsi="Arial" w:cs="Arial"/>
          <w:sz w:val="24"/>
          <w:szCs w:val="24"/>
        </w:rPr>
        <w:t>.</w:t>
      </w:r>
      <w:r w:rsidR="007E3A29">
        <w:rPr>
          <w:rFonts w:ascii="Arial" w:hAnsi="Arial" w:cs="Arial"/>
          <w:sz w:val="24"/>
          <w:szCs w:val="24"/>
        </w:rPr>
        <w:t xml:space="preserve"> Il entre en résistance en hiver 1940-1941 et publie des textes pour la reconstruction de l’école (// Marc Bloch). Il deviendra directeur de l’enseignement secondaire en 1944, reformera l’école et  y apportera son héritage de la résistance.</w:t>
      </w:r>
      <w:r w:rsidR="00E745B7">
        <w:rPr>
          <w:rFonts w:ascii="Arial" w:hAnsi="Arial" w:cs="Arial"/>
          <w:sz w:val="24"/>
          <w:szCs w:val="24"/>
        </w:rPr>
        <w:t xml:space="preserve"> </w:t>
      </w:r>
      <w:r w:rsidR="00E745B7" w:rsidRPr="009F15D1">
        <w:rPr>
          <w:rFonts w:ascii="Arial" w:hAnsi="Arial" w:cs="Arial"/>
          <w:sz w:val="24"/>
          <w:szCs w:val="24"/>
        </w:rPr>
        <w:t>En 1950 il crée le CAPES et les classes d’orientation</w:t>
      </w:r>
      <w:r w:rsidR="00DD768D" w:rsidRPr="00E745B7">
        <w:rPr>
          <w:rFonts w:ascii="Arial" w:hAnsi="Arial" w:cs="Arial"/>
          <w:i/>
          <w:sz w:val="24"/>
          <w:szCs w:val="24"/>
        </w:rPr>
        <w:t xml:space="preserve"> </w:t>
      </w:r>
      <w:r w:rsidR="007E3A29">
        <w:rPr>
          <w:rFonts w:ascii="Arial" w:hAnsi="Arial" w:cs="Arial"/>
          <w:sz w:val="24"/>
          <w:szCs w:val="24"/>
        </w:rPr>
        <w:t>cf.</w:t>
      </w:r>
      <w:r w:rsidR="00DD768D">
        <w:rPr>
          <w:rFonts w:ascii="Arial" w:hAnsi="Arial" w:cs="Arial"/>
          <w:sz w:val="24"/>
          <w:szCs w:val="24"/>
        </w:rPr>
        <w:t xml:space="preserve"> : </w:t>
      </w:r>
      <w:r w:rsidR="00DD768D" w:rsidRPr="00DD768D">
        <w:rPr>
          <w:rFonts w:ascii="Arial" w:hAnsi="Arial" w:cs="Arial"/>
          <w:i/>
          <w:sz w:val="24"/>
          <w:szCs w:val="24"/>
        </w:rPr>
        <w:t>Une certaine idée de l’école</w:t>
      </w:r>
      <w:r w:rsidR="00DD768D">
        <w:rPr>
          <w:rFonts w:ascii="Arial" w:hAnsi="Arial" w:cs="Arial"/>
          <w:sz w:val="24"/>
          <w:szCs w:val="24"/>
        </w:rPr>
        <w:t>, Tristan Lecoq.</w:t>
      </w:r>
      <w:r w:rsidR="007E3398">
        <w:rPr>
          <w:rFonts w:ascii="Arial" w:hAnsi="Arial" w:cs="Arial"/>
          <w:sz w:val="24"/>
          <w:szCs w:val="24"/>
        </w:rPr>
        <w:t xml:space="preserve"> + article dans </w:t>
      </w:r>
      <w:r w:rsidR="007E3398" w:rsidRPr="007E3398">
        <w:rPr>
          <w:rFonts w:ascii="Arial" w:hAnsi="Arial" w:cs="Arial"/>
          <w:b/>
          <w:sz w:val="24"/>
          <w:szCs w:val="24"/>
        </w:rPr>
        <w:t>L’Histoire</w:t>
      </w:r>
      <w:r w:rsidR="007E3398">
        <w:rPr>
          <w:rFonts w:ascii="Arial" w:hAnsi="Arial" w:cs="Arial"/>
          <w:sz w:val="24"/>
          <w:szCs w:val="24"/>
        </w:rPr>
        <w:t>, « </w:t>
      </w:r>
      <w:r w:rsidR="007E3398" w:rsidRPr="007E3398">
        <w:rPr>
          <w:rFonts w:ascii="Arial" w:hAnsi="Arial" w:cs="Arial"/>
          <w:i/>
          <w:sz w:val="24"/>
          <w:szCs w:val="24"/>
        </w:rPr>
        <w:t>l’inspecteur qui a dit NON</w:t>
      </w:r>
      <w:r w:rsidR="007E3398">
        <w:rPr>
          <w:rFonts w:ascii="Arial" w:hAnsi="Arial" w:cs="Arial"/>
          <w:sz w:val="24"/>
          <w:szCs w:val="24"/>
        </w:rPr>
        <w:t> ».</w:t>
      </w:r>
    </w:p>
    <w:p w:rsidR="007E3398" w:rsidRDefault="007E3398" w:rsidP="00E6253E">
      <w:pPr>
        <w:pStyle w:val="Paragraphedeliste"/>
        <w:numPr>
          <w:ilvl w:val="0"/>
          <w:numId w:val="5"/>
        </w:numPr>
        <w:jc w:val="both"/>
        <w:rPr>
          <w:rFonts w:ascii="Arial" w:hAnsi="Arial" w:cs="Arial"/>
          <w:sz w:val="24"/>
          <w:szCs w:val="24"/>
        </w:rPr>
      </w:pPr>
      <w:r>
        <w:rPr>
          <w:rFonts w:ascii="Arial" w:hAnsi="Arial" w:cs="Arial"/>
          <w:sz w:val="24"/>
          <w:szCs w:val="24"/>
        </w:rPr>
        <w:t>Les premiers réseaux et premiers mouvements en été et automne 1940 (musée de l’Homme, Liberté…). Ce sont surtout des actions de renseignements, des journaux, des tracts, des évasions. En zone Sud, Frenay. cf. lettre de la Fondation de la Résistance.</w:t>
      </w:r>
    </w:p>
    <w:p w:rsidR="00140AD7" w:rsidRDefault="007E3398" w:rsidP="00E6253E">
      <w:pPr>
        <w:pStyle w:val="Paragraphedeliste"/>
        <w:numPr>
          <w:ilvl w:val="0"/>
          <w:numId w:val="5"/>
        </w:numPr>
        <w:jc w:val="both"/>
        <w:rPr>
          <w:rFonts w:ascii="Arial" w:hAnsi="Arial" w:cs="Arial"/>
          <w:sz w:val="24"/>
          <w:szCs w:val="24"/>
        </w:rPr>
      </w:pPr>
      <w:r>
        <w:rPr>
          <w:rFonts w:ascii="Arial" w:hAnsi="Arial" w:cs="Arial"/>
          <w:sz w:val="24"/>
          <w:szCs w:val="24"/>
        </w:rPr>
        <w:lastRenderedPageBreak/>
        <w:t>Emmanuel d’</w:t>
      </w:r>
      <w:proofErr w:type="spellStart"/>
      <w:r>
        <w:rPr>
          <w:rFonts w:ascii="Arial" w:hAnsi="Arial" w:cs="Arial"/>
          <w:sz w:val="24"/>
          <w:szCs w:val="24"/>
        </w:rPr>
        <w:t>Astier</w:t>
      </w:r>
      <w:proofErr w:type="spellEnd"/>
      <w:r>
        <w:rPr>
          <w:rFonts w:ascii="Arial" w:hAnsi="Arial" w:cs="Arial"/>
          <w:sz w:val="24"/>
          <w:szCs w:val="24"/>
        </w:rPr>
        <w:t xml:space="preserve"> de la </w:t>
      </w:r>
      <w:proofErr w:type="spellStart"/>
      <w:r>
        <w:rPr>
          <w:rFonts w:ascii="Arial" w:hAnsi="Arial" w:cs="Arial"/>
          <w:sz w:val="24"/>
          <w:szCs w:val="24"/>
        </w:rPr>
        <w:t>Vigerie</w:t>
      </w:r>
      <w:proofErr w:type="spellEnd"/>
      <w:r w:rsidR="00140AD7">
        <w:rPr>
          <w:rFonts w:ascii="Arial" w:hAnsi="Arial" w:cs="Arial"/>
          <w:sz w:val="24"/>
          <w:szCs w:val="24"/>
        </w:rPr>
        <w:t xml:space="preserve"> qui dit et raconte sa peur, son sentiment de clandestinité.</w:t>
      </w:r>
    </w:p>
    <w:p w:rsidR="00140AD7" w:rsidRDefault="00140AD7" w:rsidP="00E6253E">
      <w:pPr>
        <w:pStyle w:val="Paragraphedeliste"/>
        <w:numPr>
          <w:ilvl w:val="0"/>
          <w:numId w:val="5"/>
        </w:numPr>
        <w:jc w:val="both"/>
        <w:rPr>
          <w:rFonts w:ascii="Arial" w:hAnsi="Arial" w:cs="Arial"/>
          <w:sz w:val="24"/>
          <w:szCs w:val="24"/>
        </w:rPr>
      </w:pPr>
      <w:r>
        <w:rPr>
          <w:rFonts w:ascii="Arial" w:hAnsi="Arial" w:cs="Arial"/>
          <w:sz w:val="24"/>
          <w:szCs w:val="24"/>
        </w:rPr>
        <w:t>Les manifestations du 11 novembre 1940 : pour De Gaulle, c’est la première réponse à son appel.</w:t>
      </w:r>
    </w:p>
    <w:p w:rsidR="007E3398" w:rsidRDefault="00140AD7" w:rsidP="00E6253E">
      <w:pPr>
        <w:pStyle w:val="Paragraphedeliste"/>
        <w:numPr>
          <w:ilvl w:val="0"/>
          <w:numId w:val="5"/>
        </w:numPr>
        <w:jc w:val="both"/>
        <w:rPr>
          <w:rFonts w:ascii="Arial" w:hAnsi="Arial" w:cs="Arial"/>
          <w:sz w:val="24"/>
          <w:szCs w:val="24"/>
        </w:rPr>
      </w:pPr>
      <w:r>
        <w:rPr>
          <w:rFonts w:ascii="Arial" w:hAnsi="Arial" w:cs="Arial"/>
          <w:sz w:val="24"/>
          <w:szCs w:val="24"/>
        </w:rPr>
        <w:t>Les manifestations des ménagères qui protestent aussi contre l’Occupation</w:t>
      </w:r>
      <w:r w:rsidR="007E3398">
        <w:rPr>
          <w:rFonts w:ascii="Arial" w:hAnsi="Arial" w:cs="Arial"/>
          <w:sz w:val="24"/>
          <w:szCs w:val="24"/>
        </w:rPr>
        <w:t xml:space="preserve"> </w:t>
      </w:r>
    </w:p>
    <w:p w:rsidR="00140AD7" w:rsidRDefault="00140AD7" w:rsidP="00E6253E">
      <w:pPr>
        <w:pStyle w:val="Paragraphedeliste"/>
        <w:numPr>
          <w:ilvl w:val="0"/>
          <w:numId w:val="5"/>
        </w:numPr>
        <w:jc w:val="both"/>
        <w:rPr>
          <w:rFonts w:ascii="Arial" w:hAnsi="Arial" w:cs="Arial"/>
          <w:sz w:val="24"/>
          <w:szCs w:val="24"/>
        </w:rPr>
      </w:pPr>
      <w:r>
        <w:rPr>
          <w:rFonts w:ascii="Arial" w:hAnsi="Arial" w:cs="Arial"/>
          <w:sz w:val="24"/>
          <w:szCs w:val="24"/>
        </w:rPr>
        <w:t>L’ambassadeur de Belgrade qui a dit non</w:t>
      </w:r>
    </w:p>
    <w:p w:rsidR="00140AD7" w:rsidRDefault="00140AD7" w:rsidP="00E6253E">
      <w:pPr>
        <w:pStyle w:val="Paragraphedeliste"/>
        <w:numPr>
          <w:ilvl w:val="0"/>
          <w:numId w:val="5"/>
        </w:numPr>
        <w:jc w:val="both"/>
        <w:rPr>
          <w:rFonts w:ascii="Arial" w:hAnsi="Arial" w:cs="Arial"/>
          <w:sz w:val="24"/>
          <w:szCs w:val="24"/>
        </w:rPr>
      </w:pPr>
      <w:r>
        <w:rPr>
          <w:rFonts w:ascii="Arial" w:hAnsi="Arial" w:cs="Arial"/>
          <w:sz w:val="24"/>
          <w:szCs w:val="24"/>
        </w:rPr>
        <w:t>Le sous-marin Narval en juin 1940 qui envoie un message en clair à Darlan : « </w:t>
      </w:r>
      <w:r>
        <w:rPr>
          <w:rFonts w:ascii="Arial" w:hAnsi="Arial" w:cs="Arial"/>
          <w:i/>
          <w:sz w:val="24"/>
          <w:szCs w:val="24"/>
        </w:rPr>
        <w:t>T</w:t>
      </w:r>
      <w:r w:rsidRPr="00140AD7">
        <w:rPr>
          <w:rFonts w:ascii="Arial" w:hAnsi="Arial" w:cs="Arial"/>
          <w:i/>
          <w:sz w:val="24"/>
          <w:szCs w:val="24"/>
        </w:rPr>
        <w:t>rahison sur toute la ligne. Je rejoins un port anglais</w:t>
      </w:r>
      <w:r>
        <w:rPr>
          <w:rFonts w:ascii="Arial" w:hAnsi="Arial" w:cs="Arial"/>
          <w:sz w:val="24"/>
          <w:szCs w:val="24"/>
        </w:rPr>
        <w:t> ».</w:t>
      </w:r>
    </w:p>
    <w:p w:rsidR="00E745B7" w:rsidRPr="009F15D1" w:rsidRDefault="00E745B7" w:rsidP="00E6253E">
      <w:pPr>
        <w:pStyle w:val="Paragraphedeliste"/>
        <w:numPr>
          <w:ilvl w:val="0"/>
          <w:numId w:val="5"/>
        </w:numPr>
        <w:jc w:val="both"/>
        <w:rPr>
          <w:rFonts w:ascii="Arial" w:hAnsi="Arial" w:cs="Arial"/>
          <w:sz w:val="24"/>
          <w:szCs w:val="24"/>
        </w:rPr>
      </w:pPr>
      <w:bookmarkStart w:id="0" w:name="_GoBack"/>
      <w:r w:rsidRPr="009F15D1">
        <w:rPr>
          <w:rFonts w:ascii="Arial" w:hAnsi="Arial" w:cs="Arial"/>
          <w:sz w:val="24"/>
          <w:szCs w:val="24"/>
        </w:rPr>
        <w:t>Les colonies qui rallient la France libre sont peu nombreuses – la majorité de l’Empire reste fidèle à Vichy</w:t>
      </w:r>
    </w:p>
    <w:bookmarkEnd w:id="0"/>
    <w:p w:rsidR="00140AD7" w:rsidRDefault="00140AD7" w:rsidP="00E6253E">
      <w:pPr>
        <w:pStyle w:val="Paragraphedeliste"/>
        <w:numPr>
          <w:ilvl w:val="0"/>
          <w:numId w:val="5"/>
        </w:numPr>
        <w:jc w:val="both"/>
        <w:rPr>
          <w:rFonts w:ascii="Arial" w:hAnsi="Arial" w:cs="Arial"/>
          <w:sz w:val="24"/>
          <w:szCs w:val="24"/>
        </w:rPr>
      </w:pPr>
      <w:r>
        <w:rPr>
          <w:rFonts w:ascii="Arial" w:hAnsi="Arial" w:cs="Arial"/>
          <w:sz w:val="24"/>
          <w:szCs w:val="24"/>
        </w:rPr>
        <w:t>Hors de France, il faut s’interroger sur l’AEFE : quelles sont les réactions des professeurs, des parents, des élèves en 1940 ?</w:t>
      </w:r>
    </w:p>
    <w:p w:rsidR="00D34D9B" w:rsidRDefault="00D34D9B" w:rsidP="00D34D9B">
      <w:pPr>
        <w:pStyle w:val="Paragraphedeliste"/>
        <w:jc w:val="both"/>
        <w:rPr>
          <w:rFonts w:ascii="Arial" w:hAnsi="Arial" w:cs="Arial"/>
          <w:sz w:val="24"/>
          <w:szCs w:val="24"/>
        </w:rPr>
      </w:pPr>
    </w:p>
    <w:p w:rsidR="00140AD7" w:rsidRPr="00D34D9B" w:rsidRDefault="00140AD7" w:rsidP="00140AD7">
      <w:pPr>
        <w:rPr>
          <w:rFonts w:ascii="Arial" w:hAnsi="Arial" w:cs="Arial"/>
          <w:i/>
          <w:sz w:val="24"/>
          <w:szCs w:val="24"/>
          <w:u w:val="single"/>
        </w:rPr>
      </w:pPr>
      <w:r w:rsidRPr="00D34D9B">
        <w:rPr>
          <w:rFonts w:ascii="Arial" w:hAnsi="Arial" w:cs="Arial"/>
          <w:i/>
          <w:sz w:val="24"/>
          <w:szCs w:val="24"/>
          <w:u w:val="single"/>
        </w:rPr>
        <w:t>Outils pour le CNRD :</w:t>
      </w:r>
    </w:p>
    <w:p w:rsidR="00140AD7" w:rsidRDefault="00140AD7" w:rsidP="00140AD7">
      <w:pPr>
        <w:rPr>
          <w:rFonts w:ascii="Arial" w:hAnsi="Arial" w:cs="Arial"/>
          <w:sz w:val="24"/>
          <w:szCs w:val="24"/>
        </w:rPr>
      </w:pPr>
      <w:r>
        <w:rPr>
          <w:rFonts w:ascii="Arial" w:hAnsi="Arial" w:cs="Arial"/>
          <w:sz w:val="24"/>
          <w:szCs w:val="24"/>
        </w:rPr>
        <w:t>-Enseigner la résistance, réseau CANOPE</w:t>
      </w:r>
    </w:p>
    <w:p w:rsidR="00140AD7" w:rsidRDefault="00140AD7" w:rsidP="00140AD7">
      <w:pPr>
        <w:rPr>
          <w:rFonts w:ascii="Arial" w:hAnsi="Arial" w:cs="Arial"/>
          <w:sz w:val="24"/>
          <w:szCs w:val="24"/>
        </w:rPr>
      </w:pPr>
      <w:r>
        <w:rPr>
          <w:rFonts w:ascii="Arial" w:hAnsi="Arial" w:cs="Arial"/>
          <w:sz w:val="24"/>
          <w:szCs w:val="24"/>
        </w:rPr>
        <w:t>-Enseigner De Gaulle, réseau CANOPE</w:t>
      </w:r>
    </w:p>
    <w:p w:rsidR="00140AD7" w:rsidRPr="00140AD7" w:rsidRDefault="00140AD7" w:rsidP="00140AD7">
      <w:pPr>
        <w:rPr>
          <w:rFonts w:ascii="Arial" w:hAnsi="Arial" w:cs="Arial"/>
          <w:sz w:val="24"/>
          <w:szCs w:val="24"/>
        </w:rPr>
      </w:pPr>
      <w:r>
        <w:rPr>
          <w:rFonts w:ascii="Arial" w:hAnsi="Arial" w:cs="Arial"/>
          <w:sz w:val="24"/>
          <w:szCs w:val="24"/>
        </w:rPr>
        <w:t xml:space="preserve">-Site </w:t>
      </w:r>
      <w:hyperlink r:id="rId8" w:history="1">
        <w:r w:rsidRPr="009F7972">
          <w:rPr>
            <w:rStyle w:val="Lienhypertexte"/>
            <w:rFonts w:ascii="Arial" w:hAnsi="Arial" w:cs="Arial"/>
            <w:sz w:val="24"/>
            <w:szCs w:val="24"/>
          </w:rPr>
          <w:t>www.charles-de-gaulle.org</w:t>
        </w:r>
      </w:hyperlink>
      <w:r>
        <w:rPr>
          <w:rFonts w:ascii="Arial" w:hAnsi="Arial" w:cs="Arial"/>
          <w:sz w:val="24"/>
          <w:szCs w:val="24"/>
        </w:rPr>
        <w:t xml:space="preserve"> : synthèse historiographique + espace pédagogique de la Fondation pour des ressources complémentaires, séquences préparées par des enseignants, environ 150 documents libres de droits et téléchargeables. Chaque document est présenté, </w:t>
      </w:r>
      <w:proofErr w:type="spellStart"/>
      <w:r>
        <w:rPr>
          <w:rFonts w:ascii="Arial" w:hAnsi="Arial" w:cs="Arial"/>
          <w:sz w:val="24"/>
          <w:szCs w:val="24"/>
        </w:rPr>
        <w:t>contextualisé</w:t>
      </w:r>
      <w:proofErr w:type="spellEnd"/>
      <w:r>
        <w:rPr>
          <w:rFonts w:ascii="Arial" w:hAnsi="Arial" w:cs="Arial"/>
          <w:sz w:val="24"/>
          <w:szCs w:val="24"/>
        </w:rPr>
        <w:t xml:space="preserve">, analysé. </w:t>
      </w:r>
    </w:p>
    <w:p w:rsidR="00140AD7" w:rsidRPr="00140AD7" w:rsidRDefault="00140AD7" w:rsidP="00140AD7"/>
    <w:sectPr w:rsidR="00140AD7" w:rsidRPr="00140AD7" w:rsidSect="00A82A25">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6FC" w:rsidRDefault="005726FC" w:rsidP="00A82A25">
      <w:pPr>
        <w:spacing w:after="0" w:line="240" w:lineRule="auto"/>
      </w:pPr>
      <w:r>
        <w:separator/>
      </w:r>
    </w:p>
  </w:endnote>
  <w:endnote w:type="continuationSeparator" w:id="0">
    <w:p w:rsidR="005726FC" w:rsidRDefault="005726FC" w:rsidP="00A82A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D9B" w:rsidRDefault="00D34D9B">
    <w:pPr>
      <w:pStyle w:val="Pieddepage"/>
      <w:pBdr>
        <w:top w:val="thinThickSmallGap" w:sz="24" w:space="1" w:color="622423" w:themeColor="accent2" w:themeShade="7F"/>
      </w:pBdr>
      <w:rPr>
        <w:rFonts w:asciiTheme="majorHAnsi" w:hAnsiTheme="majorHAnsi"/>
      </w:rPr>
    </w:pPr>
    <w:r>
      <w:rPr>
        <w:rFonts w:asciiTheme="majorHAnsi" w:hAnsiTheme="majorHAnsi"/>
      </w:rPr>
      <w:t>Sophy RUBIO</w:t>
    </w:r>
    <w:r w:rsidR="00CF712B">
      <w:rPr>
        <w:rFonts w:asciiTheme="majorHAnsi" w:hAnsiTheme="majorHAnsi"/>
      </w:rPr>
      <w:t xml:space="preserve"> et Natalie ALBEAU CORDILLAC</w:t>
    </w:r>
    <w:r>
      <w:rPr>
        <w:rFonts w:asciiTheme="majorHAnsi" w:hAnsiTheme="majorHAnsi"/>
      </w:rPr>
      <w:t xml:space="preserve">, groupe </w:t>
    </w:r>
    <w:proofErr w:type="spellStart"/>
    <w:r>
      <w:rPr>
        <w:rFonts w:asciiTheme="majorHAnsi" w:hAnsiTheme="majorHAnsi"/>
      </w:rPr>
      <w:t>Mnémosyté</w:t>
    </w:r>
    <w:proofErr w:type="spellEnd"/>
    <w:r>
      <w:rPr>
        <w:rFonts w:asciiTheme="majorHAnsi" w:hAnsiTheme="majorHAnsi"/>
      </w:rPr>
      <w:t>, académie Aix-Marseille.</w:t>
    </w:r>
    <w:r>
      <w:rPr>
        <w:rFonts w:asciiTheme="majorHAnsi" w:hAnsiTheme="majorHAnsi"/>
      </w:rPr>
      <w:ptab w:relativeTo="margin" w:alignment="right" w:leader="none"/>
    </w:r>
    <w:r>
      <w:rPr>
        <w:rFonts w:asciiTheme="majorHAnsi" w:hAnsiTheme="majorHAnsi"/>
      </w:rPr>
      <w:t xml:space="preserve">Page </w:t>
    </w:r>
    <w:r w:rsidR="00A72036" w:rsidRPr="00A72036">
      <w:fldChar w:fldCharType="begin"/>
    </w:r>
    <w:r w:rsidR="00CA59BA">
      <w:instrText xml:space="preserve"> PAGE   \* MERGEFORMAT </w:instrText>
    </w:r>
    <w:r w:rsidR="00A72036" w:rsidRPr="00A72036">
      <w:fldChar w:fldCharType="separate"/>
    </w:r>
    <w:r w:rsidR="00CF712B" w:rsidRPr="00CF712B">
      <w:rPr>
        <w:rFonts w:asciiTheme="majorHAnsi" w:hAnsiTheme="majorHAnsi"/>
        <w:noProof/>
      </w:rPr>
      <w:t>1</w:t>
    </w:r>
    <w:r w:rsidR="00A72036">
      <w:rPr>
        <w:rFonts w:asciiTheme="majorHAnsi" w:hAnsiTheme="majorHAnsi"/>
        <w:noProof/>
      </w:rPr>
      <w:fldChar w:fldCharType="end"/>
    </w:r>
  </w:p>
  <w:p w:rsidR="00D34D9B" w:rsidRDefault="00D34D9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6FC" w:rsidRDefault="005726FC" w:rsidP="00A82A25">
      <w:pPr>
        <w:spacing w:after="0" w:line="240" w:lineRule="auto"/>
      </w:pPr>
      <w:r>
        <w:separator/>
      </w:r>
    </w:p>
  </w:footnote>
  <w:footnote w:type="continuationSeparator" w:id="0">
    <w:p w:rsidR="005726FC" w:rsidRDefault="005726FC" w:rsidP="00A82A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eastAsiaTheme="majorEastAsia" w:hAnsi="Arial" w:cs="Arial"/>
        <w:sz w:val="32"/>
        <w:szCs w:val="32"/>
      </w:rPr>
      <w:alias w:val="Titre"/>
      <w:id w:val="77738743"/>
      <w:placeholder>
        <w:docPart w:val="179D7D3811FA478DABCBE626965F4A74"/>
      </w:placeholder>
      <w:dataBinding w:prefixMappings="xmlns:ns0='http://schemas.openxmlformats.org/package/2006/metadata/core-properties' xmlns:ns1='http://purl.org/dc/elements/1.1/'" w:xpath="/ns0:coreProperties[1]/ns1:title[1]" w:storeItemID="{6C3C8BC8-F283-45AE-878A-BAB7291924A1}"/>
      <w:text/>
    </w:sdtPr>
    <w:sdtContent>
      <w:p w:rsidR="00A82A25" w:rsidRDefault="00A82A25">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sidRPr="00A82A25">
          <w:rPr>
            <w:rFonts w:ascii="Arial" w:eastAsiaTheme="majorEastAsia" w:hAnsi="Arial" w:cs="Arial"/>
            <w:sz w:val="32"/>
            <w:szCs w:val="32"/>
          </w:rPr>
          <w:t>Compte-rendu de la conférence de TRISTAN LECOQ, « 1940. Entrer en résistance. Comprendre, refuser, résister. », novembre 2019.</w:t>
        </w:r>
      </w:p>
    </w:sdtContent>
  </w:sdt>
  <w:p w:rsidR="00A82A25" w:rsidRDefault="00A82A25">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2614D"/>
    <w:multiLevelType w:val="hybridMultilevel"/>
    <w:tmpl w:val="750238F8"/>
    <w:lvl w:ilvl="0" w:tplc="8D4C0C0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5D5325D"/>
    <w:multiLevelType w:val="hybridMultilevel"/>
    <w:tmpl w:val="03AE8F14"/>
    <w:lvl w:ilvl="0" w:tplc="9CFE30BC">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B9A0B94"/>
    <w:multiLevelType w:val="hybridMultilevel"/>
    <w:tmpl w:val="CFFEC270"/>
    <w:lvl w:ilvl="0" w:tplc="8D4C0C0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8685598"/>
    <w:multiLevelType w:val="hybridMultilevel"/>
    <w:tmpl w:val="CBA4F0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06C4FA2"/>
    <w:multiLevelType w:val="hybridMultilevel"/>
    <w:tmpl w:val="898C49CC"/>
    <w:lvl w:ilvl="0" w:tplc="8D4C0C0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EE05756"/>
    <w:multiLevelType w:val="hybridMultilevel"/>
    <w:tmpl w:val="6B26FF38"/>
    <w:lvl w:ilvl="0" w:tplc="8D4C0C0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82A25"/>
    <w:rsid w:val="000132D3"/>
    <w:rsid w:val="000843AC"/>
    <w:rsid w:val="00140AD7"/>
    <w:rsid w:val="001457A9"/>
    <w:rsid w:val="00325719"/>
    <w:rsid w:val="00347908"/>
    <w:rsid w:val="00386948"/>
    <w:rsid w:val="003C03CA"/>
    <w:rsid w:val="003D144D"/>
    <w:rsid w:val="003E3048"/>
    <w:rsid w:val="004B3927"/>
    <w:rsid w:val="004E5C6C"/>
    <w:rsid w:val="004F48BD"/>
    <w:rsid w:val="004F730C"/>
    <w:rsid w:val="00502BA7"/>
    <w:rsid w:val="00503448"/>
    <w:rsid w:val="005726FC"/>
    <w:rsid w:val="00574889"/>
    <w:rsid w:val="005A30F8"/>
    <w:rsid w:val="007663B9"/>
    <w:rsid w:val="0079332E"/>
    <w:rsid w:val="007E3398"/>
    <w:rsid w:val="007E3A29"/>
    <w:rsid w:val="00806936"/>
    <w:rsid w:val="00815192"/>
    <w:rsid w:val="0085337D"/>
    <w:rsid w:val="00897C01"/>
    <w:rsid w:val="008C6D05"/>
    <w:rsid w:val="0094399A"/>
    <w:rsid w:val="0094519F"/>
    <w:rsid w:val="00987784"/>
    <w:rsid w:val="009F15D1"/>
    <w:rsid w:val="00A51254"/>
    <w:rsid w:val="00A641E7"/>
    <w:rsid w:val="00A72036"/>
    <w:rsid w:val="00A82A25"/>
    <w:rsid w:val="00A96E7D"/>
    <w:rsid w:val="00AC5958"/>
    <w:rsid w:val="00B90F3F"/>
    <w:rsid w:val="00BC0096"/>
    <w:rsid w:val="00BF4F3E"/>
    <w:rsid w:val="00CA59BA"/>
    <w:rsid w:val="00CF712B"/>
    <w:rsid w:val="00D31EA2"/>
    <w:rsid w:val="00D34D9B"/>
    <w:rsid w:val="00DA5A80"/>
    <w:rsid w:val="00DD27E8"/>
    <w:rsid w:val="00DD768D"/>
    <w:rsid w:val="00E6253E"/>
    <w:rsid w:val="00E745B7"/>
    <w:rsid w:val="00F20B1F"/>
    <w:rsid w:val="00F215D7"/>
    <w:rsid w:val="00FA156D"/>
    <w:rsid w:val="00FE4C12"/>
    <w:rsid w:val="00FE76D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448"/>
  </w:style>
  <w:style w:type="paragraph" w:styleId="Titre1">
    <w:name w:val="heading 1"/>
    <w:basedOn w:val="Normal"/>
    <w:link w:val="Titre1Car"/>
    <w:uiPriority w:val="9"/>
    <w:qFormat/>
    <w:rsid w:val="00A641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82A25"/>
    <w:pPr>
      <w:tabs>
        <w:tab w:val="center" w:pos="4536"/>
        <w:tab w:val="right" w:pos="9072"/>
      </w:tabs>
      <w:spacing w:after="0" w:line="240" w:lineRule="auto"/>
    </w:pPr>
  </w:style>
  <w:style w:type="character" w:customStyle="1" w:styleId="En-tteCar">
    <w:name w:val="En-tête Car"/>
    <w:basedOn w:val="Policepardfaut"/>
    <w:link w:val="En-tte"/>
    <w:uiPriority w:val="99"/>
    <w:rsid w:val="00A82A25"/>
  </w:style>
  <w:style w:type="paragraph" w:styleId="Pieddepage">
    <w:name w:val="footer"/>
    <w:basedOn w:val="Normal"/>
    <w:link w:val="PieddepageCar"/>
    <w:uiPriority w:val="99"/>
    <w:unhideWhenUsed/>
    <w:rsid w:val="00A82A2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2A25"/>
  </w:style>
  <w:style w:type="paragraph" w:styleId="Textedebulles">
    <w:name w:val="Balloon Text"/>
    <w:basedOn w:val="Normal"/>
    <w:link w:val="TextedebullesCar"/>
    <w:uiPriority w:val="99"/>
    <w:semiHidden/>
    <w:unhideWhenUsed/>
    <w:rsid w:val="00A82A2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82A25"/>
    <w:rPr>
      <w:rFonts w:ascii="Tahoma" w:hAnsi="Tahoma" w:cs="Tahoma"/>
      <w:sz w:val="16"/>
      <w:szCs w:val="16"/>
    </w:rPr>
  </w:style>
  <w:style w:type="paragraph" w:styleId="Paragraphedeliste">
    <w:name w:val="List Paragraph"/>
    <w:basedOn w:val="Normal"/>
    <w:uiPriority w:val="34"/>
    <w:qFormat/>
    <w:rsid w:val="00DD27E8"/>
    <w:pPr>
      <w:ind w:left="720"/>
      <w:contextualSpacing/>
    </w:pPr>
  </w:style>
  <w:style w:type="character" w:customStyle="1" w:styleId="Titre1Car">
    <w:name w:val="Titre 1 Car"/>
    <w:basedOn w:val="Policepardfaut"/>
    <w:link w:val="Titre1"/>
    <w:uiPriority w:val="9"/>
    <w:rsid w:val="00A641E7"/>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unhideWhenUsed/>
    <w:rsid w:val="00140AD7"/>
    <w:rPr>
      <w:color w:val="0000FF" w:themeColor="hyperlink"/>
      <w:u w:val="single"/>
    </w:rPr>
  </w:style>
  <w:style w:type="paragraph" w:styleId="Notedebasdepage">
    <w:name w:val="footnote text"/>
    <w:basedOn w:val="Normal"/>
    <w:link w:val="NotedebasdepageCar"/>
    <w:uiPriority w:val="99"/>
    <w:semiHidden/>
    <w:unhideWhenUsed/>
    <w:rsid w:val="005A30F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A30F8"/>
    <w:rPr>
      <w:sz w:val="20"/>
      <w:szCs w:val="20"/>
    </w:rPr>
  </w:style>
  <w:style w:type="character" w:styleId="Appelnotedebasdep">
    <w:name w:val="footnote reference"/>
    <w:basedOn w:val="Policepardfaut"/>
    <w:uiPriority w:val="99"/>
    <w:semiHidden/>
    <w:unhideWhenUsed/>
    <w:rsid w:val="005A30F8"/>
    <w:rPr>
      <w:vertAlign w:val="superscript"/>
    </w:rPr>
  </w:style>
</w:styles>
</file>

<file path=word/webSettings.xml><?xml version="1.0" encoding="utf-8"?>
<w:webSettings xmlns:r="http://schemas.openxmlformats.org/officeDocument/2006/relationships" xmlns:w="http://schemas.openxmlformats.org/wordprocessingml/2006/main">
  <w:divs>
    <w:div w:id="135862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arles-de-gaull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79D7D3811FA478DABCBE626965F4A74"/>
        <w:category>
          <w:name w:val="Général"/>
          <w:gallery w:val="placeholder"/>
        </w:category>
        <w:types>
          <w:type w:val="bbPlcHdr"/>
        </w:types>
        <w:behaviors>
          <w:behavior w:val="content"/>
        </w:behaviors>
        <w:guid w:val="{115D1944-FF3E-4B4A-AB99-99D026728E6E}"/>
      </w:docPartPr>
      <w:docPartBody>
        <w:p w:rsidR="000130E2" w:rsidRDefault="00DD1102" w:rsidP="00DD1102">
          <w:pPr>
            <w:pStyle w:val="179D7D3811FA478DABCBE626965F4A74"/>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D1102"/>
    <w:rsid w:val="000130E2"/>
    <w:rsid w:val="000E5E69"/>
    <w:rsid w:val="00BD5AA2"/>
    <w:rsid w:val="00CE3591"/>
    <w:rsid w:val="00DD110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AA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79D7D3811FA478DABCBE626965F4A74">
    <w:name w:val="179D7D3811FA478DABCBE626965F4A74"/>
    <w:rsid w:val="00DD1102"/>
  </w:style>
  <w:style w:type="paragraph" w:customStyle="1" w:styleId="69C74B9041D24C2E8AE5AEFFF63AA07E">
    <w:name w:val="69C74B9041D24C2E8AE5AEFFF63AA07E"/>
    <w:rsid w:val="00DD110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D528C-AC2D-4B78-88B1-FAB530E87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2387</Words>
  <Characters>13130</Characters>
  <Application>Microsoft Office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Compte-rendu de la conférence de TRISTAN LECOQ, « 1940. Entrer en résistance. Comprendre, refuser, résister. », novembre 2019.</vt:lpstr>
    </vt:vector>
  </TitlesOfParts>
  <Company/>
  <LinksUpToDate>false</LinksUpToDate>
  <CharactersWithSpaces>15487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Compte-rendu de la conférence de TRISTAN LECOQ, « 1940. Entrer en résistance. Comprendre, refuser, résister. », novembre 2019.</dc:title>
  <dc:creator>Sophy</dc:creator>
  <cp:lastModifiedBy>Sophy</cp:lastModifiedBy>
  <cp:revision>4</cp:revision>
  <dcterms:created xsi:type="dcterms:W3CDTF">2019-11-25T13:42:00Z</dcterms:created>
  <dcterms:modified xsi:type="dcterms:W3CDTF">2019-11-25T13:52:00Z</dcterms:modified>
</cp:coreProperties>
</file>