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52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0347"/>
        <w:gridCol w:w="2210"/>
      </w:tblGrid>
      <w:tr w:rsidR="0067005A" w:rsidRPr="00742735" w14:paraId="2428ED5C" w14:textId="77777777" w:rsidTr="006D0169">
        <w:trPr>
          <w:trHeight w:val="1109"/>
        </w:trPr>
        <w:tc>
          <w:tcPr>
            <w:tcW w:w="2694" w:type="dxa"/>
            <w:vAlign w:val="center"/>
          </w:tcPr>
          <w:p w14:paraId="59421F8B" w14:textId="77777777" w:rsidR="0067005A" w:rsidRPr="00742735" w:rsidRDefault="0067005A" w:rsidP="006D0169">
            <w:pPr>
              <w:jc w:val="center"/>
              <w:rPr>
                <w:rFonts w:cstheme="minorHAnsi"/>
                <w:b/>
                <w:bCs/>
                <w:caps/>
                <w:color w:val="4472C4" w:themeColor="accent1"/>
                <w:szCs w:val="24"/>
              </w:rPr>
            </w:pPr>
            <w:r w:rsidRPr="00742735">
              <w:rPr>
                <w:rFonts w:cstheme="minorHAnsi"/>
                <w:b/>
                <w:bCs/>
                <w:caps/>
                <w:color w:val="4472C4" w:themeColor="accent1"/>
                <w:szCs w:val="24"/>
              </w:rPr>
              <w:t xml:space="preserve">Académie </w:t>
            </w:r>
          </w:p>
          <w:p w14:paraId="58C0FAB3" w14:textId="77777777" w:rsidR="0067005A" w:rsidRPr="00DA1074" w:rsidRDefault="0067005A" w:rsidP="006D0169">
            <w:pPr>
              <w:jc w:val="center"/>
              <w:rPr>
                <w:rFonts w:cstheme="minorHAnsi"/>
                <w:b/>
                <w:bCs/>
                <w:caps/>
                <w:szCs w:val="24"/>
              </w:rPr>
            </w:pPr>
            <w:r w:rsidRPr="00742735">
              <w:rPr>
                <w:rFonts w:cstheme="minorHAnsi"/>
                <w:b/>
                <w:bCs/>
                <w:caps/>
                <w:color w:val="4472C4" w:themeColor="accent1"/>
                <w:szCs w:val="24"/>
              </w:rPr>
              <w:t>d’AIX-Marseille</w:t>
            </w:r>
          </w:p>
        </w:tc>
        <w:tc>
          <w:tcPr>
            <w:tcW w:w="10347" w:type="dxa"/>
          </w:tcPr>
          <w:p w14:paraId="7E5E91BF" w14:textId="77777777" w:rsidR="0067005A" w:rsidRPr="00E5377C" w:rsidRDefault="0067005A" w:rsidP="006D0169">
            <w:pPr>
              <w:jc w:val="center"/>
              <w:rPr>
                <w:rFonts w:cstheme="minorHAnsi"/>
                <w:b/>
                <w:bCs/>
                <w:sz w:val="32"/>
              </w:rPr>
            </w:pPr>
            <w:r w:rsidRPr="00E5377C">
              <w:rPr>
                <w:rFonts w:cstheme="minorHAnsi"/>
                <w:b/>
                <w:bCs/>
                <w:sz w:val="32"/>
              </w:rPr>
              <w:t>BACCALAUREAT GENERAL ET TECHNOLOGIQUE</w:t>
            </w:r>
          </w:p>
          <w:p w14:paraId="0D0A3BBC" w14:textId="77777777" w:rsidR="0067005A" w:rsidRDefault="0067005A" w:rsidP="006D0169">
            <w:pPr>
              <w:jc w:val="center"/>
              <w:rPr>
                <w:rFonts w:cstheme="minorHAnsi"/>
                <w:b/>
                <w:bCs/>
                <w:caps/>
                <w:sz w:val="32"/>
              </w:rPr>
            </w:pPr>
            <w:r w:rsidRPr="00E5377C">
              <w:rPr>
                <w:rFonts w:cstheme="minorHAnsi"/>
                <w:b/>
                <w:bCs/>
                <w:caps/>
                <w:sz w:val="32"/>
              </w:rPr>
              <w:t>Education physique et sportive</w:t>
            </w:r>
          </w:p>
          <w:p w14:paraId="5CA24BC6" w14:textId="77777777" w:rsidR="0067005A" w:rsidRPr="00742735" w:rsidRDefault="0067005A" w:rsidP="006D0169">
            <w:pPr>
              <w:jc w:val="center"/>
              <w:rPr>
                <w:rFonts w:cstheme="minorHAnsi"/>
                <w:b/>
                <w:bCs/>
                <w:caps/>
                <w:sz w:val="28"/>
                <w:szCs w:val="28"/>
              </w:rPr>
            </w:pPr>
          </w:p>
          <w:p w14:paraId="5941D8C6" w14:textId="77777777" w:rsidR="0067005A" w:rsidRPr="007756D3" w:rsidRDefault="0067005A" w:rsidP="006D0169">
            <w:pPr>
              <w:jc w:val="center"/>
              <w:rPr>
                <w:rFonts w:cstheme="minorHAnsi"/>
                <w:b/>
                <w:bCs/>
                <w:sz w:val="32"/>
              </w:rPr>
            </w:pPr>
            <w:r>
              <w:rPr>
                <w:rFonts w:cstheme="minorHAnsi"/>
                <w:b/>
                <w:bCs/>
                <w:sz w:val="32"/>
              </w:rPr>
              <w:t>Fiche certificative d’activité (FCA)</w:t>
            </w:r>
          </w:p>
        </w:tc>
        <w:tc>
          <w:tcPr>
            <w:tcW w:w="2210" w:type="dxa"/>
            <w:vAlign w:val="center"/>
          </w:tcPr>
          <w:p w14:paraId="4E2608B5" w14:textId="77777777" w:rsidR="0067005A" w:rsidRPr="00742735" w:rsidRDefault="0067005A" w:rsidP="006D0169">
            <w:pPr>
              <w:jc w:val="center"/>
              <w:rPr>
                <w:rFonts w:cstheme="minorHAnsi"/>
                <w:b/>
                <w:bCs/>
                <w:color w:val="4472C4" w:themeColor="accent1"/>
                <w:sz w:val="32"/>
              </w:rPr>
            </w:pPr>
            <w:r w:rsidRPr="00742735">
              <w:rPr>
                <w:rFonts w:cstheme="minorHAnsi"/>
                <w:b/>
                <w:bCs/>
                <w:color w:val="4472C4" w:themeColor="accent1"/>
                <w:sz w:val="32"/>
              </w:rPr>
              <w:t>Session 2021</w:t>
            </w:r>
          </w:p>
        </w:tc>
      </w:tr>
    </w:tbl>
    <w:p w14:paraId="45F0832F" w14:textId="77777777" w:rsidR="0067005A" w:rsidRPr="004D1298" w:rsidRDefault="0067005A">
      <w:pPr>
        <w:rPr>
          <w:sz w:val="16"/>
          <w:szCs w:val="16"/>
        </w:rPr>
      </w:pPr>
    </w:p>
    <w:tbl>
      <w:tblPr>
        <w:tblStyle w:val="Grilledutableau"/>
        <w:tblW w:w="16155" w:type="dxa"/>
        <w:jc w:val="center"/>
        <w:tblLook w:val="04A0" w:firstRow="1" w:lastRow="0" w:firstColumn="1" w:lastColumn="0" w:noHBand="0" w:noVBand="1"/>
      </w:tblPr>
      <w:tblGrid>
        <w:gridCol w:w="2159"/>
        <w:gridCol w:w="1935"/>
        <w:gridCol w:w="2319"/>
        <w:gridCol w:w="4125"/>
        <w:gridCol w:w="1813"/>
        <w:gridCol w:w="3804"/>
      </w:tblGrid>
      <w:tr w:rsidR="00062C7C" w:rsidRPr="0012318B" w14:paraId="49137C18" w14:textId="77777777" w:rsidTr="0030460B">
        <w:trPr>
          <w:trHeight w:val="801"/>
          <w:jc w:val="center"/>
        </w:trPr>
        <w:tc>
          <w:tcPr>
            <w:tcW w:w="2159" w:type="dxa"/>
            <w:shd w:val="clear" w:color="auto" w:fill="C5E0B3" w:themeFill="accent6" w:themeFillTint="66"/>
            <w:vAlign w:val="center"/>
          </w:tcPr>
          <w:p w14:paraId="2BD891B1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Type d’établissement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14:paraId="2E59ED4C" w14:textId="01C66D4B" w:rsidR="00062C7C" w:rsidRPr="0012318B" w:rsidRDefault="00062C7C" w:rsidP="00C72334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2319" w:type="dxa"/>
            <w:shd w:val="clear" w:color="auto" w:fill="C5E0B3" w:themeFill="accent6" w:themeFillTint="66"/>
            <w:vAlign w:val="center"/>
          </w:tcPr>
          <w:p w14:paraId="4AF146B7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Nom de l’établissement</w:t>
            </w:r>
          </w:p>
        </w:tc>
        <w:tc>
          <w:tcPr>
            <w:tcW w:w="4125" w:type="dxa"/>
            <w:shd w:val="clear" w:color="auto" w:fill="FFFFFF" w:themeFill="background1"/>
            <w:vAlign w:val="center"/>
          </w:tcPr>
          <w:p w14:paraId="2532A69C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813" w:type="dxa"/>
            <w:shd w:val="clear" w:color="auto" w:fill="C5E0B3" w:themeFill="accent6" w:themeFillTint="66"/>
            <w:vAlign w:val="center"/>
          </w:tcPr>
          <w:p w14:paraId="232E7721" w14:textId="77777777" w:rsidR="00062C7C" w:rsidRPr="0012318B" w:rsidRDefault="00062C7C" w:rsidP="00C72334">
            <w:pPr>
              <w:jc w:val="right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N° RNE :</w:t>
            </w:r>
          </w:p>
        </w:tc>
        <w:tc>
          <w:tcPr>
            <w:tcW w:w="3804" w:type="dxa"/>
            <w:shd w:val="clear" w:color="auto" w:fill="FFFFFF" w:themeFill="background1"/>
            <w:vAlign w:val="center"/>
          </w:tcPr>
          <w:p w14:paraId="489CF944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</w:tr>
    </w:tbl>
    <w:p w14:paraId="25E94EDD" w14:textId="77777777" w:rsidR="00AC3C22" w:rsidRPr="004D1298" w:rsidRDefault="00AC3C22">
      <w:pPr>
        <w:rPr>
          <w:sz w:val="16"/>
          <w:szCs w:val="16"/>
        </w:rPr>
      </w:pPr>
    </w:p>
    <w:tbl>
      <w:tblPr>
        <w:tblStyle w:val="Grilledutableau"/>
        <w:tblW w:w="16155" w:type="dxa"/>
        <w:jc w:val="center"/>
        <w:tblLook w:val="04A0" w:firstRow="1" w:lastRow="0" w:firstColumn="1" w:lastColumn="0" w:noHBand="0" w:noVBand="1"/>
      </w:tblPr>
      <w:tblGrid>
        <w:gridCol w:w="2158"/>
        <w:gridCol w:w="1059"/>
        <w:gridCol w:w="1239"/>
        <w:gridCol w:w="5603"/>
        <w:gridCol w:w="1750"/>
        <w:gridCol w:w="4346"/>
      </w:tblGrid>
      <w:tr w:rsidR="00062C7C" w:rsidRPr="0012318B" w14:paraId="228CF825" w14:textId="77777777" w:rsidTr="00B07BFD">
        <w:trPr>
          <w:trHeight w:val="691"/>
          <w:jc w:val="center"/>
        </w:trPr>
        <w:tc>
          <w:tcPr>
            <w:tcW w:w="2159" w:type="dxa"/>
            <w:shd w:val="clear" w:color="auto" w:fill="DEEAF6" w:themeFill="accent5" w:themeFillTint="33"/>
            <w:vAlign w:val="center"/>
          </w:tcPr>
          <w:p w14:paraId="0B8C8F1F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noProof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N° 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t>D</w:t>
            </w:r>
            <w:r w:rsidRPr="0012318B">
              <w:rPr>
                <w:rFonts w:ascii="Arial" w:hAnsi="Arial" w:cs="Arial"/>
                <w:b/>
                <w:bCs/>
                <w:szCs w:val="22"/>
                <w:shd w:val="clear" w:color="auto" w:fill="DEEAF6" w:themeFill="accent5" w:themeFillTint="33"/>
              </w:rPr>
              <w:t>é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t>partement</w:t>
            </w:r>
          </w:p>
        </w:tc>
        <w:tc>
          <w:tcPr>
            <w:tcW w:w="1059" w:type="dxa"/>
            <w:shd w:val="clear" w:color="auto" w:fill="FFFFFF" w:themeFill="background1"/>
            <w:vAlign w:val="center"/>
          </w:tcPr>
          <w:p w14:paraId="2A5B490B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39" w:type="dxa"/>
            <w:shd w:val="clear" w:color="auto" w:fill="DEEAF6" w:themeFill="accent5" w:themeFillTint="33"/>
            <w:vAlign w:val="center"/>
          </w:tcPr>
          <w:p w14:paraId="0B0DE7FE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Ville</w:t>
            </w:r>
          </w:p>
        </w:tc>
        <w:tc>
          <w:tcPr>
            <w:tcW w:w="5603" w:type="dxa"/>
            <w:shd w:val="clear" w:color="auto" w:fill="FFFFFF" w:themeFill="background1"/>
            <w:vAlign w:val="center"/>
          </w:tcPr>
          <w:p w14:paraId="2F89A935" w14:textId="1BDC17AD" w:rsidR="00062C7C" w:rsidRPr="0012318B" w:rsidRDefault="00062C7C" w:rsidP="00C72334">
            <w:p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749" w:type="dxa"/>
            <w:shd w:val="clear" w:color="auto" w:fill="DEEAF6" w:themeFill="accent5" w:themeFillTint="33"/>
            <w:vAlign w:val="center"/>
          </w:tcPr>
          <w:p w14:paraId="4F2D16FE" w14:textId="77777777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Réseau académique :</w:t>
            </w:r>
          </w:p>
        </w:tc>
        <w:tc>
          <w:tcPr>
            <w:tcW w:w="4346" w:type="dxa"/>
            <w:shd w:val="clear" w:color="auto" w:fill="FFFFFF" w:themeFill="background1"/>
            <w:vAlign w:val="center"/>
          </w:tcPr>
          <w:p w14:paraId="0FD7E5B8" w14:textId="77777777" w:rsidR="00062C7C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  <w:p w14:paraId="68947658" w14:textId="35B4FD48" w:rsidR="00062C7C" w:rsidRPr="0012318B" w:rsidRDefault="00062C7C" w:rsidP="00C723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11704797" w14:textId="4BFBEE67" w:rsidR="00062C7C" w:rsidRPr="00B560F8" w:rsidRDefault="00B560F8">
      <w:pPr>
        <w:rPr>
          <w:b/>
          <w:bCs/>
          <w:i/>
          <w:iCs/>
          <w:sz w:val="16"/>
          <w:szCs w:val="16"/>
        </w:rPr>
      </w:pPr>
      <w:r w:rsidRPr="00B560F8">
        <w:rPr>
          <w:b/>
          <w:bCs/>
          <w:i/>
          <w:iCs/>
          <w:sz w:val="16"/>
          <w:szCs w:val="16"/>
        </w:rPr>
        <w:t>Ces éléments d’information vous seront demand</w:t>
      </w:r>
      <w:r>
        <w:rPr>
          <w:b/>
          <w:bCs/>
          <w:i/>
          <w:iCs/>
          <w:sz w:val="16"/>
          <w:szCs w:val="16"/>
        </w:rPr>
        <w:t>és</w:t>
      </w:r>
      <w:r w:rsidRPr="00B560F8">
        <w:rPr>
          <w:b/>
          <w:bCs/>
          <w:i/>
          <w:iCs/>
          <w:sz w:val="16"/>
          <w:szCs w:val="16"/>
        </w:rPr>
        <w:t xml:space="preserve"> lors du dépôt de la fiche certificative d’activité</w:t>
      </w:r>
    </w:p>
    <w:tbl>
      <w:tblPr>
        <w:tblStyle w:val="Grilledutableau"/>
        <w:tblW w:w="15588" w:type="dxa"/>
        <w:jc w:val="center"/>
        <w:tblLook w:val="04A0" w:firstRow="1" w:lastRow="0" w:firstColumn="1" w:lastColumn="0" w:noHBand="0" w:noVBand="1"/>
      </w:tblPr>
      <w:tblGrid>
        <w:gridCol w:w="6658"/>
        <w:gridCol w:w="8930"/>
      </w:tblGrid>
      <w:tr w:rsidR="00062C7C" w:rsidRPr="0012318B" w14:paraId="2AA0C6D9" w14:textId="77777777" w:rsidTr="001D0DD1">
        <w:trPr>
          <w:trHeight w:val="407"/>
          <w:jc w:val="center"/>
        </w:trPr>
        <w:tc>
          <w:tcPr>
            <w:tcW w:w="6658" w:type="dxa"/>
            <w:shd w:val="clear" w:color="auto" w:fill="FFF2CC" w:themeFill="accent4" w:themeFillTint="33"/>
            <w:vAlign w:val="center"/>
          </w:tcPr>
          <w:p w14:paraId="151865AE" w14:textId="4249A39F" w:rsidR="00062C7C" w:rsidRPr="0012318B" w:rsidRDefault="00062C7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Champ d’apprentissage N</w:t>
            </w:r>
            <w:r>
              <w:rPr>
                <w:rFonts w:ascii="Arial" w:hAnsi="Arial" w:cs="Arial"/>
                <w:b/>
                <w:bCs/>
                <w:szCs w:val="22"/>
              </w:rPr>
              <w:t>°</w:t>
            </w:r>
            <w:r w:rsidR="00A11B27">
              <w:rPr>
                <w:rFonts w:ascii="Arial" w:hAnsi="Arial" w:cs="Arial"/>
                <w:b/>
                <w:bCs/>
                <w:szCs w:val="22"/>
              </w:rPr>
              <w:t>5</w:t>
            </w:r>
          </w:p>
        </w:tc>
        <w:tc>
          <w:tcPr>
            <w:tcW w:w="8930" w:type="dxa"/>
            <w:shd w:val="clear" w:color="auto" w:fill="FFF2CC" w:themeFill="accent4" w:themeFillTint="33"/>
            <w:vAlign w:val="center"/>
          </w:tcPr>
          <w:p w14:paraId="64018D90" w14:textId="503B4A2B" w:rsidR="00062C7C" w:rsidRPr="0012318B" w:rsidRDefault="00B560F8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Activité</w:t>
            </w:r>
          </w:p>
        </w:tc>
      </w:tr>
      <w:tr w:rsidR="00062C7C" w:rsidRPr="00587C5E" w14:paraId="24E153A0" w14:textId="77777777" w:rsidTr="001D0DD1">
        <w:trPr>
          <w:trHeight w:val="268"/>
          <w:jc w:val="center"/>
        </w:trPr>
        <w:tc>
          <w:tcPr>
            <w:tcW w:w="6658" w:type="dxa"/>
          </w:tcPr>
          <w:p w14:paraId="74F93E22" w14:textId="08C9767D" w:rsidR="00062C7C" w:rsidRPr="004B68D8" w:rsidRDefault="00A11B27" w:rsidP="00E81957">
            <w:pPr>
              <w:pStyle w:val="Citation"/>
              <w:rPr>
                <w:bCs/>
                <w:color w:val="auto"/>
                <w:sz w:val="24"/>
                <w:szCs w:val="24"/>
                <w:highlight w:val="green"/>
              </w:rPr>
            </w:pPr>
            <w:r w:rsidRPr="004B68D8">
              <w:rPr>
                <w:bCs/>
                <w:color w:val="auto"/>
                <w:sz w:val="24"/>
                <w:szCs w:val="24"/>
              </w:rPr>
              <w:t>« Réaliser une activité physique pour développer ses ressources et s’entretenir »</w:t>
            </w:r>
          </w:p>
        </w:tc>
        <w:tc>
          <w:tcPr>
            <w:tcW w:w="8930" w:type="dxa"/>
          </w:tcPr>
          <w:p w14:paraId="70AEFE8E" w14:textId="4E9EB9F3" w:rsidR="00122F97" w:rsidRPr="004B68D8" w:rsidRDefault="00E81957" w:rsidP="00122F97">
            <w:pPr>
              <w:rPr>
                <w:rFonts w:ascii="Arial" w:eastAsia="Arial" w:hAnsi="Arial" w:cs="Arial"/>
                <w:b/>
                <w:i/>
                <w:color w:val="FF0000"/>
                <w:szCs w:val="24"/>
              </w:rPr>
            </w:pPr>
            <w:r w:rsidRPr="004B68D8">
              <w:rPr>
                <w:rFonts w:ascii="Arial" w:hAnsi="Arial" w:cs="Arial"/>
                <w:szCs w:val="24"/>
              </w:rPr>
              <w:t>Liste nationale :</w:t>
            </w:r>
            <w:r w:rsidRPr="004B68D8">
              <w:rPr>
                <w:szCs w:val="24"/>
              </w:rPr>
              <w:t xml:space="preserve"> </w:t>
            </w:r>
            <w:r w:rsidR="00A11B27" w:rsidRPr="004B68D8">
              <w:rPr>
                <w:rFonts w:ascii="Arial" w:hAnsi="Arial" w:cs="Arial"/>
                <w:color w:val="FF0000"/>
                <w:szCs w:val="24"/>
              </w:rPr>
              <w:t xml:space="preserve">Course en durée, musculation, yoga, natation en durée, </w:t>
            </w:r>
            <w:proofErr w:type="spellStart"/>
            <w:r w:rsidR="00A11B27" w:rsidRPr="004B68D8">
              <w:rPr>
                <w:rFonts w:ascii="Arial" w:hAnsi="Arial" w:cs="Arial"/>
                <w:color w:val="FF0000"/>
                <w:szCs w:val="24"/>
              </w:rPr>
              <w:t>step</w:t>
            </w:r>
            <w:proofErr w:type="spellEnd"/>
          </w:p>
          <w:p w14:paraId="49DE52A4" w14:textId="77777777" w:rsidR="001D0DD1" w:rsidRPr="005416CC" w:rsidRDefault="001D0DD1" w:rsidP="001D0DD1">
            <w:pPr>
              <w:rPr>
                <w:rFonts w:ascii="Arial" w:hAnsi="Arial" w:cs="Arial"/>
                <w:lang w:eastAsia="en-US"/>
              </w:rPr>
            </w:pPr>
            <w:r w:rsidRPr="005416CC">
              <w:rPr>
                <w:rFonts w:ascii="Arial" w:hAnsi="Arial" w:cs="Arial"/>
                <w:lang w:eastAsia="en-US"/>
              </w:rPr>
              <w:t>Activité d’établissement validée par l’inspection 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416CC">
              <w:rPr>
                <w:rFonts w:ascii="Arial" w:hAnsi="Arial" w:cs="Arial"/>
                <w:color w:val="FF0000"/>
                <w:lang w:eastAsia="en-US"/>
              </w:rPr>
              <w:t>à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416CC">
              <w:rPr>
                <w:rFonts w:ascii="Arial" w:hAnsi="Arial" w:cs="Arial"/>
                <w:color w:val="FF0000"/>
                <w:lang w:eastAsia="en-US"/>
              </w:rPr>
              <w:t>préciser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</w:p>
          <w:p w14:paraId="71152D86" w14:textId="77777777" w:rsidR="001D0DD1" w:rsidRDefault="001D0DD1" w:rsidP="001D0DD1">
            <w:pPr>
              <w:rPr>
                <w:rFonts w:ascii="Arial" w:hAnsi="Arial" w:cs="Arial"/>
                <w:color w:val="FF0000"/>
                <w:lang w:eastAsia="en-US"/>
              </w:rPr>
            </w:pPr>
            <w:r w:rsidRPr="005416CC">
              <w:rPr>
                <w:rFonts w:ascii="Arial" w:hAnsi="Arial" w:cs="Arial"/>
                <w:lang w:eastAsia="en-US"/>
              </w:rPr>
              <w:t>Activité adaptée :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416CC">
              <w:rPr>
                <w:rFonts w:ascii="Arial" w:hAnsi="Arial" w:cs="Arial"/>
                <w:color w:val="FF0000"/>
                <w:lang w:eastAsia="en-US"/>
              </w:rPr>
              <w:t>à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Pr="005416CC">
              <w:rPr>
                <w:rFonts w:ascii="Arial" w:hAnsi="Arial" w:cs="Arial"/>
                <w:color w:val="FF0000"/>
                <w:lang w:eastAsia="en-US"/>
              </w:rPr>
              <w:t>préciser</w:t>
            </w:r>
            <w:r>
              <w:rPr>
                <w:rFonts w:ascii="Arial" w:hAnsi="Arial" w:cs="Arial"/>
                <w:color w:val="FF0000"/>
                <w:lang w:eastAsia="en-US"/>
              </w:rPr>
              <w:t xml:space="preserve"> </w:t>
            </w:r>
          </w:p>
          <w:p w14:paraId="3A247D22" w14:textId="5480669D" w:rsidR="00F72408" w:rsidRPr="00F72408" w:rsidRDefault="001D0DD1" w:rsidP="001D0DD1">
            <w:pPr>
              <w:rPr>
                <w:lang w:eastAsia="en-US"/>
              </w:rPr>
            </w:pPr>
            <w:r w:rsidRPr="005416CC">
              <w:rPr>
                <w:color w:val="FF0000"/>
                <w:sz w:val="18"/>
                <w:szCs w:val="18"/>
              </w:rPr>
              <w:t>(</w:t>
            </w:r>
            <w:proofErr w:type="gramStart"/>
            <w:r w:rsidRPr="005416CC">
              <w:rPr>
                <w:color w:val="FF0000"/>
                <w:sz w:val="18"/>
                <w:szCs w:val="18"/>
              </w:rPr>
              <w:t>supprimer</w:t>
            </w:r>
            <w:proofErr w:type="gramEnd"/>
            <w:r w:rsidRPr="005416CC">
              <w:rPr>
                <w:color w:val="FF0000"/>
                <w:sz w:val="18"/>
                <w:szCs w:val="18"/>
              </w:rPr>
              <w:t xml:space="preserve"> les mention inutiles)</w:t>
            </w:r>
          </w:p>
        </w:tc>
      </w:tr>
    </w:tbl>
    <w:p w14:paraId="1A59C93B" w14:textId="070F7EDA" w:rsidR="004B4A37" w:rsidRPr="004D1298" w:rsidRDefault="004B4A37" w:rsidP="001D4F85">
      <w:pPr>
        <w:rPr>
          <w:rFonts w:ascii="Arial" w:eastAsia="Arial" w:hAnsi="Arial" w:cs="Arial"/>
          <w:b/>
          <w:sz w:val="16"/>
          <w:szCs w:val="16"/>
        </w:rPr>
      </w:pPr>
    </w:p>
    <w:p w14:paraId="4E762772" w14:textId="77777777" w:rsidR="00A11B27" w:rsidRPr="006821F8" w:rsidRDefault="00A11B27" w:rsidP="00A11B27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>Principes d’évaluation</w:t>
      </w:r>
    </w:p>
    <w:p w14:paraId="25D42F63" w14:textId="3630A167" w:rsidR="00A11B27" w:rsidRPr="006821F8" w:rsidRDefault="00A11B27" w:rsidP="00A11B27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s’évalue le jour du CCF en observant la séance d’entrainement proposée par le candidat, régulée en fonction de ses ressentis</w:t>
      </w:r>
      <w:r w:rsidRPr="00EC4407">
        <w:rPr>
          <w:rFonts w:ascii="Arial" w:eastAsia="Arial" w:hAnsi="Arial" w:cs="Arial"/>
          <w:sz w:val="22"/>
          <w:szCs w:val="22"/>
        </w:rPr>
        <w:t>, par une épreuve d’évaluation respectant le référentiel national du champ d’apprentissage</w:t>
      </w:r>
      <w:r w:rsidR="004D1298">
        <w:rPr>
          <w:rFonts w:ascii="Arial" w:eastAsia="Arial" w:hAnsi="Arial" w:cs="Arial"/>
          <w:sz w:val="22"/>
          <w:szCs w:val="22"/>
        </w:rPr>
        <w:t>.</w:t>
      </w:r>
    </w:p>
    <w:p w14:paraId="582A9CD0" w14:textId="7A30CA47" w:rsidR="00A11B27" w:rsidRPr="006821F8" w:rsidRDefault="00A11B27" w:rsidP="00A11B27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l’</w:t>
      </w:r>
      <w:r>
        <w:rPr>
          <w:rFonts w:ascii="Arial" w:eastAsia="Arial" w:hAnsi="Arial" w:cs="Arial"/>
          <w:sz w:val="22"/>
          <w:szCs w:val="22"/>
        </w:rPr>
        <w:t>AFL3</w:t>
      </w:r>
      <w:r w:rsidRPr="006821F8">
        <w:rPr>
          <w:rFonts w:ascii="Arial" w:eastAsia="Arial" w:hAnsi="Arial" w:cs="Arial"/>
          <w:sz w:val="22"/>
          <w:szCs w:val="22"/>
        </w:rPr>
        <w:t xml:space="preserve"> s’évaluent au fil de la séquence d’enseignement et éventuellement le jour de l’épreuve, en référence aux repères nationaux</w:t>
      </w:r>
      <w:r w:rsidR="004D1298">
        <w:rPr>
          <w:rFonts w:ascii="Arial" w:eastAsia="Arial" w:hAnsi="Arial" w:cs="Arial"/>
          <w:sz w:val="22"/>
          <w:szCs w:val="22"/>
        </w:rPr>
        <w:t>. L’évaluation est finalisée le jour de l’épreuve.</w:t>
      </w:r>
    </w:p>
    <w:p w14:paraId="75CECC13" w14:textId="1F21482F" w:rsidR="00A11B27" w:rsidRPr="006821F8" w:rsidRDefault="00A11B27" w:rsidP="00A11B27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bookmarkStart w:id="0" w:name="_Hlk10453957"/>
      <w:r w:rsidRPr="006821F8">
        <w:rPr>
          <w:rFonts w:ascii="Arial" w:hAnsi="Arial" w:cs="Arial"/>
          <w:sz w:val="22"/>
          <w:szCs w:val="22"/>
        </w:rPr>
        <w:t>L’évaluation de l’</w:t>
      </w:r>
      <w:r>
        <w:rPr>
          <w:rFonts w:ascii="Arial" w:hAnsi="Arial" w:cs="Arial"/>
          <w:sz w:val="22"/>
          <w:szCs w:val="22"/>
        </w:rPr>
        <w:t>AFL2</w:t>
      </w:r>
      <w:r w:rsidRPr="006821F8">
        <w:rPr>
          <w:rFonts w:ascii="Arial" w:hAnsi="Arial" w:cs="Arial"/>
          <w:sz w:val="22"/>
          <w:szCs w:val="22"/>
        </w:rPr>
        <w:t xml:space="preserve"> peut s’appuyer sur le carnet </w:t>
      </w:r>
      <w:bookmarkEnd w:id="0"/>
      <w:r w:rsidRPr="006821F8">
        <w:rPr>
          <w:rFonts w:ascii="Arial" w:hAnsi="Arial" w:cs="Arial"/>
          <w:sz w:val="22"/>
          <w:szCs w:val="22"/>
        </w:rPr>
        <w:t>de suivi</w:t>
      </w:r>
      <w:r w:rsidR="004D1298">
        <w:rPr>
          <w:rFonts w:ascii="Arial" w:hAnsi="Arial" w:cs="Arial"/>
          <w:sz w:val="22"/>
          <w:szCs w:val="22"/>
        </w:rPr>
        <w:t> ;</w:t>
      </w:r>
    </w:p>
    <w:p w14:paraId="1977E00D" w14:textId="1CC28A44" w:rsidR="00A11B27" w:rsidRPr="00256121" w:rsidRDefault="00A11B27" w:rsidP="00A11B27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color w:val="FF0000"/>
          <w:sz w:val="22"/>
          <w:szCs w:val="22"/>
        </w:rPr>
      </w:pPr>
      <w:r w:rsidRPr="00256121">
        <w:rPr>
          <w:rFonts w:ascii="Arial" w:eastAsia="Arial" w:hAnsi="Arial" w:cs="Arial"/>
          <w:color w:val="FF0000"/>
          <w:sz w:val="22"/>
          <w:szCs w:val="22"/>
        </w:rPr>
        <w:t>L’équipe pédagogique spécifie l’épreuve d’évaluation du CCF et les repères nationaux dans l’APSA support de l’évaluation</w:t>
      </w:r>
      <w:r w:rsidR="004D1298">
        <w:rPr>
          <w:rFonts w:ascii="Arial" w:eastAsia="Arial" w:hAnsi="Arial" w:cs="Arial"/>
          <w:color w:val="FF0000"/>
          <w:sz w:val="22"/>
          <w:szCs w:val="22"/>
        </w:rPr>
        <w:t> ;</w:t>
      </w:r>
    </w:p>
    <w:p w14:paraId="183809CB" w14:textId="617B5059" w:rsidR="00256121" w:rsidRPr="00256121" w:rsidRDefault="00256121" w:rsidP="00256121">
      <w:pPr>
        <w:rPr>
          <w:rFonts w:ascii="Arial" w:eastAsia="Arial" w:hAnsi="Arial" w:cs="Arial"/>
          <w:sz w:val="20"/>
        </w:rPr>
      </w:pPr>
      <w:r w:rsidRPr="00256121">
        <w:rPr>
          <w:rFonts w:ascii="Arial" w:hAnsi="Arial" w:cs="Arial"/>
          <w:color w:val="4472C4"/>
          <w:sz w:val="20"/>
          <w:shd w:val="clear" w:color="auto" w:fill="FFFFFF"/>
        </w:rPr>
        <w:t xml:space="preserve">Conseil : </w:t>
      </w:r>
      <w:r w:rsidR="002D56F0">
        <w:rPr>
          <w:rFonts w:ascii="Arial" w:hAnsi="Arial" w:cs="Arial"/>
          <w:color w:val="4472C4"/>
          <w:sz w:val="20"/>
          <w:shd w:val="clear" w:color="auto" w:fill="FFFFFF"/>
        </w:rPr>
        <w:t>la</w:t>
      </w:r>
      <w:r w:rsidRPr="00256121">
        <w:rPr>
          <w:rFonts w:ascii="Arial" w:hAnsi="Arial" w:cs="Arial"/>
          <w:color w:val="4472C4"/>
          <w:sz w:val="20"/>
          <w:shd w:val="clear" w:color="auto" w:fill="FFFFFF"/>
        </w:rPr>
        <w:t xml:space="preserve"> « traduction » de certains repères nationaux dans l’APSA </w:t>
      </w:r>
      <w:r w:rsidR="002D56F0">
        <w:rPr>
          <w:rFonts w:ascii="Arial" w:hAnsi="Arial" w:cs="Arial"/>
          <w:color w:val="4472C4"/>
          <w:sz w:val="20"/>
          <w:shd w:val="clear" w:color="auto" w:fill="FFFFFF"/>
        </w:rPr>
        <w:t>peut</w:t>
      </w:r>
      <w:r w:rsidRPr="00256121">
        <w:rPr>
          <w:rFonts w:ascii="Arial" w:hAnsi="Arial" w:cs="Arial"/>
          <w:color w:val="4472C4"/>
          <w:sz w:val="20"/>
          <w:shd w:val="clear" w:color="auto" w:fill="FFFFFF"/>
        </w:rPr>
        <w:t xml:space="preserve"> s'avérer nécessaire pour éviter des écarts d'interprétation, pour une meilleure compréhension de l'évaluation par les élèves ou encore pour faciliter l’évaluation au sein d’un même degré.</w:t>
      </w:r>
    </w:p>
    <w:p w14:paraId="26DB22F9" w14:textId="77777777" w:rsidR="00A11B27" w:rsidRPr="004D1298" w:rsidRDefault="00A11B27" w:rsidP="00A11B27">
      <w:pPr>
        <w:pStyle w:val="Paragraphedeliste"/>
        <w:ind w:left="1560" w:hanging="709"/>
        <w:rPr>
          <w:rFonts w:ascii="Arial" w:eastAsia="Arial" w:hAnsi="Arial" w:cs="Arial"/>
          <w:sz w:val="16"/>
          <w:szCs w:val="16"/>
        </w:rPr>
      </w:pPr>
    </w:p>
    <w:p w14:paraId="3FD9728A" w14:textId="77777777" w:rsidR="00A11B27" w:rsidRPr="006821F8" w:rsidRDefault="00A11B27" w:rsidP="00A11B27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Barème et notation </w:t>
      </w:r>
    </w:p>
    <w:p w14:paraId="140BE7EF" w14:textId="03F3B7D8" w:rsidR="00A11B27" w:rsidRPr="006821F8" w:rsidRDefault="00A11B27" w:rsidP="00A11B27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L’</w:t>
      </w:r>
      <w:r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est noté sur 12 points (chacun des éléments est noté au moins sur 4 points)</w:t>
      </w:r>
      <w:r w:rsidR="004D1298">
        <w:rPr>
          <w:rFonts w:ascii="Arial" w:eastAsia="Arial" w:hAnsi="Arial" w:cs="Arial"/>
          <w:sz w:val="22"/>
          <w:szCs w:val="22"/>
        </w:rPr>
        <w:t> ;</w:t>
      </w:r>
    </w:p>
    <w:p w14:paraId="27CD8076" w14:textId="7CFCB97B" w:rsidR="00A11B27" w:rsidRPr="006821F8" w:rsidRDefault="00A11B27" w:rsidP="00A11B27">
      <w:pPr>
        <w:pStyle w:val="Paragraphedeliste"/>
        <w:numPr>
          <w:ilvl w:val="0"/>
          <w:numId w:val="14"/>
        </w:numPr>
        <w:ind w:left="1560" w:hanging="284"/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Les </w:t>
      </w:r>
      <w:r>
        <w:rPr>
          <w:rFonts w:ascii="Arial" w:eastAsia="Arial" w:hAnsi="Arial" w:cs="Arial"/>
          <w:sz w:val="22"/>
          <w:szCs w:val="22"/>
        </w:rPr>
        <w:t>AFL2</w:t>
      </w:r>
      <w:r w:rsidRPr="006821F8">
        <w:rPr>
          <w:rFonts w:ascii="Arial" w:eastAsia="Arial" w:hAnsi="Arial" w:cs="Arial"/>
          <w:sz w:val="22"/>
          <w:szCs w:val="22"/>
        </w:rPr>
        <w:t xml:space="preserve"> et 3 sont notés sur 8 points. La répartition des 8 points est au choix des élèves</w:t>
      </w:r>
      <w:r w:rsidR="004D1298">
        <w:rPr>
          <w:rFonts w:ascii="Arial" w:eastAsia="Arial" w:hAnsi="Arial" w:cs="Arial"/>
          <w:sz w:val="22"/>
          <w:szCs w:val="22"/>
        </w:rPr>
        <w:t xml:space="preserve"> (avec un minimum de 2 points pour chacun des AFL).</w:t>
      </w:r>
      <w:r w:rsidRPr="006821F8">
        <w:rPr>
          <w:rFonts w:ascii="Arial" w:eastAsia="Arial" w:hAnsi="Arial" w:cs="Arial"/>
          <w:sz w:val="22"/>
          <w:szCs w:val="22"/>
        </w:rPr>
        <w:t xml:space="preserve"> </w:t>
      </w:r>
      <w:r w:rsidR="004D1298">
        <w:rPr>
          <w:rFonts w:ascii="Arial" w:eastAsia="Arial" w:hAnsi="Arial" w:cs="Arial"/>
          <w:sz w:val="22"/>
          <w:szCs w:val="22"/>
        </w:rPr>
        <w:t>Trois choix sont possibles</w:t>
      </w:r>
      <w:r w:rsidRPr="006821F8">
        <w:rPr>
          <w:rFonts w:ascii="Arial" w:eastAsia="Arial" w:hAnsi="Arial" w:cs="Arial"/>
          <w:sz w:val="22"/>
          <w:szCs w:val="22"/>
        </w:rPr>
        <w:t xml:space="preserve"> : </w:t>
      </w:r>
      <w:r w:rsidR="004D1298">
        <w:rPr>
          <w:rFonts w:ascii="Arial" w:eastAsia="Arial" w:hAnsi="Arial" w:cs="Arial"/>
          <w:sz w:val="22"/>
          <w:szCs w:val="22"/>
        </w:rPr>
        <w:t>4-4 / 6-2 / 2-6. La répartition choisie doit être annoncée par l’élève avant le début de l’épreuve et ne peut ^lus être modifiée après le début de l’épreuve.</w:t>
      </w:r>
    </w:p>
    <w:p w14:paraId="71BC824A" w14:textId="77777777" w:rsidR="00A11B27" w:rsidRPr="006821F8" w:rsidRDefault="00A11B27" w:rsidP="00A11B27">
      <w:pPr>
        <w:ind w:left="1560" w:hanging="709"/>
        <w:rPr>
          <w:rFonts w:ascii="Arial" w:eastAsia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b/>
          <w:sz w:val="22"/>
          <w:szCs w:val="22"/>
        </w:rPr>
        <w:t xml:space="preserve">Choix possibles pour les élèves </w:t>
      </w:r>
    </w:p>
    <w:p w14:paraId="67DF4E89" w14:textId="066491E8" w:rsidR="00A11B27" w:rsidRPr="006821F8" w:rsidRDefault="00A11B27" w:rsidP="00A11B27">
      <w:pPr>
        <w:pStyle w:val="Paragraphedeliste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et AFL2 : Choix du projet d’entrainement</w:t>
      </w:r>
      <w:r w:rsidR="004D1298">
        <w:rPr>
          <w:rFonts w:ascii="Arial" w:eastAsia="Arial" w:hAnsi="Arial" w:cs="Arial"/>
          <w:sz w:val="22"/>
          <w:szCs w:val="22"/>
        </w:rPr>
        <w:t>.</w:t>
      </w:r>
    </w:p>
    <w:p w14:paraId="7CD4CF22" w14:textId="7B346B36" w:rsidR="00A11B27" w:rsidRPr="006821F8" w:rsidRDefault="00A11B27" w:rsidP="00A11B27">
      <w:pPr>
        <w:pStyle w:val="Paragraphedeliste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AFL1</w:t>
      </w:r>
      <w:r w:rsidRPr="006821F8">
        <w:rPr>
          <w:rFonts w:ascii="Arial" w:eastAsia="Arial" w:hAnsi="Arial" w:cs="Arial"/>
          <w:sz w:val="22"/>
          <w:szCs w:val="22"/>
        </w:rPr>
        <w:t xml:space="preserve"> et AFL2 : Choix des paramètres d’entrainement</w:t>
      </w:r>
      <w:r w:rsidR="004D1298">
        <w:rPr>
          <w:rFonts w:ascii="Arial" w:eastAsia="Arial" w:hAnsi="Arial" w:cs="Arial"/>
          <w:sz w:val="22"/>
          <w:szCs w:val="22"/>
        </w:rPr>
        <w:t>.</w:t>
      </w:r>
    </w:p>
    <w:p w14:paraId="0B1B44BD" w14:textId="25020043" w:rsidR="00A11B27" w:rsidRPr="006821F8" w:rsidRDefault="00A11B27" w:rsidP="00A11B27">
      <w:pPr>
        <w:pStyle w:val="Paragraphedeliste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>AFL3 : Choix des modalités d’aide de son ou ses partenaires</w:t>
      </w:r>
      <w:r w:rsidR="004D1298">
        <w:rPr>
          <w:rFonts w:ascii="Arial" w:eastAsia="Arial" w:hAnsi="Arial" w:cs="Arial"/>
          <w:sz w:val="22"/>
          <w:szCs w:val="22"/>
        </w:rPr>
        <w:t>.</w:t>
      </w:r>
    </w:p>
    <w:p w14:paraId="3028C407" w14:textId="58D0D7BD" w:rsidR="00A11B27" w:rsidRPr="006821F8" w:rsidRDefault="00A11B27" w:rsidP="00A11B27">
      <w:pPr>
        <w:pStyle w:val="Paragraphedeliste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6821F8">
        <w:rPr>
          <w:rFonts w:ascii="Arial" w:eastAsia="Arial" w:hAnsi="Arial" w:cs="Arial"/>
          <w:sz w:val="22"/>
          <w:szCs w:val="22"/>
        </w:rPr>
        <w:t xml:space="preserve">AFL2 et AFL3 : </w:t>
      </w:r>
      <w:r>
        <w:rPr>
          <w:rFonts w:ascii="Arial" w:eastAsia="Arial" w:hAnsi="Arial" w:cs="Arial"/>
          <w:sz w:val="22"/>
          <w:szCs w:val="22"/>
        </w:rPr>
        <w:t>L</w:t>
      </w:r>
      <w:r w:rsidRPr="006821F8">
        <w:rPr>
          <w:rFonts w:ascii="Arial" w:eastAsia="Arial" w:hAnsi="Arial" w:cs="Arial"/>
          <w:sz w:val="22"/>
          <w:szCs w:val="22"/>
        </w:rPr>
        <w:t>e poids relatif dans l’évaluation</w:t>
      </w:r>
      <w:r w:rsidR="004D1298">
        <w:rPr>
          <w:rFonts w:ascii="Arial" w:eastAsia="Arial" w:hAnsi="Arial" w:cs="Arial"/>
          <w:sz w:val="22"/>
          <w:szCs w:val="22"/>
        </w:rPr>
        <w:t>.</w:t>
      </w:r>
    </w:p>
    <w:p w14:paraId="259ACAEF" w14:textId="1EC6A40E" w:rsidR="008F576E" w:rsidRPr="00282B0B" w:rsidRDefault="008F576E" w:rsidP="00956CD7">
      <w:pPr>
        <w:rPr>
          <w:rFonts w:ascii="Arial" w:eastAsia="Arial" w:hAnsi="Arial" w:cs="Arial"/>
          <w:sz w:val="20"/>
        </w:rPr>
      </w:pPr>
      <w:r w:rsidRPr="00282B0B">
        <w:rPr>
          <w:rFonts w:ascii="Arial" w:eastAsia="Arial" w:hAnsi="Arial" w:cs="Arial"/>
          <w:sz w:val="20"/>
        </w:rPr>
        <w:br w:type="page"/>
      </w:r>
    </w:p>
    <w:tbl>
      <w:tblPr>
        <w:tblStyle w:val="Grilledutableau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58"/>
        <w:gridCol w:w="3678"/>
      </w:tblGrid>
      <w:tr w:rsidR="00865890" w:rsidRPr="00587C5E" w14:paraId="2002EE44" w14:textId="77777777" w:rsidTr="00B07BFD">
        <w:trPr>
          <w:trHeight w:val="430"/>
        </w:trPr>
        <w:tc>
          <w:tcPr>
            <w:tcW w:w="11758" w:type="dxa"/>
            <w:shd w:val="clear" w:color="auto" w:fill="FFF2CC" w:themeFill="accent4" w:themeFillTint="33"/>
            <w:vAlign w:val="center"/>
          </w:tcPr>
          <w:p w14:paraId="65BFBEE2" w14:textId="6C8803BE" w:rsidR="00865890" w:rsidRPr="0012318B" w:rsidRDefault="00B560F8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lastRenderedPageBreak/>
              <w:t>Principe d’élaboration d</w:t>
            </w:r>
            <w:r w:rsidRPr="00B07360">
              <w:rPr>
                <w:rFonts w:ascii="Arial" w:hAnsi="Arial" w:cs="Arial"/>
                <w:b/>
                <w:bCs/>
                <w:szCs w:val="22"/>
              </w:rPr>
              <w:t>e l’épreuve</w:t>
            </w:r>
          </w:p>
        </w:tc>
        <w:tc>
          <w:tcPr>
            <w:tcW w:w="3678" w:type="dxa"/>
            <w:shd w:val="clear" w:color="auto" w:fill="FFF2CC" w:themeFill="accent4" w:themeFillTint="33"/>
            <w:vAlign w:val="center"/>
          </w:tcPr>
          <w:p w14:paraId="080AC3B7" w14:textId="2D3EA56C" w:rsidR="00865890" w:rsidRPr="00587C5E" w:rsidRDefault="00B07360" w:rsidP="00C723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7360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APSA</w:t>
            </w:r>
          </w:p>
        </w:tc>
      </w:tr>
      <w:tr w:rsidR="00865890" w:rsidRPr="0012318B" w14:paraId="3A5E58EC" w14:textId="77777777" w:rsidTr="005C2424">
        <w:trPr>
          <w:trHeight w:val="1663"/>
        </w:trPr>
        <w:tc>
          <w:tcPr>
            <w:tcW w:w="15436" w:type="dxa"/>
            <w:gridSpan w:val="2"/>
            <w:shd w:val="clear" w:color="auto" w:fill="auto"/>
          </w:tcPr>
          <w:p w14:paraId="2B7B75AE" w14:textId="53456E25" w:rsidR="00865890" w:rsidRPr="002C0F5D" w:rsidRDefault="00B07360" w:rsidP="00C72334">
            <w:pPr>
              <w:rPr>
                <w:rFonts w:ascii="Arial" w:hAnsi="Arial" w:cs="Arial"/>
                <w:sz w:val="20"/>
              </w:rPr>
            </w:pPr>
            <w:r w:rsidRPr="002C0F5D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30460B" w:rsidRPr="002C0F5D">
              <w:rPr>
                <w:rFonts w:ascii="Arial" w:hAnsi="Arial" w:cs="Arial"/>
                <w:color w:val="FF0000"/>
                <w:sz w:val="20"/>
              </w:rPr>
              <w:t>spécifier</w:t>
            </w:r>
          </w:p>
        </w:tc>
      </w:tr>
    </w:tbl>
    <w:p w14:paraId="42D4D4FF" w14:textId="77777777" w:rsidR="005C2424" w:rsidRPr="002B1A8C" w:rsidRDefault="005C2424">
      <w:pPr>
        <w:rPr>
          <w:sz w:val="20"/>
        </w:rPr>
      </w:pPr>
    </w:p>
    <w:tbl>
      <w:tblPr>
        <w:tblStyle w:val="Grilledutableau"/>
        <w:tblW w:w="15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6"/>
        <w:gridCol w:w="5070"/>
        <w:gridCol w:w="1337"/>
        <w:gridCol w:w="7693"/>
      </w:tblGrid>
      <w:tr w:rsidR="00865890" w:rsidRPr="0012318B" w14:paraId="445AE8EA" w14:textId="77777777" w:rsidTr="00BC3567">
        <w:trPr>
          <w:trHeight w:val="430"/>
        </w:trPr>
        <w:tc>
          <w:tcPr>
            <w:tcW w:w="15436" w:type="dxa"/>
            <w:gridSpan w:val="4"/>
            <w:shd w:val="clear" w:color="auto" w:fill="B4C6E7" w:themeFill="accent1" w:themeFillTint="66"/>
            <w:vAlign w:val="center"/>
          </w:tcPr>
          <w:p w14:paraId="50861EDD" w14:textId="77777777" w:rsidR="00865890" w:rsidRPr="0012318B" w:rsidRDefault="00865890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Repères d’évaluation</w:t>
            </w:r>
          </w:p>
        </w:tc>
      </w:tr>
      <w:tr w:rsidR="00865890" w:rsidRPr="0012318B" w14:paraId="410B89B5" w14:textId="77777777" w:rsidTr="00BC3567">
        <w:trPr>
          <w:cantSplit/>
          <w:trHeight w:val="1156"/>
        </w:trPr>
        <w:tc>
          <w:tcPr>
            <w:tcW w:w="1336" w:type="dxa"/>
            <w:shd w:val="clear" w:color="auto" w:fill="D9E2F3" w:themeFill="accent1" w:themeFillTint="33"/>
            <w:vAlign w:val="center"/>
          </w:tcPr>
          <w:p w14:paraId="044CCC91" w14:textId="77777777" w:rsidR="00865890" w:rsidRDefault="00865890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AFL1</w:t>
            </w:r>
          </w:p>
          <w:p w14:paraId="6EA630AC" w14:textId="2EB3CBD2" w:rsidR="00F12114" w:rsidRPr="0012318B" w:rsidRDefault="00F12114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12 points</w:t>
            </w:r>
          </w:p>
        </w:tc>
        <w:tc>
          <w:tcPr>
            <w:tcW w:w="5070" w:type="dxa"/>
            <w:shd w:val="clear" w:color="auto" w:fill="auto"/>
            <w:vAlign w:val="center"/>
          </w:tcPr>
          <w:p w14:paraId="78A62440" w14:textId="5B9EE885" w:rsidR="00865890" w:rsidRPr="008C4AB4" w:rsidRDefault="002B1A8C" w:rsidP="008C4AB4">
            <w:pPr>
              <w:pStyle w:val="Default"/>
              <w:jc w:val="center"/>
              <w:rPr>
                <w:b/>
                <w:i/>
                <w:iCs/>
                <w:color w:val="auto"/>
                <w:sz w:val="22"/>
                <w:szCs w:val="22"/>
              </w:rPr>
            </w:pPr>
            <w:r w:rsidRPr="002B1A8C">
              <w:rPr>
                <w:bCs/>
                <w:i/>
                <w:iCs/>
                <w:color w:val="auto"/>
                <w:sz w:val="22"/>
                <w:szCs w:val="22"/>
              </w:rPr>
              <w:t>« S’engager pour obtenir les effets recherchés selon son projet personnel, en faisant des choix de paramètres d’entraînement cohérents avec le thème retenu »</w:t>
            </w:r>
          </w:p>
        </w:tc>
        <w:tc>
          <w:tcPr>
            <w:tcW w:w="1337" w:type="dxa"/>
            <w:shd w:val="clear" w:color="auto" w:fill="D9E2F3" w:themeFill="accent1" w:themeFillTint="33"/>
            <w:vAlign w:val="center"/>
          </w:tcPr>
          <w:p w14:paraId="18C9AF80" w14:textId="77777777" w:rsidR="00865890" w:rsidRPr="0012318B" w:rsidRDefault="00865890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 xml:space="preserve">AFL1 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br/>
            </w:r>
            <w:r w:rsidRPr="0030460B">
              <w:rPr>
                <w:rFonts w:ascii="Arial" w:hAnsi="Arial" w:cs="Arial"/>
                <w:sz w:val="20"/>
              </w:rPr>
              <w:t>décliné dans l’activité</w:t>
            </w:r>
          </w:p>
        </w:tc>
        <w:tc>
          <w:tcPr>
            <w:tcW w:w="7693" w:type="dxa"/>
            <w:shd w:val="clear" w:color="auto" w:fill="auto"/>
            <w:vAlign w:val="center"/>
          </w:tcPr>
          <w:p w14:paraId="222A04EC" w14:textId="77777777" w:rsidR="00865890" w:rsidRPr="0012318B" w:rsidRDefault="00865890" w:rsidP="00C72334">
            <w:pPr>
              <w:pStyle w:val="Citation"/>
              <w:rPr>
                <w:sz w:val="22"/>
                <w:szCs w:val="22"/>
                <w:highlight w:val="green"/>
              </w:rPr>
            </w:pPr>
            <w:r w:rsidRPr="00282B0B">
              <w:rPr>
                <w:color w:val="FF0000"/>
                <w:sz w:val="22"/>
                <w:szCs w:val="22"/>
              </w:rPr>
              <w:t>Intitulé de l’AFL dans l’APSA (défini par l’équipe)</w:t>
            </w:r>
          </w:p>
        </w:tc>
      </w:tr>
    </w:tbl>
    <w:p w14:paraId="79FC19B8" w14:textId="77777777" w:rsidR="005C2424" w:rsidRDefault="005C2424"/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3118"/>
        <w:gridCol w:w="3260"/>
        <w:gridCol w:w="3402"/>
      </w:tblGrid>
      <w:tr w:rsidR="008B6A55" w:rsidRPr="00EC4407" w14:paraId="7A137940" w14:textId="77777777" w:rsidTr="008B6A55">
        <w:trPr>
          <w:trHeight w:val="300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6BA50555" w14:textId="014EAB34" w:rsidR="008B6A55" w:rsidRPr="00EC4407" w:rsidRDefault="008B6A55" w:rsidP="001E3DEE">
            <w:pPr>
              <w:widowControl w:val="0"/>
              <w:spacing w:line="276" w:lineRule="auto"/>
              <w:rPr>
                <w:rFonts w:ascii="Arial" w:eastAsia="Arial" w:hAnsi="Arial" w:cs="Arial"/>
                <w:sz w:val="20"/>
              </w:rPr>
            </w:pPr>
            <w:r w:rsidRPr="00EC4407">
              <w:rPr>
                <w:rFonts w:ascii="Arial" w:eastAsia="Arial" w:hAnsi="Arial" w:cs="Arial"/>
                <w:sz w:val="20"/>
              </w:rPr>
              <w:t>Éléments à évaluer</w:t>
            </w:r>
          </w:p>
        </w:tc>
        <w:tc>
          <w:tcPr>
            <w:tcW w:w="2977" w:type="dxa"/>
            <w:shd w:val="clear" w:color="auto" w:fill="D9E2F3" w:themeFill="accent1" w:themeFillTint="33"/>
            <w:vAlign w:val="center"/>
          </w:tcPr>
          <w:p w14:paraId="34CA7282" w14:textId="77777777" w:rsidR="008B6A55" w:rsidRPr="00EC4407" w:rsidRDefault="008B6A55" w:rsidP="001E3DE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1 </w:t>
            </w:r>
          </w:p>
        </w:tc>
        <w:tc>
          <w:tcPr>
            <w:tcW w:w="3118" w:type="dxa"/>
            <w:shd w:val="clear" w:color="auto" w:fill="D9E2F3" w:themeFill="accent1" w:themeFillTint="33"/>
            <w:vAlign w:val="center"/>
          </w:tcPr>
          <w:p w14:paraId="5597BCF7" w14:textId="77777777" w:rsidR="008B6A55" w:rsidRPr="00EC4407" w:rsidRDefault="008B6A55" w:rsidP="001E3DE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2 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9394478" w14:textId="77777777" w:rsidR="008B6A55" w:rsidRPr="00EC4407" w:rsidRDefault="008B6A55" w:rsidP="001E3DE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3 </w:t>
            </w:r>
          </w:p>
        </w:tc>
        <w:tc>
          <w:tcPr>
            <w:tcW w:w="3402" w:type="dxa"/>
            <w:shd w:val="clear" w:color="auto" w:fill="D9E2F3" w:themeFill="accent1" w:themeFillTint="33"/>
            <w:vAlign w:val="center"/>
          </w:tcPr>
          <w:p w14:paraId="65048948" w14:textId="77777777" w:rsidR="008B6A55" w:rsidRPr="00EC4407" w:rsidRDefault="008B6A55" w:rsidP="001E3DEE">
            <w:pPr>
              <w:jc w:val="center"/>
              <w:rPr>
                <w:rFonts w:ascii="Arial" w:eastAsia="Calibri" w:hAnsi="Arial" w:cs="Arial"/>
                <w:sz w:val="20"/>
              </w:rPr>
            </w:pPr>
            <w:r w:rsidRPr="00EC4407">
              <w:rPr>
                <w:rFonts w:ascii="Arial" w:eastAsia="Calibri" w:hAnsi="Arial" w:cs="Arial"/>
                <w:sz w:val="20"/>
              </w:rPr>
              <w:t xml:space="preserve">Degré 4 </w:t>
            </w:r>
          </w:p>
        </w:tc>
      </w:tr>
      <w:tr w:rsidR="002B1A8C" w:rsidRPr="00EC4407" w14:paraId="6288A267" w14:textId="77777777" w:rsidTr="001D0DD1">
        <w:trPr>
          <w:trHeight w:val="2714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66DA84C7" w14:textId="77777777" w:rsidR="002B1A8C" w:rsidRDefault="002B1A8C" w:rsidP="002B1A8C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2B1A8C">
              <w:rPr>
                <w:rFonts w:ascii="Arial" w:hAnsi="Arial" w:cs="Arial"/>
                <w:bCs/>
                <w:sz w:val="20"/>
              </w:rPr>
              <w:t>Produire</w:t>
            </w:r>
          </w:p>
          <w:p w14:paraId="581F943E" w14:textId="100B9B30" w:rsidR="00F12114" w:rsidRPr="002B1A8C" w:rsidRDefault="00F12114" w:rsidP="002B1A8C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12114">
              <w:rPr>
                <w:rFonts w:ascii="Arial" w:hAnsi="Arial" w:cs="Arial"/>
                <w:bCs/>
                <w:color w:val="FF0000"/>
                <w:sz w:val="20"/>
              </w:rPr>
              <w:t>Nombre de points (4 à 8)</w:t>
            </w:r>
          </w:p>
        </w:tc>
        <w:tc>
          <w:tcPr>
            <w:tcW w:w="2977" w:type="dxa"/>
            <w:vAlign w:val="center"/>
          </w:tcPr>
          <w:p w14:paraId="3A3570A8" w14:textId="77777777" w:rsidR="002B1A8C" w:rsidRPr="002B1A8C" w:rsidRDefault="002B1A8C" w:rsidP="002B1A8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B1A8C">
              <w:rPr>
                <w:rFonts w:ascii="Arial" w:hAnsi="Arial" w:cs="Arial"/>
                <w:sz w:val="20"/>
              </w:rPr>
              <w:t>Gestuelles non maîtrisées, erreurs répétées</w:t>
            </w:r>
          </w:p>
          <w:p w14:paraId="7BF16449" w14:textId="77777777" w:rsidR="002B1A8C" w:rsidRDefault="002B1A8C" w:rsidP="002B1A8C">
            <w:pPr>
              <w:spacing w:before="100"/>
              <w:jc w:val="center"/>
              <w:rPr>
                <w:rFonts w:ascii="Arial" w:hAnsi="Arial" w:cs="Arial"/>
                <w:sz w:val="20"/>
              </w:rPr>
            </w:pPr>
            <w:r w:rsidRPr="002B1A8C">
              <w:rPr>
                <w:rFonts w:ascii="Arial" w:hAnsi="Arial" w:cs="Arial"/>
                <w:sz w:val="20"/>
              </w:rPr>
              <w:t>Utilisation inadaptée du matériel</w:t>
            </w:r>
          </w:p>
          <w:p w14:paraId="20BC73FB" w14:textId="1E308046" w:rsidR="002B1A8C" w:rsidRPr="002B1A8C" w:rsidRDefault="00F12114" w:rsidP="002B1A8C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118" w:type="dxa"/>
            <w:vAlign w:val="center"/>
          </w:tcPr>
          <w:p w14:paraId="3CDE42B4" w14:textId="77777777" w:rsidR="002B1A8C" w:rsidRPr="002B1A8C" w:rsidRDefault="002B1A8C" w:rsidP="002B1A8C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2B1A8C">
              <w:rPr>
                <w:rFonts w:ascii="Arial" w:eastAsia="Times New Roman" w:hAnsi="Arial" w:cs="Arial"/>
                <w:sz w:val="20"/>
              </w:rPr>
              <w:t>Dégradations observables à plusieurs reprises dans les gestuelles, les technique ou les postures</w:t>
            </w:r>
          </w:p>
          <w:p w14:paraId="35B1CECE" w14:textId="77777777" w:rsidR="002B1A8C" w:rsidRPr="002B1A8C" w:rsidRDefault="002B1A8C" w:rsidP="002B1A8C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2B1A8C">
              <w:rPr>
                <w:rFonts w:ascii="Arial" w:hAnsi="Arial" w:cs="Arial"/>
                <w:bCs/>
                <w:sz w:val="20"/>
              </w:rPr>
              <w:t>Incohérence de la charge de travail par rapport aux ressources des élèves et/ou implication irrégulière</w:t>
            </w:r>
          </w:p>
          <w:p w14:paraId="09CAD2CE" w14:textId="77777777" w:rsidR="002B1A8C" w:rsidRDefault="002B1A8C" w:rsidP="002B1A8C">
            <w:pPr>
              <w:spacing w:before="100"/>
              <w:jc w:val="center"/>
              <w:rPr>
                <w:rFonts w:ascii="Arial" w:eastAsia="Times New Roman" w:hAnsi="Arial" w:cs="Arial"/>
                <w:sz w:val="20"/>
              </w:rPr>
            </w:pPr>
            <w:r w:rsidRPr="002B1A8C">
              <w:rPr>
                <w:rFonts w:ascii="Arial" w:eastAsia="Times New Roman" w:hAnsi="Arial" w:cs="Arial"/>
                <w:sz w:val="20"/>
              </w:rPr>
              <w:t>Incohérence du choix des paramètres par rapport au thème d’entrainement</w:t>
            </w:r>
          </w:p>
          <w:p w14:paraId="098AC105" w14:textId="69D71D58" w:rsidR="002B1A8C" w:rsidRPr="002B1A8C" w:rsidRDefault="00F12114" w:rsidP="002B1A8C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260" w:type="dxa"/>
            <w:vAlign w:val="center"/>
          </w:tcPr>
          <w:p w14:paraId="7BDFEA02" w14:textId="77777777" w:rsidR="002B1A8C" w:rsidRPr="002B1A8C" w:rsidRDefault="002B1A8C" w:rsidP="002B1A8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2B1A8C">
              <w:rPr>
                <w:rFonts w:cs="Arial"/>
                <w:color w:val="auto"/>
              </w:rPr>
              <w:t>Gestuelles, techniques et/ou postures efficaces</w:t>
            </w:r>
          </w:p>
          <w:p w14:paraId="58214F1D" w14:textId="77777777" w:rsidR="002B1A8C" w:rsidRPr="002B1A8C" w:rsidRDefault="002B1A8C" w:rsidP="002B1A8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2B1A8C">
              <w:rPr>
                <w:rFonts w:cs="Arial"/>
                <w:color w:val="auto"/>
              </w:rPr>
              <w:t>Adaptation de la charge de travail aux ressources de l’élève et à l’effort poursuivi</w:t>
            </w:r>
          </w:p>
          <w:p w14:paraId="10E501DA" w14:textId="77777777" w:rsidR="002B1A8C" w:rsidRPr="002B1A8C" w:rsidRDefault="002B1A8C" w:rsidP="002B1A8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2B1A8C">
              <w:rPr>
                <w:rFonts w:cs="Arial"/>
                <w:color w:val="auto"/>
              </w:rPr>
              <w:t>Cohérence du choix des paramètres par rapport au thème d’entrainement</w:t>
            </w:r>
          </w:p>
          <w:p w14:paraId="5A5B9003" w14:textId="5FC14FCC" w:rsidR="002B1A8C" w:rsidRPr="002B1A8C" w:rsidRDefault="00F12114" w:rsidP="002B1A8C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402" w:type="dxa"/>
            <w:vAlign w:val="center"/>
          </w:tcPr>
          <w:p w14:paraId="4A09B3B3" w14:textId="77777777" w:rsidR="002B1A8C" w:rsidRPr="002B1A8C" w:rsidRDefault="002B1A8C" w:rsidP="002B1A8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2B1A8C">
              <w:rPr>
                <w:rFonts w:cs="Arial"/>
                <w:color w:val="auto"/>
              </w:rPr>
              <w:t>Techniques ou gestuelle spécifiques et efficientes pour atteindre des zones d’efforts intenses et/ou prolongées</w:t>
            </w:r>
          </w:p>
          <w:p w14:paraId="713FC386" w14:textId="77777777" w:rsidR="002B1A8C" w:rsidRPr="002B1A8C" w:rsidRDefault="002B1A8C" w:rsidP="002B1A8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2B1A8C">
              <w:rPr>
                <w:rFonts w:cs="Arial"/>
                <w:color w:val="auto"/>
              </w:rPr>
              <w:t>Charge de travail adaptée aux ressources de l’élève, optimisée et régulée au cours de l’action</w:t>
            </w:r>
          </w:p>
          <w:p w14:paraId="363CE24B" w14:textId="77777777" w:rsidR="002B1A8C" w:rsidRPr="002B1A8C" w:rsidRDefault="002B1A8C" w:rsidP="002B1A8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2B1A8C">
              <w:rPr>
                <w:rFonts w:cs="Arial"/>
                <w:color w:val="auto"/>
              </w:rPr>
              <w:t>Choix individualisé au regard du thème d’entrainement et des effets personnels recherchés</w:t>
            </w:r>
          </w:p>
          <w:p w14:paraId="781897E8" w14:textId="479EEC26" w:rsidR="002B1A8C" w:rsidRPr="002B1A8C" w:rsidRDefault="00F12114" w:rsidP="002B1A8C">
            <w:pPr>
              <w:spacing w:before="100"/>
              <w:jc w:val="center"/>
              <w:rPr>
                <w:rFonts w:ascii="Arial" w:eastAsia="Arial" w:hAnsi="Arial" w:cs="Arial"/>
                <w:strike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</w:tr>
      <w:tr w:rsidR="002B1A8C" w:rsidRPr="00EC4407" w14:paraId="1193E9A1" w14:textId="77777777" w:rsidTr="001D0DD1">
        <w:trPr>
          <w:trHeight w:val="120"/>
        </w:trPr>
        <w:tc>
          <w:tcPr>
            <w:tcW w:w="2552" w:type="dxa"/>
            <w:shd w:val="clear" w:color="auto" w:fill="D9E2F3" w:themeFill="accent1" w:themeFillTint="33"/>
            <w:vAlign w:val="center"/>
          </w:tcPr>
          <w:p w14:paraId="37C4478A" w14:textId="77777777" w:rsidR="002B1A8C" w:rsidRDefault="002B1A8C" w:rsidP="002B1A8C">
            <w:pPr>
              <w:jc w:val="center"/>
              <w:rPr>
                <w:rFonts w:ascii="Arial" w:hAnsi="Arial" w:cs="Arial"/>
                <w:sz w:val="20"/>
              </w:rPr>
            </w:pPr>
            <w:r w:rsidRPr="002B1A8C">
              <w:rPr>
                <w:rFonts w:ascii="Arial" w:hAnsi="Arial" w:cs="Arial"/>
                <w:sz w:val="20"/>
              </w:rPr>
              <w:t>Analyser</w:t>
            </w:r>
          </w:p>
          <w:p w14:paraId="662969EA" w14:textId="54BBC2E6" w:rsidR="00F12114" w:rsidRPr="002B1A8C" w:rsidRDefault="00F12114" w:rsidP="002B1A8C">
            <w:pPr>
              <w:jc w:val="center"/>
              <w:rPr>
                <w:rFonts w:ascii="Arial" w:eastAsia="Arial" w:hAnsi="Arial" w:cs="Arial"/>
                <w:sz w:val="20"/>
              </w:rPr>
            </w:pPr>
            <w:r w:rsidRPr="00F12114">
              <w:rPr>
                <w:rFonts w:ascii="Arial" w:hAnsi="Arial" w:cs="Arial"/>
                <w:color w:val="FF0000"/>
                <w:sz w:val="20"/>
              </w:rPr>
              <w:t>Nombre de points (4 à 8)</w:t>
            </w:r>
          </w:p>
        </w:tc>
        <w:tc>
          <w:tcPr>
            <w:tcW w:w="2977" w:type="dxa"/>
            <w:vAlign w:val="center"/>
          </w:tcPr>
          <w:p w14:paraId="490AB6F3" w14:textId="77777777" w:rsidR="002B1A8C" w:rsidRPr="002B1A8C" w:rsidRDefault="002B1A8C" w:rsidP="002B1A8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B1A8C">
              <w:rPr>
                <w:rFonts w:ascii="Arial" w:hAnsi="Arial" w:cs="Arial"/>
                <w:sz w:val="20"/>
              </w:rPr>
              <w:t>Non identification et non nomination des ressentis</w:t>
            </w:r>
          </w:p>
          <w:p w14:paraId="3B19712D" w14:textId="77777777" w:rsidR="002B1A8C" w:rsidRPr="002B1A8C" w:rsidRDefault="002B1A8C" w:rsidP="002B1A8C">
            <w:pPr>
              <w:spacing w:before="60"/>
              <w:jc w:val="center"/>
              <w:rPr>
                <w:rFonts w:ascii="Arial" w:hAnsi="Arial" w:cs="Arial"/>
                <w:sz w:val="20"/>
              </w:rPr>
            </w:pPr>
            <w:r w:rsidRPr="002B1A8C">
              <w:rPr>
                <w:rFonts w:ascii="Arial" w:hAnsi="Arial" w:cs="Arial"/>
                <w:sz w:val="20"/>
              </w:rPr>
              <w:t>Régulations absentes ou incohérentes</w:t>
            </w:r>
          </w:p>
          <w:p w14:paraId="12459869" w14:textId="574202B2" w:rsidR="002B1A8C" w:rsidRPr="002B1A8C" w:rsidRDefault="00F12114" w:rsidP="002B1A8C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118" w:type="dxa"/>
            <w:vAlign w:val="center"/>
          </w:tcPr>
          <w:p w14:paraId="59DDE073" w14:textId="77777777" w:rsidR="002B1A8C" w:rsidRPr="002B1A8C" w:rsidRDefault="002B1A8C" w:rsidP="002B1A8C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2B1A8C">
              <w:rPr>
                <w:rFonts w:ascii="Arial" w:eastAsia="Times New Roman" w:hAnsi="Arial" w:cs="Arial"/>
                <w:sz w:val="20"/>
              </w:rPr>
              <w:t>Identification partielle et/ou ponctuelle des ressentis</w:t>
            </w:r>
          </w:p>
          <w:p w14:paraId="2FF88EF2" w14:textId="77777777" w:rsidR="002B1A8C" w:rsidRPr="002B1A8C" w:rsidRDefault="002B1A8C" w:rsidP="002B1A8C">
            <w:pPr>
              <w:spacing w:before="60"/>
              <w:jc w:val="center"/>
              <w:rPr>
                <w:rFonts w:ascii="Arial" w:eastAsia="Times New Roman" w:hAnsi="Arial" w:cs="Arial"/>
                <w:sz w:val="20"/>
              </w:rPr>
            </w:pPr>
            <w:r w:rsidRPr="002B1A8C">
              <w:rPr>
                <w:rFonts w:ascii="Arial" w:eastAsia="Times New Roman" w:hAnsi="Arial" w:cs="Arial"/>
                <w:sz w:val="20"/>
              </w:rPr>
              <w:t xml:space="preserve">Régulations inadaptées au regard des indicateurs relevés </w:t>
            </w:r>
          </w:p>
          <w:p w14:paraId="4EBE1135" w14:textId="153CC90D" w:rsidR="002B1A8C" w:rsidRPr="002B1A8C" w:rsidRDefault="00F12114" w:rsidP="002B1A8C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260" w:type="dxa"/>
            <w:vAlign w:val="center"/>
          </w:tcPr>
          <w:p w14:paraId="5E985AF9" w14:textId="77777777" w:rsidR="002B1A8C" w:rsidRPr="002B1A8C" w:rsidRDefault="002B1A8C" w:rsidP="002B1A8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2B1A8C">
              <w:rPr>
                <w:rFonts w:cs="Arial"/>
                <w:color w:val="auto"/>
              </w:rPr>
              <w:t>Identification des ressentis</w:t>
            </w:r>
          </w:p>
          <w:p w14:paraId="15E6DC4D" w14:textId="77777777" w:rsidR="002B1A8C" w:rsidRPr="002B1A8C" w:rsidRDefault="002B1A8C" w:rsidP="002B1A8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2B1A8C">
              <w:rPr>
                <w:rFonts w:cs="Arial"/>
                <w:color w:val="auto"/>
              </w:rPr>
              <w:t>Relevé de données chiffrées exploitables</w:t>
            </w:r>
          </w:p>
          <w:p w14:paraId="22D0C4E6" w14:textId="77777777" w:rsidR="002B1A8C" w:rsidRDefault="002B1A8C" w:rsidP="002B1A8C">
            <w:pPr>
              <w:spacing w:before="100"/>
              <w:jc w:val="center"/>
              <w:rPr>
                <w:rFonts w:ascii="Arial" w:hAnsi="Arial" w:cs="Arial"/>
                <w:sz w:val="20"/>
              </w:rPr>
            </w:pPr>
            <w:r w:rsidRPr="002B1A8C">
              <w:rPr>
                <w:rFonts w:ascii="Arial" w:hAnsi="Arial" w:cs="Arial"/>
                <w:sz w:val="20"/>
              </w:rPr>
              <w:t>Régulations des paramètres grâce à des ressentis ou des données chiffrées</w:t>
            </w:r>
          </w:p>
          <w:p w14:paraId="602BD87D" w14:textId="2303B45A" w:rsidR="002B1A8C" w:rsidRPr="002B1A8C" w:rsidRDefault="00F12114" w:rsidP="002B1A8C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  <w:tc>
          <w:tcPr>
            <w:tcW w:w="3402" w:type="dxa"/>
            <w:vAlign w:val="center"/>
          </w:tcPr>
          <w:p w14:paraId="426EE916" w14:textId="77777777" w:rsidR="002B1A8C" w:rsidRPr="002B1A8C" w:rsidRDefault="002B1A8C" w:rsidP="002B1A8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2B1A8C">
              <w:rPr>
                <w:rFonts w:cs="Arial"/>
                <w:color w:val="auto"/>
              </w:rPr>
              <w:t>Identification fine des ressentis reliée à l’activité</w:t>
            </w:r>
          </w:p>
          <w:p w14:paraId="33F0BCBF" w14:textId="77777777" w:rsidR="002B1A8C" w:rsidRPr="002B1A8C" w:rsidRDefault="002B1A8C" w:rsidP="002B1A8C">
            <w:pPr>
              <w:pStyle w:val="Corpsdetexte"/>
              <w:spacing w:before="60" w:after="0"/>
              <w:jc w:val="center"/>
              <w:rPr>
                <w:rFonts w:cs="Arial"/>
                <w:color w:val="auto"/>
              </w:rPr>
            </w:pPr>
            <w:r w:rsidRPr="002B1A8C">
              <w:rPr>
                <w:rFonts w:cs="Arial"/>
                <w:color w:val="auto"/>
              </w:rPr>
              <w:t>Régulations pertinentes à partir du croisement d’indicateurs chiffrés et de ressentis</w:t>
            </w:r>
            <w:r w:rsidRPr="002B1A8C">
              <w:rPr>
                <w:rFonts w:cs="Arial"/>
                <w:strike/>
                <w:color w:val="auto"/>
              </w:rPr>
              <w:t xml:space="preserve"> </w:t>
            </w:r>
            <w:r w:rsidRPr="002B1A8C">
              <w:rPr>
                <w:rFonts w:cs="Arial"/>
                <w:color w:val="auto"/>
              </w:rPr>
              <w:t>sélectionnés</w:t>
            </w:r>
          </w:p>
          <w:p w14:paraId="6E9060BD" w14:textId="77777777" w:rsidR="002B1A8C" w:rsidRDefault="002B1A8C" w:rsidP="002B1A8C">
            <w:pPr>
              <w:spacing w:before="100"/>
              <w:jc w:val="center"/>
              <w:rPr>
                <w:rFonts w:ascii="Arial" w:hAnsi="Arial" w:cs="Arial"/>
                <w:sz w:val="20"/>
              </w:rPr>
            </w:pPr>
            <w:r w:rsidRPr="002B1A8C">
              <w:rPr>
                <w:rFonts w:ascii="Arial" w:hAnsi="Arial" w:cs="Arial"/>
                <w:sz w:val="20"/>
              </w:rPr>
              <w:t>Régulation différée (l’analyse est source de conception future)</w:t>
            </w:r>
          </w:p>
          <w:p w14:paraId="2FA61582" w14:textId="608DFF19" w:rsidR="002B1A8C" w:rsidRPr="002B1A8C" w:rsidRDefault="00F12114" w:rsidP="002B1A8C">
            <w:pPr>
              <w:spacing w:before="100"/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si besoin</w:t>
            </w:r>
          </w:p>
        </w:tc>
      </w:tr>
    </w:tbl>
    <w:p w14:paraId="64DD65B7" w14:textId="0CCB084A" w:rsidR="00100CB6" w:rsidRDefault="00100CB6">
      <w:pPr>
        <w:spacing w:after="160"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6409A6E5" w14:textId="77777777" w:rsidR="0030460B" w:rsidRDefault="0030460B" w:rsidP="001472BD">
      <w:pPr>
        <w:tabs>
          <w:tab w:val="left" w:pos="1712"/>
        </w:tabs>
        <w:rPr>
          <w:rFonts w:ascii="Arial" w:hAnsi="Arial" w:cs="Arial"/>
          <w:b/>
          <w:sz w:val="20"/>
        </w:rPr>
      </w:pPr>
    </w:p>
    <w:tbl>
      <w:tblPr>
        <w:tblStyle w:val="Grilledutableau"/>
        <w:tblW w:w="15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805"/>
        <w:gridCol w:w="1984"/>
        <w:gridCol w:w="7088"/>
      </w:tblGrid>
      <w:tr w:rsidR="00C022CC" w:rsidRPr="0012318B" w14:paraId="185800C9" w14:textId="77777777" w:rsidTr="00B560F8">
        <w:trPr>
          <w:cantSplit/>
          <w:trHeight w:val="1134"/>
        </w:trPr>
        <w:tc>
          <w:tcPr>
            <w:tcW w:w="1417" w:type="dxa"/>
            <w:shd w:val="clear" w:color="auto" w:fill="FBE4D5" w:themeFill="accent2" w:themeFillTint="33"/>
            <w:vAlign w:val="center"/>
          </w:tcPr>
          <w:p w14:paraId="7A8A2D26" w14:textId="77777777" w:rsidR="00C022CC" w:rsidRPr="0012318B" w:rsidRDefault="00C022C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AFL2</w:t>
            </w:r>
          </w:p>
        </w:tc>
        <w:tc>
          <w:tcPr>
            <w:tcW w:w="4805" w:type="dxa"/>
            <w:shd w:val="clear" w:color="auto" w:fill="auto"/>
            <w:vAlign w:val="center"/>
          </w:tcPr>
          <w:p w14:paraId="00BB62ED" w14:textId="0C7A5FDB" w:rsidR="00C022CC" w:rsidRPr="00CD3F67" w:rsidRDefault="00CD3F67" w:rsidP="00CD3F67">
            <w:pPr>
              <w:pStyle w:val="Default"/>
              <w:ind w:left="162"/>
              <w:jc w:val="center"/>
              <w:rPr>
                <w:bCs/>
                <w:sz w:val="22"/>
                <w:szCs w:val="22"/>
              </w:rPr>
            </w:pPr>
            <w:r w:rsidRPr="006821F8">
              <w:rPr>
                <w:bCs/>
                <w:sz w:val="22"/>
                <w:szCs w:val="22"/>
              </w:rPr>
              <w:t>« S’entraîner, individuellement ou collectivement, pour développer ses ressources et s’entretenir en fonction des effets recherchés »</w:t>
            </w:r>
          </w:p>
        </w:tc>
        <w:tc>
          <w:tcPr>
            <w:tcW w:w="1984" w:type="dxa"/>
            <w:shd w:val="clear" w:color="auto" w:fill="FBE4D5" w:themeFill="accent2" w:themeFillTint="33"/>
            <w:vAlign w:val="center"/>
          </w:tcPr>
          <w:p w14:paraId="2FCEE0C9" w14:textId="77777777" w:rsidR="00C022CC" w:rsidRPr="0012318B" w:rsidRDefault="00C022CC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 xml:space="preserve">AFL2 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br/>
            </w:r>
            <w:r w:rsidRPr="001325DF">
              <w:rPr>
                <w:rFonts w:ascii="Arial" w:hAnsi="Arial" w:cs="Arial"/>
                <w:sz w:val="20"/>
              </w:rPr>
              <w:t>décliné dans l’activité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D73A399" w14:textId="77777777" w:rsidR="00C022CC" w:rsidRPr="0012318B" w:rsidRDefault="00C022CC" w:rsidP="00C72334">
            <w:pPr>
              <w:pStyle w:val="Citation"/>
              <w:rPr>
                <w:sz w:val="22"/>
                <w:szCs w:val="22"/>
              </w:rPr>
            </w:pPr>
            <w:r w:rsidRPr="00B560F8">
              <w:rPr>
                <w:color w:val="FF0000"/>
                <w:sz w:val="22"/>
                <w:szCs w:val="22"/>
              </w:rPr>
              <w:t>Intitulé de l’AFL dans l’APSA (défini par l’équipe)</w:t>
            </w:r>
          </w:p>
        </w:tc>
      </w:tr>
    </w:tbl>
    <w:p w14:paraId="03709593" w14:textId="77777777" w:rsidR="00CD3F67" w:rsidRPr="00256121" w:rsidRDefault="00CD3F67" w:rsidP="00CD3F67">
      <w:pPr>
        <w:pStyle w:val="Default"/>
        <w:ind w:left="426"/>
        <w:rPr>
          <w:bCs/>
          <w:color w:val="FF0000"/>
          <w:sz w:val="20"/>
          <w:szCs w:val="20"/>
        </w:rPr>
      </w:pPr>
      <w:r w:rsidRPr="00256121">
        <w:rPr>
          <w:bCs/>
          <w:color w:val="FF0000"/>
          <w:sz w:val="22"/>
          <w:szCs w:val="22"/>
        </w:rPr>
        <w:t>A</w:t>
      </w:r>
      <w:r w:rsidRPr="00256121">
        <w:rPr>
          <w:bCs/>
          <w:color w:val="FF0000"/>
          <w:sz w:val="20"/>
          <w:szCs w:val="20"/>
        </w:rPr>
        <w:t>ppui possible sur le carnet de suivi d’entraînement</w:t>
      </w:r>
    </w:p>
    <w:p w14:paraId="72BD46CF" w14:textId="5AB7A70A" w:rsidR="00894CBB" w:rsidRPr="0030460B" w:rsidRDefault="00894CBB" w:rsidP="00DD2A9D">
      <w:pPr>
        <w:rPr>
          <w:rFonts w:ascii="Arial" w:hAnsi="Arial" w:cs="Arial"/>
          <w:sz w:val="20"/>
        </w:rPr>
      </w:pPr>
    </w:p>
    <w:tbl>
      <w:tblPr>
        <w:tblW w:w="1530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252"/>
        <w:gridCol w:w="3969"/>
        <w:gridCol w:w="3402"/>
      </w:tblGrid>
      <w:tr w:rsidR="0030460B" w:rsidRPr="00F27EEF" w14:paraId="0EDFF6EF" w14:textId="77777777" w:rsidTr="0030460B">
        <w:tc>
          <w:tcPr>
            <w:tcW w:w="3686" w:type="dxa"/>
            <w:shd w:val="clear" w:color="auto" w:fill="FBE4D5" w:themeFill="accent2" w:themeFillTint="33"/>
            <w:vAlign w:val="center"/>
          </w:tcPr>
          <w:p w14:paraId="49786953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252" w:type="dxa"/>
            <w:shd w:val="clear" w:color="auto" w:fill="FBE4D5" w:themeFill="accent2" w:themeFillTint="33"/>
            <w:vAlign w:val="center"/>
          </w:tcPr>
          <w:p w14:paraId="2B6D634E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969" w:type="dxa"/>
            <w:shd w:val="clear" w:color="auto" w:fill="FBE4D5" w:themeFill="accent2" w:themeFillTint="33"/>
            <w:vAlign w:val="center"/>
          </w:tcPr>
          <w:p w14:paraId="1E876C1F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402" w:type="dxa"/>
            <w:shd w:val="clear" w:color="auto" w:fill="FBE4D5" w:themeFill="accent2" w:themeFillTint="33"/>
            <w:vAlign w:val="center"/>
          </w:tcPr>
          <w:p w14:paraId="4C4BB15C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4</w:t>
            </w:r>
          </w:p>
        </w:tc>
      </w:tr>
      <w:tr w:rsidR="00CD3F67" w:rsidRPr="00F27EEF" w14:paraId="1D76EE98" w14:textId="77777777" w:rsidTr="001E3DEE">
        <w:tc>
          <w:tcPr>
            <w:tcW w:w="3686" w:type="dxa"/>
            <w:shd w:val="clear" w:color="auto" w:fill="auto"/>
          </w:tcPr>
          <w:p w14:paraId="72972AC2" w14:textId="77777777" w:rsidR="00CD3F67" w:rsidRPr="006821F8" w:rsidRDefault="00CD3F67" w:rsidP="00CD3F6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Choix de l’élève non référencés et potentiellement dangereux</w:t>
            </w:r>
          </w:p>
          <w:p w14:paraId="2C503DC1" w14:textId="77777777" w:rsidR="00CD3F67" w:rsidRPr="006821F8" w:rsidRDefault="00CD3F67" w:rsidP="00CD3F67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BED3D1" w14:textId="77777777" w:rsidR="00CD3F67" w:rsidRDefault="00CD3F67" w:rsidP="00CD3F6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conçoit/copie une séquence de travail inadaptée à ses ressources et/ou au thème d’entrainement choisi</w:t>
            </w:r>
          </w:p>
          <w:p w14:paraId="1335D9B5" w14:textId="4E594974" w:rsidR="00CD3F67" w:rsidRPr="00C37020" w:rsidRDefault="00057DE1" w:rsidP="00CD3F6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4252" w:type="dxa"/>
            <w:shd w:val="clear" w:color="auto" w:fill="auto"/>
          </w:tcPr>
          <w:p w14:paraId="665F5ED7" w14:textId="77777777" w:rsidR="00CD3F67" w:rsidRPr="006821F8" w:rsidRDefault="00CD3F67" w:rsidP="00CD3F6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Mise en relation incohérente des indicateurs relevés et des effets recherchés</w:t>
            </w:r>
          </w:p>
          <w:p w14:paraId="73C6540A" w14:textId="77777777" w:rsidR="00CD3F67" w:rsidRPr="006821F8" w:rsidRDefault="00CD3F67" w:rsidP="00CD3F67">
            <w:pPr>
              <w:ind w:left="720"/>
              <w:jc w:val="center"/>
              <w:rPr>
                <w:rFonts w:ascii="Arial" w:hAnsi="Arial" w:cs="Arial"/>
                <w:sz w:val="20"/>
              </w:rPr>
            </w:pPr>
          </w:p>
          <w:p w14:paraId="1A930017" w14:textId="77777777" w:rsidR="00CD3F67" w:rsidRPr="006821F8" w:rsidRDefault="00CD3F67" w:rsidP="00CD3F6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reproduit de manière stéréotypée et avec quelques incohérences un projet d’entrainement</w:t>
            </w:r>
          </w:p>
          <w:p w14:paraId="4FA983B4" w14:textId="5B4D880E" w:rsidR="00CD3F67" w:rsidRPr="00C37020" w:rsidRDefault="00057DE1" w:rsidP="00CD3F67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969" w:type="dxa"/>
            <w:shd w:val="clear" w:color="auto" w:fill="auto"/>
          </w:tcPr>
          <w:p w14:paraId="3E03BF3C" w14:textId="77777777" w:rsidR="00CD3F67" w:rsidRPr="006821F8" w:rsidRDefault="00CD3F67" w:rsidP="00CD3F6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Construction de séquences de travail cohérentes à partir de paramètres simples</w:t>
            </w:r>
          </w:p>
          <w:p w14:paraId="30CC3E89" w14:textId="77777777" w:rsidR="00CD3F67" w:rsidRPr="006821F8" w:rsidRDefault="00CD3F67" w:rsidP="00CD3F67">
            <w:pPr>
              <w:jc w:val="center"/>
              <w:rPr>
                <w:rFonts w:ascii="Arial" w:hAnsi="Arial" w:cs="Arial"/>
                <w:sz w:val="20"/>
              </w:rPr>
            </w:pPr>
          </w:p>
          <w:p w14:paraId="365268DB" w14:textId="77777777" w:rsidR="00CD3F67" w:rsidRDefault="00CD3F67" w:rsidP="00CD3F6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conçoit de manière pertinente son projet d’entrainement</w:t>
            </w:r>
          </w:p>
          <w:p w14:paraId="6C56CFDD" w14:textId="11331556" w:rsidR="00CD3F67" w:rsidRPr="00C37020" w:rsidRDefault="00CD3F67" w:rsidP="00CD3F67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402" w:type="dxa"/>
            <w:shd w:val="clear" w:color="auto" w:fill="auto"/>
          </w:tcPr>
          <w:p w14:paraId="7BD30353" w14:textId="77777777" w:rsidR="00CD3F67" w:rsidRPr="006821F8" w:rsidRDefault="00CD3F67" w:rsidP="00CD3F6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Personnalisation et régulations adaptées des paramètres de la séquence de travail.</w:t>
            </w:r>
          </w:p>
          <w:p w14:paraId="693381F5" w14:textId="77777777" w:rsidR="00CD3F67" w:rsidRPr="006821F8" w:rsidRDefault="00CD3F67" w:rsidP="00CD3F67">
            <w:pPr>
              <w:jc w:val="center"/>
              <w:rPr>
                <w:rFonts w:ascii="Arial" w:hAnsi="Arial" w:cs="Arial"/>
                <w:sz w:val="20"/>
              </w:rPr>
            </w:pPr>
          </w:p>
          <w:p w14:paraId="6DC76986" w14:textId="731209CD" w:rsidR="00057DE1" w:rsidRDefault="00CD3F67" w:rsidP="00CD3F6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L’élève conçoit, régule et justifie son projet </w:t>
            </w:r>
            <w:r w:rsidR="00B118F4">
              <w:rPr>
                <w:rFonts w:ascii="Arial" w:hAnsi="Arial" w:cs="Arial"/>
                <w:sz w:val="20"/>
              </w:rPr>
              <w:t>d’entraibnement</w:t>
            </w:r>
            <w:bookmarkStart w:id="1" w:name="_GoBack"/>
            <w:bookmarkEnd w:id="1"/>
          </w:p>
          <w:p w14:paraId="0485D632" w14:textId="22DE594F" w:rsidR="00CD3F67" w:rsidRPr="00C37020" w:rsidRDefault="00057DE1" w:rsidP="00CD3F67">
            <w:pPr>
              <w:spacing w:before="120" w:after="120"/>
              <w:jc w:val="center"/>
              <w:rPr>
                <w:rFonts w:ascii="Arial" w:hAnsi="Arial" w:cs="Arial"/>
                <w:color w:val="70AD47" w:themeColor="accent6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n </w:t>
            </w:r>
          </w:p>
        </w:tc>
      </w:tr>
    </w:tbl>
    <w:p w14:paraId="7504057A" w14:textId="0FCC41FB" w:rsidR="00DD2A9D" w:rsidRDefault="00DD2A9D" w:rsidP="00DD2A9D">
      <w:pPr>
        <w:rPr>
          <w:rFonts w:ascii="Arial" w:hAnsi="Arial" w:cs="Arial"/>
          <w:sz w:val="20"/>
        </w:rPr>
      </w:pPr>
    </w:p>
    <w:tbl>
      <w:tblPr>
        <w:tblStyle w:val="Grilledutableau"/>
        <w:tblW w:w="152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4365"/>
        <w:gridCol w:w="1843"/>
        <w:gridCol w:w="7654"/>
      </w:tblGrid>
      <w:tr w:rsidR="001325DF" w:rsidRPr="0012318B" w14:paraId="35017F2D" w14:textId="77777777" w:rsidTr="00B560F8">
        <w:trPr>
          <w:cantSplit/>
          <w:trHeight w:val="970"/>
        </w:trPr>
        <w:tc>
          <w:tcPr>
            <w:tcW w:w="1432" w:type="dxa"/>
            <w:shd w:val="clear" w:color="auto" w:fill="E2EFD9" w:themeFill="accent6" w:themeFillTint="33"/>
            <w:vAlign w:val="center"/>
          </w:tcPr>
          <w:p w14:paraId="163B6B31" w14:textId="77777777" w:rsidR="001325DF" w:rsidRPr="0012318B" w:rsidRDefault="001325DF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AFL3</w:t>
            </w:r>
          </w:p>
        </w:tc>
        <w:tc>
          <w:tcPr>
            <w:tcW w:w="4365" w:type="dxa"/>
            <w:shd w:val="clear" w:color="auto" w:fill="auto"/>
            <w:vAlign w:val="center"/>
          </w:tcPr>
          <w:p w14:paraId="12FAD3B8" w14:textId="7114A8C7" w:rsidR="001325DF" w:rsidRPr="00CD3F67" w:rsidRDefault="00CD3F67" w:rsidP="00F83A6F">
            <w:pPr>
              <w:ind w:left="149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D3F67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« Coopérer pour faire progresser »</w:t>
            </w:r>
          </w:p>
        </w:tc>
        <w:tc>
          <w:tcPr>
            <w:tcW w:w="1843" w:type="dxa"/>
            <w:shd w:val="clear" w:color="auto" w:fill="E2EFD9" w:themeFill="accent6" w:themeFillTint="33"/>
            <w:vAlign w:val="center"/>
          </w:tcPr>
          <w:p w14:paraId="3B98E873" w14:textId="77777777" w:rsidR="001325DF" w:rsidRPr="0012318B" w:rsidRDefault="001325DF" w:rsidP="00C72334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 xml:space="preserve">AFL3 </w:t>
            </w:r>
            <w:r w:rsidRPr="0012318B">
              <w:rPr>
                <w:rFonts w:ascii="Arial" w:hAnsi="Arial" w:cs="Arial"/>
                <w:b/>
                <w:bCs/>
                <w:szCs w:val="22"/>
              </w:rPr>
              <w:br/>
            </w:r>
            <w:r w:rsidRPr="001325DF">
              <w:rPr>
                <w:rFonts w:ascii="Arial" w:hAnsi="Arial" w:cs="Arial"/>
                <w:sz w:val="20"/>
              </w:rPr>
              <w:t>décliné dans l’activité</w:t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41A685E" w14:textId="77777777" w:rsidR="001325DF" w:rsidRPr="0012318B" w:rsidRDefault="001325DF" w:rsidP="00C72334">
            <w:pPr>
              <w:pStyle w:val="Citation"/>
              <w:rPr>
                <w:i w:val="0"/>
                <w:iCs w:val="0"/>
                <w:sz w:val="22"/>
                <w:szCs w:val="22"/>
              </w:rPr>
            </w:pPr>
          </w:p>
          <w:p w14:paraId="3422C58D" w14:textId="77777777" w:rsidR="001325DF" w:rsidRPr="0012318B" w:rsidRDefault="001325DF" w:rsidP="00C72334">
            <w:pPr>
              <w:pStyle w:val="Citation"/>
              <w:rPr>
                <w:sz w:val="22"/>
                <w:szCs w:val="22"/>
              </w:rPr>
            </w:pPr>
            <w:r w:rsidRPr="00B560F8">
              <w:rPr>
                <w:color w:val="FF0000"/>
                <w:sz w:val="22"/>
                <w:szCs w:val="22"/>
              </w:rPr>
              <w:t>Intitulé de l’AFL dans l’APSA (défini par l’équipe)</w:t>
            </w:r>
          </w:p>
        </w:tc>
      </w:tr>
    </w:tbl>
    <w:p w14:paraId="0B392AA3" w14:textId="248D5B09" w:rsidR="00DD2A9D" w:rsidRPr="00211839" w:rsidRDefault="00DD2A9D" w:rsidP="00DD2A9D">
      <w:pPr>
        <w:rPr>
          <w:rFonts w:ascii="Arial" w:hAnsi="Arial" w:cs="Arial"/>
          <w:bCs/>
          <w:sz w:val="20"/>
        </w:rPr>
      </w:pPr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253"/>
        <w:gridCol w:w="3544"/>
        <w:gridCol w:w="3543"/>
      </w:tblGrid>
      <w:tr w:rsidR="0030460B" w:rsidRPr="00F27EEF" w14:paraId="4E4A0021" w14:textId="77777777" w:rsidTr="0030460B">
        <w:tc>
          <w:tcPr>
            <w:tcW w:w="3827" w:type="dxa"/>
            <w:shd w:val="clear" w:color="auto" w:fill="E2EFD9" w:themeFill="accent6" w:themeFillTint="33"/>
            <w:vAlign w:val="center"/>
          </w:tcPr>
          <w:p w14:paraId="7ED1D66E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1</w:t>
            </w:r>
          </w:p>
        </w:tc>
        <w:tc>
          <w:tcPr>
            <w:tcW w:w="4253" w:type="dxa"/>
            <w:shd w:val="clear" w:color="auto" w:fill="E2EFD9" w:themeFill="accent6" w:themeFillTint="33"/>
            <w:vAlign w:val="center"/>
          </w:tcPr>
          <w:p w14:paraId="531C312C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2</w:t>
            </w:r>
          </w:p>
        </w:tc>
        <w:tc>
          <w:tcPr>
            <w:tcW w:w="3544" w:type="dxa"/>
            <w:shd w:val="clear" w:color="auto" w:fill="E2EFD9" w:themeFill="accent6" w:themeFillTint="33"/>
            <w:vAlign w:val="center"/>
          </w:tcPr>
          <w:p w14:paraId="7B973E85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3</w:t>
            </w:r>
          </w:p>
        </w:tc>
        <w:tc>
          <w:tcPr>
            <w:tcW w:w="3543" w:type="dxa"/>
            <w:shd w:val="clear" w:color="auto" w:fill="E2EFD9" w:themeFill="accent6" w:themeFillTint="33"/>
            <w:vAlign w:val="center"/>
          </w:tcPr>
          <w:p w14:paraId="744676D7" w14:textId="77777777" w:rsidR="0030460B" w:rsidRPr="00F27EEF" w:rsidRDefault="0030460B" w:rsidP="001E3DE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27EEF">
              <w:rPr>
                <w:rFonts w:ascii="Arial" w:hAnsi="Arial" w:cs="Arial"/>
                <w:sz w:val="22"/>
                <w:szCs w:val="22"/>
              </w:rPr>
              <w:t>Degré 4</w:t>
            </w:r>
          </w:p>
        </w:tc>
      </w:tr>
      <w:tr w:rsidR="00CD3F67" w:rsidRPr="00F27EEF" w14:paraId="549850E5" w14:textId="77777777" w:rsidTr="00D30BEF">
        <w:tc>
          <w:tcPr>
            <w:tcW w:w="3827" w:type="dxa"/>
            <w:shd w:val="clear" w:color="auto" w:fill="auto"/>
            <w:vAlign w:val="center"/>
          </w:tcPr>
          <w:p w14:paraId="35BD7EC5" w14:textId="3204873F" w:rsidR="00CD3F67" w:rsidRPr="006821F8" w:rsidRDefault="00CD3F67" w:rsidP="00CD3F67">
            <w:pPr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agit seul et pour lui-même et/ou interagit dangereusement avec ses partenaires</w:t>
            </w:r>
          </w:p>
          <w:p w14:paraId="74341103" w14:textId="0B90DBAC" w:rsidR="00CD3F67" w:rsidRPr="00F27EEF" w:rsidRDefault="00057DE1" w:rsidP="00CD3F6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536FFA" w14:textId="77777777" w:rsidR="00CD3F67" w:rsidRPr="006821F8" w:rsidRDefault="00CD3F67" w:rsidP="00CD3F6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 xml:space="preserve">L’élève collabore </w:t>
            </w:r>
            <w:r w:rsidRPr="006821F8">
              <w:rPr>
                <w:rFonts w:ascii="Arial" w:eastAsia="Times New Roman" w:hAnsi="Arial" w:cs="Arial"/>
                <w:sz w:val="20"/>
              </w:rPr>
              <w:t xml:space="preserve">au niveau organisationnel </w:t>
            </w:r>
            <w:r w:rsidRPr="006821F8">
              <w:rPr>
                <w:rFonts w:ascii="Arial" w:hAnsi="Arial" w:cs="Arial"/>
                <w:sz w:val="20"/>
              </w:rPr>
              <w:t>avec son partenaire ponctuellement et/ou de manière inadaptée</w:t>
            </w:r>
          </w:p>
          <w:p w14:paraId="496A1B34" w14:textId="199DD644" w:rsidR="00CD3F67" w:rsidRPr="00F27EEF" w:rsidRDefault="00057DE1" w:rsidP="00CD3F6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CB37A2F" w14:textId="77777777" w:rsidR="00CD3F67" w:rsidRPr="006821F8" w:rsidRDefault="00CD3F67" w:rsidP="00CD3F6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est disponible et réactif dans l’instant pour observer et aider son partenaire à partir d’indicateurs simples et exploitables</w:t>
            </w:r>
          </w:p>
          <w:p w14:paraId="225B31CE" w14:textId="282179A0" w:rsidR="00CD3F67" w:rsidRPr="00F27EEF" w:rsidRDefault="00057DE1" w:rsidP="00CD3F6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4588B07" w14:textId="77777777" w:rsidR="00CD3F67" w:rsidRPr="006821F8" w:rsidRDefault="00CD3F67" w:rsidP="00CD3F67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821F8">
              <w:rPr>
                <w:rFonts w:ascii="Arial" w:hAnsi="Arial" w:cs="Arial"/>
                <w:sz w:val="20"/>
              </w:rPr>
              <w:t>L’élève est capable de conseiller un partenaire à partir d’indicateurs précis et pertinents (mise en relation des données et de ce qui est observé)</w:t>
            </w:r>
          </w:p>
          <w:p w14:paraId="4F679A53" w14:textId="693A7A2F" w:rsidR="00CD3F67" w:rsidRPr="00F27EEF" w:rsidRDefault="00057DE1" w:rsidP="00CD3F67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CD3F67">
              <w:rPr>
                <w:rFonts w:ascii="Arial" w:hAnsi="Arial" w:cs="Arial"/>
                <w:color w:val="FF0000"/>
                <w:sz w:val="20"/>
              </w:rPr>
              <w:t xml:space="preserve">A </w:t>
            </w:r>
            <w:r w:rsidR="002D56F0">
              <w:rPr>
                <w:rFonts w:ascii="Arial" w:hAnsi="Arial" w:cs="Arial"/>
                <w:color w:val="FF0000"/>
                <w:sz w:val="20"/>
              </w:rPr>
              <w:t>spécifier</w:t>
            </w:r>
            <w:r w:rsidRPr="00CD3F67">
              <w:rPr>
                <w:rFonts w:ascii="Arial" w:hAnsi="Arial" w:cs="Arial"/>
                <w:color w:val="FF0000"/>
                <w:sz w:val="20"/>
              </w:rPr>
              <w:t xml:space="preserve"> si bes</w:t>
            </w:r>
            <w:r>
              <w:rPr>
                <w:rFonts w:ascii="Arial" w:hAnsi="Arial" w:cs="Arial"/>
                <w:color w:val="FF0000"/>
                <w:sz w:val="20"/>
              </w:rPr>
              <w:t>oi</w:t>
            </w:r>
            <w:r w:rsidRPr="00CD3F67">
              <w:rPr>
                <w:rFonts w:ascii="Arial" w:hAnsi="Arial" w:cs="Arial"/>
                <w:color w:val="FF0000"/>
                <w:sz w:val="20"/>
              </w:rPr>
              <w:t>n</w:t>
            </w:r>
          </w:p>
        </w:tc>
      </w:tr>
    </w:tbl>
    <w:p w14:paraId="62A72BA9" w14:textId="77777777" w:rsidR="00DD2A9D" w:rsidRPr="00211839" w:rsidRDefault="00DD2A9D" w:rsidP="00BC0201">
      <w:pPr>
        <w:tabs>
          <w:tab w:val="left" w:pos="1712"/>
        </w:tabs>
        <w:rPr>
          <w:rFonts w:ascii="Arial" w:hAnsi="Arial" w:cs="Arial"/>
          <w:b/>
          <w:sz w:val="20"/>
        </w:rPr>
      </w:pPr>
    </w:p>
    <w:tbl>
      <w:tblPr>
        <w:tblStyle w:val="Grilledutableau"/>
        <w:tblW w:w="15720" w:type="dxa"/>
        <w:tblLayout w:type="fixed"/>
        <w:tblLook w:val="04A0" w:firstRow="1" w:lastRow="0" w:firstColumn="1" w:lastColumn="0" w:noHBand="0" w:noVBand="1"/>
      </w:tblPr>
      <w:tblGrid>
        <w:gridCol w:w="2820"/>
        <w:gridCol w:w="3225"/>
        <w:gridCol w:w="3225"/>
        <w:gridCol w:w="3225"/>
        <w:gridCol w:w="3225"/>
      </w:tblGrid>
      <w:tr w:rsidR="006F77C1" w:rsidRPr="0012318B" w14:paraId="472F981A" w14:textId="77777777" w:rsidTr="006F77C1">
        <w:trPr>
          <w:trHeight w:val="454"/>
        </w:trPr>
        <w:tc>
          <w:tcPr>
            <w:tcW w:w="15720" w:type="dxa"/>
            <w:gridSpan w:val="5"/>
            <w:shd w:val="clear" w:color="auto" w:fill="D9D9D9" w:themeFill="background1" w:themeFillShade="D9"/>
            <w:vAlign w:val="center"/>
          </w:tcPr>
          <w:p w14:paraId="12A10AFF" w14:textId="77777777" w:rsidR="006F77C1" w:rsidRPr="0012318B" w:rsidRDefault="006F77C1" w:rsidP="00244431">
            <w:pPr>
              <w:jc w:val="center"/>
              <w:rPr>
                <w:rFonts w:ascii="Arial" w:hAnsi="Arial" w:cs="Arial"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Répartition des points en fonction du choix de l’élève</w:t>
            </w:r>
          </w:p>
        </w:tc>
      </w:tr>
      <w:tr w:rsidR="006F77C1" w:rsidRPr="0012318B" w14:paraId="15585FCB" w14:textId="77777777" w:rsidTr="006F77C1">
        <w:trPr>
          <w:trHeight w:val="397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07EAF185" w14:textId="77777777" w:rsidR="006F77C1" w:rsidRPr="0012318B" w:rsidRDefault="006F77C1" w:rsidP="002444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5B402726" w14:textId="77777777" w:rsidR="006F77C1" w:rsidRPr="0012318B" w:rsidRDefault="006F77C1" w:rsidP="002444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Degré 1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72AC09C" w14:textId="77777777" w:rsidR="006F77C1" w:rsidRPr="0012318B" w:rsidRDefault="006F77C1" w:rsidP="002444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Degré 2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4E2BF86A" w14:textId="77777777" w:rsidR="006F77C1" w:rsidRPr="0012318B" w:rsidRDefault="006F77C1" w:rsidP="002444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Degré 3</w:t>
            </w:r>
          </w:p>
        </w:tc>
        <w:tc>
          <w:tcPr>
            <w:tcW w:w="3225" w:type="dxa"/>
            <w:shd w:val="clear" w:color="auto" w:fill="D9D9D9" w:themeFill="background1" w:themeFillShade="D9"/>
            <w:vAlign w:val="center"/>
          </w:tcPr>
          <w:p w14:paraId="07E5C8E3" w14:textId="77777777" w:rsidR="006F77C1" w:rsidRPr="0012318B" w:rsidRDefault="006F77C1" w:rsidP="0024443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Degré 4</w:t>
            </w:r>
          </w:p>
        </w:tc>
      </w:tr>
      <w:tr w:rsidR="006F77C1" w:rsidRPr="0012318B" w14:paraId="00C006AE" w14:textId="77777777" w:rsidTr="006F77C1">
        <w:trPr>
          <w:trHeight w:val="397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7A5FB27A" w14:textId="77777777" w:rsidR="006F77C1" w:rsidRPr="0012318B" w:rsidRDefault="006F77C1" w:rsidP="002444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 noté sur 2pts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44EFA51" w14:textId="77777777" w:rsidR="006F77C1" w:rsidRPr="00973CF4" w:rsidRDefault="006F77C1" w:rsidP="00244431">
            <w:pPr>
              <w:jc w:val="center"/>
              <w:rPr>
                <w:rFonts w:ascii="Arial" w:hAnsi="Arial" w:cs="Arial"/>
                <w:color w:val="FF0000"/>
                <w:szCs w:val="22"/>
                <w:highlight w:val="magenta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4E5C2FB" w14:textId="77777777" w:rsidR="006F77C1" w:rsidRPr="00973CF4" w:rsidRDefault="006F77C1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1D75CA96" w14:textId="77777777" w:rsidR="006F77C1" w:rsidRPr="00973CF4" w:rsidRDefault="006F77C1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AE9A732" w14:textId="77777777" w:rsidR="006F77C1" w:rsidRPr="00973CF4" w:rsidRDefault="006F77C1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</w:tr>
      <w:tr w:rsidR="006F77C1" w:rsidRPr="0012318B" w14:paraId="241DD9F0" w14:textId="77777777" w:rsidTr="006F77C1">
        <w:trPr>
          <w:trHeight w:val="397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61CCE8B2" w14:textId="77777777" w:rsidR="006F77C1" w:rsidRPr="0012318B" w:rsidRDefault="006F77C1" w:rsidP="002444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t>AFL noté sur 4pts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D07EA4E" w14:textId="77777777" w:rsidR="006F77C1" w:rsidRPr="00973CF4" w:rsidRDefault="006F77C1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3B47806" w14:textId="77777777" w:rsidR="006F77C1" w:rsidRPr="00973CF4" w:rsidRDefault="006F77C1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3D6D2ECF" w14:textId="77777777" w:rsidR="006F77C1" w:rsidRPr="00973CF4" w:rsidRDefault="006F77C1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0A9909F" w14:textId="77777777" w:rsidR="006F77C1" w:rsidRPr="00973CF4" w:rsidRDefault="006F77C1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</w:tr>
      <w:tr w:rsidR="006F77C1" w:rsidRPr="0012318B" w14:paraId="32AD1B10" w14:textId="77777777" w:rsidTr="006F77C1">
        <w:trPr>
          <w:trHeight w:val="397"/>
        </w:trPr>
        <w:tc>
          <w:tcPr>
            <w:tcW w:w="2820" w:type="dxa"/>
            <w:shd w:val="clear" w:color="auto" w:fill="D9D9D9" w:themeFill="background1" w:themeFillShade="D9"/>
            <w:vAlign w:val="center"/>
          </w:tcPr>
          <w:p w14:paraId="283E8C2E" w14:textId="77777777" w:rsidR="006F77C1" w:rsidRPr="0012318B" w:rsidRDefault="006F77C1" w:rsidP="00244431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12318B">
              <w:rPr>
                <w:rFonts w:ascii="Arial" w:hAnsi="Arial" w:cs="Arial"/>
                <w:b/>
                <w:bCs/>
                <w:szCs w:val="22"/>
              </w:rPr>
              <w:lastRenderedPageBreak/>
              <w:t>AFL noté sur 6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029478D6" w14:textId="77777777" w:rsidR="006F77C1" w:rsidRPr="00973CF4" w:rsidRDefault="006F77C1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14EC5F18" w14:textId="77777777" w:rsidR="006F77C1" w:rsidRPr="00973CF4" w:rsidRDefault="006F77C1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4B08DBC9" w14:textId="77777777" w:rsidR="006F77C1" w:rsidRPr="00973CF4" w:rsidRDefault="006F77C1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DE4841D" w14:textId="77777777" w:rsidR="006F77C1" w:rsidRPr="00973CF4" w:rsidRDefault="006F77C1" w:rsidP="00244431">
            <w:pPr>
              <w:jc w:val="center"/>
              <w:rPr>
                <w:rFonts w:ascii="Arial" w:hAnsi="Arial" w:cs="Arial"/>
                <w:color w:val="FF0000"/>
                <w:szCs w:val="22"/>
              </w:rPr>
            </w:pPr>
            <w:r w:rsidRPr="00973CF4">
              <w:rPr>
                <w:rFonts w:ascii="Arial" w:hAnsi="Arial" w:cs="Arial"/>
                <w:color w:val="FF0000"/>
                <w:szCs w:val="22"/>
              </w:rPr>
              <w:t>… pts</w:t>
            </w:r>
          </w:p>
        </w:tc>
      </w:tr>
    </w:tbl>
    <w:p w14:paraId="26F294F7" w14:textId="5E83DF89" w:rsidR="00256121" w:rsidRDefault="00256121" w:rsidP="00BC0201">
      <w:pPr>
        <w:tabs>
          <w:tab w:val="left" w:pos="1712"/>
        </w:tabs>
        <w:rPr>
          <w:rFonts w:ascii="Arial" w:hAnsi="Arial" w:cs="Arial"/>
          <w:bCs/>
          <w:i/>
          <w:iCs/>
          <w:sz w:val="20"/>
        </w:rPr>
      </w:pPr>
    </w:p>
    <w:p w14:paraId="3DBB6CDA" w14:textId="4B382079" w:rsidR="0052231C" w:rsidRDefault="0052231C" w:rsidP="0052231C">
      <w:pPr>
        <w:tabs>
          <w:tab w:val="left" w:pos="1712"/>
        </w:tabs>
        <w:rPr>
          <w:rFonts w:ascii="Arial" w:hAnsi="Arial" w:cs="Arial"/>
          <w:bCs/>
          <w:i/>
          <w:iCs/>
          <w:color w:val="FF0000"/>
          <w:sz w:val="20"/>
        </w:rPr>
      </w:pPr>
      <w:r>
        <w:rPr>
          <w:rFonts w:ascii="Arial" w:hAnsi="Arial" w:cs="Arial"/>
          <w:bCs/>
          <w:i/>
          <w:iCs/>
          <w:color w:val="FF0000"/>
          <w:sz w:val="20"/>
        </w:rPr>
        <w:t>Joindre</w:t>
      </w:r>
      <w:r w:rsidR="00B436D8">
        <w:rPr>
          <w:rFonts w:ascii="Arial" w:hAnsi="Arial" w:cs="Arial"/>
          <w:bCs/>
          <w:i/>
          <w:iCs/>
          <w:color w:val="FF0000"/>
          <w:sz w:val="20"/>
        </w:rPr>
        <w:t xml:space="preserve">, si possible, </w:t>
      </w:r>
      <w:r>
        <w:rPr>
          <w:rFonts w:ascii="Arial" w:hAnsi="Arial" w:cs="Arial"/>
          <w:bCs/>
          <w:i/>
          <w:iCs/>
          <w:color w:val="FF0000"/>
          <w:sz w:val="20"/>
        </w:rPr>
        <w:t>les outils de recueil de données</w:t>
      </w:r>
    </w:p>
    <w:p w14:paraId="04237C37" w14:textId="77777777" w:rsidR="0052231C" w:rsidRPr="00A863D3" w:rsidRDefault="0052231C" w:rsidP="00BC0201">
      <w:pPr>
        <w:tabs>
          <w:tab w:val="left" w:pos="1712"/>
        </w:tabs>
        <w:rPr>
          <w:rFonts w:ascii="Arial" w:hAnsi="Arial" w:cs="Arial"/>
          <w:bCs/>
          <w:i/>
          <w:iCs/>
          <w:sz w:val="20"/>
        </w:rPr>
      </w:pPr>
    </w:p>
    <w:sectPr w:rsidR="0052231C" w:rsidRPr="00A863D3" w:rsidSect="009A5077">
      <w:footerReference w:type="default" r:id="rId8"/>
      <w:pgSz w:w="16838" w:h="11906" w:orient="landscape" w:code="9"/>
      <w:pgMar w:top="720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5A6B2" w14:textId="77777777" w:rsidR="004B1D3A" w:rsidRDefault="004B1D3A" w:rsidP="00627EDF">
      <w:r>
        <w:separator/>
      </w:r>
    </w:p>
  </w:endnote>
  <w:endnote w:type="continuationSeparator" w:id="0">
    <w:p w14:paraId="7D944034" w14:textId="77777777" w:rsidR="004B1D3A" w:rsidRDefault="004B1D3A" w:rsidP="0062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21CE" w14:textId="4635B293" w:rsidR="00B07BFD" w:rsidRPr="008648CB" w:rsidRDefault="00B07BFD">
    <w:pPr>
      <w:pStyle w:val="Pieddepage"/>
      <w:rPr>
        <w:color w:val="000000" w:themeColor="text1"/>
        <w:sz w:val="18"/>
        <w:szCs w:val="18"/>
      </w:rPr>
    </w:pPr>
    <w:r w:rsidRPr="00B07BFD">
      <w:rPr>
        <w:sz w:val="18"/>
        <w:szCs w:val="18"/>
      </w:rPr>
      <w:t>Académie d’Aix-Marseille</w:t>
    </w:r>
    <w:r w:rsidR="008648CB">
      <w:rPr>
        <w:sz w:val="18"/>
        <w:szCs w:val="18"/>
      </w:rPr>
      <w:tab/>
    </w:r>
    <w:r w:rsidRPr="00B07BFD">
      <w:rPr>
        <w:sz w:val="18"/>
        <w:szCs w:val="18"/>
      </w:rPr>
      <w:tab/>
    </w:r>
    <w:r w:rsidRPr="00B07BFD">
      <w:rPr>
        <w:sz w:val="18"/>
        <w:szCs w:val="18"/>
      </w:rPr>
      <w:fldChar w:fldCharType="begin"/>
    </w:r>
    <w:r w:rsidRPr="00B07BFD">
      <w:rPr>
        <w:sz w:val="18"/>
        <w:szCs w:val="18"/>
      </w:rPr>
      <w:instrText xml:space="preserve"> FILENAME \* MERGEFORMAT </w:instrText>
    </w:r>
    <w:r w:rsidRPr="00B07BFD">
      <w:rPr>
        <w:sz w:val="18"/>
        <w:szCs w:val="18"/>
      </w:rPr>
      <w:fldChar w:fldCharType="separate"/>
    </w:r>
    <w:r w:rsidRPr="00B07BFD">
      <w:rPr>
        <w:noProof/>
        <w:sz w:val="18"/>
        <w:szCs w:val="18"/>
      </w:rPr>
      <w:t>CA5_cadre_FCA_BACGT</w:t>
    </w:r>
    <w:r w:rsidRPr="00B07BFD">
      <w:rPr>
        <w:sz w:val="18"/>
        <w:szCs w:val="18"/>
      </w:rPr>
      <w:fldChar w:fldCharType="end"/>
    </w:r>
    <w:r w:rsidRPr="00B07BFD">
      <w:rPr>
        <w:sz w:val="18"/>
        <w:szCs w:val="18"/>
      </w:rPr>
      <w:tab/>
    </w:r>
    <w:r>
      <w:rPr>
        <w:sz w:val="18"/>
        <w:szCs w:val="18"/>
      </w:rPr>
      <w:tab/>
    </w:r>
    <w:r w:rsidR="008648CB">
      <w:rPr>
        <w:sz w:val="18"/>
        <w:szCs w:val="18"/>
      </w:rPr>
      <w:fldChar w:fldCharType="begin"/>
    </w:r>
    <w:r w:rsidR="008648CB">
      <w:rPr>
        <w:sz w:val="18"/>
        <w:szCs w:val="18"/>
      </w:rPr>
      <w:instrText xml:space="preserve"> TIME \@ "dd/MM/yyyy" </w:instrText>
    </w:r>
    <w:r w:rsidR="008648CB">
      <w:rPr>
        <w:sz w:val="18"/>
        <w:szCs w:val="18"/>
      </w:rPr>
      <w:fldChar w:fldCharType="separate"/>
    </w:r>
    <w:r w:rsidR="004D1298">
      <w:rPr>
        <w:noProof/>
        <w:sz w:val="18"/>
        <w:szCs w:val="18"/>
      </w:rPr>
      <w:t>25/02/2020</w:t>
    </w:r>
    <w:r w:rsidR="008648CB">
      <w:rPr>
        <w:sz w:val="18"/>
        <w:szCs w:val="18"/>
      </w:rPr>
      <w:fldChar w:fldCharType="end"/>
    </w:r>
    <w:r w:rsidR="008648CB">
      <w:rPr>
        <w:sz w:val="18"/>
        <w:szCs w:val="18"/>
      </w:rPr>
      <w:tab/>
    </w:r>
    <w:r w:rsidR="008648CB">
      <w:rPr>
        <w:sz w:val="18"/>
        <w:szCs w:val="18"/>
      </w:rPr>
      <w:tab/>
    </w:r>
    <w:r w:rsidR="008648CB">
      <w:rPr>
        <w:sz w:val="18"/>
        <w:szCs w:val="18"/>
      </w:rPr>
      <w:tab/>
    </w:r>
    <w:r w:rsidR="008648CB">
      <w:rPr>
        <w:sz w:val="18"/>
        <w:szCs w:val="18"/>
      </w:rPr>
      <w:tab/>
    </w:r>
    <w:r w:rsidR="00F922C9">
      <w:rPr>
        <w:sz w:val="18"/>
        <w:szCs w:val="18"/>
      </w:rPr>
      <w:tab/>
    </w:r>
    <w:r w:rsidR="00F922C9" w:rsidRPr="00F922C9">
      <w:rPr>
        <w:noProof/>
        <w:sz w:val="18"/>
        <w:szCs w:val="18"/>
      </w:rPr>
      <mc:AlternateContent>
        <mc:Choice Requires="wpg">
          <w:drawing>
            <wp:inline distT="0" distB="0" distL="0" distR="0" wp14:anchorId="6D1DF4A6" wp14:editId="5D23ED16">
              <wp:extent cx="548640" cy="237490"/>
              <wp:effectExtent l="9525" t="9525" r="13335" b="10160"/>
              <wp:docPr id="15" name="Grou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16" name="AutoShape 11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AF02D" w14:textId="77777777" w:rsidR="00F922C9" w:rsidRDefault="00F922C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6D1DF4A6" id="Groupe 15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">
              <v:roundrect id="AutoShape 11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" strokecolor="#e4be84"/>
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<v:textbox inset="0,0,0,0">
                  <w:txbxContent>
                    <w:p w14:paraId="6B7AF02D" w14:textId="77777777" w:rsidR="00F922C9" w:rsidRDefault="00F922C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5A209881" w14:textId="77777777" w:rsidR="00FB6E55" w:rsidRDefault="00FB6E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20955" w14:textId="77777777" w:rsidR="004B1D3A" w:rsidRDefault="004B1D3A" w:rsidP="00627EDF">
      <w:r>
        <w:separator/>
      </w:r>
    </w:p>
  </w:footnote>
  <w:footnote w:type="continuationSeparator" w:id="0">
    <w:p w14:paraId="291B202D" w14:textId="77777777" w:rsidR="004B1D3A" w:rsidRDefault="004B1D3A" w:rsidP="00627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C6F"/>
    <w:multiLevelType w:val="hybridMultilevel"/>
    <w:tmpl w:val="67ACBF46"/>
    <w:lvl w:ilvl="0" w:tplc="69BE3256">
      <w:start w:val="5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E591F78"/>
    <w:multiLevelType w:val="hybridMultilevel"/>
    <w:tmpl w:val="6274603E"/>
    <w:lvl w:ilvl="0" w:tplc="D466F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7498D"/>
    <w:multiLevelType w:val="hybridMultilevel"/>
    <w:tmpl w:val="FF589EFE"/>
    <w:lvl w:ilvl="0" w:tplc="FF2ABAF6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D3846"/>
    <w:multiLevelType w:val="hybridMultilevel"/>
    <w:tmpl w:val="E66C43B8"/>
    <w:lvl w:ilvl="0" w:tplc="92680DB2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5433C"/>
    <w:multiLevelType w:val="hybridMultilevel"/>
    <w:tmpl w:val="87A0AD2A"/>
    <w:lvl w:ilvl="0" w:tplc="87AC7C6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10515"/>
    <w:multiLevelType w:val="hybridMultilevel"/>
    <w:tmpl w:val="7C6481D2"/>
    <w:lvl w:ilvl="0" w:tplc="5262F9B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8735F85"/>
    <w:multiLevelType w:val="hybridMultilevel"/>
    <w:tmpl w:val="C6A2AA2E"/>
    <w:lvl w:ilvl="0" w:tplc="D3AE65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FAA1383"/>
    <w:multiLevelType w:val="hybridMultilevel"/>
    <w:tmpl w:val="844A90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7332F5"/>
    <w:multiLevelType w:val="hybridMultilevel"/>
    <w:tmpl w:val="A7DABF60"/>
    <w:lvl w:ilvl="0" w:tplc="F134EB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5ADF"/>
    <w:multiLevelType w:val="hybridMultilevel"/>
    <w:tmpl w:val="EDFEE9D0"/>
    <w:lvl w:ilvl="0" w:tplc="08A86C08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33A0A"/>
    <w:multiLevelType w:val="hybridMultilevel"/>
    <w:tmpl w:val="CD1EA6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F2571"/>
    <w:multiLevelType w:val="hybridMultilevel"/>
    <w:tmpl w:val="F83EF4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66947"/>
    <w:multiLevelType w:val="hybridMultilevel"/>
    <w:tmpl w:val="0A361C34"/>
    <w:lvl w:ilvl="0" w:tplc="FC1AFC12">
      <w:start w:val="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06505"/>
    <w:multiLevelType w:val="hybridMultilevel"/>
    <w:tmpl w:val="364C546A"/>
    <w:lvl w:ilvl="0" w:tplc="3FB8E740">
      <w:numFmt w:val="bullet"/>
      <w:lvlText w:val="-"/>
      <w:lvlJc w:val="left"/>
      <w:pPr>
        <w:ind w:left="1571" w:hanging="360"/>
      </w:pPr>
      <w:rPr>
        <w:rFonts w:ascii="Calibri" w:eastAsia="Arial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D8424C0"/>
    <w:multiLevelType w:val="hybridMultilevel"/>
    <w:tmpl w:val="BA5E3400"/>
    <w:lvl w:ilvl="0" w:tplc="40AEB13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6DC62461"/>
    <w:multiLevelType w:val="hybridMultilevel"/>
    <w:tmpl w:val="8E94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CB4DC2"/>
    <w:multiLevelType w:val="hybridMultilevel"/>
    <w:tmpl w:val="4CF83E10"/>
    <w:lvl w:ilvl="0" w:tplc="C944C294">
      <w:numFmt w:val="bullet"/>
      <w:lvlText w:val="-"/>
      <w:lvlJc w:val="left"/>
      <w:pPr>
        <w:ind w:left="720" w:hanging="360"/>
      </w:pPr>
      <w:rPr>
        <w:rFonts w:ascii="Calibri" w:eastAsia="Times" w:hAnsi="Calibr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30549"/>
    <w:multiLevelType w:val="hybridMultilevel"/>
    <w:tmpl w:val="E5F68AF8"/>
    <w:lvl w:ilvl="0" w:tplc="56F2170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0"/>
  </w:num>
  <w:num w:numId="11">
    <w:abstractNumId w:val="5"/>
  </w:num>
  <w:num w:numId="12">
    <w:abstractNumId w:val="6"/>
  </w:num>
  <w:num w:numId="13">
    <w:abstractNumId w:val="1"/>
  </w:num>
  <w:num w:numId="14">
    <w:abstractNumId w:val="13"/>
  </w:num>
  <w:num w:numId="15">
    <w:abstractNumId w:val="10"/>
  </w:num>
  <w:num w:numId="16">
    <w:abstractNumId w:val="15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412"/>
    <w:rsid w:val="0000069C"/>
    <w:rsid w:val="00000E34"/>
    <w:rsid w:val="00005FB7"/>
    <w:rsid w:val="00011AFA"/>
    <w:rsid w:val="000173FE"/>
    <w:rsid w:val="00022207"/>
    <w:rsid w:val="000329BE"/>
    <w:rsid w:val="0004130E"/>
    <w:rsid w:val="000502B6"/>
    <w:rsid w:val="0005500B"/>
    <w:rsid w:val="00057DE1"/>
    <w:rsid w:val="00062C7C"/>
    <w:rsid w:val="000657A9"/>
    <w:rsid w:val="00070849"/>
    <w:rsid w:val="000722E8"/>
    <w:rsid w:val="00075C23"/>
    <w:rsid w:val="00082349"/>
    <w:rsid w:val="00090262"/>
    <w:rsid w:val="00091E12"/>
    <w:rsid w:val="0009319E"/>
    <w:rsid w:val="0009709E"/>
    <w:rsid w:val="000A0DBE"/>
    <w:rsid w:val="000A1C65"/>
    <w:rsid w:val="000A6438"/>
    <w:rsid w:val="000A7831"/>
    <w:rsid w:val="000B33AA"/>
    <w:rsid w:val="000C2F79"/>
    <w:rsid w:val="000D2F84"/>
    <w:rsid w:val="000D55F7"/>
    <w:rsid w:val="000E4CA4"/>
    <w:rsid w:val="000F09D7"/>
    <w:rsid w:val="000F262F"/>
    <w:rsid w:val="000F3CAC"/>
    <w:rsid w:val="00100CB6"/>
    <w:rsid w:val="00101EDB"/>
    <w:rsid w:val="001025A4"/>
    <w:rsid w:val="00115922"/>
    <w:rsid w:val="001221C5"/>
    <w:rsid w:val="00122F97"/>
    <w:rsid w:val="001325DF"/>
    <w:rsid w:val="00132807"/>
    <w:rsid w:val="00136024"/>
    <w:rsid w:val="00140CE1"/>
    <w:rsid w:val="001472BD"/>
    <w:rsid w:val="00163EDE"/>
    <w:rsid w:val="00164857"/>
    <w:rsid w:val="00171BB7"/>
    <w:rsid w:val="0017253B"/>
    <w:rsid w:val="001745C6"/>
    <w:rsid w:val="001747E5"/>
    <w:rsid w:val="001809EC"/>
    <w:rsid w:val="00182C0C"/>
    <w:rsid w:val="00191EA1"/>
    <w:rsid w:val="00197477"/>
    <w:rsid w:val="001A34EE"/>
    <w:rsid w:val="001A3559"/>
    <w:rsid w:val="001A713C"/>
    <w:rsid w:val="001B2E50"/>
    <w:rsid w:val="001C1117"/>
    <w:rsid w:val="001D0DD1"/>
    <w:rsid w:val="001D288D"/>
    <w:rsid w:val="001D4F85"/>
    <w:rsid w:val="001D526B"/>
    <w:rsid w:val="001D55AA"/>
    <w:rsid w:val="001E600A"/>
    <w:rsid w:val="001E6C43"/>
    <w:rsid w:val="001F0CA8"/>
    <w:rsid w:val="001F5C3E"/>
    <w:rsid w:val="002000A3"/>
    <w:rsid w:val="00211352"/>
    <w:rsid w:val="00211839"/>
    <w:rsid w:val="002133C8"/>
    <w:rsid w:val="0021396A"/>
    <w:rsid w:val="00214600"/>
    <w:rsid w:val="00222934"/>
    <w:rsid w:val="00240A2D"/>
    <w:rsid w:val="0024285B"/>
    <w:rsid w:val="0024707E"/>
    <w:rsid w:val="00247125"/>
    <w:rsid w:val="002503C5"/>
    <w:rsid w:val="00250E64"/>
    <w:rsid w:val="00251772"/>
    <w:rsid w:val="00251A2D"/>
    <w:rsid w:val="00256121"/>
    <w:rsid w:val="00257444"/>
    <w:rsid w:val="0026366F"/>
    <w:rsid w:val="00264621"/>
    <w:rsid w:val="002646E8"/>
    <w:rsid w:val="00265DE9"/>
    <w:rsid w:val="002707BA"/>
    <w:rsid w:val="002735D8"/>
    <w:rsid w:val="00275DFC"/>
    <w:rsid w:val="00280487"/>
    <w:rsid w:val="0028124A"/>
    <w:rsid w:val="00281403"/>
    <w:rsid w:val="00282B0B"/>
    <w:rsid w:val="00286993"/>
    <w:rsid w:val="00287762"/>
    <w:rsid w:val="0029388A"/>
    <w:rsid w:val="00297FBC"/>
    <w:rsid w:val="002A009A"/>
    <w:rsid w:val="002A3B94"/>
    <w:rsid w:val="002A5B6D"/>
    <w:rsid w:val="002A6D15"/>
    <w:rsid w:val="002B1A8C"/>
    <w:rsid w:val="002B4761"/>
    <w:rsid w:val="002B48CA"/>
    <w:rsid w:val="002B4AB8"/>
    <w:rsid w:val="002B6C47"/>
    <w:rsid w:val="002C0CBC"/>
    <w:rsid w:val="002C0F5D"/>
    <w:rsid w:val="002C15B7"/>
    <w:rsid w:val="002C4ED9"/>
    <w:rsid w:val="002D4766"/>
    <w:rsid w:val="002D4C31"/>
    <w:rsid w:val="002D56F0"/>
    <w:rsid w:val="002E3DD9"/>
    <w:rsid w:val="00300A18"/>
    <w:rsid w:val="00300D42"/>
    <w:rsid w:val="0030460B"/>
    <w:rsid w:val="00306957"/>
    <w:rsid w:val="003106D3"/>
    <w:rsid w:val="00310EB2"/>
    <w:rsid w:val="00317036"/>
    <w:rsid w:val="003179D6"/>
    <w:rsid w:val="00321AD7"/>
    <w:rsid w:val="003228DE"/>
    <w:rsid w:val="00324246"/>
    <w:rsid w:val="0032684C"/>
    <w:rsid w:val="00331018"/>
    <w:rsid w:val="00334753"/>
    <w:rsid w:val="00337BAB"/>
    <w:rsid w:val="00340362"/>
    <w:rsid w:val="003415A3"/>
    <w:rsid w:val="00342124"/>
    <w:rsid w:val="00343027"/>
    <w:rsid w:val="003444DC"/>
    <w:rsid w:val="00347A07"/>
    <w:rsid w:val="00347BB3"/>
    <w:rsid w:val="00351F8B"/>
    <w:rsid w:val="00362FF0"/>
    <w:rsid w:val="00365C80"/>
    <w:rsid w:val="0036733C"/>
    <w:rsid w:val="003801AD"/>
    <w:rsid w:val="003864DD"/>
    <w:rsid w:val="00392E26"/>
    <w:rsid w:val="00393099"/>
    <w:rsid w:val="00393F6E"/>
    <w:rsid w:val="003967A5"/>
    <w:rsid w:val="003A210F"/>
    <w:rsid w:val="003A3E34"/>
    <w:rsid w:val="003A4CE5"/>
    <w:rsid w:val="003A5DA0"/>
    <w:rsid w:val="003A7BF9"/>
    <w:rsid w:val="003B4026"/>
    <w:rsid w:val="003B4D3A"/>
    <w:rsid w:val="003B6019"/>
    <w:rsid w:val="003C09B3"/>
    <w:rsid w:val="003C31A2"/>
    <w:rsid w:val="003C4856"/>
    <w:rsid w:val="003C4E8E"/>
    <w:rsid w:val="003D1432"/>
    <w:rsid w:val="003D5F0C"/>
    <w:rsid w:val="003D692C"/>
    <w:rsid w:val="003D7480"/>
    <w:rsid w:val="003E4E94"/>
    <w:rsid w:val="003F2DDB"/>
    <w:rsid w:val="003F6282"/>
    <w:rsid w:val="003F6383"/>
    <w:rsid w:val="00402688"/>
    <w:rsid w:val="004210F7"/>
    <w:rsid w:val="0042144B"/>
    <w:rsid w:val="004255DB"/>
    <w:rsid w:val="00433E61"/>
    <w:rsid w:val="00444983"/>
    <w:rsid w:val="00447C13"/>
    <w:rsid w:val="00447D70"/>
    <w:rsid w:val="004514E7"/>
    <w:rsid w:val="00463D21"/>
    <w:rsid w:val="00466363"/>
    <w:rsid w:val="00467A9E"/>
    <w:rsid w:val="0047086F"/>
    <w:rsid w:val="00472A80"/>
    <w:rsid w:val="0048415D"/>
    <w:rsid w:val="00487334"/>
    <w:rsid w:val="00495A68"/>
    <w:rsid w:val="004A2F05"/>
    <w:rsid w:val="004A5F4D"/>
    <w:rsid w:val="004B1D3A"/>
    <w:rsid w:val="004B35E6"/>
    <w:rsid w:val="004B3E86"/>
    <w:rsid w:val="004B4A37"/>
    <w:rsid w:val="004B4DD7"/>
    <w:rsid w:val="004B68D8"/>
    <w:rsid w:val="004B7A68"/>
    <w:rsid w:val="004C2434"/>
    <w:rsid w:val="004C4023"/>
    <w:rsid w:val="004C5CB7"/>
    <w:rsid w:val="004D1298"/>
    <w:rsid w:val="004E24A6"/>
    <w:rsid w:val="004E463C"/>
    <w:rsid w:val="004F36D5"/>
    <w:rsid w:val="004F47F0"/>
    <w:rsid w:val="004F4EED"/>
    <w:rsid w:val="004F5B82"/>
    <w:rsid w:val="004F7A9C"/>
    <w:rsid w:val="0050379D"/>
    <w:rsid w:val="00504B04"/>
    <w:rsid w:val="00512398"/>
    <w:rsid w:val="00521E6F"/>
    <w:rsid w:val="0052231C"/>
    <w:rsid w:val="00523C25"/>
    <w:rsid w:val="0053064F"/>
    <w:rsid w:val="00533B2B"/>
    <w:rsid w:val="00534AA3"/>
    <w:rsid w:val="00535121"/>
    <w:rsid w:val="005378A9"/>
    <w:rsid w:val="00542E57"/>
    <w:rsid w:val="005507CF"/>
    <w:rsid w:val="005514DE"/>
    <w:rsid w:val="00551BEA"/>
    <w:rsid w:val="00551F56"/>
    <w:rsid w:val="00555E07"/>
    <w:rsid w:val="00560803"/>
    <w:rsid w:val="00567A1F"/>
    <w:rsid w:val="005755A2"/>
    <w:rsid w:val="00575991"/>
    <w:rsid w:val="00576902"/>
    <w:rsid w:val="00581362"/>
    <w:rsid w:val="00590BF7"/>
    <w:rsid w:val="00591EE1"/>
    <w:rsid w:val="00594BAD"/>
    <w:rsid w:val="0059563F"/>
    <w:rsid w:val="005A1118"/>
    <w:rsid w:val="005A1C5C"/>
    <w:rsid w:val="005A65D2"/>
    <w:rsid w:val="005A728A"/>
    <w:rsid w:val="005B3BD0"/>
    <w:rsid w:val="005B6B44"/>
    <w:rsid w:val="005B76D8"/>
    <w:rsid w:val="005C0836"/>
    <w:rsid w:val="005C1310"/>
    <w:rsid w:val="005C1790"/>
    <w:rsid w:val="005C2424"/>
    <w:rsid w:val="005C251F"/>
    <w:rsid w:val="005C385B"/>
    <w:rsid w:val="005C38B7"/>
    <w:rsid w:val="005C454D"/>
    <w:rsid w:val="005C486C"/>
    <w:rsid w:val="005C7084"/>
    <w:rsid w:val="005D3E05"/>
    <w:rsid w:val="005E0F21"/>
    <w:rsid w:val="005E15A1"/>
    <w:rsid w:val="005E4A99"/>
    <w:rsid w:val="005F033A"/>
    <w:rsid w:val="005F266E"/>
    <w:rsid w:val="005F2858"/>
    <w:rsid w:val="005F563B"/>
    <w:rsid w:val="005F7851"/>
    <w:rsid w:val="00602500"/>
    <w:rsid w:val="00604CB7"/>
    <w:rsid w:val="0060664D"/>
    <w:rsid w:val="00606DD4"/>
    <w:rsid w:val="0061146D"/>
    <w:rsid w:val="00611647"/>
    <w:rsid w:val="006128E7"/>
    <w:rsid w:val="00613D99"/>
    <w:rsid w:val="00615962"/>
    <w:rsid w:val="00624A1B"/>
    <w:rsid w:val="006275FA"/>
    <w:rsid w:val="00627EDF"/>
    <w:rsid w:val="00630DC4"/>
    <w:rsid w:val="006314E1"/>
    <w:rsid w:val="0063314C"/>
    <w:rsid w:val="00636E2A"/>
    <w:rsid w:val="00637252"/>
    <w:rsid w:val="0064025B"/>
    <w:rsid w:val="00646C91"/>
    <w:rsid w:val="0064770A"/>
    <w:rsid w:val="00653C48"/>
    <w:rsid w:val="006545E8"/>
    <w:rsid w:val="00655216"/>
    <w:rsid w:val="00664FBD"/>
    <w:rsid w:val="00665F3F"/>
    <w:rsid w:val="0066638A"/>
    <w:rsid w:val="0067005A"/>
    <w:rsid w:val="006767E5"/>
    <w:rsid w:val="00694D4A"/>
    <w:rsid w:val="006A7F0F"/>
    <w:rsid w:val="006B239B"/>
    <w:rsid w:val="006B37CB"/>
    <w:rsid w:val="006B4EC2"/>
    <w:rsid w:val="006C1415"/>
    <w:rsid w:val="006C6CA1"/>
    <w:rsid w:val="006D1838"/>
    <w:rsid w:val="006D4941"/>
    <w:rsid w:val="006D5699"/>
    <w:rsid w:val="006E0537"/>
    <w:rsid w:val="006E06D3"/>
    <w:rsid w:val="006E2C53"/>
    <w:rsid w:val="006E3E7D"/>
    <w:rsid w:val="006E7530"/>
    <w:rsid w:val="006F4F85"/>
    <w:rsid w:val="006F77C1"/>
    <w:rsid w:val="006F7DB5"/>
    <w:rsid w:val="00703E03"/>
    <w:rsid w:val="00704B5B"/>
    <w:rsid w:val="0070588B"/>
    <w:rsid w:val="0071243B"/>
    <w:rsid w:val="00716A10"/>
    <w:rsid w:val="0072581A"/>
    <w:rsid w:val="00733841"/>
    <w:rsid w:val="00734201"/>
    <w:rsid w:val="00737205"/>
    <w:rsid w:val="007457A3"/>
    <w:rsid w:val="007459EA"/>
    <w:rsid w:val="00746B92"/>
    <w:rsid w:val="00751A10"/>
    <w:rsid w:val="00752413"/>
    <w:rsid w:val="00753032"/>
    <w:rsid w:val="0075479E"/>
    <w:rsid w:val="007562C9"/>
    <w:rsid w:val="00756CD3"/>
    <w:rsid w:val="00764F89"/>
    <w:rsid w:val="00771376"/>
    <w:rsid w:val="0077172A"/>
    <w:rsid w:val="0077185F"/>
    <w:rsid w:val="00772138"/>
    <w:rsid w:val="007756D3"/>
    <w:rsid w:val="00776716"/>
    <w:rsid w:val="00777D9A"/>
    <w:rsid w:val="007844A9"/>
    <w:rsid w:val="00786573"/>
    <w:rsid w:val="0078774B"/>
    <w:rsid w:val="0079140A"/>
    <w:rsid w:val="00792634"/>
    <w:rsid w:val="007A4B8F"/>
    <w:rsid w:val="007B3382"/>
    <w:rsid w:val="007B3BFB"/>
    <w:rsid w:val="007C739F"/>
    <w:rsid w:val="007D2DE4"/>
    <w:rsid w:val="007D5A9C"/>
    <w:rsid w:val="007D731F"/>
    <w:rsid w:val="007E1356"/>
    <w:rsid w:val="007E1B15"/>
    <w:rsid w:val="007E2FA4"/>
    <w:rsid w:val="007E4681"/>
    <w:rsid w:val="007E6B44"/>
    <w:rsid w:val="007F056F"/>
    <w:rsid w:val="008032E8"/>
    <w:rsid w:val="008032F5"/>
    <w:rsid w:val="00805965"/>
    <w:rsid w:val="0080779F"/>
    <w:rsid w:val="008109E7"/>
    <w:rsid w:val="00822D60"/>
    <w:rsid w:val="008237FF"/>
    <w:rsid w:val="00835FF4"/>
    <w:rsid w:val="008412D9"/>
    <w:rsid w:val="00852B43"/>
    <w:rsid w:val="00855084"/>
    <w:rsid w:val="00857123"/>
    <w:rsid w:val="008578B2"/>
    <w:rsid w:val="00857D72"/>
    <w:rsid w:val="00860CB6"/>
    <w:rsid w:val="00864098"/>
    <w:rsid w:val="008648CB"/>
    <w:rsid w:val="008657A0"/>
    <w:rsid w:val="00865890"/>
    <w:rsid w:val="00865BBF"/>
    <w:rsid w:val="0087108E"/>
    <w:rsid w:val="00871CF5"/>
    <w:rsid w:val="00874326"/>
    <w:rsid w:val="00874EA0"/>
    <w:rsid w:val="008761CA"/>
    <w:rsid w:val="00877BB6"/>
    <w:rsid w:val="00882A4E"/>
    <w:rsid w:val="00884ACF"/>
    <w:rsid w:val="008852FA"/>
    <w:rsid w:val="00886971"/>
    <w:rsid w:val="00892507"/>
    <w:rsid w:val="00892CB5"/>
    <w:rsid w:val="008947F4"/>
    <w:rsid w:val="00894CBB"/>
    <w:rsid w:val="00896DD9"/>
    <w:rsid w:val="008A02AE"/>
    <w:rsid w:val="008A3373"/>
    <w:rsid w:val="008A4249"/>
    <w:rsid w:val="008A5A3E"/>
    <w:rsid w:val="008B6A55"/>
    <w:rsid w:val="008B6F8F"/>
    <w:rsid w:val="008C362D"/>
    <w:rsid w:val="008C4AB4"/>
    <w:rsid w:val="008C4F1E"/>
    <w:rsid w:val="008C7790"/>
    <w:rsid w:val="008D0744"/>
    <w:rsid w:val="008D187E"/>
    <w:rsid w:val="008E1443"/>
    <w:rsid w:val="008E56EE"/>
    <w:rsid w:val="008F148E"/>
    <w:rsid w:val="008F576E"/>
    <w:rsid w:val="009020ED"/>
    <w:rsid w:val="00907564"/>
    <w:rsid w:val="009102DC"/>
    <w:rsid w:val="009103A2"/>
    <w:rsid w:val="00911B69"/>
    <w:rsid w:val="009128A4"/>
    <w:rsid w:val="00917069"/>
    <w:rsid w:val="00920B43"/>
    <w:rsid w:val="00922AF6"/>
    <w:rsid w:val="00925761"/>
    <w:rsid w:val="00926DD2"/>
    <w:rsid w:val="0092713E"/>
    <w:rsid w:val="00927165"/>
    <w:rsid w:val="00930412"/>
    <w:rsid w:val="009327D3"/>
    <w:rsid w:val="00934937"/>
    <w:rsid w:val="00943E96"/>
    <w:rsid w:val="0095062A"/>
    <w:rsid w:val="009558BD"/>
    <w:rsid w:val="00956CD7"/>
    <w:rsid w:val="0096182F"/>
    <w:rsid w:val="009662CE"/>
    <w:rsid w:val="00970D33"/>
    <w:rsid w:val="00970F1C"/>
    <w:rsid w:val="00972052"/>
    <w:rsid w:val="009724D5"/>
    <w:rsid w:val="00982733"/>
    <w:rsid w:val="0098540D"/>
    <w:rsid w:val="009859B9"/>
    <w:rsid w:val="009912BA"/>
    <w:rsid w:val="0099238F"/>
    <w:rsid w:val="009946EB"/>
    <w:rsid w:val="009A03A4"/>
    <w:rsid w:val="009A5077"/>
    <w:rsid w:val="009A59C0"/>
    <w:rsid w:val="009A6D9A"/>
    <w:rsid w:val="009B12D4"/>
    <w:rsid w:val="009C21B9"/>
    <w:rsid w:val="009C2C4F"/>
    <w:rsid w:val="009C6212"/>
    <w:rsid w:val="009C7CCA"/>
    <w:rsid w:val="009D555E"/>
    <w:rsid w:val="009E4A59"/>
    <w:rsid w:val="009E56B1"/>
    <w:rsid w:val="009E5AEA"/>
    <w:rsid w:val="009E6D47"/>
    <w:rsid w:val="009E7037"/>
    <w:rsid w:val="009F6BDC"/>
    <w:rsid w:val="00A0123F"/>
    <w:rsid w:val="00A02350"/>
    <w:rsid w:val="00A02550"/>
    <w:rsid w:val="00A044EF"/>
    <w:rsid w:val="00A045A6"/>
    <w:rsid w:val="00A05E0F"/>
    <w:rsid w:val="00A06BD0"/>
    <w:rsid w:val="00A06CC4"/>
    <w:rsid w:val="00A0774D"/>
    <w:rsid w:val="00A079EC"/>
    <w:rsid w:val="00A10518"/>
    <w:rsid w:val="00A11B27"/>
    <w:rsid w:val="00A15A6B"/>
    <w:rsid w:val="00A16C3E"/>
    <w:rsid w:val="00A22297"/>
    <w:rsid w:val="00A248BC"/>
    <w:rsid w:val="00A31188"/>
    <w:rsid w:val="00A43F8A"/>
    <w:rsid w:val="00A44D70"/>
    <w:rsid w:val="00A559F0"/>
    <w:rsid w:val="00A5603E"/>
    <w:rsid w:val="00A63EED"/>
    <w:rsid w:val="00A721BC"/>
    <w:rsid w:val="00A726BF"/>
    <w:rsid w:val="00A81C83"/>
    <w:rsid w:val="00A85111"/>
    <w:rsid w:val="00A863D3"/>
    <w:rsid w:val="00A86C09"/>
    <w:rsid w:val="00A94A70"/>
    <w:rsid w:val="00A951D4"/>
    <w:rsid w:val="00A9528E"/>
    <w:rsid w:val="00A97E11"/>
    <w:rsid w:val="00AA5279"/>
    <w:rsid w:val="00AA793A"/>
    <w:rsid w:val="00AA7F3B"/>
    <w:rsid w:val="00AC11DB"/>
    <w:rsid w:val="00AC3C22"/>
    <w:rsid w:val="00AC6716"/>
    <w:rsid w:val="00AD1590"/>
    <w:rsid w:val="00AD7FFC"/>
    <w:rsid w:val="00AE228E"/>
    <w:rsid w:val="00AE37EB"/>
    <w:rsid w:val="00AE712B"/>
    <w:rsid w:val="00AF09F2"/>
    <w:rsid w:val="00AF1E36"/>
    <w:rsid w:val="00AF7CCE"/>
    <w:rsid w:val="00B00D52"/>
    <w:rsid w:val="00B05AE0"/>
    <w:rsid w:val="00B07360"/>
    <w:rsid w:val="00B07BFD"/>
    <w:rsid w:val="00B118F4"/>
    <w:rsid w:val="00B22F61"/>
    <w:rsid w:val="00B24565"/>
    <w:rsid w:val="00B277FE"/>
    <w:rsid w:val="00B27FD3"/>
    <w:rsid w:val="00B3390A"/>
    <w:rsid w:val="00B37DCE"/>
    <w:rsid w:val="00B41A31"/>
    <w:rsid w:val="00B436D8"/>
    <w:rsid w:val="00B44A76"/>
    <w:rsid w:val="00B52F89"/>
    <w:rsid w:val="00B560F8"/>
    <w:rsid w:val="00B60162"/>
    <w:rsid w:val="00B651E9"/>
    <w:rsid w:val="00B81002"/>
    <w:rsid w:val="00B83BEE"/>
    <w:rsid w:val="00B83D63"/>
    <w:rsid w:val="00B872DC"/>
    <w:rsid w:val="00B87F2D"/>
    <w:rsid w:val="00B90177"/>
    <w:rsid w:val="00BA3679"/>
    <w:rsid w:val="00BB07F0"/>
    <w:rsid w:val="00BB2A1E"/>
    <w:rsid w:val="00BB3534"/>
    <w:rsid w:val="00BB4318"/>
    <w:rsid w:val="00BB6137"/>
    <w:rsid w:val="00BC0201"/>
    <w:rsid w:val="00BC1743"/>
    <w:rsid w:val="00BC3567"/>
    <w:rsid w:val="00BC4DAF"/>
    <w:rsid w:val="00BD463F"/>
    <w:rsid w:val="00BE35DE"/>
    <w:rsid w:val="00BF615E"/>
    <w:rsid w:val="00BF677D"/>
    <w:rsid w:val="00C022CC"/>
    <w:rsid w:val="00C10006"/>
    <w:rsid w:val="00C107C8"/>
    <w:rsid w:val="00C119AA"/>
    <w:rsid w:val="00C12852"/>
    <w:rsid w:val="00C22DDE"/>
    <w:rsid w:val="00C26DAF"/>
    <w:rsid w:val="00C34946"/>
    <w:rsid w:val="00C37020"/>
    <w:rsid w:val="00C4263E"/>
    <w:rsid w:val="00C5466F"/>
    <w:rsid w:val="00C54CC4"/>
    <w:rsid w:val="00C5519D"/>
    <w:rsid w:val="00C65944"/>
    <w:rsid w:val="00C74F50"/>
    <w:rsid w:val="00C857C5"/>
    <w:rsid w:val="00C901AF"/>
    <w:rsid w:val="00C96725"/>
    <w:rsid w:val="00CB519B"/>
    <w:rsid w:val="00CB58B0"/>
    <w:rsid w:val="00CC2B65"/>
    <w:rsid w:val="00CC7727"/>
    <w:rsid w:val="00CC7765"/>
    <w:rsid w:val="00CD2701"/>
    <w:rsid w:val="00CD3F67"/>
    <w:rsid w:val="00CD6D08"/>
    <w:rsid w:val="00CD7043"/>
    <w:rsid w:val="00CD75FE"/>
    <w:rsid w:val="00CE6BCD"/>
    <w:rsid w:val="00CF0962"/>
    <w:rsid w:val="00CF1EF6"/>
    <w:rsid w:val="00CF31E9"/>
    <w:rsid w:val="00CF41E7"/>
    <w:rsid w:val="00CF6148"/>
    <w:rsid w:val="00CF7CAE"/>
    <w:rsid w:val="00D03EB0"/>
    <w:rsid w:val="00D1197B"/>
    <w:rsid w:val="00D141A4"/>
    <w:rsid w:val="00D14DB1"/>
    <w:rsid w:val="00D27350"/>
    <w:rsid w:val="00D274DD"/>
    <w:rsid w:val="00D3485D"/>
    <w:rsid w:val="00D34AEE"/>
    <w:rsid w:val="00D3694E"/>
    <w:rsid w:val="00D36D1C"/>
    <w:rsid w:val="00D43775"/>
    <w:rsid w:val="00D5025C"/>
    <w:rsid w:val="00D523EA"/>
    <w:rsid w:val="00D53C51"/>
    <w:rsid w:val="00D561BF"/>
    <w:rsid w:val="00D56F10"/>
    <w:rsid w:val="00D623FA"/>
    <w:rsid w:val="00D64019"/>
    <w:rsid w:val="00D73869"/>
    <w:rsid w:val="00D73919"/>
    <w:rsid w:val="00D73F83"/>
    <w:rsid w:val="00D74555"/>
    <w:rsid w:val="00D84D84"/>
    <w:rsid w:val="00D85796"/>
    <w:rsid w:val="00D91B78"/>
    <w:rsid w:val="00D92203"/>
    <w:rsid w:val="00D93F4E"/>
    <w:rsid w:val="00DA015C"/>
    <w:rsid w:val="00DA3EC2"/>
    <w:rsid w:val="00DA4EE7"/>
    <w:rsid w:val="00DA737C"/>
    <w:rsid w:val="00DB3170"/>
    <w:rsid w:val="00DB65AF"/>
    <w:rsid w:val="00DB6D8A"/>
    <w:rsid w:val="00DB7166"/>
    <w:rsid w:val="00DC03A7"/>
    <w:rsid w:val="00DD2108"/>
    <w:rsid w:val="00DD2A9D"/>
    <w:rsid w:val="00DD5288"/>
    <w:rsid w:val="00DE5D47"/>
    <w:rsid w:val="00DE6B65"/>
    <w:rsid w:val="00DF3BE7"/>
    <w:rsid w:val="00E0088F"/>
    <w:rsid w:val="00E02842"/>
    <w:rsid w:val="00E04E53"/>
    <w:rsid w:val="00E10912"/>
    <w:rsid w:val="00E15D98"/>
    <w:rsid w:val="00E16C79"/>
    <w:rsid w:val="00E22D29"/>
    <w:rsid w:val="00E308BA"/>
    <w:rsid w:val="00E349AC"/>
    <w:rsid w:val="00E369E3"/>
    <w:rsid w:val="00E4285C"/>
    <w:rsid w:val="00E43605"/>
    <w:rsid w:val="00E4536E"/>
    <w:rsid w:val="00E51F16"/>
    <w:rsid w:val="00E5646F"/>
    <w:rsid w:val="00E56654"/>
    <w:rsid w:val="00E56CEB"/>
    <w:rsid w:val="00E60442"/>
    <w:rsid w:val="00E617AA"/>
    <w:rsid w:val="00E62BB6"/>
    <w:rsid w:val="00E62C77"/>
    <w:rsid w:val="00E73A3C"/>
    <w:rsid w:val="00E7411D"/>
    <w:rsid w:val="00E759EC"/>
    <w:rsid w:val="00E81957"/>
    <w:rsid w:val="00E85757"/>
    <w:rsid w:val="00E8608F"/>
    <w:rsid w:val="00E869AF"/>
    <w:rsid w:val="00E90EFB"/>
    <w:rsid w:val="00E9439C"/>
    <w:rsid w:val="00E94EFB"/>
    <w:rsid w:val="00E97304"/>
    <w:rsid w:val="00EA01A3"/>
    <w:rsid w:val="00EA28DA"/>
    <w:rsid w:val="00EA2BC3"/>
    <w:rsid w:val="00EA395F"/>
    <w:rsid w:val="00EA5C09"/>
    <w:rsid w:val="00EA67E8"/>
    <w:rsid w:val="00EA6CED"/>
    <w:rsid w:val="00EA7F55"/>
    <w:rsid w:val="00EB761C"/>
    <w:rsid w:val="00EC0121"/>
    <w:rsid w:val="00EC2EBD"/>
    <w:rsid w:val="00ED3E9B"/>
    <w:rsid w:val="00ED4966"/>
    <w:rsid w:val="00EE418D"/>
    <w:rsid w:val="00EF296C"/>
    <w:rsid w:val="00EF3C6F"/>
    <w:rsid w:val="00EF51DE"/>
    <w:rsid w:val="00F0169A"/>
    <w:rsid w:val="00F07421"/>
    <w:rsid w:val="00F12114"/>
    <w:rsid w:val="00F15AF8"/>
    <w:rsid w:val="00F16F62"/>
    <w:rsid w:val="00F17177"/>
    <w:rsid w:val="00F206D6"/>
    <w:rsid w:val="00F20F2F"/>
    <w:rsid w:val="00F21417"/>
    <w:rsid w:val="00F215AD"/>
    <w:rsid w:val="00F2166E"/>
    <w:rsid w:val="00F21F37"/>
    <w:rsid w:val="00F3393B"/>
    <w:rsid w:val="00F34DFB"/>
    <w:rsid w:val="00F37573"/>
    <w:rsid w:val="00F40A0E"/>
    <w:rsid w:val="00F42B62"/>
    <w:rsid w:val="00F44159"/>
    <w:rsid w:val="00F51E7D"/>
    <w:rsid w:val="00F52595"/>
    <w:rsid w:val="00F53F9D"/>
    <w:rsid w:val="00F55216"/>
    <w:rsid w:val="00F60806"/>
    <w:rsid w:val="00F628E6"/>
    <w:rsid w:val="00F7235A"/>
    <w:rsid w:val="00F72408"/>
    <w:rsid w:val="00F733A0"/>
    <w:rsid w:val="00F73925"/>
    <w:rsid w:val="00F73FAA"/>
    <w:rsid w:val="00F80D37"/>
    <w:rsid w:val="00F83A6F"/>
    <w:rsid w:val="00F83B0A"/>
    <w:rsid w:val="00F854BA"/>
    <w:rsid w:val="00F91638"/>
    <w:rsid w:val="00F922C9"/>
    <w:rsid w:val="00F96F90"/>
    <w:rsid w:val="00FB074B"/>
    <w:rsid w:val="00FB6E55"/>
    <w:rsid w:val="00FC39E6"/>
    <w:rsid w:val="00FC4773"/>
    <w:rsid w:val="00FC5AC5"/>
    <w:rsid w:val="00FD359C"/>
    <w:rsid w:val="00FD71F5"/>
    <w:rsid w:val="00FD7DCF"/>
    <w:rsid w:val="00FE5A97"/>
    <w:rsid w:val="00FE6430"/>
    <w:rsid w:val="00FF0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3201D"/>
  <w15:docId w15:val="{85CED1E2-4DD3-41B1-B7D2-1BE99A26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12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D5F0C"/>
    <w:pPr>
      <w:keepNext/>
      <w:outlineLvl w:val="1"/>
    </w:pPr>
    <w:rPr>
      <w:rFonts w:ascii="Times New Roman" w:eastAsia="Times New Roman" w:hAnsi="Times New Roman"/>
      <w:b/>
      <w:sz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274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21B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3D5F0C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Corpsdetexte">
    <w:name w:val="Body Text"/>
    <w:basedOn w:val="Normal"/>
    <w:link w:val="CorpsdetexteCar"/>
    <w:rsid w:val="003D5F0C"/>
    <w:pPr>
      <w:spacing w:after="240"/>
    </w:pPr>
    <w:rPr>
      <w:rFonts w:ascii="Arial" w:eastAsia="Times New Roman" w:hAnsi="Arial"/>
      <w:color w:val="001F4E"/>
      <w:sz w:val="20"/>
    </w:rPr>
  </w:style>
  <w:style w:type="character" w:customStyle="1" w:styleId="CorpsdetexteCar">
    <w:name w:val="Corps de texte Car"/>
    <w:basedOn w:val="Policepardfaut"/>
    <w:link w:val="Corpsdetexte"/>
    <w:rsid w:val="003D5F0C"/>
    <w:rPr>
      <w:rFonts w:ascii="Arial" w:eastAsia="Times New Roman" w:hAnsi="Arial" w:cs="Times New Roman"/>
      <w:color w:val="001F4E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3D5F0C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TitreCar">
    <w:name w:val="Titre Car"/>
    <w:basedOn w:val="Policepardfaut"/>
    <w:link w:val="Titre"/>
    <w:rsid w:val="003D5F0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3D5F0C"/>
    <w:rPr>
      <w:rFonts w:ascii="Times New Roman" w:hAnsi="Times New Roman"/>
      <w:sz w:val="18"/>
    </w:rPr>
  </w:style>
  <w:style w:type="character" w:customStyle="1" w:styleId="Corpsdetexte2Car">
    <w:name w:val="Corps de texte 2 Car"/>
    <w:basedOn w:val="Policepardfaut"/>
    <w:link w:val="Corpsdetexte2"/>
    <w:rsid w:val="003D5F0C"/>
    <w:rPr>
      <w:rFonts w:ascii="Times New Roman" w:eastAsia="Times" w:hAnsi="Times New Roman" w:cs="Times New Roman"/>
      <w:sz w:val="18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E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E7D"/>
    <w:rPr>
      <w:rFonts w:ascii="Segoe UI" w:eastAsia="Times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27E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7EDF"/>
    <w:rPr>
      <w:rFonts w:ascii="Times" w:eastAsia="Times" w:hAnsi="Times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B31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B3170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DB3170"/>
    <w:rPr>
      <w:rFonts w:ascii="Times" w:eastAsia="Times" w:hAnsi="Times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31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3170"/>
    <w:rPr>
      <w:rFonts w:ascii="Times" w:eastAsia="Times" w:hAnsi="Times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DD2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D274D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fr-FR"/>
    </w:rPr>
  </w:style>
  <w:style w:type="paragraph" w:styleId="Citation">
    <w:name w:val="Quote"/>
    <w:basedOn w:val="Normal"/>
    <w:next w:val="Normal"/>
    <w:link w:val="CitationCar"/>
    <w:uiPriority w:val="29"/>
    <w:qFormat/>
    <w:rsid w:val="00062C7C"/>
    <w:pPr>
      <w:jc w:val="center"/>
    </w:pPr>
    <w:rPr>
      <w:rFonts w:ascii="Arial" w:eastAsiaTheme="minorHAnsi" w:hAnsi="Arial" w:cs="Arial"/>
      <w:i/>
      <w:iCs/>
      <w:color w:val="C00000"/>
      <w:sz w:val="16"/>
      <w:szCs w:val="16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62C7C"/>
    <w:rPr>
      <w:rFonts w:ascii="Arial" w:hAnsi="Arial" w:cs="Arial"/>
      <w:i/>
      <w:iCs/>
      <w:color w:val="C00000"/>
      <w:sz w:val="16"/>
      <w:szCs w:val="16"/>
    </w:rPr>
  </w:style>
  <w:style w:type="paragraph" w:styleId="Sansinterligne">
    <w:name w:val="No Spacing"/>
    <w:uiPriority w:val="1"/>
    <w:qFormat/>
    <w:rsid w:val="00C37020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customStyle="1" w:styleId="Default">
    <w:name w:val="Default"/>
    <w:rsid w:val="00C37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07BFD"/>
    <w:rPr>
      <w:color w:val="808080"/>
    </w:rPr>
  </w:style>
  <w:style w:type="character" w:styleId="Numrodepage">
    <w:name w:val="page number"/>
    <w:basedOn w:val="Policepardfaut"/>
    <w:uiPriority w:val="99"/>
    <w:unhideWhenUsed/>
    <w:rsid w:val="00864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ABCDE-4094-4EAD-82E6-6E0963C37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seve</dc:creator>
  <cp:keywords/>
  <cp:lastModifiedBy>Michele VINEL</cp:lastModifiedBy>
  <cp:revision>2</cp:revision>
  <dcterms:created xsi:type="dcterms:W3CDTF">2020-02-25T16:41:00Z</dcterms:created>
  <dcterms:modified xsi:type="dcterms:W3CDTF">2020-02-25T16:41:00Z</dcterms:modified>
</cp:coreProperties>
</file>