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27B" w:rsidRPr="00692E63" w:rsidRDefault="001D404E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  <w:r w:rsidRPr="00692E63">
        <w:rPr>
          <w:b/>
          <w:bCs/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5750E87">
            <wp:simplePos x="0" y="0"/>
            <wp:positionH relativeFrom="column">
              <wp:posOffset>-37184</wp:posOffset>
            </wp:positionH>
            <wp:positionV relativeFrom="paragraph">
              <wp:posOffset>4563</wp:posOffset>
            </wp:positionV>
            <wp:extent cx="1486800" cy="103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27B" w:rsidRPr="00692E63">
        <w:rPr>
          <w:b/>
          <w:bCs/>
          <w:color w:val="0070C0"/>
          <w:sz w:val="32"/>
          <w:szCs w:val="32"/>
        </w:rPr>
        <w:t xml:space="preserve">HYBRIDATION DE L’ENSEIGNEMENT ET DE L’APPRENTISSAGE </w:t>
      </w:r>
    </w:p>
    <w:p w:rsidR="00A4527B" w:rsidRPr="00692E63" w:rsidRDefault="00A4527B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  <w:r w:rsidRPr="00692E63">
        <w:rPr>
          <w:b/>
          <w:bCs/>
          <w:color w:val="0070C0"/>
          <w:sz w:val="32"/>
          <w:szCs w:val="32"/>
        </w:rPr>
        <w:t>DANS LES ÉTABLISSEMENTS SCOLAIRES</w:t>
      </w:r>
    </w:p>
    <w:p w:rsidR="00A4527B" w:rsidRPr="00692E63" w:rsidRDefault="00A4527B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</w:p>
    <w:p w:rsidR="00A4527B" w:rsidRPr="00692E63" w:rsidRDefault="00A4527B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  <w:r w:rsidRPr="00692E63">
        <w:rPr>
          <w:b/>
          <w:bCs/>
          <w:color w:val="0070C0"/>
          <w:sz w:val="32"/>
          <w:szCs w:val="32"/>
        </w:rPr>
        <w:t>ENJEUX ET MODALITÉS PÉDAGOGIQUES</w:t>
      </w:r>
    </w:p>
    <w:p w:rsidR="00E53B3E" w:rsidRPr="00692E63" w:rsidRDefault="00E53B3E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</w:p>
    <w:p w:rsidR="00A4527B" w:rsidRPr="00692E63" w:rsidRDefault="00A4527B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</w:p>
    <w:p w:rsidR="00A4527B" w:rsidRPr="00692E63" w:rsidRDefault="00A4527B" w:rsidP="00E53B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 w:rsidRPr="00692E63">
        <w:rPr>
          <w:b/>
          <w:bCs/>
        </w:rPr>
        <w:t>Contexte de la crise sanitaire</w:t>
      </w:r>
    </w:p>
    <w:p w:rsidR="00A4527B" w:rsidRPr="00692E63" w:rsidRDefault="00A4527B" w:rsidP="00E53B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 w:rsidRPr="00692E63">
        <w:rPr>
          <w:b/>
          <w:bCs/>
        </w:rPr>
        <w:t>Novembre 2020</w:t>
      </w:r>
    </w:p>
    <w:p w:rsidR="00A4527B" w:rsidRPr="00692E63" w:rsidRDefault="00A4527B" w:rsidP="00A4527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A4527B" w:rsidRPr="00692E63" w:rsidRDefault="00A4527B" w:rsidP="00583CC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 w:rsidRPr="00692E63">
        <w:rPr>
          <w:b/>
          <w:bCs/>
        </w:rPr>
        <w:t>Isabelle MÉJEAN, IA-IPR</w:t>
      </w:r>
    </w:p>
    <w:p w:rsidR="00A4527B" w:rsidRPr="00692E63" w:rsidRDefault="00A4527B" w:rsidP="00A4527B">
      <w:pPr>
        <w:pStyle w:val="En-tte"/>
      </w:pPr>
    </w:p>
    <w:p w:rsidR="006129F0" w:rsidRPr="00692E63" w:rsidRDefault="006129F0" w:rsidP="00A4527B">
      <w:pPr>
        <w:pStyle w:val="En-tte"/>
      </w:pPr>
    </w:p>
    <w:p w:rsidR="00A4527B" w:rsidRPr="00692E63" w:rsidRDefault="00A4527B" w:rsidP="00A4527B">
      <w:pPr>
        <w:pStyle w:val="En-tte"/>
      </w:pPr>
    </w:p>
    <w:p w:rsidR="00A4527B" w:rsidRPr="00692E63" w:rsidRDefault="00A4527B" w:rsidP="006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>Rappels</w:t>
      </w:r>
    </w:p>
    <w:p w:rsidR="00A4527B" w:rsidRPr="00692E63" w:rsidRDefault="00A4527B" w:rsidP="00A4527B"/>
    <w:p w:rsidR="006129F0" w:rsidRPr="00692E63" w:rsidRDefault="006129F0" w:rsidP="00A4527B"/>
    <w:p w:rsidR="00A4527B" w:rsidRPr="00692E63" w:rsidRDefault="00A4527B" w:rsidP="00A4527B">
      <w:r w:rsidRPr="00692E63">
        <w:t xml:space="preserve">- il existe un onglet dédié sur </w:t>
      </w:r>
      <w:r w:rsidRPr="00692E63">
        <w:rPr>
          <w:i/>
          <w:iCs/>
        </w:rPr>
        <w:t>Terre Ouverte</w:t>
      </w:r>
      <w:r w:rsidRPr="00692E63">
        <w:t> : « Enseigner et apprendre à distance » (accessible par la colonne de gauche sur la page d’accueil du site)</w:t>
      </w:r>
    </w:p>
    <w:p w:rsidR="00A4527B" w:rsidRPr="00692E63" w:rsidRDefault="00D34450" w:rsidP="00A4527B">
      <w:hyperlink r:id="rId8" w:history="1">
        <w:r w:rsidR="00A4527B" w:rsidRPr="00692E63">
          <w:rPr>
            <w:rStyle w:val="Lienhypertexte"/>
          </w:rPr>
          <w:t>http://www.pedagogie.ac-aix-marseille.fr/jcms/c_10804681/fr/enseigner-et-apprendre-a-distance</w:t>
        </w:r>
      </w:hyperlink>
    </w:p>
    <w:p w:rsidR="00A4527B" w:rsidRPr="00692E63" w:rsidRDefault="00A4527B" w:rsidP="00A4527B"/>
    <w:p w:rsidR="00A4527B" w:rsidRPr="00692E63" w:rsidRDefault="00A4527B" w:rsidP="00A4527B">
      <w:r w:rsidRPr="00692E63">
        <w:t xml:space="preserve">- Dans cet onglet, </w:t>
      </w:r>
      <w:r w:rsidR="007355D7" w:rsidRPr="00692E63">
        <w:t>deux</w:t>
      </w:r>
      <w:r w:rsidRPr="00692E63">
        <w:t xml:space="preserve"> document</w:t>
      </w:r>
      <w:r w:rsidR="007355D7" w:rsidRPr="00692E63">
        <w:t>s</w:t>
      </w:r>
      <w:r w:rsidRPr="00692E63">
        <w:t xml:space="preserve"> très complet</w:t>
      </w:r>
      <w:r w:rsidR="007355D7" w:rsidRPr="00692E63">
        <w:t>s</w:t>
      </w:r>
      <w:r w:rsidRPr="00692E63">
        <w:t xml:space="preserve"> </w:t>
      </w:r>
      <w:r w:rsidR="007355D7" w:rsidRPr="00692E63">
        <w:t>ont</w:t>
      </w:r>
      <w:r w:rsidRPr="00692E63">
        <w:t xml:space="preserve"> été publié</w:t>
      </w:r>
      <w:r w:rsidR="007355D7" w:rsidRPr="00692E63">
        <w:t>s</w:t>
      </w:r>
      <w:r w:rsidRPr="00692E63">
        <w:t xml:space="preserve"> lors du confinement du printemps dernier :</w:t>
      </w:r>
    </w:p>
    <w:p w:rsidR="007355D7" w:rsidRPr="00692E63" w:rsidRDefault="007355D7" w:rsidP="00A4527B"/>
    <w:p w:rsidR="00A4527B" w:rsidRPr="00692E63" w:rsidRDefault="00D34450" w:rsidP="00A4527B">
      <w:hyperlink r:id="rId9" w:history="1">
        <w:r w:rsidR="00A4527B" w:rsidRPr="00692E63">
          <w:rPr>
            <w:rStyle w:val="Lienhypertexte"/>
          </w:rPr>
          <w:t>http://www.pedagogie.ac-aix-marseille.fr/upload/docs/application/pdf/2020-08/enseigner_et_apprendre_a_distance-_mejean-dellion_2020-08-26_15-31-16_413.pdf</w:t>
        </w:r>
      </w:hyperlink>
    </w:p>
    <w:p w:rsidR="00A4527B" w:rsidRPr="00692E63" w:rsidRDefault="00A4527B" w:rsidP="00A4527B"/>
    <w:p w:rsidR="00A4527B" w:rsidRPr="00692E63" w:rsidRDefault="00D34450" w:rsidP="00A4527B">
      <w:hyperlink r:id="rId10" w:history="1">
        <w:r w:rsidR="007355D7" w:rsidRPr="00692E63">
          <w:rPr>
            <w:rStyle w:val="Lienhypertexte"/>
          </w:rPr>
          <w:t>https://www.pedagogie.ac-aix-marseille.fr/upload/docs/application/pdf/2020-03/document_de_reflexion_sur_lenseignement_a_distance_acad_aix-marseille_2020-03-27_08-34-51_779.pdf</w:t>
        </w:r>
      </w:hyperlink>
    </w:p>
    <w:p w:rsidR="007355D7" w:rsidRPr="00692E63" w:rsidRDefault="007355D7" w:rsidP="00A4527B"/>
    <w:p w:rsidR="006129F0" w:rsidRPr="00692E63" w:rsidRDefault="006129F0" w:rsidP="00A4527B"/>
    <w:p w:rsidR="007713E5" w:rsidRPr="00692E63" w:rsidRDefault="007713E5" w:rsidP="00A4527B"/>
    <w:p w:rsidR="006129F0" w:rsidRPr="00692E63" w:rsidRDefault="006129F0" w:rsidP="00A4527B"/>
    <w:p w:rsidR="00A4527B" w:rsidRPr="00692E63" w:rsidRDefault="0051495A" w:rsidP="006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>Les enjeux majeurs de l’hybridation</w:t>
      </w:r>
    </w:p>
    <w:p w:rsidR="0051495A" w:rsidRPr="00692E63" w:rsidRDefault="0051495A" w:rsidP="00A4527B"/>
    <w:p w:rsidR="006129F0" w:rsidRPr="00692E63" w:rsidRDefault="006129F0" w:rsidP="00A4527B"/>
    <w:p w:rsidR="00B661C4" w:rsidRPr="00692E63" w:rsidRDefault="0051495A" w:rsidP="00A4527B">
      <w:pPr>
        <w:rPr>
          <w:b/>
          <w:bCs/>
        </w:rPr>
      </w:pPr>
      <w:r w:rsidRPr="00692E63">
        <w:rPr>
          <w:b/>
          <w:bCs/>
        </w:rPr>
        <w:t xml:space="preserve">Les enjeux les plus forts concernent </w:t>
      </w:r>
    </w:p>
    <w:p w:rsidR="001167F4" w:rsidRPr="00692E63" w:rsidRDefault="00B661C4" w:rsidP="001167F4">
      <w:pPr>
        <w:pStyle w:val="NormalWeb"/>
        <w:spacing w:before="0" w:beforeAutospacing="0" w:after="0" w:afterAutospacing="0" w:line="276" w:lineRule="atLeast"/>
        <w:textAlignment w:val="baseline"/>
        <w:rPr>
          <w:rFonts w:asciiTheme="minorHAnsi" w:hAnsiTheme="minorHAnsi" w:cs="Arial"/>
          <w:color w:val="92D050"/>
          <w:sz w:val="18"/>
          <w:szCs w:val="18"/>
        </w:rPr>
      </w:pPr>
      <w:r w:rsidRPr="00692E63">
        <w:rPr>
          <w:rFonts w:asciiTheme="minorHAnsi" w:hAnsiTheme="minorHAnsi"/>
          <w:b/>
          <w:bCs/>
        </w:rPr>
        <w:t xml:space="preserve">- </w:t>
      </w:r>
      <w:r w:rsidR="0051495A" w:rsidRPr="00692E63">
        <w:rPr>
          <w:rFonts w:asciiTheme="minorHAnsi" w:hAnsiTheme="minorHAnsi"/>
          <w:b/>
          <w:bCs/>
        </w:rPr>
        <w:t>l’enseignement de spécialité HGGSP</w:t>
      </w:r>
      <w:r w:rsidR="0051495A" w:rsidRPr="00692E63">
        <w:rPr>
          <w:rFonts w:asciiTheme="minorHAnsi" w:hAnsiTheme="minorHAnsi"/>
        </w:rPr>
        <w:t>, pour lequel une épreuve finale certificative, portant sur 4 des 6 thèmes du programme aura lieu vers la mi-mars.</w:t>
      </w:r>
      <w:r w:rsidR="001167F4" w:rsidRPr="00692E63">
        <w:rPr>
          <w:rFonts w:asciiTheme="minorHAnsi" w:hAnsiTheme="minorHAnsi"/>
        </w:rPr>
        <w:t xml:space="preserve"> </w:t>
      </w:r>
      <w:r w:rsidR="001167F4" w:rsidRPr="00692E63">
        <w:rPr>
          <w:rFonts w:asciiTheme="minorHAnsi" w:hAnsiTheme="minorHAnsi"/>
          <w:color w:val="000000" w:themeColor="text1"/>
        </w:rPr>
        <w:t>(</w:t>
      </w:r>
      <w:r w:rsidR="00692E63" w:rsidRPr="00692E63">
        <w:rPr>
          <w:rFonts w:asciiTheme="minorHAnsi" w:hAnsiTheme="minorHAnsi"/>
          <w:color w:val="000000" w:themeColor="text1"/>
        </w:rPr>
        <w:t>R</w:t>
      </w:r>
      <w:r w:rsidR="001167F4" w:rsidRPr="00692E63">
        <w:rPr>
          <w:rFonts w:asciiTheme="minorHAnsi" w:hAnsiTheme="minorHAnsi"/>
          <w:color w:val="000000" w:themeColor="text1"/>
        </w:rPr>
        <w:t>appel :</w:t>
      </w:r>
      <w:r w:rsidR="001167F4" w:rsidRPr="00692E63">
        <w:rPr>
          <w:rStyle w:val="En-tteCar"/>
          <w:rFonts w:asciiTheme="minorHAnsi" w:hAnsiTheme="minorHAnsi"/>
          <w:color w:val="000000" w:themeColor="text1"/>
          <w:bdr w:val="none" w:sz="0" w:space="0" w:color="auto" w:frame="1"/>
        </w:rPr>
        <w:t xml:space="preserve"> l</w:t>
      </w:r>
      <w:r w:rsidR="001167F4" w:rsidRPr="00692E63">
        <w:rPr>
          <w:rFonts w:asciiTheme="minorHAnsi" w:hAnsiTheme="minorHAnsi"/>
          <w:color w:val="000000" w:themeColor="text1"/>
          <w:bdr w:val="none" w:sz="0" w:space="0" w:color="auto" w:frame="1"/>
        </w:rPr>
        <w:t>es thèmes 1, 2, 3 et 5 les années paires ; les thèmes 2, 4, 5 et 6 les années impaires.)</w:t>
      </w:r>
    </w:p>
    <w:p w:rsidR="00B661C4" w:rsidRPr="00692E63" w:rsidRDefault="00B661C4" w:rsidP="00A4527B">
      <w:r w:rsidRPr="00692E63">
        <w:t xml:space="preserve">- </w:t>
      </w:r>
      <w:r w:rsidRPr="00692E63">
        <w:rPr>
          <w:b/>
          <w:bCs/>
        </w:rPr>
        <w:t>la classe de 3</w:t>
      </w:r>
      <w:r w:rsidRPr="00692E63">
        <w:rPr>
          <w:b/>
          <w:bCs/>
          <w:vertAlign w:val="superscript"/>
        </w:rPr>
        <w:t>ème</w:t>
      </w:r>
      <w:r w:rsidRPr="00692E63">
        <w:t xml:space="preserve"> avec l’enjeu de l’épreuve finale du DNB.</w:t>
      </w:r>
    </w:p>
    <w:p w:rsidR="0051495A" w:rsidRPr="00692E63" w:rsidRDefault="0051495A" w:rsidP="00A4527B"/>
    <w:p w:rsidR="0051495A" w:rsidRPr="00692E63" w:rsidRDefault="0051495A" w:rsidP="00A4527B">
      <w:r w:rsidRPr="00692E63">
        <w:lastRenderedPageBreak/>
        <w:t>Il est à noter que les épreuves</w:t>
      </w:r>
      <w:r w:rsidR="00B661C4" w:rsidRPr="00692E63">
        <w:t xml:space="preserve"> du baccalauréat</w:t>
      </w:r>
      <w:r w:rsidRPr="00692E63">
        <w:t xml:space="preserve"> ont été ajustées pour tenir compte du contexte sanitaire et de son impact sur le travail des professeurs et des élèves.</w:t>
      </w:r>
    </w:p>
    <w:p w:rsidR="0051495A" w:rsidRPr="00692E63" w:rsidRDefault="0051495A" w:rsidP="0051495A">
      <w:pPr>
        <w:pStyle w:val="Paragraphedeliste"/>
        <w:numPr>
          <w:ilvl w:val="0"/>
          <w:numId w:val="1"/>
        </w:numPr>
        <w:rPr>
          <w:b/>
          <w:bCs/>
        </w:rPr>
      </w:pPr>
      <w:r w:rsidRPr="00692E63">
        <w:rPr>
          <w:b/>
          <w:bCs/>
        </w:rPr>
        <w:t xml:space="preserve">Dossier de presse sur le site du ministère : </w:t>
      </w:r>
    </w:p>
    <w:p w:rsidR="0051495A" w:rsidRPr="00692E63" w:rsidRDefault="00D34450" w:rsidP="00A4527B">
      <w:hyperlink r:id="rId11" w:history="1">
        <w:r w:rsidR="0051495A" w:rsidRPr="00692E63">
          <w:rPr>
            <w:rStyle w:val="Lienhypertexte"/>
          </w:rPr>
          <w:t>https://www.education.gouv.fr/baccalaureat-general-et-technologique-adaptation-des-modalites-d-organisation-de-l-examen-au-307104</w:t>
        </w:r>
      </w:hyperlink>
    </w:p>
    <w:p w:rsidR="0051495A" w:rsidRPr="00692E63" w:rsidRDefault="0051495A" w:rsidP="0051495A">
      <w:pPr>
        <w:pStyle w:val="Paragraphedeliste"/>
        <w:numPr>
          <w:ilvl w:val="0"/>
          <w:numId w:val="1"/>
        </w:numPr>
      </w:pPr>
      <w:r w:rsidRPr="00692E63">
        <w:rPr>
          <w:b/>
          <w:bCs/>
        </w:rPr>
        <w:t>L’inspection générale d’Histoire-Géographie a précisé les aménagements</w:t>
      </w:r>
      <w:r w:rsidRPr="00692E63">
        <w:t xml:space="preserve"> : </w:t>
      </w:r>
    </w:p>
    <w:p w:rsidR="0051495A" w:rsidRPr="00692E63" w:rsidRDefault="0051495A" w:rsidP="0051495A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692E63">
        <w:rPr>
          <w:rFonts w:asciiTheme="minorHAnsi" w:hAnsiTheme="minorHAnsi"/>
          <w:i/>
          <w:iCs/>
        </w:rPr>
        <w:t xml:space="preserve">« Pour la spécialité HGGSP, l’adaptation des sujets consiste en </w:t>
      </w:r>
      <w:r w:rsidRPr="00692E63">
        <w:rPr>
          <w:rStyle w:val="lev"/>
          <w:rFonts w:asciiTheme="minorHAnsi" w:hAnsiTheme="minorHAnsi"/>
          <w:i/>
          <w:iCs/>
          <w:color w:val="FF0000"/>
        </w:rPr>
        <w:t>l’ajout d’un deuxième sujet de dissertation</w:t>
      </w:r>
      <w:r w:rsidRPr="00692E63">
        <w:rPr>
          <w:rFonts w:asciiTheme="minorHAnsi" w:hAnsiTheme="minorHAnsi"/>
          <w:i/>
          <w:iCs/>
        </w:rPr>
        <w:t xml:space="preserve">, les élèves ayant désormais le choix entre deux sujets. </w:t>
      </w:r>
      <w:r w:rsidRPr="00692E63">
        <w:rPr>
          <w:rStyle w:val="lev"/>
          <w:rFonts w:asciiTheme="minorHAnsi" w:hAnsiTheme="minorHAnsi"/>
          <w:i/>
          <w:iCs/>
          <w:color w:val="FF0000"/>
        </w:rPr>
        <w:t>Les deux sujets porteront sur des thèmes différents, distincts du thème sur lequel portera l’exercice documentaire.</w:t>
      </w:r>
      <w:r w:rsidRPr="00692E63">
        <w:rPr>
          <w:rFonts w:asciiTheme="minorHAnsi" w:hAnsiTheme="minorHAnsi"/>
          <w:i/>
          <w:iCs/>
        </w:rPr>
        <w:t xml:space="preserve"> L’exercice sur document </w:t>
      </w:r>
      <w:r w:rsidR="00B50330" w:rsidRPr="00692E63">
        <w:rPr>
          <w:rFonts w:asciiTheme="minorHAnsi" w:hAnsiTheme="minorHAnsi"/>
          <w:i/>
          <w:iCs/>
        </w:rPr>
        <w:t>[</w:t>
      </w:r>
      <w:r w:rsidRPr="00692E63">
        <w:rPr>
          <w:rFonts w:asciiTheme="minorHAnsi" w:hAnsiTheme="minorHAnsi"/>
          <w:i/>
          <w:iCs/>
        </w:rPr>
        <w:t>un seul</w:t>
      </w:r>
      <w:r w:rsidR="00B50330" w:rsidRPr="00692E63">
        <w:rPr>
          <w:rFonts w:asciiTheme="minorHAnsi" w:hAnsiTheme="minorHAnsi"/>
          <w:i/>
          <w:iCs/>
        </w:rPr>
        <w:t>]</w:t>
      </w:r>
      <w:r w:rsidRPr="00692E63">
        <w:rPr>
          <w:rFonts w:asciiTheme="minorHAnsi" w:hAnsiTheme="minorHAnsi"/>
          <w:i/>
          <w:iCs/>
        </w:rPr>
        <w:t xml:space="preserve"> demeure inchangé. »</w:t>
      </w:r>
    </w:p>
    <w:p w:rsidR="0051495A" w:rsidRPr="00692E63" w:rsidRDefault="0051495A" w:rsidP="00A4527B"/>
    <w:p w:rsidR="006129F0" w:rsidRPr="00692E63" w:rsidRDefault="006129F0" w:rsidP="00A4527B">
      <w:r w:rsidRPr="00692E63">
        <w:t xml:space="preserve">La plupart des établissements ont, à ce stade encore précoce, fait le choix d’avoir, en fonction des semaines, </w:t>
      </w:r>
      <w:r w:rsidRPr="00692E63">
        <w:rPr>
          <w:b/>
          <w:bCs/>
        </w:rPr>
        <w:t xml:space="preserve">une partie de la classe en présentiel et l’autre partie en </w:t>
      </w:r>
      <w:proofErr w:type="spellStart"/>
      <w:r w:rsidRPr="00692E63">
        <w:rPr>
          <w:b/>
          <w:bCs/>
        </w:rPr>
        <w:t>distanciel</w:t>
      </w:r>
      <w:proofErr w:type="spellEnd"/>
      <w:r w:rsidRPr="00692E63">
        <w:t xml:space="preserve">. </w:t>
      </w:r>
    </w:p>
    <w:p w:rsidR="006129F0" w:rsidRPr="00692E63" w:rsidRDefault="006129F0" w:rsidP="00A4527B">
      <w:pPr>
        <w:rPr>
          <w:b/>
          <w:bCs/>
        </w:rPr>
      </w:pPr>
      <w:r w:rsidRPr="00692E63">
        <w:t xml:space="preserve">L’enjeu majeur, dans ce cadre, réside dans la nécessité de </w:t>
      </w:r>
      <w:r w:rsidRPr="00692E63">
        <w:rPr>
          <w:b/>
          <w:bCs/>
          <w:u w:val="single"/>
        </w:rPr>
        <w:t>NE PAS REFAIRE</w:t>
      </w:r>
      <w:r w:rsidRPr="00692E63">
        <w:rPr>
          <w:b/>
          <w:bCs/>
          <w:color w:val="000000" w:themeColor="text1"/>
          <w:u w:val="single"/>
        </w:rPr>
        <w:t xml:space="preserve"> </w:t>
      </w:r>
      <w:r w:rsidRPr="00692E63">
        <w:rPr>
          <w:b/>
          <w:bCs/>
          <w:u w:val="single"/>
        </w:rPr>
        <w:t>LA MÊME CHOSE AVEC L’UN PUIS L’AUTRE GROUPE</w:t>
      </w:r>
      <w:r w:rsidRPr="00692E63">
        <w:rPr>
          <w:b/>
          <w:bCs/>
        </w:rPr>
        <w:t xml:space="preserve">. </w:t>
      </w:r>
    </w:p>
    <w:p w:rsidR="006129F0" w:rsidRPr="00692E63" w:rsidRDefault="006129F0" w:rsidP="00A4527B">
      <w:r w:rsidRPr="00692E63">
        <w:t xml:space="preserve">En effet, cela aurait pour conséquence immédiate de diviser par deux le temps de la programmation. </w:t>
      </w:r>
    </w:p>
    <w:p w:rsidR="006129F0" w:rsidRPr="00692E63" w:rsidRDefault="006129F0" w:rsidP="00A4527B">
      <w:r w:rsidRPr="00692E63">
        <w:t>L’objectif de ce travail est de vous proposer des pistes pour travailler avec ces deux groupes en évitant le travers ci-dessus.</w:t>
      </w:r>
    </w:p>
    <w:p w:rsidR="006129F0" w:rsidRPr="00692E63" w:rsidRDefault="006129F0" w:rsidP="00A4527B"/>
    <w:p w:rsidR="006129F0" w:rsidRPr="00692E63" w:rsidRDefault="006129F0" w:rsidP="00A4527B"/>
    <w:p w:rsidR="007713E5" w:rsidRPr="00692E63" w:rsidRDefault="007713E5" w:rsidP="00A4527B"/>
    <w:p w:rsidR="006129F0" w:rsidRPr="00692E63" w:rsidRDefault="006129F0" w:rsidP="00A4527B"/>
    <w:p w:rsidR="0051495A" w:rsidRPr="00692E63" w:rsidRDefault="006129F0" w:rsidP="0061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 xml:space="preserve">Les modalités possibles de travail en présentiel et en </w:t>
      </w:r>
      <w:proofErr w:type="spellStart"/>
      <w:r w:rsidRPr="00692E63">
        <w:rPr>
          <w:b/>
          <w:bCs/>
          <w:color w:val="0070C0"/>
        </w:rPr>
        <w:t>distanciel</w:t>
      </w:r>
      <w:proofErr w:type="spellEnd"/>
    </w:p>
    <w:p w:rsidR="006129F0" w:rsidRPr="00692E63" w:rsidRDefault="006129F0" w:rsidP="00A4527B"/>
    <w:p w:rsidR="006129F0" w:rsidRPr="00692E63" w:rsidRDefault="006129F0" w:rsidP="00A4527B"/>
    <w:p w:rsidR="006129F0" w:rsidRPr="00692E63" w:rsidRDefault="006129F0" w:rsidP="006129F0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692E63">
        <w:rPr>
          <w:b/>
          <w:bCs/>
          <w:color w:val="000000" w:themeColor="text1"/>
        </w:rPr>
        <w:t xml:space="preserve">Le principe de base : le temps présentiel étant réduit, il devient particulièrement précieux. Il convient donc de le penser pour maximiser son efficacité. </w:t>
      </w:r>
    </w:p>
    <w:p w:rsidR="006129F0" w:rsidRPr="00692E63" w:rsidRDefault="006129F0" w:rsidP="006129F0"/>
    <w:p w:rsidR="006129F0" w:rsidRPr="00692E63" w:rsidRDefault="006129F0" w:rsidP="006129F0">
      <w:r w:rsidRPr="00692E63">
        <w:t xml:space="preserve">Le temps en présentiel gagnera donc à être centré sur la dimension plus complexe à prendre en charge en </w:t>
      </w:r>
      <w:proofErr w:type="spellStart"/>
      <w:r w:rsidRPr="00692E63">
        <w:t>distanciel</w:t>
      </w:r>
      <w:proofErr w:type="spellEnd"/>
      <w:r w:rsidRPr="00692E63">
        <w:t xml:space="preserve"> : </w:t>
      </w:r>
      <w:r w:rsidRPr="00692E63">
        <w:rPr>
          <w:b/>
          <w:bCs/>
        </w:rPr>
        <w:t>l’accompagnement</w:t>
      </w:r>
      <w:r w:rsidRPr="00692E63">
        <w:t xml:space="preserve"> du travail des élèves et </w:t>
      </w:r>
      <w:r w:rsidRPr="00692E63">
        <w:rPr>
          <w:b/>
          <w:bCs/>
        </w:rPr>
        <w:t>l’adaptation</w:t>
      </w:r>
      <w:r w:rsidRPr="00692E63">
        <w:t xml:space="preserve"> à leurs besoins. </w:t>
      </w:r>
    </w:p>
    <w:p w:rsidR="006129F0" w:rsidRPr="00692E63" w:rsidRDefault="006129F0" w:rsidP="006129F0">
      <w:r w:rsidRPr="00692E63">
        <w:t xml:space="preserve">C’est à partir de ce principe que sont bâties les propositions qui suivent. </w:t>
      </w:r>
    </w:p>
    <w:p w:rsidR="006129F0" w:rsidRPr="00692E63" w:rsidRDefault="006129F0" w:rsidP="006129F0"/>
    <w:p w:rsidR="00B00642" w:rsidRPr="00692E63" w:rsidRDefault="00B00642" w:rsidP="006129F0"/>
    <w:p w:rsidR="006129F0" w:rsidRPr="00692E63" w:rsidRDefault="00B00642" w:rsidP="00B00642">
      <w:pPr>
        <w:pStyle w:val="Paragraphedeliste"/>
        <w:numPr>
          <w:ilvl w:val="0"/>
          <w:numId w:val="1"/>
        </w:numPr>
        <w:rPr>
          <w:b/>
          <w:bCs/>
        </w:rPr>
      </w:pPr>
      <w:r w:rsidRPr="00692E63">
        <w:rPr>
          <w:b/>
          <w:bCs/>
        </w:rPr>
        <w:t>Une possibilité très adaptable : le fonctionnement par PLAN DE TRAVAIL  ou par FEUILLE DE ROUTE</w:t>
      </w:r>
    </w:p>
    <w:p w:rsidR="00B00642" w:rsidRPr="00692E63" w:rsidRDefault="00B00642" w:rsidP="00B00642"/>
    <w:p w:rsidR="00B00642" w:rsidRDefault="000D5C16" w:rsidP="00B00642">
      <w:r w:rsidRPr="00692E63">
        <w:t xml:space="preserve">Quelques ressources sont en ligne sur </w:t>
      </w:r>
      <w:r w:rsidRPr="00692E63">
        <w:rPr>
          <w:i/>
          <w:iCs/>
        </w:rPr>
        <w:t>Terre Ouverte</w:t>
      </w:r>
      <w:r w:rsidRPr="00692E63">
        <w:t xml:space="preserve"> sur cet outil dans l’onglet « Enseigner et apprendre à distance »</w:t>
      </w:r>
      <w:r w:rsidR="007E60AB">
        <w:t> :</w:t>
      </w:r>
    </w:p>
    <w:p w:rsidR="007E60AB" w:rsidRDefault="007E60AB" w:rsidP="00B00642">
      <w:hyperlink r:id="rId12" w:history="1">
        <w:r w:rsidRPr="004F63F6">
          <w:rPr>
            <w:rStyle w:val="Lienhypertexte"/>
          </w:rPr>
          <w:t>http://www.pedagogie.ac-aix-marseille.fr/jcms/c_10804681/fr/enseigner-et-apprendre-a-distance</w:t>
        </w:r>
      </w:hyperlink>
    </w:p>
    <w:p w:rsidR="00920604" w:rsidRPr="00692E63" w:rsidRDefault="00920604" w:rsidP="00B00642"/>
    <w:p w:rsidR="00920604" w:rsidRPr="00692E63" w:rsidRDefault="00920604" w:rsidP="00B00642">
      <w:pPr>
        <w:rPr>
          <w:b/>
          <w:bCs/>
          <w:color w:val="0070C0"/>
        </w:rPr>
      </w:pPr>
      <w:r w:rsidRPr="00692E63">
        <w:rPr>
          <w:b/>
          <w:bCs/>
          <w:color w:val="0070C0"/>
        </w:rPr>
        <w:t>Le plan de travail est une autre façon de présenter le déroulé d’une séquence ; chaque professeur conserve le maximum d</w:t>
      </w:r>
      <w:r w:rsidR="00692E63">
        <w:rPr>
          <w:b/>
          <w:bCs/>
          <w:color w:val="0070C0"/>
        </w:rPr>
        <w:t xml:space="preserve">’éléments </w:t>
      </w:r>
      <w:r w:rsidRPr="00692E63">
        <w:rPr>
          <w:b/>
          <w:bCs/>
          <w:color w:val="0070C0"/>
        </w:rPr>
        <w:t xml:space="preserve">de l’organisation et la progression qu’il avait imaginées en présentiel. </w:t>
      </w:r>
    </w:p>
    <w:p w:rsidR="00920604" w:rsidRPr="00692E63" w:rsidRDefault="00920604" w:rsidP="00B00642"/>
    <w:p w:rsidR="00920604" w:rsidRPr="00692E63" w:rsidRDefault="00920604" w:rsidP="00B00642">
      <w:r w:rsidRPr="00692E63">
        <w:lastRenderedPageBreak/>
        <w:t xml:space="preserve">Le plan de travail fait apparaitre : </w:t>
      </w:r>
    </w:p>
    <w:p w:rsidR="00920604" w:rsidRPr="00692E63" w:rsidRDefault="00920604" w:rsidP="00920604">
      <w:pPr>
        <w:pStyle w:val="Paragraphedeliste"/>
        <w:numPr>
          <w:ilvl w:val="0"/>
          <w:numId w:val="1"/>
        </w:numPr>
      </w:pPr>
      <w:r w:rsidRPr="00692E63">
        <w:rPr>
          <w:b/>
          <w:bCs/>
        </w:rPr>
        <w:t>La structure complète</w:t>
      </w:r>
      <w:r w:rsidRPr="00692E63">
        <w:t xml:space="preserve"> de la séquence, de façon très  détaillée</w:t>
      </w:r>
    </w:p>
    <w:p w:rsidR="00920604" w:rsidRPr="00692E63" w:rsidRDefault="00920604" w:rsidP="00920604">
      <w:pPr>
        <w:pStyle w:val="Paragraphedeliste"/>
        <w:numPr>
          <w:ilvl w:val="0"/>
          <w:numId w:val="1"/>
        </w:numPr>
      </w:pPr>
      <w:r w:rsidRPr="00692E63">
        <w:rPr>
          <w:b/>
          <w:bCs/>
        </w:rPr>
        <w:t>Les éléments prévus d’apports du professeur</w:t>
      </w:r>
      <w:r w:rsidRPr="00692E63">
        <w:t xml:space="preserve"> gagnent à être abordés soit en totalité en </w:t>
      </w:r>
      <w:proofErr w:type="spellStart"/>
      <w:r w:rsidRPr="00692E63">
        <w:t>distanciel</w:t>
      </w:r>
      <w:proofErr w:type="spellEnd"/>
      <w:r w:rsidR="009C5B55" w:rsidRPr="00692E63">
        <w:t>,</w:t>
      </w:r>
      <w:r w:rsidRPr="00692E63">
        <w:t xml:space="preserve"> soit dans une logique de classe inversée avec prise de notes complémentaires en classe. </w:t>
      </w:r>
    </w:p>
    <w:p w:rsidR="00920604" w:rsidRPr="00692E63" w:rsidRDefault="00920604" w:rsidP="00920604">
      <w:pPr>
        <w:pStyle w:val="Paragraphedeliste"/>
        <w:numPr>
          <w:ilvl w:val="0"/>
          <w:numId w:val="1"/>
        </w:numPr>
      </w:pPr>
      <w:r w:rsidRPr="00692E63">
        <w:rPr>
          <w:b/>
          <w:bCs/>
        </w:rPr>
        <w:t>Les temps d’activités des élèves</w:t>
      </w:r>
      <w:r w:rsidRPr="00692E63">
        <w:t xml:space="preserve"> et les modalités de travail (en présentiel ou à distance)</w:t>
      </w:r>
    </w:p>
    <w:p w:rsidR="00920604" w:rsidRPr="00692E63" w:rsidRDefault="00920604" w:rsidP="00920604">
      <w:pPr>
        <w:pStyle w:val="Paragraphedeliste"/>
        <w:numPr>
          <w:ilvl w:val="0"/>
          <w:numId w:val="1"/>
        </w:numPr>
      </w:pPr>
      <w:r w:rsidRPr="00692E63">
        <w:rPr>
          <w:b/>
          <w:bCs/>
          <w:u w:val="single"/>
        </w:rPr>
        <w:t>Des temps de bilans intermédiaires</w:t>
      </w:r>
      <w:r w:rsidRPr="00692E63">
        <w:t xml:space="preserve"> et </w:t>
      </w:r>
      <w:r w:rsidRPr="00692E63">
        <w:rPr>
          <w:b/>
          <w:bCs/>
          <w:u w:val="single"/>
        </w:rPr>
        <w:t>des pauses réflexives</w:t>
      </w:r>
      <w:r w:rsidRPr="00692E63">
        <w:t xml:space="preserve"> </w:t>
      </w:r>
    </w:p>
    <w:p w:rsidR="00920604" w:rsidRPr="00692E63" w:rsidRDefault="00920604" w:rsidP="00920604">
      <w:pPr>
        <w:pStyle w:val="Paragraphedeliste"/>
        <w:numPr>
          <w:ilvl w:val="0"/>
          <w:numId w:val="1"/>
        </w:numPr>
      </w:pPr>
      <w:r w:rsidRPr="00692E63">
        <w:rPr>
          <w:b/>
          <w:bCs/>
        </w:rPr>
        <w:t>Les temps d’évaluation</w:t>
      </w:r>
      <w:r w:rsidRPr="00692E63">
        <w:t xml:space="preserve"> : ces dernières seront, aussi souvent que possible, intégrées aux apprentissages. </w:t>
      </w:r>
    </w:p>
    <w:p w:rsidR="00920604" w:rsidRPr="00692E63" w:rsidRDefault="00920604" w:rsidP="00B00642"/>
    <w:p w:rsidR="00920604" w:rsidRPr="00692E63" w:rsidRDefault="00920604" w:rsidP="00B006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20604" w:rsidRPr="00692E63" w:rsidTr="00AB73E0">
        <w:tc>
          <w:tcPr>
            <w:tcW w:w="2972" w:type="dxa"/>
          </w:tcPr>
          <w:p w:rsidR="009C5B55" w:rsidRPr="00692E63" w:rsidRDefault="00920604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La structuration très détaillée de la séquence</w:t>
            </w:r>
            <w:r w:rsidR="009C5B55" w:rsidRPr="00692E63">
              <w:rPr>
                <w:b/>
                <w:bCs/>
                <w:color w:val="0070C0"/>
              </w:rPr>
              <w:t> :</w:t>
            </w:r>
          </w:p>
          <w:p w:rsidR="00B661C4" w:rsidRPr="00692E63" w:rsidRDefault="00B661C4" w:rsidP="00B00642">
            <w:pPr>
              <w:rPr>
                <w:b/>
                <w:bCs/>
                <w:color w:val="0070C0"/>
              </w:rPr>
            </w:pPr>
          </w:p>
          <w:p w:rsidR="00920604" w:rsidRPr="00692E63" w:rsidRDefault="009C5B55" w:rsidP="00B00642">
            <w:r w:rsidRPr="00692E63">
              <w:t>il s’agit de la colonne ver</w:t>
            </w:r>
            <w:r w:rsidR="00DD3A6E" w:rsidRPr="00692E63">
              <w:t>té</w:t>
            </w:r>
            <w:r w:rsidRPr="00692E63">
              <w:t>b</w:t>
            </w:r>
            <w:r w:rsidR="00DD3A6E" w:rsidRPr="00692E63">
              <w:t>r</w:t>
            </w:r>
            <w:r w:rsidRPr="00692E63">
              <w:t>ale du traitement de la totalité du thème</w:t>
            </w:r>
          </w:p>
        </w:tc>
        <w:tc>
          <w:tcPr>
            <w:tcW w:w="6090" w:type="dxa"/>
          </w:tcPr>
          <w:p w:rsidR="007A352C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 xml:space="preserve">Des pistes : </w:t>
            </w:r>
          </w:p>
          <w:p w:rsidR="00920604" w:rsidRPr="00692E63" w:rsidRDefault="00920604" w:rsidP="00B00642">
            <w:r w:rsidRPr="00692E63">
              <w:t>Introduction et problématique</w:t>
            </w:r>
          </w:p>
          <w:p w:rsidR="00920604" w:rsidRPr="00692E63" w:rsidRDefault="00920604" w:rsidP="00B00642">
            <w:proofErr w:type="spellStart"/>
            <w:r w:rsidRPr="00692E63">
              <w:t>Chapitrage</w:t>
            </w:r>
            <w:proofErr w:type="spellEnd"/>
            <w:r w:rsidRPr="00692E63">
              <w:t xml:space="preserve"> de la leçon</w:t>
            </w:r>
          </w:p>
          <w:p w:rsidR="00920604" w:rsidRPr="00692E63" w:rsidRDefault="00920604" w:rsidP="00B00642">
            <w:r w:rsidRPr="00692E63">
              <w:t>Mention des temps d’apprentissage</w:t>
            </w:r>
            <w:r w:rsidR="009C5B55" w:rsidRPr="00692E63">
              <w:t>, des consignes de travail</w:t>
            </w:r>
            <w:r w:rsidRPr="00692E63">
              <w:t xml:space="preserve"> et des modalités de travail</w:t>
            </w:r>
            <w:r w:rsidR="009C5B55" w:rsidRPr="00692E63">
              <w:t xml:space="preserve">. Insertion (ou lien) des supports d’exercice. </w:t>
            </w:r>
          </w:p>
          <w:p w:rsidR="00920604" w:rsidRPr="00692E63" w:rsidRDefault="00920604" w:rsidP="00B00642">
            <w:r w:rsidRPr="00692E63">
              <w:t>Mention des temps d’évaluation</w:t>
            </w:r>
            <w:r w:rsidR="009C5B55" w:rsidRPr="00692E63">
              <w:t xml:space="preserve">, de leurs modalités, des consignes. </w:t>
            </w:r>
          </w:p>
          <w:p w:rsidR="009C5B55" w:rsidRPr="00692E63" w:rsidRDefault="009C5B55" w:rsidP="00B00642">
            <w:r w:rsidRPr="00692E63">
              <w:t>Renvois aux ressources extérieures (en ligne, pages de manuels, etc.)</w:t>
            </w:r>
          </w:p>
        </w:tc>
      </w:tr>
      <w:tr w:rsidR="00920604" w:rsidRPr="00692E63" w:rsidTr="00AB73E0">
        <w:tc>
          <w:tcPr>
            <w:tcW w:w="2972" w:type="dxa"/>
          </w:tcPr>
          <w:p w:rsidR="00920604" w:rsidRPr="00692E63" w:rsidRDefault="009C5B55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Les apports professoraux</w:t>
            </w:r>
            <w:r w:rsidR="00B661C4" w:rsidRPr="00692E63">
              <w:rPr>
                <w:b/>
                <w:bCs/>
                <w:color w:val="0070C0"/>
              </w:rPr>
              <w:t> :</w:t>
            </w:r>
          </w:p>
          <w:p w:rsidR="009C5B55" w:rsidRPr="00692E63" w:rsidRDefault="009C5B55" w:rsidP="00B00642"/>
          <w:p w:rsidR="009C5B55" w:rsidRPr="00692E63" w:rsidRDefault="009C5B55" w:rsidP="00B00642">
            <w:r w:rsidRPr="00692E63">
              <w:t xml:space="preserve">Les apports les plus stratégiques : </w:t>
            </w:r>
          </w:p>
          <w:p w:rsidR="009C5B55" w:rsidRPr="00692E63" w:rsidRDefault="009C5B55" w:rsidP="00B00642">
            <w:r w:rsidRPr="00692E63">
              <w:t>- introduction</w:t>
            </w:r>
          </w:p>
          <w:p w:rsidR="009C5B55" w:rsidRPr="00692E63" w:rsidRDefault="009C5B55" w:rsidP="00B00642">
            <w:r w:rsidRPr="00692E63">
              <w:t>- bilans intermédiaires</w:t>
            </w:r>
          </w:p>
          <w:p w:rsidR="009C5B55" w:rsidRPr="00692E63" w:rsidRDefault="009C5B55" w:rsidP="00B00642">
            <w:r w:rsidRPr="00692E63">
              <w:t>- conclusion de la séquence et réponse à la problématique</w:t>
            </w:r>
          </w:p>
          <w:p w:rsidR="009C5B55" w:rsidRPr="00692E63" w:rsidRDefault="009C5B55" w:rsidP="00B00642"/>
          <w:p w:rsidR="009C5B55" w:rsidRPr="00692E63" w:rsidRDefault="009C5B55" w:rsidP="00B00642">
            <w:r w:rsidRPr="00692E63">
              <w:t>- tout point spécifiquement identifié par le professeur</w:t>
            </w:r>
          </w:p>
        </w:tc>
        <w:tc>
          <w:tcPr>
            <w:tcW w:w="6090" w:type="dxa"/>
          </w:tcPr>
          <w:p w:rsidR="007A352C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Des pistes :</w:t>
            </w:r>
          </w:p>
          <w:p w:rsidR="009C5B55" w:rsidRPr="00692E63" w:rsidRDefault="009C5B55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texte du professeur</w:t>
            </w:r>
            <w:r w:rsidRPr="00692E63">
              <w:t xml:space="preserve"> (ou issu d’un manuel) donné à lire en amont, assorti d’un quizz (à la maison) ou complété (en classe) par des notes prises sur le support</w:t>
            </w:r>
          </w:p>
          <w:p w:rsidR="009C5B55" w:rsidRPr="00692E63" w:rsidRDefault="009C5B55" w:rsidP="00B00642">
            <w:r w:rsidRPr="00692E63">
              <w:t xml:space="preserve">- autre possibilité : </w:t>
            </w:r>
            <w:r w:rsidRPr="00692E63">
              <w:rPr>
                <w:b/>
                <w:bCs/>
              </w:rPr>
              <w:t>diaporama commenté</w:t>
            </w:r>
            <w:r w:rsidRPr="00692E63">
              <w:t xml:space="preserve"> par le professeur : </w:t>
            </w:r>
            <w:r w:rsidR="00B661C4" w:rsidRPr="00692E63">
              <w:t>l</w:t>
            </w:r>
            <w:r w:rsidRPr="00692E63">
              <w:t>’outil Diaporama de Powerpoint vous permet d’enregistrer pour chaque diapositive un commentaire oral (onglet diaporama/enregistrer le diaporama)</w:t>
            </w:r>
          </w:p>
          <w:p w:rsidR="009C5B55" w:rsidRPr="00692E63" w:rsidRDefault="009C5B55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passage par des supports vidéo</w:t>
            </w:r>
            <w:r w:rsidRPr="00692E63">
              <w:t xml:space="preserve"> à visionner avec prise de notes ou quizz</w:t>
            </w:r>
          </w:p>
          <w:p w:rsidR="00500226" w:rsidRPr="00692E63" w:rsidRDefault="00500226" w:rsidP="00B00642">
            <w:r w:rsidRPr="00692E63">
              <w:t>- fixer des échéances pour assurer l’avancée de la programmation</w:t>
            </w:r>
          </w:p>
          <w:p w:rsidR="007A352C" w:rsidRPr="00692E63" w:rsidRDefault="007A352C" w:rsidP="00B00642"/>
          <w:p w:rsidR="007A352C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Un point de vigilance :</w:t>
            </w:r>
          </w:p>
          <w:p w:rsidR="007A352C" w:rsidRPr="00692E63" w:rsidRDefault="007A352C" w:rsidP="00DD3A6E">
            <w:pPr>
              <w:jc w:val="both"/>
            </w:pPr>
            <w:r w:rsidRPr="00692E63">
              <w:t xml:space="preserve">Pour les apports du professeur, privilégier le </w:t>
            </w:r>
            <w:proofErr w:type="spellStart"/>
            <w:r w:rsidRPr="00692E63">
              <w:t>distanciel</w:t>
            </w:r>
            <w:proofErr w:type="spellEnd"/>
            <w:r w:rsidRPr="00692E63">
              <w:t xml:space="preserve"> asynchrone </w:t>
            </w:r>
            <w:r w:rsidR="00B661C4" w:rsidRPr="00692E63">
              <w:t>(gestion libre du temps de travail par chaque élève)</w:t>
            </w:r>
          </w:p>
        </w:tc>
      </w:tr>
      <w:tr w:rsidR="00920604" w:rsidRPr="00692E63" w:rsidTr="00AB73E0">
        <w:tc>
          <w:tcPr>
            <w:tcW w:w="2972" w:type="dxa"/>
          </w:tcPr>
          <w:p w:rsidR="00920604" w:rsidRPr="00692E63" w:rsidRDefault="003A3512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Les activités des élèves</w:t>
            </w:r>
          </w:p>
          <w:p w:rsidR="003A3512" w:rsidRPr="00692E63" w:rsidRDefault="003A3512" w:rsidP="00B00642"/>
          <w:p w:rsidR="003A3512" w:rsidRPr="00692E63" w:rsidRDefault="003A3512" w:rsidP="00B00642">
            <w:r w:rsidRPr="00692E63">
              <w:t>Le plan de travail doit comprendre toutes les activités prévues (qu’elles soient obligatoires ou optionnelles)</w:t>
            </w:r>
          </w:p>
        </w:tc>
        <w:tc>
          <w:tcPr>
            <w:tcW w:w="6090" w:type="dxa"/>
          </w:tcPr>
          <w:p w:rsidR="003A3512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Des p</w:t>
            </w:r>
            <w:r w:rsidR="003A3512" w:rsidRPr="00692E63">
              <w:rPr>
                <w:b/>
                <w:bCs/>
                <w:color w:val="0070C0"/>
              </w:rPr>
              <w:t xml:space="preserve">istes : </w:t>
            </w:r>
          </w:p>
          <w:p w:rsidR="00920604" w:rsidRPr="00692E63" w:rsidRDefault="003A3512" w:rsidP="00B00642">
            <w:r w:rsidRPr="00692E63">
              <w:rPr>
                <w:b/>
                <w:bCs/>
              </w:rPr>
              <w:t>- le ou les supports</w:t>
            </w:r>
            <w:r w:rsidRPr="00692E63">
              <w:t xml:space="preserve"> des activités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la consigne de travail détaillée</w:t>
            </w:r>
            <w:r w:rsidRPr="00692E63">
              <w:t xml:space="preserve"> (penser à la rendre très explicite si le travail se fait en </w:t>
            </w:r>
            <w:proofErr w:type="spellStart"/>
            <w:r w:rsidRPr="00692E63">
              <w:t>distanciel</w:t>
            </w:r>
            <w:proofErr w:type="spellEnd"/>
            <w:r w:rsidR="00DD3A6E" w:rsidRPr="00692E63">
              <w:rPr>
                <w:color w:val="000000" w:themeColor="text1"/>
              </w:rPr>
              <w:t xml:space="preserve">. Il est possible de doubler par une consigne </w:t>
            </w:r>
            <w:r w:rsidR="00500226" w:rsidRPr="00692E63">
              <w:rPr>
                <w:color w:val="000000" w:themeColor="text1"/>
              </w:rPr>
              <w:t>audio</w:t>
            </w:r>
            <w:r w:rsidR="00692E63">
              <w:rPr>
                <w:color w:val="000000" w:themeColor="text1"/>
              </w:rPr>
              <w:t xml:space="preserve"> : capsules audio proposées sur </w:t>
            </w:r>
            <w:r w:rsidR="00692E63" w:rsidRPr="00692E63">
              <w:rPr>
                <w:i/>
                <w:iCs/>
                <w:color w:val="000000" w:themeColor="text1"/>
              </w:rPr>
              <w:t>Terre Ouverte</w:t>
            </w:r>
            <w:r w:rsidRPr="00692E63">
              <w:rPr>
                <w:color w:val="000000" w:themeColor="text1"/>
              </w:rPr>
              <w:t>)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les modalités de travail</w:t>
            </w:r>
            <w:r w:rsidRPr="00692E63">
              <w:t> : seul, en binôme, en groupe (il est possible de laisser le choix)</w:t>
            </w:r>
          </w:p>
          <w:p w:rsidR="003A3512" w:rsidRPr="00692E63" w:rsidRDefault="003A3512" w:rsidP="00B00642">
            <w:r w:rsidRPr="00692E63">
              <w:lastRenderedPageBreak/>
              <w:t xml:space="preserve">- </w:t>
            </w:r>
            <w:r w:rsidRPr="00692E63">
              <w:rPr>
                <w:b/>
                <w:bCs/>
              </w:rPr>
              <w:t>la forme attendue du rendu</w:t>
            </w:r>
            <w:r w:rsidRPr="00692E63">
              <w:t xml:space="preserve"> (en fonction des objectifs, il est possible de laisser l’élève la choisir)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des critères de réussite</w:t>
            </w:r>
            <w:r w:rsidR="00500226" w:rsidRPr="00692E63">
              <w:rPr>
                <w:b/>
                <w:bCs/>
              </w:rPr>
              <w:t xml:space="preserve"> </w:t>
            </w:r>
            <w:r w:rsidR="00500226" w:rsidRPr="00692E63">
              <w:t>dont l’élève puisse se saisir</w:t>
            </w:r>
          </w:p>
          <w:p w:rsidR="00500226" w:rsidRPr="00692E63" w:rsidRDefault="00500226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repenser le présentiel</w:t>
            </w:r>
            <w:r w:rsidRPr="00692E63">
              <w:t xml:space="preserve"> pour en faire un temps d’accompagnement, de remédiation, etc.</w:t>
            </w:r>
          </w:p>
          <w:p w:rsidR="003A3512" w:rsidRPr="00692E63" w:rsidRDefault="003A3512" w:rsidP="00B00642"/>
          <w:p w:rsidR="003A3512" w:rsidRPr="00692E63" w:rsidRDefault="003A3512" w:rsidP="00B00642">
            <w:r w:rsidRPr="00692E63">
              <w:rPr>
                <w:b/>
                <w:bCs/>
                <w:color w:val="0070C0"/>
              </w:rPr>
              <w:t>Des points de vigilance</w:t>
            </w:r>
            <w:r w:rsidRPr="00692E63">
              <w:rPr>
                <w:color w:val="0070C0"/>
              </w:rPr>
              <w:t> </w:t>
            </w:r>
            <w:r w:rsidRPr="00692E63">
              <w:t>: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Permettre aux élèves de ne pas tout faire :</w:t>
            </w:r>
            <w:r w:rsidRPr="00692E63">
              <w:t xml:space="preserve"> si dans chaque chapitre, il est prévu trois situations d’apprentissage, il est possible de ne contraindre les élèves à n’en faire que deux au minimum (adaptation à des rythmes différents et à des conditions de travail à la maison pas toujours optimales)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Différencier</w:t>
            </w:r>
            <w:r w:rsidRPr="00692E63">
              <w:t>  : une rubrique « pour aller plus loin » ; des coups de pouce</w:t>
            </w:r>
            <w:r w:rsidR="00500226" w:rsidRPr="00692E63">
              <w:t> ; possibilité d’un travail entre pairs</w:t>
            </w:r>
          </w:p>
          <w:p w:rsidR="003A3512" w:rsidRPr="00692E63" w:rsidRDefault="003A3512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Varier les situations</w:t>
            </w:r>
            <w:r w:rsidR="00500226" w:rsidRPr="00692E63">
              <w:t xml:space="preserve"> : </w:t>
            </w:r>
            <w:r w:rsidRPr="00692E63">
              <w:t>analyse de document(s), recherche personnelle avec restitution</w:t>
            </w:r>
            <w:r w:rsidR="007A352C" w:rsidRPr="00692E63">
              <w:t xml:space="preserve"> orale enregistrée</w:t>
            </w:r>
            <w:r w:rsidRPr="00692E63">
              <w:t xml:space="preserve">, production graphique, </w:t>
            </w:r>
            <w:r w:rsidR="00500226" w:rsidRPr="00692E63">
              <w:t xml:space="preserve">synthèse, </w:t>
            </w:r>
            <w:r w:rsidRPr="00692E63">
              <w:t>etc.</w:t>
            </w:r>
          </w:p>
          <w:p w:rsidR="007A352C" w:rsidRPr="00692E63" w:rsidRDefault="007A352C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Être très explicite</w:t>
            </w:r>
            <w:r w:rsidRPr="00692E63">
              <w:t xml:space="preserve"> ou laisser la possibilité aux élèves de demander plus de précision. </w:t>
            </w:r>
          </w:p>
          <w:p w:rsidR="007A352C" w:rsidRPr="00692E63" w:rsidRDefault="007A352C" w:rsidP="00B00642">
            <w:r w:rsidRPr="00692E63">
              <w:t xml:space="preserve">- </w:t>
            </w:r>
            <w:r w:rsidRPr="00692E63">
              <w:rPr>
                <w:b/>
                <w:bCs/>
              </w:rPr>
              <w:t>Responsabiliser les élèves</w:t>
            </w:r>
            <w:r w:rsidRPr="00692E63">
              <w:t xml:space="preserve"> : en leur laissant le choix par exemple de travailler seul ou en binôme, de ne pas tout faire, etc. </w:t>
            </w:r>
          </w:p>
        </w:tc>
      </w:tr>
      <w:tr w:rsidR="00920604" w:rsidRPr="00692E63" w:rsidTr="00AB73E0">
        <w:tc>
          <w:tcPr>
            <w:tcW w:w="2972" w:type="dxa"/>
          </w:tcPr>
          <w:p w:rsidR="00920604" w:rsidRPr="00692E63" w:rsidRDefault="003A3512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lastRenderedPageBreak/>
              <w:t xml:space="preserve">Quelle reprise des activités des élèves ? </w:t>
            </w:r>
          </w:p>
          <w:p w:rsidR="003A3512" w:rsidRPr="00692E63" w:rsidRDefault="003A3512" w:rsidP="00B00642"/>
        </w:tc>
        <w:tc>
          <w:tcPr>
            <w:tcW w:w="6090" w:type="dxa"/>
          </w:tcPr>
          <w:p w:rsidR="00920604" w:rsidRPr="00692E63" w:rsidRDefault="003A3512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Pistes :</w:t>
            </w:r>
          </w:p>
          <w:p w:rsidR="003A3512" w:rsidRPr="00692E63" w:rsidRDefault="007A352C" w:rsidP="00B00642">
            <w:r w:rsidRPr="00692E63">
              <w:t xml:space="preserve">- Penser aux </w:t>
            </w:r>
            <w:r w:rsidRPr="00692E63">
              <w:rPr>
                <w:b/>
                <w:bCs/>
              </w:rPr>
              <w:t xml:space="preserve">activités en </w:t>
            </w:r>
            <w:proofErr w:type="spellStart"/>
            <w:r w:rsidRPr="00692E63">
              <w:rPr>
                <w:b/>
                <w:bCs/>
              </w:rPr>
              <w:t>auto-correction</w:t>
            </w:r>
            <w:proofErr w:type="spellEnd"/>
            <w:r w:rsidRPr="00692E63">
              <w:t xml:space="preserve"> (renvoi à des pages du manuel, à une ressource interne ou externe)</w:t>
            </w:r>
            <w:r w:rsidR="00500226" w:rsidRPr="00692E63">
              <w:t xml:space="preserve"> en lien avec des temps de bilan réflexif</w:t>
            </w:r>
          </w:p>
          <w:p w:rsidR="001167F4" w:rsidRPr="00692E63" w:rsidRDefault="001167F4" w:rsidP="00B00642">
            <w:r w:rsidRPr="00692E63">
              <w:t xml:space="preserve">- </w:t>
            </w:r>
            <w:r w:rsidR="00692E63">
              <w:t>P</w:t>
            </w:r>
            <w:r w:rsidRPr="00692E63">
              <w:rPr>
                <w:color w:val="000000" w:themeColor="text1"/>
              </w:rPr>
              <w:t>enser à des possibilités de correction par les pairs</w:t>
            </w:r>
          </w:p>
          <w:p w:rsidR="007A352C" w:rsidRPr="00692E63" w:rsidRDefault="007A352C" w:rsidP="00B00642">
            <w:r w:rsidRPr="00692E63">
              <w:t>- Proposer</w:t>
            </w:r>
            <w:r w:rsidR="00500226" w:rsidRPr="00692E63">
              <w:t>,</w:t>
            </w:r>
            <w:r w:rsidRPr="00692E63">
              <w:t xml:space="preserve"> non pas une correction du professeur</w:t>
            </w:r>
            <w:r w:rsidR="00500226" w:rsidRPr="00692E63">
              <w:t>,</w:t>
            </w:r>
            <w:r w:rsidRPr="00692E63">
              <w:t xml:space="preserve"> mais </w:t>
            </w:r>
            <w:r w:rsidRPr="00692E63">
              <w:rPr>
                <w:b/>
                <w:bCs/>
              </w:rPr>
              <w:t>deux ou trois travaux d’élèves bien construits</w:t>
            </w:r>
            <w:r w:rsidRPr="00692E63">
              <w:t xml:space="preserve"> en guise de reprise (dépôt sur l’ENT)</w:t>
            </w:r>
          </w:p>
          <w:p w:rsidR="00500226" w:rsidRPr="00692E63" w:rsidRDefault="00500226" w:rsidP="00B00642">
            <w:r w:rsidRPr="00692E63">
              <w:t>- laisser les élèves en groupe choisir le rendu remis au professeur (avec argumentation du choix)</w:t>
            </w:r>
          </w:p>
          <w:p w:rsidR="007A352C" w:rsidRPr="00692E63" w:rsidRDefault="007A352C" w:rsidP="00B00642"/>
          <w:p w:rsidR="003A3512" w:rsidRPr="00692E63" w:rsidRDefault="003A3512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Points de vigilance :</w:t>
            </w:r>
          </w:p>
          <w:p w:rsidR="003A3512" w:rsidRPr="00692E63" w:rsidRDefault="007A352C" w:rsidP="00B00642">
            <w:r w:rsidRPr="00692E63">
              <w:t>- le temps en présentiel devenant moins important en volume, le concentrer sur l’accompagnement du travail des élèves, sur la réponse à leurs besoins (différenciation plus aisée avec un groupe moins important)</w:t>
            </w:r>
          </w:p>
          <w:p w:rsidR="001167F4" w:rsidRPr="00692E63" w:rsidRDefault="00692E63" w:rsidP="00B00642">
            <w:r w:rsidRPr="00692E63">
              <w:rPr>
                <w:color w:val="000000" w:themeColor="text1"/>
              </w:rPr>
              <w:t xml:space="preserve">- </w:t>
            </w:r>
            <w:r w:rsidR="001167F4" w:rsidRPr="00692E63">
              <w:rPr>
                <w:color w:val="000000" w:themeColor="text1"/>
              </w:rPr>
              <w:t xml:space="preserve">Possibilité de </w:t>
            </w:r>
            <w:r w:rsidRPr="00692E63">
              <w:rPr>
                <w:color w:val="000000" w:themeColor="text1"/>
              </w:rPr>
              <w:t xml:space="preserve">fonctionner ponctuellement en </w:t>
            </w:r>
            <w:r w:rsidR="001167F4" w:rsidRPr="00692E63">
              <w:rPr>
                <w:color w:val="000000" w:themeColor="text1"/>
              </w:rPr>
              <w:t>groupes de besoins</w:t>
            </w:r>
          </w:p>
        </w:tc>
      </w:tr>
      <w:tr w:rsidR="00920604" w:rsidRPr="00692E63" w:rsidTr="00AB73E0">
        <w:tc>
          <w:tcPr>
            <w:tcW w:w="2972" w:type="dxa"/>
          </w:tcPr>
          <w:p w:rsidR="00920604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Des temps réguliers de bilan et d’analyse réflexive</w:t>
            </w:r>
          </w:p>
          <w:p w:rsidR="007A352C" w:rsidRPr="00692E63" w:rsidRDefault="007A352C" w:rsidP="00B00642"/>
        </w:tc>
        <w:tc>
          <w:tcPr>
            <w:tcW w:w="6090" w:type="dxa"/>
          </w:tcPr>
          <w:p w:rsidR="00920604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 xml:space="preserve">Pistes : </w:t>
            </w:r>
          </w:p>
          <w:p w:rsidR="001D404E" w:rsidRPr="00692E63" w:rsidRDefault="007A352C" w:rsidP="00B00642">
            <w:r w:rsidRPr="00692E63">
              <w:t>- faire le point de son travail : dans le plan de travail, j’en suis là</w:t>
            </w:r>
          </w:p>
          <w:p w:rsidR="00DD3A6E" w:rsidRPr="00692E63" w:rsidRDefault="001D404E" w:rsidP="00B00642">
            <w:r w:rsidRPr="00692E63">
              <w:rPr>
                <w:color w:val="000000" w:themeColor="text1"/>
              </w:rPr>
              <w:t xml:space="preserve">- </w:t>
            </w:r>
            <w:r w:rsidR="00DD3A6E" w:rsidRPr="00692E63">
              <w:rPr>
                <w:color w:val="000000" w:themeColor="text1"/>
              </w:rPr>
              <w:t xml:space="preserve">prévoir un espace spécifique sur le cahier pour ce faire </w:t>
            </w:r>
          </w:p>
          <w:p w:rsidR="007A352C" w:rsidRPr="00692E63" w:rsidRDefault="007A352C" w:rsidP="00B00642">
            <w:r w:rsidRPr="00692E63">
              <w:t xml:space="preserve">- </w:t>
            </w:r>
            <w:r w:rsidR="00F67EDC" w:rsidRPr="00692E63">
              <w:t>Répondre à quelques questions par écrit, à plusieurs moments du traitement du thème (en fin de chaque partie, après un exercice complexe, etc.) :</w:t>
            </w:r>
          </w:p>
          <w:p w:rsidR="00F67EDC" w:rsidRPr="00692E63" w:rsidRDefault="00F67EDC" w:rsidP="00F67EDC">
            <w:pPr>
              <w:jc w:val="right"/>
              <w:rPr>
                <w:i/>
                <w:iCs/>
              </w:rPr>
            </w:pPr>
            <w:r w:rsidRPr="00692E63">
              <w:rPr>
                <w:i/>
                <w:iCs/>
              </w:rPr>
              <w:lastRenderedPageBreak/>
              <w:t>Ce qui me parait essentiel dans ce que j’ai appris</w:t>
            </w:r>
          </w:p>
          <w:p w:rsidR="00F67EDC" w:rsidRPr="00692E63" w:rsidRDefault="00F67EDC" w:rsidP="00F67EDC">
            <w:pPr>
              <w:jc w:val="right"/>
              <w:rPr>
                <w:i/>
                <w:iCs/>
              </w:rPr>
            </w:pPr>
            <w:r w:rsidRPr="00692E63">
              <w:rPr>
                <w:i/>
                <w:iCs/>
              </w:rPr>
              <w:t>Ce que j’ai bien su faire</w:t>
            </w:r>
          </w:p>
          <w:p w:rsidR="00F67EDC" w:rsidRPr="00692E63" w:rsidRDefault="00F67EDC" w:rsidP="00F67EDC">
            <w:pPr>
              <w:jc w:val="right"/>
              <w:rPr>
                <w:i/>
                <w:iCs/>
              </w:rPr>
            </w:pPr>
            <w:r w:rsidRPr="00692E63">
              <w:rPr>
                <w:i/>
                <w:iCs/>
              </w:rPr>
              <w:t>Ce que je n’ai pas bien compris</w:t>
            </w:r>
          </w:p>
          <w:p w:rsidR="00F67EDC" w:rsidRPr="00692E63" w:rsidRDefault="00F67EDC" w:rsidP="00F67EDC">
            <w:pPr>
              <w:jc w:val="right"/>
              <w:rPr>
                <w:i/>
                <w:iCs/>
              </w:rPr>
            </w:pPr>
            <w:r w:rsidRPr="00692E63">
              <w:rPr>
                <w:i/>
                <w:iCs/>
              </w:rPr>
              <w:t>Ce qui reste compliqué pour moi</w:t>
            </w:r>
          </w:p>
          <w:p w:rsidR="00F67EDC" w:rsidRPr="00692E63" w:rsidRDefault="00F67EDC" w:rsidP="00B00642">
            <w:r w:rsidRPr="00692E63">
              <w:t xml:space="preserve">Cela ouvre des pistes pour une possible différenciation en présentiel. </w:t>
            </w:r>
          </w:p>
          <w:p w:rsidR="007A352C" w:rsidRPr="00692E63" w:rsidRDefault="007A352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Point de vigilance :</w:t>
            </w:r>
          </w:p>
          <w:p w:rsidR="007A352C" w:rsidRPr="00692E63" w:rsidRDefault="007A352C" w:rsidP="00B00642">
            <w:r w:rsidRPr="00692E63">
              <w:t>La présence de bilans réguliers donnant lieu à échange avec le professeur réduit le décrochage (sentiment d’être perdu)</w:t>
            </w:r>
          </w:p>
        </w:tc>
      </w:tr>
      <w:tr w:rsidR="00920604" w:rsidRPr="00692E63" w:rsidTr="00AB73E0">
        <w:tc>
          <w:tcPr>
            <w:tcW w:w="2972" w:type="dxa"/>
          </w:tcPr>
          <w:p w:rsidR="00920604" w:rsidRPr="00692E63" w:rsidRDefault="00F67EDC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lastRenderedPageBreak/>
              <w:t>Des temps d’évaluation, le plus possible intégrés aux apprentissages</w:t>
            </w:r>
          </w:p>
          <w:p w:rsidR="00F67EDC" w:rsidRPr="00692E63" w:rsidRDefault="00F67EDC" w:rsidP="00B00642"/>
        </w:tc>
        <w:tc>
          <w:tcPr>
            <w:tcW w:w="6090" w:type="dxa"/>
          </w:tcPr>
          <w:p w:rsidR="00920604" w:rsidRPr="00692E63" w:rsidRDefault="00AB73E0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Des pistes :</w:t>
            </w:r>
          </w:p>
          <w:p w:rsidR="00AB73E0" w:rsidRPr="00692E63" w:rsidRDefault="00AB73E0" w:rsidP="00B00642">
            <w:r w:rsidRPr="00692E63">
              <w:t>- pour chaque activité un peu dense : des critères de réussite et une auto-évaluation (restituée à l’enseignant)</w:t>
            </w:r>
          </w:p>
          <w:p w:rsidR="00AB73E0" w:rsidRPr="00692E63" w:rsidRDefault="00AB73E0" w:rsidP="00B00642">
            <w:r w:rsidRPr="00692E63">
              <w:t>- ou des travaux évalués par les pairs, à partir de critères explicites</w:t>
            </w:r>
          </w:p>
          <w:p w:rsidR="00AB73E0" w:rsidRPr="00692E63" w:rsidRDefault="00AB73E0" w:rsidP="00B00642">
            <w:r w:rsidRPr="00692E63">
              <w:t>- tous les travaux ne sont donc pas corrigés / évalués par le professeur</w:t>
            </w:r>
          </w:p>
          <w:p w:rsidR="00AB73E0" w:rsidRPr="00692E63" w:rsidRDefault="00AB73E0" w:rsidP="00B00642"/>
          <w:p w:rsidR="00AB73E0" w:rsidRPr="00692E63" w:rsidRDefault="00AB73E0" w:rsidP="00B00642">
            <w:pPr>
              <w:rPr>
                <w:b/>
                <w:bCs/>
                <w:color w:val="0070C0"/>
              </w:rPr>
            </w:pPr>
            <w:r w:rsidRPr="00692E63">
              <w:rPr>
                <w:b/>
                <w:bCs/>
                <w:color w:val="0070C0"/>
              </w:rPr>
              <w:t>Un point de vigilance :</w:t>
            </w:r>
          </w:p>
          <w:p w:rsidR="00AB73E0" w:rsidRPr="00692E63" w:rsidRDefault="00AB73E0" w:rsidP="00B00642">
            <w:r w:rsidRPr="00692E63">
              <w:t>- L’usage des notes : l’évaluation doit rester purement formative, plus encore dans un enseignement dispensé à distance (risque de découragement plus fort lorsque le professeur n’est pas aux côtés de l’élève)</w:t>
            </w:r>
          </w:p>
        </w:tc>
      </w:tr>
    </w:tbl>
    <w:p w:rsidR="007713E5" w:rsidRPr="00692E63" w:rsidRDefault="007713E5" w:rsidP="00B00642"/>
    <w:p w:rsidR="007713E5" w:rsidRPr="00692E63" w:rsidRDefault="007713E5" w:rsidP="00B00642"/>
    <w:p w:rsidR="00356E5B" w:rsidRPr="00692E63" w:rsidRDefault="00356E5B" w:rsidP="00B00642">
      <w:pPr>
        <w:rPr>
          <w:b/>
          <w:bCs/>
          <w:color w:val="0070C0"/>
        </w:rPr>
      </w:pPr>
      <w:r w:rsidRPr="00692E63">
        <w:rPr>
          <w:b/>
          <w:bCs/>
          <w:color w:val="0070C0"/>
        </w:rPr>
        <w:t>Un exemple de logique de plan de travail</w:t>
      </w:r>
    </w:p>
    <w:p w:rsidR="001B31CE" w:rsidRPr="00692E63" w:rsidRDefault="001B31CE" w:rsidP="00B00642">
      <w:pPr>
        <w:rPr>
          <w:b/>
          <w:bCs/>
          <w:color w:val="0070C0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430"/>
        <w:gridCol w:w="3958"/>
        <w:gridCol w:w="4536"/>
      </w:tblGrid>
      <w:tr w:rsidR="00C01AE3" w:rsidRPr="00692E63" w:rsidTr="00C8771D">
        <w:tc>
          <w:tcPr>
            <w:tcW w:w="1430" w:type="dxa"/>
          </w:tcPr>
          <w:p w:rsidR="00C01AE3" w:rsidRPr="00692E63" w:rsidRDefault="00C01AE3" w:rsidP="00B00642">
            <w:pPr>
              <w:rPr>
                <w:sz w:val="22"/>
                <w:szCs w:val="22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C01AE3" w:rsidRPr="00692E63" w:rsidRDefault="00C01AE3" w:rsidP="00B00642">
            <w:pPr>
              <w:rPr>
                <w:b/>
                <w:bCs/>
                <w:sz w:val="22"/>
                <w:szCs w:val="22"/>
              </w:rPr>
            </w:pPr>
            <w:r w:rsidRPr="00692E63">
              <w:rPr>
                <w:b/>
                <w:bCs/>
                <w:sz w:val="22"/>
                <w:szCs w:val="22"/>
              </w:rPr>
              <w:t>E</w:t>
            </w:r>
            <w:r w:rsidR="001B31CE" w:rsidRPr="00692E63">
              <w:rPr>
                <w:b/>
                <w:bCs/>
                <w:sz w:val="22"/>
                <w:szCs w:val="22"/>
              </w:rPr>
              <w:t>N CLASSE</w:t>
            </w:r>
            <w:r w:rsidRPr="00692E63">
              <w:rPr>
                <w:b/>
                <w:bCs/>
                <w:sz w:val="22"/>
                <w:szCs w:val="22"/>
              </w:rPr>
              <w:t> : ½ groupe</w:t>
            </w:r>
          </w:p>
          <w:p w:rsidR="001B31CE" w:rsidRPr="00692E63" w:rsidRDefault="001B31CE" w:rsidP="00B00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01AE3" w:rsidRPr="00692E63" w:rsidRDefault="00C01AE3" w:rsidP="00B00642">
            <w:pPr>
              <w:rPr>
                <w:b/>
                <w:bCs/>
                <w:sz w:val="22"/>
                <w:szCs w:val="22"/>
              </w:rPr>
            </w:pPr>
            <w:r w:rsidRPr="00692E63">
              <w:rPr>
                <w:b/>
                <w:bCs/>
                <w:sz w:val="22"/>
                <w:szCs w:val="22"/>
              </w:rPr>
              <w:t xml:space="preserve">A </w:t>
            </w:r>
            <w:r w:rsidR="001B31CE" w:rsidRPr="00692E63">
              <w:rPr>
                <w:b/>
                <w:bCs/>
                <w:sz w:val="22"/>
                <w:szCs w:val="22"/>
              </w:rPr>
              <w:t xml:space="preserve">DISTANCE </w:t>
            </w:r>
            <w:r w:rsidRPr="00692E63">
              <w:rPr>
                <w:b/>
                <w:bCs/>
                <w:sz w:val="22"/>
                <w:szCs w:val="22"/>
              </w:rPr>
              <w:t>: ½ groupe</w:t>
            </w:r>
          </w:p>
        </w:tc>
      </w:tr>
      <w:tr w:rsidR="00C01AE3" w:rsidRPr="00692E63" w:rsidTr="00C8771D">
        <w:tc>
          <w:tcPr>
            <w:tcW w:w="1430" w:type="dxa"/>
          </w:tcPr>
          <w:p w:rsidR="00C01AE3" w:rsidRPr="00692E63" w:rsidRDefault="00C01AE3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Semaine 1</w:t>
            </w:r>
            <w:r w:rsidR="00450800" w:rsidRPr="00692E63">
              <w:rPr>
                <w:sz w:val="22"/>
                <w:szCs w:val="22"/>
              </w:rPr>
              <w:t xml:space="preserve"> : </w:t>
            </w:r>
            <w:r w:rsidR="00450800" w:rsidRPr="007E60AB">
              <w:rPr>
                <w:b/>
                <w:bCs/>
                <w:sz w:val="22"/>
                <w:szCs w:val="22"/>
              </w:rPr>
              <w:t>introduction du thème</w:t>
            </w:r>
          </w:p>
        </w:tc>
        <w:tc>
          <w:tcPr>
            <w:tcW w:w="3958" w:type="dxa"/>
            <w:shd w:val="clear" w:color="auto" w:fill="BDD6EE" w:themeFill="accent5" w:themeFillTint="66"/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GR1</w:t>
            </w:r>
          </w:p>
          <w:p w:rsidR="00C5092C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- Lire l’introduction </w:t>
            </w:r>
            <w:r w:rsidR="007E60AB">
              <w:rPr>
                <w:sz w:val="22"/>
                <w:szCs w:val="22"/>
              </w:rPr>
              <w:t xml:space="preserve">du thème </w:t>
            </w:r>
            <w:r w:rsidRPr="00692E63">
              <w:rPr>
                <w:sz w:val="22"/>
                <w:szCs w:val="22"/>
              </w:rPr>
              <w:t>en amont du cours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- Un élève présente ce qu’il a compris des enjeux du thèmes / les élèves présents lui posent des questions (réponse : l’élève ou le professeur, en fonction de la question)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- reprise du professeur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- </w:t>
            </w:r>
            <w:r w:rsidRPr="006E5E09">
              <w:rPr>
                <w:b/>
                <w:bCs/>
                <w:sz w:val="22"/>
                <w:szCs w:val="22"/>
                <w:highlight w:val="darkCyan"/>
              </w:rPr>
              <w:t>trois activités</w:t>
            </w:r>
            <w:r w:rsidRPr="00692E63">
              <w:rPr>
                <w:b/>
                <w:bCs/>
                <w:sz w:val="22"/>
                <w:szCs w:val="22"/>
              </w:rPr>
              <w:t xml:space="preserve"> </w:t>
            </w:r>
            <w:r w:rsidRPr="007E60AB">
              <w:rPr>
                <w:b/>
                <w:bCs/>
                <w:sz w:val="22"/>
                <w:szCs w:val="22"/>
                <w:u w:val="single"/>
              </w:rPr>
              <w:t>différenciées</w:t>
            </w:r>
            <w:r w:rsidR="00FA1A58">
              <w:rPr>
                <w:b/>
                <w:bCs/>
                <w:sz w:val="22"/>
                <w:szCs w:val="22"/>
                <w:u w:val="single"/>
              </w:rPr>
              <w:t xml:space="preserve"> si possible</w:t>
            </w:r>
            <w:r w:rsidRPr="007E60AB">
              <w:rPr>
                <w:b/>
                <w:bCs/>
                <w:sz w:val="22"/>
                <w:szCs w:val="22"/>
                <w:u w:val="single"/>
              </w:rPr>
              <w:t xml:space="preserve"> (en fonction des compétences</w:t>
            </w:r>
            <w:r w:rsidRPr="00692E63">
              <w:rPr>
                <w:sz w:val="22"/>
                <w:szCs w:val="22"/>
              </w:rPr>
              <w:t xml:space="preserve"> </w:t>
            </w:r>
            <w:r w:rsidR="00F22B4D" w:rsidRPr="00692E63">
              <w:rPr>
                <w:sz w:val="22"/>
                <w:szCs w:val="22"/>
              </w:rPr>
              <w:t>que les élèves ont besoin de</w:t>
            </w:r>
            <w:r w:rsidRPr="00692E63">
              <w:rPr>
                <w:sz w:val="22"/>
                <w:szCs w:val="22"/>
              </w:rPr>
              <w:t xml:space="preserve"> travailler</w:t>
            </w:r>
            <w:r w:rsidR="00F22B4D" w:rsidRPr="00692E63">
              <w:rPr>
                <w:sz w:val="22"/>
                <w:szCs w:val="22"/>
              </w:rPr>
              <w:t xml:space="preserve"> ; les élèves en font deux </w:t>
            </w:r>
            <w:r w:rsidR="001B31CE" w:rsidRPr="00692E63">
              <w:rPr>
                <w:sz w:val="22"/>
                <w:szCs w:val="22"/>
              </w:rPr>
              <w:t>choisies par</w:t>
            </w:r>
            <w:r w:rsidR="00F22B4D" w:rsidRPr="00692E63">
              <w:rPr>
                <w:sz w:val="22"/>
                <w:szCs w:val="22"/>
              </w:rPr>
              <w:t xml:space="preserve"> le professeur OU les élèves</w:t>
            </w:r>
            <w:r w:rsidRPr="00692E63">
              <w:rPr>
                <w:sz w:val="22"/>
                <w:szCs w:val="22"/>
              </w:rPr>
              <w:t>)</w:t>
            </w:r>
            <w:r w:rsidR="007E60AB">
              <w:rPr>
                <w:sz w:val="22"/>
                <w:szCs w:val="22"/>
              </w:rPr>
              <w:t> ; elles peuvent prendre la forme de travaux de groupe (aide entre pairs, mutualisation) :</w:t>
            </w:r>
          </w:p>
          <w:p w:rsidR="007713E5" w:rsidRPr="00692E63" w:rsidRDefault="007713E5" w:rsidP="00B00642">
            <w:pPr>
              <w:rPr>
                <w:sz w:val="22"/>
                <w:szCs w:val="22"/>
              </w:rPr>
            </w:pP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une analyse de document(s)</w:t>
            </w:r>
            <w:r w:rsidRPr="00692E63">
              <w:rPr>
                <w:sz w:val="22"/>
                <w:szCs w:val="22"/>
              </w:rPr>
              <w:t xml:space="preserve"> ; 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</w:rPr>
              <w:t>une analyse d’un dossier documentaire avec consigne ouverte</w:t>
            </w:r>
          </w:p>
          <w:p w:rsidR="001B31CE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lastRenderedPageBreak/>
              <w:t xml:space="preserve">= </w:t>
            </w:r>
            <w:r w:rsidRPr="00692E63">
              <w:rPr>
                <w:b/>
                <w:bCs/>
                <w:sz w:val="22"/>
                <w:szCs w:val="22"/>
              </w:rPr>
              <w:t>une activité de synthèse</w:t>
            </w:r>
            <w:r w:rsidR="00C8771D" w:rsidRPr="00692E63">
              <w:rPr>
                <w:sz w:val="22"/>
                <w:szCs w:val="22"/>
              </w:rPr>
              <w:t> : point réflexif (ce que je retiens de cette introduction) avec mutualisation (</w:t>
            </w:r>
            <w:r w:rsidR="00C8771D" w:rsidRPr="00692E63">
              <w:rPr>
                <w:sz w:val="22"/>
                <w:szCs w:val="22"/>
                <w:highlight w:val="yellow"/>
              </w:rPr>
              <w:t>enrichissement de la fiche méthode)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Default="007E60AB" w:rsidP="00B00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présentiel, les élèves aidés du professeur, conduisent les 3 activités</w:t>
            </w:r>
          </w:p>
          <w:p w:rsidR="007E60AB" w:rsidRPr="00692E63" w:rsidRDefault="007E60AB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lastRenderedPageBreak/>
              <w:t>GR2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- lire l’introduction </w:t>
            </w:r>
            <w:r w:rsidR="007E60AB">
              <w:rPr>
                <w:sz w:val="22"/>
                <w:szCs w:val="22"/>
              </w:rPr>
              <w:t>du thème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- répondre à un quizz, visant à mesurer le niveau de compréhension de chaque élève ; possibilité de refaire autant de fois que nécessaire ; des liens vers des éléments d’explicitations (manuels, compléments en ligne, etc.)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- </w:t>
            </w:r>
            <w:r w:rsidRPr="006E5E09">
              <w:rPr>
                <w:sz w:val="22"/>
                <w:szCs w:val="22"/>
                <w:highlight w:val="darkCyan"/>
              </w:rPr>
              <w:t xml:space="preserve">trois activités : </w:t>
            </w:r>
            <w:r w:rsidR="007E60AB" w:rsidRPr="006E5E09">
              <w:rPr>
                <w:b/>
                <w:bCs/>
                <w:sz w:val="22"/>
                <w:szCs w:val="22"/>
                <w:highlight w:val="darkCyan"/>
              </w:rPr>
              <w:t xml:space="preserve">en </w:t>
            </w:r>
            <w:proofErr w:type="spellStart"/>
            <w:r w:rsidR="007E60AB" w:rsidRPr="006E5E09">
              <w:rPr>
                <w:b/>
                <w:bCs/>
                <w:sz w:val="22"/>
                <w:szCs w:val="22"/>
                <w:highlight w:val="darkCyan"/>
              </w:rPr>
              <w:t>distanciel</w:t>
            </w:r>
            <w:proofErr w:type="spellEnd"/>
            <w:r w:rsidR="007E60AB" w:rsidRPr="006E5E09">
              <w:rPr>
                <w:b/>
                <w:bCs/>
                <w:sz w:val="22"/>
                <w:szCs w:val="22"/>
                <w:highlight w:val="darkCyan"/>
              </w:rPr>
              <w:t xml:space="preserve">, </w:t>
            </w:r>
            <w:r w:rsidRPr="006E5E09">
              <w:rPr>
                <w:b/>
                <w:bCs/>
                <w:sz w:val="22"/>
                <w:szCs w:val="22"/>
                <w:highlight w:val="darkCyan"/>
              </w:rPr>
              <w:t>chaque élève doit en faire deux</w:t>
            </w:r>
            <w:r w:rsidR="00C8771D" w:rsidRPr="00692E63">
              <w:rPr>
                <w:b/>
                <w:bCs/>
                <w:sz w:val="22"/>
                <w:szCs w:val="22"/>
              </w:rPr>
              <w:t> ;</w:t>
            </w:r>
            <w:r w:rsidR="00C8771D" w:rsidRPr="00692E63">
              <w:rPr>
                <w:sz w:val="22"/>
                <w:szCs w:val="22"/>
              </w:rPr>
              <w:t xml:space="preserve"> ils peuvent les faire </w:t>
            </w:r>
            <w:r w:rsidR="007E60AB">
              <w:rPr>
                <w:sz w:val="22"/>
                <w:szCs w:val="22"/>
              </w:rPr>
              <w:t>en binôme</w:t>
            </w:r>
            <w:r w:rsidR="001B31CE" w:rsidRPr="00692E63">
              <w:rPr>
                <w:sz w:val="22"/>
                <w:szCs w:val="22"/>
              </w:rPr>
              <w:t> :</w:t>
            </w: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analyse de document(s)</w:t>
            </w:r>
            <w:r w:rsidR="00C8771D" w:rsidRPr="00692E63">
              <w:rPr>
                <w:sz w:val="22"/>
                <w:szCs w:val="22"/>
              </w:rPr>
              <w:t xml:space="preserve"> (le même exercice en présentiel) ; </w:t>
            </w:r>
            <w:r w:rsidR="007E60AB">
              <w:rPr>
                <w:sz w:val="22"/>
                <w:szCs w:val="22"/>
              </w:rPr>
              <w:t xml:space="preserve">la </w:t>
            </w:r>
            <w:r w:rsidR="00C8771D" w:rsidRPr="00692E63">
              <w:rPr>
                <w:sz w:val="22"/>
                <w:szCs w:val="22"/>
              </w:rPr>
              <w:t>proposition de correction</w:t>
            </w:r>
            <w:r w:rsidR="007E60AB">
              <w:rPr>
                <w:sz w:val="22"/>
                <w:szCs w:val="22"/>
              </w:rPr>
              <w:t xml:space="preserve"> prend la forme d’</w:t>
            </w:r>
            <w:r w:rsidR="00C8771D" w:rsidRPr="00692E63">
              <w:rPr>
                <w:sz w:val="22"/>
                <w:szCs w:val="22"/>
              </w:rPr>
              <w:t>un travail bien conduit -soit en classe, soit à la maison- mis en ligne sur l’ENT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  <w:highlight w:val="cyan"/>
              </w:rPr>
              <w:t>travail de recherche complémentaire</w:t>
            </w:r>
          </w:p>
          <w:p w:rsidR="00450800" w:rsidRPr="00692E63" w:rsidRDefault="00450800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</w:rPr>
              <w:t xml:space="preserve">synthèse </w:t>
            </w:r>
            <w:r w:rsidRPr="00692E63">
              <w:rPr>
                <w:sz w:val="22"/>
                <w:szCs w:val="22"/>
              </w:rPr>
              <w:t>de l’introduction : ce qui est important à retenir (</w:t>
            </w:r>
            <w:r w:rsidRPr="00692E63">
              <w:rPr>
                <w:sz w:val="22"/>
                <w:szCs w:val="22"/>
                <w:highlight w:val="yellow"/>
              </w:rPr>
              <w:t>fiche méthode donnée par le professeur)</w:t>
            </w:r>
          </w:p>
          <w:p w:rsidR="00C5092C" w:rsidRDefault="00C5092C" w:rsidP="00B00642">
            <w:pPr>
              <w:rPr>
                <w:sz w:val="22"/>
                <w:szCs w:val="22"/>
              </w:rPr>
            </w:pPr>
          </w:p>
          <w:p w:rsidR="007E60AB" w:rsidRPr="00FA1A58" w:rsidRDefault="007E60AB" w:rsidP="00B00642">
            <w:pPr>
              <w:rPr>
                <w:i/>
                <w:iCs/>
                <w:sz w:val="22"/>
                <w:szCs w:val="22"/>
              </w:rPr>
            </w:pPr>
            <w:r w:rsidRPr="00FA1A58">
              <w:rPr>
                <w:i/>
                <w:iCs/>
                <w:sz w:val="22"/>
                <w:szCs w:val="22"/>
              </w:rPr>
              <w:t>EXEMPLE : le binôme XY choisit l’analyse de documents et la synthèse</w:t>
            </w:r>
          </w:p>
          <w:p w:rsidR="007E60AB" w:rsidRPr="00692E63" w:rsidRDefault="007E60AB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</w:tr>
      <w:tr w:rsidR="00C01AE3" w:rsidRPr="00692E63" w:rsidTr="00C8771D">
        <w:tc>
          <w:tcPr>
            <w:tcW w:w="1430" w:type="dxa"/>
          </w:tcPr>
          <w:p w:rsidR="00C01AE3" w:rsidRDefault="00C01AE3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lastRenderedPageBreak/>
              <w:t>Semaine 2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Pr="007E60AB" w:rsidRDefault="007E60AB" w:rsidP="00B00642">
            <w:pPr>
              <w:rPr>
                <w:b/>
                <w:bCs/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Chapitre 1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GR2</w:t>
            </w:r>
          </w:p>
          <w:p w:rsidR="00C5092C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Chapitre 1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  <w:p w:rsidR="00C8771D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Même organisation qu’en semaine 1 pour le GR1 mais portant</w:t>
            </w:r>
            <w:r w:rsidR="007E60AB">
              <w:rPr>
                <w:sz w:val="22"/>
                <w:szCs w:val="22"/>
              </w:rPr>
              <w:t>, non plus sur l’introduction du thème mais</w:t>
            </w:r>
            <w:r w:rsidRPr="00692E63">
              <w:rPr>
                <w:sz w:val="22"/>
                <w:szCs w:val="22"/>
              </w:rPr>
              <w:t xml:space="preserve"> sur le chapitre 1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Pr="00692E63" w:rsidRDefault="00FA1A58" w:rsidP="00B00642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3 a</w:t>
            </w:r>
            <w:r w:rsidR="007E60AB" w:rsidRPr="006E5E09">
              <w:rPr>
                <w:sz w:val="22"/>
                <w:szCs w:val="22"/>
                <w:highlight w:val="darkCyan"/>
              </w:rPr>
              <w:t>ctivités</w:t>
            </w:r>
            <w:r>
              <w:rPr>
                <w:sz w:val="22"/>
                <w:szCs w:val="22"/>
              </w:rPr>
              <w:t xml:space="preserve"> différenciées si possible</w:t>
            </w:r>
            <w:r w:rsidR="007E60AB">
              <w:rPr>
                <w:sz w:val="22"/>
                <w:szCs w:val="22"/>
              </w:rPr>
              <w:t> :</w:t>
            </w:r>
          </w:p>
          <w:p w:rsidR="007E60AB" w:rsidRPr="00692E63" w:rsidRDefault="007E60AB" w:rsidP="007E60AB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une analyse de document(s)</w:t>
            </w:r>
            <w:r w:rsidRPr="00692E63">
              <w:rPr>
                <w:sz w:val="22"/>
                <w:szCs w:val="22"/>
              </w:rPr>
              <w:t xml:space="preserve"> ; </w:t>
            </w:r>
          </w:p>
          <w:p w:rsidR="00C8771D" w:rsidRPr="00692E63" w:rsidRDefault="007E60AB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</w:rPr>
              <w:t>une analyse d’un dossier documentaire avec consigne ouverte</w:t>
            </w:r>
            <w:r w:rsidR="00754B80">
              <w:rPr>
                <w:b/>
                <w:bCs/>
                <w:sz w:val="22"/>
                <w:szCs w:val="22"/>
              </w:rPr>
              <w:t xml:space="preserve"> </w:t>
            </w:r>
            <w:r w:rsidR="00754B80">
              <w:rPr>
                <w:sz w:val="22"/>
                <w:szCs w:val="22"/>
              </w:rPr>
              <w:t>(</w:t>
            </w:r>
            <w:r w:rsidR="00754B80" w:rsidRPr="00754B80">
              <w:rPr>
                <w:sz w:val="22"/>
                <w:szCs w:val="22"/>
                <w:highlight w:val="darkYellow"/>
              </w:rPr>
              <w:t>enrichissement en classe de la fiche méthode permettant d’analyser un sujet)</w:t>
            </w:r>
          </w:p>
          <w:p w:rsidR="00C8771D" w:rsidRPr="00692E63" w:rsidRDefault="007E60AB" w:rsidP="00B00642">
            <w:pPr>
              <w:rPr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= une activité de s</w:t>
            </w:r>
            <w:r w:rsidR="00C8771D" w:rsidRPr="007E60AB">
              <w:rPr>
                <w:b/>
                <w:bCs/>
                <w:sz w:val="22"/>
                <w:szCs w:val="22"/>
              </w:rPr>
              <w:t>ynthèse</w:t>
            </w:r>
            <w:r w:rsidR="00C8771D" w:rsidRPr="00692E63">
              <w:rPr>
                <w:sz w:val="22"/>
                <w:szCs w:val="22"/>
              </w:rPr>
              <w:t> :</w:t>
            </w:r>
            <w:r w:rsidR="00FA1A58">
              <w:rPr>
                <w:sz w:val="22"/>
                <w:szCs w:val="22"/>
              </w:rPr>
              <w:t xml:space="preserve"> </w:t>
            </w:r>
            <w:r w:rsidR="00FA1A58" w:rsidRPr="00692E63">
              <w:rPr>
                <w:sz w:val="22"/>
                <w:szCs w:val="22"/>
              </w:rPr>
              <w:t>(ce que je retiens de ce</w:t>
            </w:r>
            <w:r w:rsidR="00FA1A58">
              <w:rPr>
                <w:sz w:val="22"/>
                <w:szCs w:val="22"/>
              </w:rPr>
              <w:t xml:space="preserve"> chapitre</w:t>
            </w:r>
            <w:r w:rsidR="00FA1A58" w:rsidRPr="00692E63">
              <w:rPr>
                <w:sz w:val="22"/>
                <w:szCs w:val="22"/>
              </w:rPr>
              <w:t>) avec mutualisation (</w:t>
            </w:r>
            <w:r w:rsidR="00FA1A58" w:rsidRPr="00692E63">
              <w:rPr>
                <w:sz w:val="22"/>
                <w:szCs w:val="22"/>
                <w:highlight w:val="yellow"/>
              </w:rPr>
              <w:t>enrichissement de la fiche méthode)</w:t>
            </w: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GR1</w:t>
            </w:r>
          </w:p>
          <w:p w:rsidR="00C5092C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Chapitre 1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  <w:p w:rsidR="00C8771D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Même organisation qu’en semaine 1 pour le GR2 mais portant</w:t>
            </w:r>
            <w:r w:rsidR="00FA1A58">
              <w:rPr>
                <w:sz w:val="22"/>
                <w:szCs w:val="22"/>
              </w:rPr>
              <w:t>, non plus sur l’introduction, mais</w:t>
            </w:r>
            <w:r w:rsidRPr="00692E63">
              <w:rPr>
                <w:sz w:val="22"/>
                <w:szCs w:val="22"/>
              </w:rPr>
              <w:t xml:space="preserve"> sur le chapitre 1</w:t>
            </w:r>
          </w:p>
          <w:p w:rsidR="00FA1A58" w:rsidRDefault="00FA1A58" w:rsidP="00B00642">
            <w:pPr>
              <w:rPr>
                <w:sz w:val="22"/>
                <w:szCs w:val="22"/>
              </w:rPr>
            </w:pPr>
          </w:p>
          <w:p w:rsidR="00FA1A58" w:rsidRDefault="00FA1A58" w:rsidP="00B00642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Activités : 3 proposées/2 à faire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analyse de document(s)</w:t>
            </w:r>
            <w:r w:rsidRPr="00692E63">
              <w:rPr>
                <w:sz w:val="22"/>
                <w:szCs w:val="22"/>
              </w:rPr>
              <w:t xml:space="preserve"> (le même exercice en présentiel) ; </w:t>
            </w:r>
            <w:r>
              <w:rPr>
                <w:sz w:val="22"/>
                <w:szCs w:val="22"/>
              </w:rPr>
              <w:t xml:space="preserve">la </w:t>
            </w:r>
            <w:r w:rsidRPr="00692E63">
              <w:rPr>
                <w:sz w:val="22"/>
                <w:szCs w:val="22"/>
              </w:rPr>
              <w:t>proposition de correction</w:t>
            </w:r>
            <w:r>
              <w:rPr>
                <w:sz w:val="22"/>
                <w:szCs w:val="22"/>
              </w:rPr>
              <w:t xml:space="preserve"> prend la forme d’</w:t>
            </w:r>
            <w:r w:rsidRPr="00692E63">
              <w:rPr>
                <w:sz w:val="22"/>
                <w:szCs w:val="22"/>
              </w:rPr>
              <w:t>un travail bien conduit -soit en classe, soit à la maison- mis en ligne sur l’ENT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  <w:highlight w:val="cyan"/>
              </w:rPr>
              <w:t>travail de recherche complémentaire</w:t>
            </w:r>
          </w:p>
          <w:p w:rsidR="00FA1A58" w:rsidRPr="00692E63" w:rsidRDefault="00FA1A58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activité de s</w:t>
            </w:r>
            <w:r w:rsidR="00C8771D" w:rsidRPr="00692E63">
              <w:rPr>
                <w:sz w:val="22"/>
                <w:szCs w:val="22"/>
              </w:rPr>
              <w:t xml:space="preserve">ynthèse : </w:t>
            </w:r>
            <w:r w:rsidR="003B7512">
              <w:rPr>
                <w:sz w:val="22"/>
                <w:szCs w:val="22"/>
              </w:rPr>
              <w:t>si choisi, t</w:t>
            </w:r>
            <w:r w:rsidR="00C8771D" w:rsidRPr="00692E63">
              <w:rPr>
                <w:sz w:val="22"/>
                <w:szCs w:val="22"/>
                <w:highlight w:val="yellow"/>
              </w:rPr>
              <w:t xml:space="preserve">ravail </w:t>
            </w:r>
            <w:r>
              <w:rPr>
                <w:sz w:val="22"/>
                <w:szCs w:val="22"/>
                <w:highlight w:val="yellow"/>
              </w:rPr>
              <w:t xml:space="preserve">mené </w:t>
            </w:r>
            <w:r w:rsidR="00C8771D" w:rsidRPr="00692E63">
              <w:rPr>
                <w:sz w:val="22"/>
                <w:szCs w:val="22"/>
                <w:highlight w:val="yellow"/>
              </w:rPr>
              <w:t>à partir de la fiche méthode enrichie en classe la semaine précédente</w:t>
            </w:r>
          </w:p>
          <w:p w:rsidR="001B31CE" w:rsidRDefault="001B31CE" w:rsidP="00B00642">
            <w:pPr>
              <w:rPr>
                <w:sz w:val="22"/>
                <w:szCs w:val="22"/>
              </w:rPr>
            </w:pPr>
          </w:p>
          <w:p w:rsidR="00754B80" w:rsidRPr="00754B80" w:rsidRDefault="00754B80" w:rsidP="00B00642">
            <w:pPr>
              <w:rPr>
                <w:i/>
                <w:iCs/>
                <w:sz w:val="22"/>
                <w:szCs w:val="22"/>
              </w:rPr>
            </w:pPr>
            <w:r w:rsidRPr="00754B80">
              <w:rPr>
                <w:i/>
                <w:iCs/>
                <w:sz w:val="22"/>
                <w:szCs w:val="22"/>
              </w:rPr>
              <w:t>EXEMPLE : le binôme AB choisit le travail de recherche complémentaire et l’activité de synthèse</w:t>
            </w:r>
          </w:p>
          <w:p w:rsidR="00754B80" w:rsidRPr="00692E63" w:rsidRDefault="00754B80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</w:tr>
      <w:tr w:rsidR="00C01AE3" w:rsidRPr="00692E63" w:rsidTr="00C8771D">
        <w:tc>
          <w:tcPr>
            <w:tcW w:w="1430" w:type="dxa"/>
          </w:tcPr>
          <w:p w:rsidR="00C01AE3" w:rsidRDefault="00C01AE3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Semaine 3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Pr="007E60AB" w:rsidRDefault="007E60AB" w:rsidP="00B00642">
            <w:pPr>
              <w:rPr>
                <w:b/>
                <w:bCs/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Chapitre 2</w:t>
            </w:r>
          </w:p>
        </w:tc>
        <w:tc>
          <w:tcPr>
            <w:tcW w:w="3958" w:type="dxa"/>
            <w:shd w:val="clear" w:color="auto" w:fill="BDD6EE" w:themeFill="accent5" w:themeFillTint="66"/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GR1</w:t>
            </w:r>
          </w:p>
          <w:p w:rsidR="00C5092C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Chapitre 2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Même organisation qu’en semaine</w:t>
            </w:r>
            <w:r w:rsidR="00FA1A58">
              <w:rPr>
                <w:sz w:val="22"/>
                <w:szCs w:val="22"/>
              </w:rPr>
              <w:t>s</w:t>
            </w:r>
            <w:r w:rsidRPr="00692E63">
              <w:rPr>
                <w:sz w:val="22"/>
                <w:szCs w:val="22"/>
              </w:rPr>
              <w:t xml:space="preserve"> 1</w:t>
            </w:r>
            <w:r w:rsidR="00FA1A58">
              <w:rPr>
                <w:sz w:val="22"/>
                <w:szCs w:val="22"/>
              </w:rPr>
              <w:t xml:space="preserve"> et 2 mais portant sur le chapitre 2</w:t>
            </w:r>
          </w:p>
          <w:p w:rsidR="001B31CE" w:rsidRDefault="001B31CE" w:rsidP="00B00642">
            <w:pPr>
              <w:rPr>
                <w:sz w:val="22"/>
                <w:szCs w:val="22"/>
              </w:rPr>
            </w:pP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3 activités</w:t>
            </w:r>
            <w:r>
              <w:rPr>
                <w:sz w:val="22"/>
                <w:szCs w:val="22"/>
              </w:rPr>
              <w:t xml:space="preserve"> différenciées si possible :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une analyse de document(s)</w:t>
            </w:r>
            <w:r w:rsidRPr="00692E63">
              <w:rPr>
                <w:sz w:val="22"/>
                <w:szCs w:val="22"/>
              </w:rPr>
              <w:t xml:space="preserve"> ; </w:t>
            </w:r>
          </w:p>
          <w:p w:rsidR="00FA1A58" w:rsidRPr="003B7512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</w:rPr>
              <w:t>une analyse d’un dossier documentaire avec consigne ouverte</w:t>
            </w:r>
            <w:r w:rsidR="003B7512">
              <w:rPr>
                <w:sz w:val="22"/>
                <w:szCs w:val="22"/>
              </w:rPr>
              <w:t xml:space="preserve"> (</w:t>
            </w:r>
            <w:r w:rsidR="003B7512" w:rsidRPr="00754B80">
              <w:rPr>
                <w:sz w:val="22"/>
                <w:szCs w:val="22"/>
                <w:highlight w:val="darkYellow"/>
              </w:rPr>
              <w:t>enrichissement en classe de la fiche méthode permettant d’analyser un sujet)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= une activité de synthèse</w:t>
            </w:r>
            <w:r w:rsidRPr="00692E63">
              <w:rPr>
                <w:sz w:val="22"/>
                <w:szCs w:val="22"/>
              </w:rPr>
              <w:t> </w:t>
            </w:r>
          </w:p>
          <w:p w:rsidR="00FA1A58" w:rsidRDefault="00FA1A58" w:rsidP="00B00642">
            <w:pPr>
              <w:rPr>
                <w:sz w:val="22"/>
                <w:szCs w:val="22"/>
              </w:rPr>
            </w:pPr>
          </w:p>
          <w:p w:rsidR="00FA1A58" w:rsidRPr="00692E63" w:rsidRDefault="00FA1A58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GR2</w:t>
            </w:r>
          </w:p>
          <w:p w:rsidR="00C5092C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Chapitre 2</w:t>
            </w:r>
          </w:p>
          <w:p w:rsidR="00F22B4D" w:rsidRDefault="00F22B4D" w:rsidP="00B00642">
            <w:pPr>
              <w:rPr>
                <w:sz w:val="22"/>
                <w:szCs w:val="22"/>
              </w:rPr>
            </w:pP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Même organisation qu’en semaine</w:t>
            </w:r>
            <w:r>
              <w:rPr>
                <w:sz w:val="22"/>
                <w:szCs w:val="22"/>
              </w:rPr>
              <w:t>s</w:t>
            </w:r>
            <w:r w:rsidRPr="00692E6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et 2 mais portant sur le chapitre 2</w:t>
            </w:r>
          </w:p>
          <w:p w:rsidR="00FA1A58" w:rsidRDefault="00FA1A58" w:rsidP="00B00642">
            <w:pPr>
              <w:rPr>
                <w:sz w:val="22"/>
                <w:szCs w:val="22"/>
              </w:rPr>
            </w:pPr>
          </w:p>
          <w:p w:rsidR="00FA1A58" w:rsidRDefault="00FA1A58" w:rsidP="00FA1A58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Activités : 3 proposées/2 à faire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7E60AB">
              <w:rPr>
                <w:b/>
                <w:bCs/>
                <w:sz w:val="22"/>
                <w:szCs w:val="22"/>
                <w:highlight w:val="red"/>
              </w:rPr>
              <w:t>analyse de document(s)</w:t>
            </w:r>
            <w:r w:rsidRPr="00692E63">
              <w:rPr>
                <w:sz w:val="22"/>
                <w:szCs w:val="22"/>
              </w:rPr>
              <w:t xml:space="preserve"> (le même exercice en présentiel) ; </w:t>
            </w:r>
            <w:r>
              <w:rPr>
                <w:sz w:val="22"/>
                <w:szCs w:val="22"/>
              </w:rPr>
              <w:t xml:space="preserve">la </w:t>
            </w:r>
            <w:r w:rsidRPr="00692E63">
              <w:rPr>
                <w:sz w:val="22"/>
                <w:szCs w:val="22"/>
              </w:rPr>
              <w:t>proposition de correction</w:t>
            </w:r>
            <w:r>
              <w:rPr>
                <w:sz w:val="22"/>
                <w:szCs w:val="22"/>
              </w:rPr>
              <w:t xml:space="preserve"> prend la forme d’</w:t>
            </w:r>
            <w:r w:rsidRPr="00692E63">
              <w:rPr>
                <w:sz w:val="22"/>
                <w:szCs w:val="22"/>
              </w:rPr>
              <w:t>un travail bien conduit -soit en classe, soit à la maison- mis en ligne sur l’ENT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 w:rsidRPr="00692E63">
              <w:rPr>
                <w:b/>
                <w:bCs/>
                <w:sz w:val="22"/>
                <w:szCs w:val="22"/>
                <w:highlight w:val="cyan"/>
              </w:rPr>
              <w:t>travail de recherche complémentaire</w:t>
            </w:r>
          </w:p>
          <w:p w:rsidR="00FA1A58" w:rsidRPr="00692E63" w:rsidRDefault="00FA1A58" w:rsidP="00FA1A58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activité de s</w:t>
            </w:r>
            <w:r w:rsidRPr="00692E63">
              <w:rPr>
                <w:sz w:val="22"/>
                <w:szCs w:val="22"/>
              </w:rPr>
              <w:t xml:space="preserve">ynthèse : </w:t>
            </w:r>
            <w:r>
              <w:rPr>
                <w:sz w:val="22"/>
                <w:szCs w:val="22"/>
              </w:rPr>
              <w:t>si choisi, t</w:t>
            </w:r>
            <w:r w:rsidRPr="00692E63">
              <w:rPr>
                <w:sz w:val="22"/>
                <w:szCs w:val="22"/>
                <w:highlight w:val="yellow"/>
              </w:rPr>
              <w:t xml:space="preserve">ravail </w:t>
            </w:r>
            <w:r>
              <w:rPr>
                <w:sz w:val="22"/>
                <w:szCs w:val="22"/>
                <w:highlight w:val="yellow"/>
              </w:rPr>
              <w:t xml:space="preserve">mené </w:t>
            </w:r>
            <w:r w:rsidRPr="00692E63">
              <w:rPr>
                <w:sz w:val="22"/>
                <w:szCs w:val="22"/>
                <w:highlight w:val="yellow"/>
              </w:rPr>
              <w:t>à partir de la fiche méthode enrichie en classe la semaine précédente</w:t>
            </w:r>
          </w:p>
          <w:p w:rsidR="00FA1A58" w:rsidRPr="00692E63" w:rsidRDefault="00FA1A58" w:rsidP="00B00642">
            <w:pPr>
              <w:rPr>
                <w:sz w:val="22"/>
                <w:szCs w:val="22"/>
              </w:rPr>
            </w:pPr>
          </w:p>
          <w:p w:rsidR="00F22B4D" w:rsidRDefault="00F22B4D" w:rsidP="00F22B4D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A ce stade sur les 3 exercices, les élèves devront en faire deux, </w:t>
            </w:r>
            <w:r w:rsidRPr="00692E63">
              <w:rPr>
                <w:b/>
                <w:bCs/>
                <w:sz w:val="22"/>
                <w:szCs w:val="22"/>
              </w:rPr>
              <w:t>mais avec la nécessité de faire celui qu’ils n’ont pas fait en semaine 1</w:t>
            </w:r>
            <w:r w:rsidR="001B31CE" w:rsidRPr="00692E63">
              <w:rPr>
                <w:b/>
                <w:bCs/>
                <w:sz w:val="22"/>
                <w:szCs w:val="22"/>
              </w:rPr>
              <w:t xml:space="preserve"> </w:t>
            </w:r>
            <w:r w:rsidR="001B31CE" w:rsidRPr="00692E63">
              <w:rPr>
                <w:sz w:val="22"/>
                <w:szCs w:val="22"/>
              </w:rPr>
              <w:t>(objectif : travailler toutes les méthodes)</w:t>
            </w:r>
          </w:p>
          <w:p w:rsidR="00FA1A58" w:rsidRDefault="00FA1A58" w:rsidP="00F22B4D">
            <w:pPr>
              <w:rPr>
                <w:sz w:val="22"/>
                <w:szCs w:val="22"/>
              </w:rPr>
            </w:pPr>
          </w:p>
          <w:p w:rsidR="00FA1A58" w:rsidRPr="00FA1A58" w:rsidRDefault="00FA1A58" w:rsidP="00F22B4D">
            <w:pPr>
              <w:rPr>
                <w:i/>
                <w:iCs/>
                <w:sz w:val="22"/>
                <w:szCs w:val="22"/>
              </w:rPr>
            </w:pPr>
            <w:r w:rsidRPr="00FA1A58">
              <w:rPr>
                <w:i/>
                <w:iCs/>
                <w:sz w:val="22"/>
                <w:szCs w:val="22"/>
              </w:rPr>
              <w:t xml:space="preserve">EXEMPLE : le binôme XY devra choisir obligatoirement le travail de recherche complémentaire et une autre activité de son choix. </w:t>
            </w:r>
          </w:p>
          <w:p w:rsidR="001B31CE" w:rsidRPr="00692E63" w:rsidRDefault="001B31CE" w:rsidP="00F22B4D">
            <w:pPr>
              <w:rPr>
                <w:sz w:val="22"/>
                <w:szCs w:val="22"/>
              </w:rPr>
            </w:pPr>
          </w:p>
          <w:p w:rsidR="001B31CE" w:rsidRPr="00692E63" w:rsidRDefault="001B31CE" w:rsidP="00F22B4D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</w:tr>
      <w:tr w:rsidR="00C01AE3" w:rsidRPr="00692E63" w:rsidTr="00C8771D">
        <w:tc>
          <w:tcPr>
            <w:tcW w:w="1430" w:type="dxa"/>
          </w:tcPr>
          <w:p w:rsidR="00C01AE3" w:rsidRDefault="00C01AE3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lastRenderedPageBreak/>
              <w:t>Semaine 4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Pr="007E60AB" w:rsidRDefault="007E60AB" w:rsidP="00B00642">
            <w:pPr>
              <w:rPr>
                <w:b/>
                <w:bCs/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Conclusion du thème</w:t>
            </w:r>
          </w:p>
        </w:tc>
        <w:tc>
          <w:tcPr>
            <w:tcW w:w="3958" w:type="dxa"/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GR2</w:t>
            </w:r>
          </w:p>
          <w:p w:rsidR="00C5092C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Conclusion du thème</w:t>
            </w:r>
          </w:p>
          <w:p w:rsidR="00FA1A58" w:rsidRDefault="00FA1A58" w:rsidP="00B00642">
            <w:pPr>
              <w:rPr>
                <w:sz w:val="22"/>
                <w:szCs w:val="22"/>
              </w:rPr>
            </w:pPr>
          </w:p>
          <w:p w:rsidR="00FA1A58" w:rsidRPr="00692E63" w:rsidRDefault="00FA1A58" w:rsidP="00B00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Même organisation qu’en semaines 1, 2 et 3 mais portant sur la conclusion du thème</w:t>
            </w:r>
          </w:p>
          <w:p w:rsidR="001B31CE" w:rsidRDefault="001B31CE" w:rsidP="00B00642">
            <w:pPr>
              <w:rPr>
                <w:sz w:val="22"/>
                <w:szCs w:val="22"/>
              </w:rPr>
            </w:pPr>
          </w:p>
          <w:p w:rsidR="00D83370" w:rsidRDefault="00D83370" w:rsidP="00B00642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3 activités</w:t>
            </w:r>
            <w:r>
              <w:rPr>
                <w:sz w:val="22"/>
                <w:szCs w:val="22"/>
              </w:rPr>
              <w:t xml:space="preserve"> différenciées si possible</w:t>
            </w:r>
          </w:p>
          <w:p w:rsidR="00D83370" w:rsidRPr="00692E63" w:rsidRDefault="00D83370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BDD6EE" w:themeFill="accent5" w:themeFillTint="66"/>
          </w:tcPr>
          <w:p w:rsidR="00C01AE3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GR1</w:t>
            </w:r>
          </w:p>
          <w:p w:rsidR="00C5092C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Conclusion du thème</w:t>
            </w:r>
          </w:p>
          <w:p w:rsidR="001B31CE" w:rsidRDefault="001B31CE" w:rsidP="00B00642">
            <w:pPr>
              <w:rPr>
                <w:sz w:val="22"/>
                <w:szCs w:val="22"/>
              </w:rPr>
            </w:pPr>
          </w:p>
          <w:p w:rsidR="00754B80" w:rsidRPr="00692E63" w:rsidRDefault="00754B80" w:rsidP="00754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Même organisation qu’en semaines 1, 2 et 3 mais portant sur la conclusion du thème</w:t>
            </w:r>
          </w:p>
          <w:p w:rsidR="00754B80" w:rsidRDefault="00754B80" w:rsidP="00B00642">
            <w:pPr>
              <w:rPr>
                <w:sz w:val="22"/>
                <w:szCs w:val="22"/>
              </w:rPr>
            </w:pPr>
          </w:p>
          <w:p w:rsidR="00D83370" w:rsidRDefault="00D83370" w:rsidP="00D83370">
            <w:pPr>
              <w:rPr>
                <w:sz w:val="22"/>
                <w:szCs w:val="22"/>
              </w:rPr>
            </w:pPr>
            <w:r w:rsidRPr="006E5E09">
              <w:rPr>
                <w:sz w:val="22"/>
                <w:szCs w:val="22"/>
                <w:highlight w:val="darkCyan"/>
              </w:rPr>
              <w:t>Activités : 3 proposées/2 à faire</w:t>
            </w:r>
          </w:p>
          <w:p w:rsidR="00D83370" w:rsidRPr="00692E63" w:rsidRDefault="00D83370" w:rsidP="00B00642">
            <w:pPr>
              <w:rPr>
                <w:sz w:val="22"/>
                <w:szCs w:val="22"/>
              </w:rPr>
            </w:pPr>
          </w:p>
          <w:p w:rsidR="00F22B4D" w:rsidRDefault="00F22B4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A ce stade sur les 3 exercices, les élèves devront en faire deux, </w:t>
            </w:r>
            <w:r w:rsidRPr="00692E63">
              <w:rPr>
                <w:b/>
                <w:bCs/>
                <w:sz w:val="22"/>
                <w:szCs w:val="22"/>
              </w:rPr>
              <w:t>mais avec la nécessité de faire celui qu’ils n’ont pas fait en semaine 2</w:t>
            </w:r>
            <w:r w:rsidR="00FA1A58">
              <w:rPr>
                <w:sz w:val="22"/>
                <w:szCs w:val="22"/>
              </w:rPr>
              <w:t xml:space="preserve"> (Objectif : travailler toutes les méthodes)</w:t>
            </w:r>
          </w:p>
          <w:p w:rsidR="00754B80" w:rsidRDefault="00754B80" w:rsidP="00B00642">
            <w:pPr>
              <w:rPr>
                <w:sz w:val="22"/>
                <w:szCs w:val="22"/>
              </w:rPr>
            </w:pPr>
          </w:p>
          <w:p w:rsidR="00754B80" w:rsidRPr="00754B80" w:rsidRDefault="00754B80" w:rsidP="00B00642">
            <w:pPr>
              <w:rPr>
                <w:i/>
                <w:iCs/>
                <w:sz w:val="22"/>
                <w:szCs w:val="22"/>
              </w:rPr>
            </w:pPr>
            <w:r w:rsidRPr="00754B80">
              <w:rPr>
                <w:i/>
                <w:iCs/>
                <w:sz w:val="22"/>
                <w:szCs w:val="22"/>
              </w:rPr>
              <w:t xml:space="preserve">EXEMPLE : le binôme AB devra choisir obligatoirement l’analyse de document(s) et une autre activité de son choix. </w:t>
            </w: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  <w:highlight w:val="green"/>
              </w:rPr>
              <w:t>Temps de bilan réflexif</w:t>
            </w:r>
          </w:p>
        </w:tc>
      </w:tr>
      <w:tr w:rsidR="00C5092C" w:rsidRPr="00692E63" w:rsidTr="00C8771D">
        <w:tc>
          <w:tcPr>
            <w:tcW w:w="1430" w:type="dxa"/>
          </w:tcPr>
          <w:p w:rsidR="00C5092C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Semaine 5</w:t>
            </w:r>
          </w:p>
          <w:p w:rsidR="007E60AB" w:rsidRDefault="007E60AB" w:rsidP="00B00642">
            <w:pPr>
              <w:rPr>
                <w:sz w:val="22"/>
                <w:szCs w:val="22"/>
              </w:rPr>
            </w:pPr>
          </w:p>
          <w:p w:rsidR="007E60AB" w:rsidRPr="007E60AB" w:rsidRDefault="007E60AB" w:rsidP="00B00642">
            <w:pPr>
              <w:rPr>
                <w:b/>
                <w:bCs/>
                <w:sz w:val="22"/>
                <w:szCs w:val="22"/>
              </w:rPr>
            </w:pPr>
            <w:r w:rsidRPr="007E60AB">
              <w:rPr>
                <w:b/>
                <w:bCs/>
                <w:sz w:val="22"/>
                <w:szCs w:val="22"/>
              </w:rPr>
              <w:t>Temps d’évaluation formative</w:t>
            </w:r>
          </w:p>
        </w:tc>
        <w:tc>
          <w:tcPr>
            <w:tcW w:w="8494" w:type="dxa"/>
            <w:gridSpan w:val="2"/>
          </w:tcPr>
          <w:p w:rsidR="00C5092C" w:rsidRPr="00692E63" w:rsidRDefault="00C5092C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 xml:space="preserve">Une même activité en classe et à la maison : </w:t>
            </w:r>
            <w:r w:rsidR="00C8771D" w:rsidRPr="00692E63">
              <w:rPr>
                <w:sz w:val="22"/>
                <w:szCs w:val="22"/>
              </w:rPr>
              <w:t xml:space="preserve">utilisation du </w:t>
            </w:r>
            <w:proofErr w:type="spellStart"/>
            <w:r w:rsidR="00C8771D" w:rsidRPr="00692E63">
              <w:rPr>
                <w:sz w:val="22"/>
                <w:szCs w:val="22"/>
              </w:rPr>
              <w:t>distanciel</w:t>
            </w:r>
            <w:proofErr w:type="spellEnd"/>
            <w:r w:rsidR="00C8771D" w:rsidRPr="00692E63">
              <w:rPr>
                <w:sz w:val="22"/>
                <w:szCs w:val="22"/>
              </w:rPr>
              <w:t xml:space="preserve"> en synchrone possible (pas obligatoire)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</w:p>
          <w:p w:rsidR="00C5092C" w:rsidRPr="00692E63" w:rsidRDefault="00F22B4D" w:rsidP="00B00642">
            <w:pPr>
              <w:rPr>
                <w:sz w:val="22"/>
                <w:szCs w:val="22"/>
              </w:rPr>
            </w:pPr>
            <w:r w:rsidRPr="00692E63">
              <w:rPr>
                <w:b/>
                <w:bCs/>
                <w:sz w:val="22"/>
                <w:szCs w:val="22"/>
              </w:rPr>
              <w:t>U</w:t>
            </w:r>
            <w:r w:rsidR="00C5092C" w:rsidRPr="00692E63">
              <w:rPr>
                <w:b/>
                <w:bCs/>
                <w:sz w:val="22"/>
                <w:szCs w:val="22"/>
              </w:rPr>
              <w:t>ne évaluation formative finale, avec outils</w:t>
            </w:r>
            <w:r w:rsidR="00C5092C" w:rsidRPr="00692E63">
              <w:rPr>
                <w:sz w:val="22"/>
                <w:szCs w:val="22"/>
              </w:rPr>
              <w:t xml:space="preserve"> (cahiers, manuels,</w:t>
            </w:r>
            <w:r w:rsidR="00FA1A58">
              <w:rPr>
                <w:sz w:val="22"/>
                <w:szCs w:val="22"/>
              </w:rPr>
              <w:t xml:space="preserve"> fiches méthode, I</w:t>
            </w:r>
            <w:r w:rsidR="00C5092C" w:rsidRPr="00692E63">
              <w:rPr>
                <w:sz w:val="22"/>
                <w:szCs w:val="22"/>
              </w:rPr>
              <w:t>nternet) et possibilité de travailler en binôme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Des critères de réussite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La possibilité de demander de l’aide</w:t>
            </w:r>
          </w:p>
          <w:p w:rsidR="00C8771D" w:rsidRPr="00692E63" w:rsidRDefault="00C8771D" w:rsidP="00B00642">
            <w:pPr>
              <w:rPr>
                <w:sz w:val="22"/>
                <w:szCs w:val="22"/>
              </w:rPr>
            </w:pPr>
            <w:r w:rsidRPr="00692E63">
              <w:rPr>
                <w:sz w:val="22"/>
                <w:szCs w:val="22"/>
              </w:rPr>
              <w:t>L’objectif : connaitre ses points forts, avoir des conseils sur les points les plus fragiles</w:t>
            </w:r>
          </w:p>
          <w:p w:rsidR="001B31CE" w:rsidRPr="00692E63" w:rsidRDefault="001B31CE" w:rsidP="00B00642">
            <w:pPr>
              <w:rPr>
                <w:sz w:val="22"/>
                <w:szCs w:val="22"/>
              </w:rPr>
            </w:pPr>
          </w:p>
        </w:tc>
      </w:tr>
    </w:tbl>
    <w:p w:rsidR="00754B80" w:rsidRDefault="007F4D36" w:rsidP="00B00642">
      <w:pPr>
        <w:rPr>
          <w:b/>
          <w:bCs/>
        </w:rPr>
      </w:pPr>
      <w:r w:rsidRPr="00692E63">
        <w:rPr>
          <w:b/>
          <w:bCs/>
        </w:rPr>
        <w:t>Au final : chaque groupe a travaillé sur les mêmes méthodes et les mêmes compétences, a effectué les mêmes types d’exercices, mais sur la base d</w:t>
      </w:r>
      <w:r w:rsidR="001B31CE" w:rsidRPr="00692E63">
        <w:rPr>
          <w:b/>
          <w:bCs/>
        </w:rPr>
        <w:t>e chapitres</w:t>
      </w:r>
      <w:r w:rsidRPr="00692E63">
        <w:rPr>
          <w:b/>
          <w:bCs/>
        </w:rPr>
        <w:t xml:space="preserve"> différents. </w:t>
      </w:r>
    </w:p>
    <w:p w:rsidR="00754B80" w:rsidRDefault="00754B80" w:rsidP="00B00642">
      <w:pPr>
        <w:rPr>
          <w:b/>
          <w:bCs/>
        </w:rPr>
      </w:pPr>
      <w:r w:rsidRPr="007E60AB">
        <w:t>Les couleurs de surlignage l’indiquent.</w:t>
      </w:r>
    </w:p>
    <w:p w:rsidR="007F4D36" w:rsidRPr="007E60AB" w:rsidRDefault="00754B80" w:rsidP="00B00642">
      <w:r>
        <w:rPr>
          <w:b/>
          <w:bCs/>
        </w:rPr>
        <w:t xml:space="preserve">En termes d’apprentissage, il est possible de donner pour chaque </w:t>
      </w:r>
      <w:r w:rsidRPr="00754B80">
        <w:t xml:space="preserve">activité (en classe et en </w:t>
      </w:r>
      <w:proofErr w:type="spellStart"/>
      <w:r w:rsidRPr="00754B80">
        <w:t>distanciel</w:t>
      </w:r>
      <w:proofErr w:type="spellEnd"/>
      <w:r w:rsidRPr="00754B80">
        <w:t xml:space="preserve">) </w:t>
      </w:r>
      <w:r>
        <w:rPr>
          <w:b/>
          <w:bCs/>
        </w:rPr>
        <w:t xml:space="preserve">une fiche méthode ; chacune d’elle sera, à un moment donné </w:t>
      </w:r>
      <w:r w:rsidRPr="00754B80">
        <w:rPr>
          <w:b/>
          <w:bCs/>
          <w:u w:val="single"/>
        </w:rPr>
        <w:t>et en classe</w:t>
      </w:r>
      <w:r>
        <w:rPr>
          <w:b/>
          <w:bCs/>
        </w:rPr>
        <w:t>, enrichie par les élèves pour la rendre plus opérationnelle.</w:t>
      </w:r>
    </w:p>
    <w:p w:rsidR="00356E5B" w:rsidRPr="00692E63" w:rsidRDefault="00356E5B" w:rsidP="00B00642"/>
    <w:p w:rsidR="00356E5B" w:rsidRPr="00692E63" w:rsidRDefault="00356E5B" w:rsidP="00B00642"/>
    <w:p w:rsidR="007713E5" w:rsidRPr="00692E63" w:rsidRDefault="007713E5" w:rsidP="00B00642"/>
    <w:p w:rsidR="00356E5B" w:rsidRPr="00692E63" w:rsidRDefault="00356E5B" w:rsidP="00B00642">
      <w:r w:rsidRPr="00692E63">
        <w:rPr>
          <w:b/>
          <w:bCs/>
          <w:color w:val="0070C0"/>
        </w:rPr>
        <w:t>Des exemples pratiqués par des collègues</w:t>
      </w:r>
      <w:r w:rsidRPr="00692E63">
        <w:rPr>
          <w:color w:val="0070C0"/>
        </w:rPr>
        <w:t xml:space="preserve"> </w:t>
      </w:r>
      <w:r w:rsidRPr="00692E63">
        <w:t>(attention : chaque professeur fonctionne avec ses propres points d’appui et sa propre organisation de l’enseignement = ne pas chercher à reproduire</w:t>
      </w:r>
      <w:r w:rsidR="001B31CE" w:rsidRPr="00692E63">
        <w:t xml:space="preserve"> en l’état</w:t>
      </w:r>
      <w:r w:rsidRPr="00692E63">
        <w:t>)</w:t>
      </w:r>
    </w:p>
    <w:p w:rsidR="00356E5B" w:rsidRPr="00692E63" w:rsidRDefault="00356E5B" w:rsidP="00B00642"/>
    <w:p w:rsidR="007F4D36" w:rsidRPr="00692E63" w:rsidRDefault="007F4D36" w:rsidP="00B00642">
      <w:pPr>
        <w:rPr>
          <w:b/>
          <w:bCs/>
        </w:rPr>
      </w:pPr>
      <w:r w:rsidRPr="00692E63">
        <w:rPr>
          <w:b/>
          <w:bCs/>
        </w:rPr>
        <w:t xml:space="preserve">Plan de travail créé par </w:t>
      </w:r>
      <w:proofErr w:type="spellStart"/>
      <w:r w:rsidRPr="00692E63">
        <w:rPr>
          <w:b/>
          <w:bCs/>
        </w:rPr>
        <w:t>Laury</w:t>
      </w:r>
      <w:proofErr w:type="spellEnd"/>
      <w:r w:rsidRPr="00692E63">
        <w:rPr>
          <w:b/>
          <w:bCs/>
        </w:rPr>
        <w:t xml:space="preserve"> Beaumont en STMG sur le thème de la IIGM</w:t>
      </w:r>
    </w:p>
    <w:p w:rsidR="000E1C83" w:rsidRPr="00692E63" w:rsidRDefault="000E1C83" w:rsidP="00B00642">
      <w:pPr>
        <w:rPr>
          <w:b/>
          <w:bCs/>
        </w:rPr>
      </w:pPr>
    </w:p>
    <w:p w:rsidR="007F4D36" w:rsidRPr="00692E63" w:rsidRDefault="00D34450" w:rsidP="00B00642">
      <w:hyperlink r:id="rId13" w:history="1">
        <w:r w:rsidR="000E1C83" w:rsidRPr="00692E63">
          <w:rPr>
            <w:rStyle w:val="Lienhypertexte"/>
          </w:rPr>
          <w:t>https://www.pedagogie.ac-aix-marseille.fr/jcms/c_10828422/fr/la-seconde-guerre-mondiale-travail-par-plan-de-travail-en-terminale-stmg</w:t>
        </w:r>
      </w:hyperlink>
    </w:p>
    <w:p w:rsidR="000E1C83" w:rsidRPr="00692E63" w:rsidRDefault="000E1C83" w:rsidP="00B00642"/>
    <w:p w:rsidR="007F4D36" w:rsidRPr="00692E63" w:rsidRDefault="007F4D36" w:rsidP="00B00642">
      <w:pPr>
        <w:rPr>
          <w:b/>
          <w:bCs/>
        </w:rPr>
      </w:pPr>
      <w:r w:rsidRPr="00692E63">
        <w:rPr>
          <w:b/>
          <w:bCs/>
        </w:rPr>
        <w:t xml:space="preserve">D’autres exemples en collège  </w:t>
      </w:r>
    </w:p>
    <w:p w:rsidR="000E1C83" w:rsidRPr="00692E63" w:rsidRDefault="000E1C83" w:rsidP="00B00642">
      <w:pPr>
        <w:rPr>
          <w:b/>
          <w:bCs/>
        </w:rPr>
      </w:pPr>
    </w:p>
    <w:p w:rsidR="007F4D36" w:rsidRPr="00692E63" w:rsidRDefault="00D34450" w:rsidP="00B00642">
      <w:hyperlink r:id="rId14" w:history="1">
        <w:r w:rsidR="000A728F" w:rsidRPr="00692E63">
          <w:rPr>
            <w:rStyle w:val="Lienhypertexte"/>
          </w:rPr>
          <w:t>http://www.pedagogie.ac-aix-marseille.fr/jcms/c_10781791/fr/faire-travailler-a-distance-les-eleves-en-les-accompagnant-feuille-de-route-et-support-audio</w:t>
        </w:r>
      </w:hyperlink>
    </w:p>
    <w:p w:rsidR="000A728F" w:rsidRPr="00692E63" w:rsidRDefault="000A728F" w:rsidP="00B00642"/>
    <w:p w:rsidR="007F4D36" w:rsidRPr="00692E63" w:rsidRDefault="00D34450" w:rsidP="00B00642">
      <w:hyperlink r:id="rId15" w:history="1">
        <w:r w:rsidR="000A728F" w:rsidRPr="00692E63">
          <w:rPr>
            <w:rStyle w:val="Lienhypertexte"/>
          </w:rPr>
          <w:t>http://www.pedagogie.ac-aix-marseille.fr/jcms/c_10771996/fr/plan-de-travail-ou-feuille-de-route</w:t>
        </w:r>
      </w:hyperlink>
    </w:p>
    <w:p w:rsidR="000A728F" w:rsidRPr="00692E63" w:rsidRDefault="000A728F" w:rsidP="00B00642"/>
    <w:p w:rsidR="000A728F" w:rsidRPr="00692E63" w:rsidRDefault="00D34450" w:rsidP="00B00642">
      <w:hyperlink r:id="rId16" w:history="1">
        <w:r w:rsidR="000A728F" w:rsidRPr="00692E63">
          <w:rPr>
            <w:rStyle w:val="Lienhypertexte"/>
          </w:rPr>
          <w:t>http://www.pedagogie.ac-aix-marseille.fr/jcms/c_10788283/fr/la-repartition-de-la-richesse-et-de-la-pauvrete-dans-le-monde-plan-de-travail-du-chapitre</w:t>
        </w:r>
      </w:hyperlink>
    </w:p>
    <w:p w:rsidR="000A728F" w:rsidRPr="00692E63" w:rsidRDefault="000A728F" w:rsidP="00B00642"/>
    <w:p w:rsidR="00356E5B" w:rsidRPr="00692E63" w:rsidRDefault="00356E5B" w:rsidP="00B00642"/>
    <w:p w:rsidR="007713E5" w:rsidRPr="00692E63" w:rsidRDefault="007713E5" w:rsidP="00B00642"/>
    <w:p w:rsidR="00356E5B" w:rsidRPr="00692E63" w:rsidRDefault="00356E5B" w:rsidP="00B00642"/>
    <w:p w:rsidR="007713E5" w:rsidRPr="00692E63" w:rsidRDefault="00AB73E0" w:rsidP="00AB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 xml:space="preserve">Quid de l’entrainement aux épreuves du baccalauréat </w:t>
      </w:r>
    </w:p>
    <w:p w:rsidR="00AB73E0" w:rsidRPr="00692E63" w:rsidRDefault="00AB73E0" w:rsidP="00AB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>(notamment pour l’enseignement de spécialité OU pour le Grand oral) ?</w:t>
      </w:r>
    </w:p>
    <w:p w:rsidR="00AB73E0" w:rsidRPr="00692E63" w:rsidRDefault="00AB73E0" w:rsidP="00B00642"/>
    <w:p w:rsidR="00AB73E0" w:rsidRPr="00692E63" w:rsidRDefault="00AB73E0" w:rsidP="00B00642"/>
    <w:p w:rsidR="00AB73E0" w:rsidRPr="00692E63" w:rsidRDefault="00AB73E0" w:rsidP="00B00642">
      <w:pPr>
        <w:rPr>
          <w:b/>
          <w:bCs/>
        </w:rPr>
      </w:pPr>
      <w:r w:rsidRPr="00692E63">
        <w:rPr>
          <w:b/>
          <w:bCs/>
        </w:rPr>
        <w:t>Pour l’entrainement au Grand oral (dans tous les niveaux de classe) :</w:t>
      </w:r>
    </w:p>
    <w:p w:rsidR="00AB73E0" w:rsidRPr="00692E63" w:rsidRDefault="00AB73E0" w:rsidP="00B00642">
      <w:pPr>
        <w:rPr>
          <w:color w:val="92D050"/>
        </w:rPr>
      </w:pPr>
      <w:r w:rsidRPr="00692E63">
        <w:t xml:space="preserve">- </w:t>
      </w:r>
      <w:r w:rsidRPr="00692E63">
        <w:rPr>
          <w:b/>
          <w:bCs/>
        </w:rPr>
        <w:t xml:space="preserve">en </w:t>
      </w:r>
      <w:proofErr w:type="spellStart"/>
      <w:r w:rsidRPr="00692E63">
        <w:rPr>
          <w:b/>
          <w:bCs/>
        </w:rPr>
        <w:t>distanciel</w:t>
      </w:r>
      <w:proofErr w:type="spellEnd"/>
      <w:r w:rsidRPr="00692E63">
        <w:t> : penser aux enregistrements (avec auto-évaluation ou évaluation par les pairs)</w:t>
      </w:r>
      <w:r w:rsidR="008D278C" w:rsidRPr="00692E63">
        <w:t xml:space="preserve">, aux entrainements de type Pécha </w:t>
      </w:r>
      <w:proofErr w:type="spellStart"/>
      <w:r w:rsidR="008D278C" w:rsidRPr="00692E63">
        <w:t>Kucha</w:t>
      </w:r>
      <w:proofErr w:type="spellEnd"/>
      <w:r w:rsidR="00692E63">
        <w:t xml:space="preserve"> (20 diapositives ; 20 secondes par diapositive en défilement automatique)</w:t>
      </w:r>
    </w:p>
    <w:p w:rsidR="008D278C" w:rsidRPr="00692E63" w:rsidRDefault="008D278C" w:rsidP="00B00642">
      <w:r w:rsidRPr="00692E63">
        <w:t xml:space="preserve">- </w:t>
      </w:r>
      <w:r w:rsidRPr="00692E63">
        <w:rPr>
          <w:b/>
          <w:bCs/>
        </w:rPr>
        <w:t>en présentiel</w:t>
      </w:r>
      <w:r w:rsidRPr="00692E63">
        <w:t> : penser aux prises de parole en continu et en interaction en binômes, dans des groupes. Le professeur n’est pas l’évaluateur unique : tous les élèves sont tour à tour évalués et évaluateurs. L’avantage : permet de faire passer à l’oral un plus grand nombre d’élèves.</w:t>
      </w:r>
      <w:r w:rsidR="001B31CE" w:rsidRPr="00692E63">
        <w:t xml:space="preserve"> Possibilité de mobiliser le début et la fin de l’heure (en présentiel) pour laisser la parole aux élèves.</w:t>
      </w:r>
    </w:p>
    <w:p w:rsidR="008D278C" w:rsidRPr="00692E63" w:rsidRDefault="008D278C" w:rsidP="00B00642"/>
    <w:p w:rsidR="008D278C" w:rsidRPr="00692E63" w:rsidRDefault="008D278C" w:rsidP="00B00642">
      <w:pPr>
        <w:rPr>
          <w:b/>
          <w:bCs/>
        </w:rPr>
      </w:pPr>
      <w:r w:rsidRPr="00692E63">
        <w:rPr>
          <w:b/>
          <w:bCs/>
        </w:rPr>
        <w:t>Pour l’entrainement aux épreuves écrites de spécialité (mi-mars)</w:t>
      </w:r>
    </w:p>
    <w:p w:rsidR="008D278C" w:rsidRPr="00692E63" w:rsidRDefault="0042776D" w:rsidP="00B00642">
      <w:r w:rsidRPr="00692E63">
        <w:t>Là encore, privilégier le formatif :</w:t>
      </w:r>
    </w:p>
    <w:p w:rsidR="0042776D" w:rsidRPr="00692E63" w:rsidRDefault="0042776D" w:rsidP="00B00642">
      <w:r w:rsidRPr="00692E63">
        <w:t xml:space="preserve">- </w:t>
      </w:r>
      <w:r w:rsidRPr="00692E63">
        <w:rPr>
          <w:b/>
          <w:bCs/>
        </w:rPr>
        <w:t>laisser les outils à disposition</w:t>
      </w:r>
      <w:r w:rsidRPr="00692E63">
        <w:t xml:space="preserve"> </w:t>
      </w:r>
      <w:r w:rsidR="00417C01" w:rsidRPr="00692E63">
        <w:t>(plutôt que de vouloir contrôler les conditions de travail des élèves à distance) : cours, manuels</w:t>
      </w:r>
    </w:p>
    <w:p w:rsidR="00417C01" w:rsidRPr="00692E63" w:rsidRDefault="00417C01" w:rsidP="00B00642">
      <w:r w:rsidRPr="00692E63">
        <w:t xml:space="preserve">- </w:t>
      </w:r>
      <w:r w:rsidRPr="00692E63">
        <w:rPr>
          <w:b/>
          <w:bCs/>
        </w:rPr>
        <w:t>proposer des évaluations faites en binômes, en groupe</w:t>
      </w:r>
      <w:r w:rsidRPr="00692E63">
        <w:t xml:space="preserve"> (privilégie l’interaction, l’aide entre pairs)</w:t>
      </w:r>
    </w:p>
    <w:p w:rsidR="00417C01" w:rsidRPr="00692E63" w:rsidRDefault="00417C01" w:rsidP="00B00642"/>
    <w:p w:rsidR="00417C01" w:rsidRPr="00692E63" w:rsidRDefault="00417C01" w:rsidP="00B00642">
      <w:pPr>
        <w:rPr>
          <w:b/>
          <w:bCs/>
        </w:rPr>
      </w:pPr>
      <w:r w:rsidRPr="00692E63">
        <w:rPr>
          <w:b/>
          <w:bCs/>
        </w:rPr>
        <w:t>Un exemple : entrainement à la dissertation (HGGSP, Exercice de première partie)</w:t>
      </w:r>
    </w:p>
    <w:p w:rsidR="00417C01" w:rsidRPr="00692E63" w:rsidRDefault="00417C01" w:rsidP="00B00642">
      <w:r w:rsidRPr="00692E63">
        <w:t>- donner deux sujets (ils auront le choix lors de cette session)</w:t>
      </w:r>
    </w:p>
    <w:p w:rsidR="00417C01" w:rsidRPr="00692E63" w:rsidRDefault="00417C01" w:rsidP="00B00642">
      <w:r w:rsidRPr="00692E63">
        <w:t>- Fixer le temps pour le faire : un ou deux jours. Il est important de s’assurer que leur planning de travail le permet (envisager un planning par classe</w:t>
      </w:r>
      <w:r w:rsidR="001B31CE" w:rsidRPr="00692E63">
        <w:t>,</w:t>
      </w:r>
      <w:r w:rsidRPr="00692E63">
        <w:t xml:space="preserve"> partagé par toute l’équipe pédagogique pour éviter l’empilement des tâches)</w:t>
      </w:r>
    </w:p>
    <w:p w:rsidR="00417C01" w:rsidRPr="00692E63" w:rsidRDefault="00417C01" w:rsidP="00B00642">
      <w:r w:rsidRPr="00692E63">
        <w:t>- Leur permettre de travailler seul ou en binôme</w:t>
      </w:r>
    </w:p>
    <w:p w:rsidR="00417C01" w:rsidRPr="00692E63" w:rsidRDefault="00417C01" w:rsidP="00B00642">
      <w:r w:rsidRPr="00692E63">
        <w:t>- Ouvrir la possibilité de solliciter le professeur pour avoir de l’aide (créneaux de disponibilité, par exemple)</w:t>
      </w:r>
    </w:p>
    <w:p w:rsidR="00417C01" w:rsidRPr="00692E63" w:rsidRDefault="00417C01" w:rsidP="00B00642">
      <w:r w:rsidRPr="00692E63">
        <w:t>- Systématiser la communication, avec le sujet, de critères de réussite (dimension réflexive)</w:t>
      </w:r>
    </w:p>
    <w:p w:rsidR="00417C01" w:rsidRPr="00692E63" w:rsidRDefault="00417C01" w:rsidP="00B00642"/>
    <w:p w:rsidR="00417C01" w:rsidRPr="00692E63" w:rsidRDefault="00417C01" w:rsidP="00B00642"/>
    <w:p w:rsidR="00417C01" w:rsidRPr="00692E63" w:rsidRDefault="00417C01" w:rsidP="00B00642">
      <w:r w:rsidRPr="00692E63">
        <w:t xml:space="preserve">Si la situation sanitaire perdure, possibilité d’envisager des temps d’évaluation pour </w:t>
      </w:r>
      <w:r w:rsidRPr="00692E63">
        <w:rPr>
          <w:b/>
          <w:bCs/>
        </w:rPr>
        <w:t>apprendre à gérer le temps de l’épreuve</w:t>
      </w:r>
      <w:r w:rsidRPr="00692E63">
        <w:t xml:space="preserve">, y compris en </w:t>
      </w:r>
      <w:proofErr w:type="spellStart"/>
      <w:r w:rsidRPr="00692E63">
        <w:t>distanciel</w:t>
      </w:r>
      <w:proofErr w:type="spellEnd"/>
      <w:r w:rsidRPr="00692E63">
        <w:t xml:space="preserve">  :</w:t>
      </w:r>
    </w:p>
    <w:p w:rsidR="00417C01" w:rsidRPr="00692E63" w:rsidRDefault="00417C01" w:rsidP="00B00642">
      <w:r w:rsidRPr="00692E63">
        <w:t>- travail donné à une heure précise et devant être rendu à une heure précise</w:t>
      </w:r>
    </w:p>
    <w:p w:rsidR="00417C01" w:rsidRPr="00692E63" w:rsidRDefault="00417C01" w:rsidP="00B00642">
      <w:r w:rsidRPr="00692E63">
        <w:t>- mais peu importe s’ils utilisent des outils : l’essentiel visé reste la gestion du temps</w:t>
      </w:r>
    </w:p>
    <w:p w:rsidR="00417C01" w:rsidRPr="00692E63" w:rsidRDefault="00417C01" w:rsidP="00B00642"/>
    <w:p w:rsidR="00417C01" w:rsidRPr="00692E63" w:rsidRDefault="00417C01" w:rsidP="00B00642"/>
    <w:p w:rsidR="00417C01" w:rsidRPr="00692E63" w:rsidRDefault="00417C01" w:rsidP="00B00642"/>
    <w:p w:rsidR="007F4D36" w:rsidRPr="00692E63" w:rsidRDefault="007F4D36" w:rsidP="00B00642"/>
    <w:p w:rsidR="00417C01" w:rsidRPr="00692E63" w:rsidRDefault="00417C01" w:rsidP="0041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692E63">
        <w:rPr>
          <w:b/>
          <w:bCs/>
          <w:color w:val="0070C0"/>
        </w:rPr>
        <w:t>Pour résumer, des points d’appui et quelques points de vigilance</w:t>
      </w:r>
    </w:p>
    <w:p w:rsidR="00417C01" w:rsidRPr="00692E63" w:rsidRDefault="00417C01" w:rsidP="00B00642"/>
    <w:p w:rsidR="00417C01" w:rsidRPr="00692E63" w:rsidRDefault="00417C01" w:rsidP="00B00642">
      <w:pPr>
        <w:rPr>
          <w:b/>
          <w:bCs/>
        </w:rPr>
      </w:pPr>
      <w:r w:rsidRPr="00692E63">
        <w:rPr>
          <w:b/>
          <w:bCs/>
        </w:rPr>
        <w:t xml:space="preserve">Des points d’appui : </w:t>
      </w:r>
    </w:p>
    <w:p w:rsidR="001B31CE" w:rsidRPr="00692E63" w:rsidRDefault="001B31CE" w:rsidP="00B00642">
      <w:pPr>
        <w:rPr>
          <w:b/>
          <w:bCs/>
        </w:rPr>
      </w:pPr>
    </w:p>
    <w:p w:rsidR="00417C01" w:rsidRPr="00692E63" w:rsidRDefault="00417C01" w:rsidP="00B00642">
      <w:r w:rsidRPr="00692E63">
        <w:t xml:space="preserve">- </w:t>
      </w:r>
      <w:r w:rsidRPr="00692E63">
        <w:rPr>
          <w:b/>
          <w:bCs/>
          <w:u w:val="single"/>
        </w:rPr>
        <w:t>ne pas tout refaire</w:t>
      </w:r>
      <w:r w:rsidRPr="00692E63">
        <w:t xml:space="preserve">, mais adapter </w:t>
      </w:r>
      <w:r w:rsidR="00B52A7A" w:rsidRPr="00692E63">
        <w:t>son enseignement. Conserver ses habitudes et les ajuster pour leur permettre d’être efficace</w:t>
      </w:r>
      <w:r w:rsidR="001B31CE" w:rsidRPr="00692E63">
        <w:t>s</w:t>
      </w:r>
      <w:r w:rsidR="00B52A7A" w:rsidRPr="00692E63">
        <w:t xml:space="preserve"> à distance aussi</w:t>
      </w:r>
    </w:p>
    <w:p w:rsidR="00417C01" w:rsidRPr="00692E63" w:rsidRDefault="00417C01" w:rsidP="00B00642">
      <w:r w:rsidRPr="00692E63">
        <w:t xml:space="preserve">- des outils simples d’accès qui facilitent le travail </w:t>
      </w:r>
    </w:p>
    <w:p w:rsidR="00417C01" w:rsidRPr="00692E63" w:rsidRDefault="00417C01" w:rsidP="00B00642">
      <w:r w:rsidRPr="00692E63">
        <w:t>- une expérience née du confinement du printemps</w:t>
      </w:r>
      <w:r w:rsidR="00B52A7A" w:rsidRPr="00692E63">
        <w:t>, notamment en termes de communication avec les élèves à distance</w:t>
      </w:r>
    </w:p>
    <w:p w:rsidR="00B52A7A" w:rsidRPr="00692E63" w:rsidRDefault="00B52A7A" w:rsidP="00B00642">
      <w:r w:rsidRPr="00692E63">
        <w:t>- donner de la souplesse dans le travail pour s’adapter à des conditions différentes d’un élève à l’autre</w:t>
      </w:r>
    </w:p>
    <w:p w:rsidR="00B52A7A" w:rsidRPr="00692E63" w:rsidRDefault="00B52A7A" w:rsidP="00B00642">
      <w:r w:rsidRPr="00692E63">
        <w:t>- l’enjeu majeur : l’accompagnement des élèves ; tous les professeurs y sont très sensibles</w:t>
      </w:r>
    </w:p>
    <w:p w:rsidR="00B52A7A" w:rsidRPr="00692E63" w:rsidRDefault="00B52A7A" w:rsidP="00B00642"/>
    <w:p w:rsidR="00B52A7A" w:rsidRPr="00692E63" w:rsidRDefault="00B52A7A" w:rsidP="00B00642">
      <w:pPr>
        <w:rPr>
          <w:b/>
          <w:bCs/>
        </w:rPr>
      </w:pPr>
      <w:r w:rsidRPr="00692E63">
        <w:rPr>
          <w:b/>
          <w:bCs/>
        </w:rPr>
        <w:t>Des points de vigilance :</w:t>
      </w:r>
    </w:p>
    <w:p w:rsidR="001B31CE" w:rsidRPr="00692E63" w:rsidRDefault="001B31CE" w:rsidP="00B00642">
      <w:pPr>
        <w:rPr>
          <w:b/>
          <w:bCs/>
        </w:rPr>
      </w:pPr>
    </w:p>
    <w:p w:rsidR="00B52A7A" w:rsidRPr="00692E63" w:rsidRDefault="00B52A7A" w:rsidP="00B00642">
      <w:r w:rsidRPr="00692E63">
        <w:t>- le présentiel -plus rare- doit concentrer des activités complexes où l’accompagnement du professeur est nécessaire</w:t>
      </w:r>
    </w:p>
    <w:p w:rsidR="00B52A7A" w:rsidRPr="00692E63" w:rsidRDefault="00B52A7A" w:rsidP="00B00642">
      <w:r w:rsidRPr="00692E63">
        <w:t>- vigilance sur la masse globale (toutes disciplines confondues) demandée à chaque élève : favoriser la création de plannings d’équipe</w:t>
      </w:r>
    </w:p>
    <w:p w:rsidR="00B52A7A" w:rsidRPr="00692E63" w:rsidRDefault="00B52A7A" w:rsidP="00B00642">
      <w:r w:rsidRPr="00692E63">
        <w:t>- ne pas refaire avec l’un puis l’autre groupe la même chose : programmation intenable</w:t>
      </w:r>
    </w:p>
    <w:p w:rsidR="00B52A7A" w:rsidRPr="00692E63" w:rsidRDefault="00B52A7A" w:rsidP="00B00642">
      <w:r w:rsidRPr="00692E63">
        <w:t xml:space="preserve">- vigilance sur la dimension explicite des consignes de travail (plus encore en </w:t>
      </w:r>
      <w:proofErr w:type="spellStart"/>
      <w:r w:rsidRPr="00692E63">
        <w:t>distanciel</w:t>
      </w:r>
      <w:proofErr w:type="spellEnd"/>
      <w:r w:rsidRPr="00692E63">
        <w:t>)</w:t>
      </w:r>
    </w:p>
    <w:p w:rsidR="00B52A7A" w:rsidRPr="00692E63" w:rsidRDefault="00B52A7A" w:rsidP="00B00642">
      <w:r w:rsidRPr="00692E63">
        <w:t xml:space="preserve">- le </w:t>
      </w:r>
      <w:proofErr w:type="spellStart"/>
      <w:r w:rsidRPr="00692E63">
        <w:t>distanciel</w:t>
      </w:r>
      <w:proofErr w:type="spellEnd"/>
      <w:r w:rsidRPr="00692E63">
        <w:t xml:space="preserve"> génère du stress chez les élèves : sentiment d’être seul face à son travail (les laisser travailler et rendre des travaux à deux), sentiment d’être submergé </w:t>
      </w:r>
      <w:r w:rsidRPr="00692E63">
        <w:rPr>
          <w:color w:val="000000" w:themeColor="text1"/>
        </w:rPr>
        <w:t>(</w:t>
      </w:r>
      <w:r w:rsidR="00412A88" w:rsidRPr="00692E63">
        <w:rPr>
          <w:color w:val="000000" w:themeColor="text1"/>
        </w:rPr>
        <w:t xml:space="preserve">organiser un planning </w:t>
      </w:r>
      <w:r w:rsidRPr="00692E63">
        <w:t xml:space="preserve">du travail donné dans une classe), sentiment de ne pas savoir où l’on en est (favoriser les démarches et </w:t>
      </w:r>
      <w:r w:rsidRPr="00692E63">
        <w:rPr>
          <w:b/>
          <w:bCs/>
        </w:rPr>
        <w:t>les temps réflexifs, des bilans très réguliers</w:t>
      </w:r>
      <w:r w:rsidRPr="00692E63">
        <w:t>)</w:t>
      </w:r>
      <w:r w:rsidR="001D404E" w:rsidRPr="00692E63">
        <w:t>.</w:t>
      </w:r>
    </w:p>
    <w:sectPr w:rsidR="00B52A7A" w:rsidRPr="00692E63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450" w:rsidRDefault="00D34450" w:rsidP="00A4527B">
      <w:r>
        <w:separator/>
      </w:r>
    </w:p>
  </w:endnote>
  <w:endnote w:type="continuationSeparator" w:id="0">
    <w:p w:rsidR="00D34450" w:rsidRDefault="00D34450" w:rsidP="00A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491652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D404E" w:rsidRDefault="001D404E" w:rsidP="004F63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D404E" w:rsidRDefault="001D404E" w:rsidP="001D40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03771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D404E" w:rsidRDefault="001D404E" w:rsidP="004F63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B3E9C">
          <w:rPr>
            <w:rStyle w:val="Numrodepage"/>
            <w:noProof/>
          </w:rPr>
          <w:t>8</w:t>
        </w:r>
        <w:r>
          <w:rPr>
            <w:rStyle w:val="Numrodepage"/>
          </w:rPr>
          <w:fldChar w:fldCharType="end"/>
        </w:r>
      </w:p>
    </w:sdtContent>
  </w:sdt>
  <w:p w:rsidR="001D404E" w:rsidRDefault="001D404E" w:rsidP="001D40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450" w:rsidRDefault="00D34450" w:rsidP="00A4527B">
      <w:r>
        <w:separator/>
      </w:r>
    </w:p>
  </w:footnote>
  <w:footnote w:type="continuationSeparator" w:id="0">
    <w:p w:rsidR="00D34450" w:rsidRDefault="00D34450" w:rsidP="00A4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20827"/>
    <w:multiLevelType w:val="hybridMultilevel"/>
    <w:tmpl w:val="C1F8E83C"/>
    <w:lvl w:ilvl="0" w:tplc="B86CC0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7B"/>
    <w:rsid w:val="00050CA2"/>
    <w:rsid w:val="000A728F"/>
    <w:rsid w:val="000D5C16"/>
    <w:rsid w:val="000E1C83"/>
    <w:rsid w:val="001167F4"/>
    <w:rsid w:val="001B31CE"/>
    <w:rsid w:val="001D404E"/>
    <w:rsid w:val="00356E5B"/>
    <w:rsid w:val="003A3512"/>
    <w:rsid w:val="003B7512"/>
    <w:rsid w:val="00412A88"/>
    <w:rsid w:val="00417C01"/>
    <w:rsid w:val="0042776D"/>
    <w:rsid w:val="00450800"/>
    <w:rsid w:val="00500226"/>
    <w:rsid w:val="0051495A"/>
    <w:rsid w:val="00543746"/>
    <w:rsid w:val="005548E0"/>
    <w:rsid w:val="00583CC2"/>
    <w:rsid w:val="006129F0"/>
    <w:rsid w:val="00692E63"/>
    <w:rsid w:val="006E5E09"/>
    <w:rsid w:val="007015B4"/>
    <w:rsid w:val="007355D7"/>
    <w:rsid w:val="00754B80"/>
    <w:rsid w:val="007713E5"/>
    <w:rsid w:val="007A352C"/>
    <w:rsid w:val="007E60AB"/>
    <w:rsid w:val="007F4D36"/>
    <w:rsid w:val="00830B9F"/>
    <w:rsid w:val="008D278C"/>
    <w:rsid w:val="008F7B89"/>
    <w:rsid w:val="00920604"/>
    <w:rsid w:val="009B3E9C"/>
    <w:rsid w:val="009C5B55"/>
    <w:rsid w:val="00A210D0"/>
    <w:rsid w:val="00A4527B"/>
    <w:rsid w:val="00AB73E0"/>
    <w:rsid w:val="00B00642"/>
    <w:rsid w:val="00B50330"/>
    <w:rsid w:val="00B52A7A"/>
    <w:rsid w:val="00B661C4"/>
    <w:rsid w:val="00BF1F92"/>
    <w:rsid w:val="00C01AE3"/>
    <w:rsid w:val="00C5092C"/>
    <w:rsid w:val="00C8771D"/>
    <w:rsid w:val="00D34450"/>
    <w:rsid w:val="00D83370"/>
    <w:rsid w:val="00DD3A6E"/>
    <w:rsid w:val="00DF482E"/>
    <w:rsid w:val="00E53B3E"/>
    <w:rsid w:val="00E766DF"/>
    <w:rsid w:val="00EF0303"/>
    <w:rsid w:val="00F22B4D"/>
    <w:rsid w:val="00F67EDC"/>
    <w:rsid w:val="00F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44B"/>
  <w15:chartTrackingRefBased/>
  <w15:docId w15:val="{89B0EF54-6BCF-3643-8FBC-9231123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527B"/>
  </w:style>
  <w:style w:type="paragraph" w:styleId="Pieddepage">
    <w:name w:val="footer"/>
    <w:basedOn w:val="Normal"/>
    <w:link w:val="PieddepageCar"/>
    <w:uiPriority w:val="99"/>
    <w:unhideWhenUsed/>
    <w:rsid w:val="00A452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27B"/>
  </w:style>
  <w:style w:type="character" w:styleId="Lienhypertexte">
    <w:name w:val="Hyperlink"/>
    <w:basedOn w:val="Policepardfaut"/>
    <w:uiPriority w:val="99"/>
    <w:unhideWhenUsed/>
    <w:rsid w:val="00A4527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52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4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1495A"/>
    <w:rPr>
      <w:b/>
      <w:bCs/>
    </w:rPr>
  </w:style>
  <w:style w:type="paragraph" w:styleId="Paragraphedeliste">
    <w:name w:val="List Paragraph"/>
    <w:basedOn w:val="Normal"/>
    <w:uiPriority w:val="34"/>
    <w:qFormat/>
    <w:rsid w:val="005149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D404E"/>
  </w:style>
  <w:style w:type="character" w:styleId="Mentionnonrsolue">
    <w:name w:val="Unresolved Mention"/>
    <w:basedOn w:val="Policepardfaut"/>
    <w:uiPriority w:val="99"/>
    <w:semiHidden/>
    <w:unhideWhenUsed/>
    <w:rsid w:val="007E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e.ac-aix-marseille.fr/jcms/c_10804681/fr/enseigner-et-apprendre-a-distance" TargetMode="External"/><Relationship Id="rId13" Type="http://schemas.openxmlformats.org/officeDocument/2006/relationships/hyperlink" Target="https://www.pedagogie.ac-aix-marseille.fr/jcms/c_10828422/fr/la-seconde-guerre-mondiale-travail-par-plan-de-travail-en-terminale-stm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edagogie.ac-aix-marseille.fr/jcms/c_10804681/fr/enseigner-et-apprendre-a-dista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edagogie.ac-aix-marseille.fr/jcms/c_10788283/fr/la-repartition-de-la-richesse-et-de-la-pauvrete-dans-le-monde-plan-de-travail-du-chapit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accalaureat-general-et-technologique-adaptation-des-modalites-d-organisation-de-l-examen-au-307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agogie.ac-aix-marseille.fr/jcms/c_10771996/fr/plan-de-travail-ou-feuille-de-route" TargetMode="External"/><Relationship Id="rId10" Type="http://schemas.openxmlformats.org/officeDocument/2006/relationships/hyperlink" Target="https://www.pedagogie.ac-aix-marseille.fr/upload/docs/application/pdf/2020-03/document_de_reflexion_sur_lenseignement_a_distance_acad_aix-marseille_2020-03-27_08-34-51_77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dagogie.ac-aix-marseille.fr/upload/docs/application/pdf/2020-08/enseigner_et_apprendre_a_distance-_mejean-dellion_2020-08-26_15-31-16_413.pdf" TargetMode="External"/><Relationship Id="rId14" Type="http://schemas.openxmlformats.org/officeDocument/2006/relationships/hyperlink" Target="http://www.pedagogie.ac-aix-marseille.fr/jcms/c_10781791/fr/faire-travailler-a-distance-les-eleves-en-les-accompagnant-feuille-de-route-et-support-aud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3144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5</cp:revision>
  <dcterms:created xsi:type="dcterms:W3CDTF">2020-11-09T17:17:00Z</dcterms:created>
  <dcterms:modified xsi:type="dcterms:W3CDTF">2020-11-10T08:39:00Z</dcterms:modified>
</cp:coreProperties>
</file>