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772"/>
        <w:tblW w:w="9606" w:type="dxa"/>
        <w:tblLook w:val="04A0" w:firstRow="1" w:lastRow="0" w:firstColumn="1" w:lastColumn="0" w:noHBand="0" w:noVBand="1"/>
      </w:tblPr>
      <w:tblGrid>
        <w:gridCol w:w="5478"/>
        <w:gridCol w:w="4128"/>
      </w:tblGrid>
      <w:tr w:rsidR="00776AF6" w:rsidRPr="00776AF6" w14:paraId="54A52BCB" w14:textId="77777777" w:rsidTr="00776AF6">
        <w:tc>
          <w:tcPr>
            <w:tcW w:w="5478" w:type="dxa"/>
            <w:vAlign w:val="center"/>
          </w:tcPr>
          <w:p w14:paraId="7F95F4B4" w14:textId="77777777" w:rsidR="00776AF6" w:rsidRPr="00776AF6" w:rsidRDefault="00776AF6" w:rsidP="00776AF6">
            <w:pPr>
              <w:suppressLineNumbers/>
              <w:spacing w:line="360" w:lineRule="auto"/>
              <w:rPr>
                <w:rFonts w:cs="Arial"/>
                <w:bCs/>
                <w:color w:val="000000" w:themeColor="text1"/>
                <w:sz w:val="22"/>
              </w:rPr>
            </w:pPr>
            <w:r w:rsidRPr="00776AF6">
              <w:rPr>
                <w:rFonts w:cs="Arial"/>
                <w:bCs/>
                <w:color w:val="000000" w:themeColor="text1"/>
                <w:sz w:val="22"/>
              </w:rPr>
              <w:t xml:space="preserve">EXAMEN : </w:t>
            </w:r>
            <w:proofErr w:type="spellStart"/>
            <w:r w:rsidRPr="00776AF6">
              <w:rPr>
                <w:rFonts w:cs="Arial"/>
                <w:bCs/>
                <w:color w:val="000000" w:themeColor="text1"/>
                <w:sz w:val="22"/>
              </w:rPr>
              <w:t>Baccalauréat</w:t>
            </w:r>
            <w:proofErr w:type="spellEnd"/>
            <w:r w:rsidRPr="00776AF6">
              <w:rPr>
                <w:rFonts w:cs="Arial"/>
                <w:bCs/>
                <w:color w:val="000000" w:themeColor="text1"/>
                <w:sz w:val="22"/>
              </w:rPr>
              <w:t xml:space="preserve"> STMG</w:t>
            </w:r>
          </w:p>
        </w:tc>
        <w:tc>
          <w:tcPr>
            <w:tcW w:w="4128" w:type="dxa"/>
            <w:vAlign w:val="center"/>
          </w:tcPr>
          <w:p w14:paraId="36D997E6" w14:textId="77777777" w:rsidR="00776AF6" w:rsidRPr="00776AF6" w:rsidRDefault="00776AF6" w:rsidP="00776AF6">
            <w:pPr>
              <w:suppressLineNumbers/>
              <w:spacing w:line="276" w:lineRule="auto"/>
              <w:rPr>
                <w:rFonts w:cs="Arial"/>
                <w:bCs/>
                <w:color w:val="000000" w:themeColor="text1"/>
                <w:sz w:val="22"/>
              </w:rPr>
            </w:pPr>
            <w:r w:rsidRPr="00776AF6">
              <w:rPr>
                <w:rFonts w:cs="Arial"/>
                <w:bCs/>
                <w:color w:val="000000" w:themeColor="text1"/>
                <w:sz w:val="22"/>
              </w:rPr>
              <w:t xml:space="preserve">SESSION : </w:t>
            </w:r>
            <w:proofErr w:type="spellStart"/>
            <w:r w:rsidRPr="00776AF6">
              <w:rPr>
                <w:rFonts w:cs="Arial"/>
                <w:bCs/>
                <w:color w:val="000000" w:themeColor="text1"/>
                <w:sz w:val="22"/>
              </w:rPr>
              <w:t>Juin</w:t>
            </w:r>
            <w:proofErr w:type="spellEnd"/>
            <w:r w:rsidRPr="00776AF6">
              <w:rPr>
                <w:rFonts w:cs="Arial"/>
                <w:bCs/>
                <w:color w:val="000000" w:themeColor="text1"/>
                <w:sz w:val="22"/>
              </w:rPr>
              <w:t xml:space="preserve"> 2017</w:t>
            </w:r>
          </w:p>
        </w:tc>
      </w:tr>
      <w:tr w:rsidR="00776AF6" w:rsidRPr="00776AF6" w14:paraId="40F27FF3" w14:textId="77777777" w:rsidTr="00776AF6">
        <w:tc>
          <w:tcPr>
            <w:tcW w:w="5478" w:type="dxa"/>
            <w:vAlign w:val="center"/>
          </w:tcPr>
          <w:p w14:paraId="5F8DF165" w14:textId="77777777" w:rsidR="00776AF6" w:rsidRPr="00776AF6" w:rsidRDefault="00776AF6" w:rsidP="00776AF6">
            <w:pPr>
              <w:suppressLineNumbers/>
              <w:spacing w:line="276" w:lineRule="auto"/>
              <w:rPr>
                <w:rFonts w:cs="Arial"/>
                <w:bCs/>
                <w:color w:val="000000" w:themeColor="text1"/>
                <w:sz w:val="22"/>
              </w:rPr>
            </w:pPr>
            <w:r w:rsidRPr="00776AF6">
              <w:rPr>
                <w:rFonts w:cs="Arial"/>
                <w:bCs/>
                <w:color w:val="000000" w:themeColor="text1"/>
                <w:sz w:val="22"/>
              </w:rPr>
              <w:t xml:space="preserve">ÉPREUVE : Management, </w:t>
            </w:r>
            <w:proofErr w:type="spellStart"/>
            <w:r w:rsidRPr="00776AF6">
              <w:rPr>
                <w:rFonts w:cs="Arial"/>
                <w:bCs/>
                <w:color w:val="000000" w:themeColor="text1"/>
                <w:sz w:val="22"/>
              </w:rPr>
              <w:t>section</w:t>
            </w:r>
            <w:proofErr w:type="spellEnd"/>
            <w:r w:rsidRPr="00776AF6">
              <w:rPr>
                <w:rFonts w:cs="Arial"/>
                <w:bCs/>
                <w:color w:val="000000" w:themeColor="text1"/>
                <w:sz w:val="22"/>
              </w:rPr>
              <w:t xml:space="preserve"> </w:t>
            </w:r>
            <w:proofErr w:type="spellStart"/>
            <w:r w:rsidRPr="00776AF6">
              <w:rPr>
                <w:rFonts w:cs="Arial"/>
                <w:bCs/>
                <w:color w:val="000000" w:themeColor="text1"/>
                <w:sz w:val="22"/>
              </w:rPr>
              <w:t>européenne</w:t>
            </w:r>
            <w:proofErr w:type="spellEnd"/>
            <w:r w:rsidRPr="00776AF6">
              <w:rPr>
                <w:rFonts w:cs="Arial"/>
                <w:bCs/>
                <w:color w:val="000000" w:themeColor="text1"/>
                <w:sz w:val="22"/>
              </w:rPr>
              <w:t xml:space="preserve"> </w:t>
            </w:r>
            <w:proofErr w:type="spellStart"/>
            <w:r w:rsidRPr="00776AF6">
              <w:rPr>
                <w:rFonts w:cs="Arial"/>
                <w:bCs/>
                <w:color w:val="000000" w:themeColor="text1"/>
                <w:sz w:val="22"/>
              </w:rPr>
              <w:t>espagnol</w:t>
            </w:r>
            <w:proofErr w:type="spellEnd"/>
            <w:r w:rsidRPr="00776AF6">
              <w:rPr>
                <w:rFonts w:cs="Arial"/>
                <w:bCs/>
                <w:color w:val="000000" w:themeColor="text1"/>
                <w:sz w:val="22"/>
              </w:rPr>
              <w:t xml:space="preserve"> (</w:t>
            </w:r>
            <w:proofErr w:type="spellStart"/>
            <w:r w:rsidRPr="00776AF6">
              <w:rPr>
                <w:rFonts w:cs="Arial"/>
                <w:bCs/>
                <w:color w:val="000000" w:themeColor="text1"/>
                <w:sz w:val="22"/>
              </w:rPr>
              <w:t>épreuve</w:t>
            </w:r>
            <w:proofErr w:type="spellEnd"/>
            <w:r w:rsidRPr="00776AF6">
              <w:rPr>
                <w:rFonts w:cs="Arial"/>
                <w:bCs/>
                <w:color w:val="000000" w:themeColor="text1"/>
                <w:sz w:val="22"/>
              </w:rPr>
              <w:t xml:space="preserve"> de DNL)</w:t>
            </w:r>
          </w:p>
        </w:tc>
        <w:tc>
          <w:tcPr>
            <w:tcW w:w="4128" w:type="dxa"/>
            <w:vAlign w:val="center"/>
          </w:tcPr>
          <w:p w14:paraId="6372AA0C" w14:textId="77777777" w:rsidR="00776AF6" w:rsidRPr="00776AF6" w:rsidRDefault="00776AF6" w:rsidP="00776AF6">
            <w:pPr>
              <w:suppressLineNumbers/>
              <w:spacing w:line="276" w:lineRule="auto"/>
              <w:rPr>
                <w:rFonts w:cs="Arial"/>
                <w:bCs/>
                <w:color w:val="000000" w:themeColor="text1"/>
                <w:sz w:val="22"/>
              </w:rPr>
            </w:pPr>
            <w:r w:rsidRPr="00776AF6">
              <w:rPr>
                <w:rFonts w:cs="Arial"/>
                <w:bCs/>
                <w:color w:val="000000" w:themeColor="text1"/>
                <w:sz w:val="22"/>
              </w:rPr>
              <w:t xml:space="preserve">PAGE : 1/1                 </w:t>
            </w:r>
            <w:proofErr w:type="spellStart"/>
            <w:r w:rsidRPr="00776AF6">
              <w:rPr>
                <w:rFonts w:cs="Arial"/>
                <w:bCs/>
                <w:color w:val="000000" w:themeColor="text1"/>
                <w:sz w:val="22"/>
              </w:rPr>
              <w:t>Durée</w:t>
            </w:r>
            <w:proofErr w:type="spellEnd"/>
            <w:r w:rsidRPr="00776AF6">
              <w:rPr>
                <w:rFonts w:cs="Arial"/>
                <w:bCs/>
                <w:color w:val="000000" w:themeColor="text1"/>
                <w:sz w:val="22"/>
              </w:rPr>
              <w:t> : 20 min.</w:t>
            </w:r>
          </w:p>
        </w:tc>
      </w:tr>
    </w:tbl>
    <w:p w14:paraId="7273BCC4" w14:textId="77777777" w:rsidR="00776AF6" w:rsidRPr="00776AF6" w:rsidRDefault="00776AF6" w:rsidP="00776AF6">
      <w:pPr>
        <w:widowControl w:val="0"/>
        <w:suppressLineNumbers/>
        <w:autoSpaceDE w:val="0"/>
        <w:autoSpaceDN w:val="0"/>
        <w:adjustRightInd w:val="0"/>
        <w:jc w:val="center"/>
        <w:rPr>
          <w:rFonts w:cs="Georgia"/>
          <w:color w:val="000000" w:themeColor="text1"/>
          <w:lang w:val="es-ES"/>
        </w:rPr>
      </w:pPr>
    </w:p>
    <w:p w14:paraId="43A9F4D3" w14:textId="0F0B6C03" w:rsidR="00776AF6" w:rsidRPr="00007995" w:rsidRDefault="00776AF6" w:rsidP="00007995">
      <w:pPr>
        <w:suppressLineNumbers/>
        <w:jc w:val="center"/>
        <w:rPr>
          <w:b/>
          <w:color w:val="000000" w:themeColor="text1"/>
          <w:sz w:val="28"/>
          <w:lang w:val="es-ES"/>
        </w:rPr>
      </w:pPr>
      <w:r>
        <w:rPr>
          <w:b/>
          <w:color w:val="000000" w:themeColor="text1"/>
          <w:sz w:val="28"/>
          <w:lang w:val="es-ES"/>
        </w:rPr>
        <w:t xml:space="preserve">Louis Vuitton </w:t>
      </w:r>
      <w:proofErr w:type="spellStart"/>
      <w:r>
        <w:rPr>
          <w:b/>
          <w:color w:val="000000" w:themeColor="text1"/>
          <w:sz w:val="28"/>
          <w:lang w:val="es-ES"/>
        </w:rPr>
        <w:t>Moët</w:t>
      </w:r>
      <w:proofErr w:type="spellEnd"/>
      <w:r>
        <w:rPr>
          <w:b/>
          <w:color w:val="000000" w:themeColor="text1"/>
          <w:sz w:val="28"/>
          <w:lang w:val="es-ES"/>
        </w:rPr>
        <w:t xml:space="preserve"> </w:t>
      </w:r>
      <w:proofErr w:type="spellStart"/>
      <w:r>
        <w:rPr>
          <w:b/>
          <w:color w:val="000000" w:themeColor="text1"/>
          <w:sz w:val="28"/>
          <w:lang w:val="es-ES"/>
        </w:rPr>
        <w:t>Hennessy</w:t>
      </w:r>
      <w:proofErr w:type="spellEnd"/>
      <w:r w:rsidRPr="00776AF6">
        <w:rPr>
          <w:b/>
          <w:color w:val="000000" w:themeColor="text1"/>
          <w:sz w:val="28"/>
          <w:lang w:val="es-ES"/>
        </w:rPr>
        <w:t>: vanguardia en sostenibilidad</w:t>
      </w:r>
    </w:p>
    <w:p w14:paraId="6A222E19" w14:textId="77777777" w:rsidR="00776AF6" w:rsidRPr="00776AF6" w:rsidRDefault="00776AF6" w:rsidP="00776AF6">
      <w:pPr>
        <w:suppressLineNumbers/>
        <w:jc w:val="both"/>
        <w:rPr>
          <w:color w:val="000000" w:themeColor="text1"/>
          <w:sz w:val="24"/>
          <w:lang w:val="es-ES"/>
        </w:rPr>
      </w:pPr>
      <w:r w:rsidRPr="00776AF6">
        <w:rPr>
          <w:color w:val="000000" w:themeColor="text1"/>
          <w:sz w:val="24"/>
          <w:lang w:val="es-ES"/>
        </w:rPr>
        <w:t xml:space="preserve"> </w:t>
      </w:r>
    </w:p>
    <w:p w14:paraId="3C4F610E" w14:textId="77777777" w:rsidR="00776AF6" w:rsidRPr="00776AF6" w:rsidRDefault="00776AF6" w:rsidP="00776AF6">
      <w:pPr>
        <w:spacing w:after="120" w:line="360" w:lineRule="auto"/>
        <w:ind w:firstLine="284"/>
        <w:jc w:val="both"/>
        <w:rPr>
          <w:color w:val="000000" w:themeColor="text1"/>
          <w:sz w:val="24"/>
          <w:lang w:val="es-ES"/>
        </w:rPr>
      </w:pPr>
      <w:r w:rsidRPr="00776AF6">
        <w:rPr>
          <w:color w:val="000000" w:themeColor="text1"/>
          <w:sz w:val="24"/>
          <w:lang w:val="es-ES"/>
        </w:rPr>
        <w:t>Las marcas de gama alta se enfrentan a importantes preguntas sobre la forma en que sus empresas afectan al mundo. Estas empresas no pueden ignorar la sostenibilidad.</w:t>
      </w:r>
    </w:p>
    <w:p w14:paraId="4C4B261C" w14:textId="734E4334" w:rsidR="00776AF6" w:rsidRPr="00776AF6" w:rsidRDefault="00776AF6" w:rsidP="00776AF6">
      <w:pPr>
        <w:spacing w:after="120" w:line="360" w:lineRule="auto"/>
        <w:ind w:firstLine="284"/>
        <w:jc w:val="both"/>
        <w:rPr>
          <w:color w:val="000000" w:themeColor="text1"/>
          <w:sz w:val="24"/>
          <w:lang w:val="es-ES"/>
        </w:rPr>
      </w:pPr>
      <w:r w:rsidRPr="00776AF6">
        <w:rPr>
          <w:color w:val="000000" w:themeColor="text1"/>
          <w:sz w:val="24"/>
          <w:lang w:val="es-ES"/>
        </w:rPr>
        <w:t>LVMH, es un gran ejemplo de cómo construir un programa sólido de sostenibilidad. La compañía</w:t>
      </w:r>
      <w:r>
        <w:rPr>
          <w:color w:val="000000" w:themeColor="text1"/>
          <w:sz w:val="24"/>
          <w:lang w:val="es-ES"/>
        </w:rPr>
        <w:t xml:space="preserve"> francesa</w:t>
      </w:r>
      <w:r w:rsidRPr="00776AF6">
        <w:rPr>
          <w:color w:val="000000" w:themeColor="text1"/>
          <w:sz w:val="24"/>
          <w:lang w:val="es-ES"/>
        </w:rPr>
        <w:t xml:space="preserve"> tiene una colección descentralizada de 36.000 millones de euros de marcas valiosas</w:t>
      </w:r>
      <w:r>
        <w:rPr>
          <w:rStyle w:val="Appelnotedebasdep"/>
          <w:color w:val="000000" w:themeColor="text1"/>
          <w:sz w:val="24"/>
          <w:lang w:val="es-ES"/>
        </w:rPr>
        <w:footnoteReference w:id="1"/>
      </w:r>
      <w:r>
        <w:rPr>
          <w:color w:val="000000" w:themeColor="text1"/>
          <w:sz w:val="24"/>
          <w:lang w:val="es-ES"/>
        </w:rPr>
        <w:t xml:space="preserve"> de moda, de vino, de cosméticos y de</w:t>
      </w:r>
      <w:r w:rsidRPr="00776AF6">
        <w:rPr>
          <w:color w:val="000000" w:themeColor="text1"/>
          <w:sz w:val="24"/>
          <w:lang w:val="es-ES"/>
        </w:rPr>
        <w:t xml:space="preserve"> joyas. Para entender mejor su trayectoria en materia de sostenibilidad, </w:t>
      </w:r>
      <w:proofErr w:type="spellStart"/>
      <w:r w:rsidRPr="00776AF6">
        <w:rPr>
          <w:color w:val="000000" w:themeColor="text1"/>
          <w:sz w:val="24"/>
          <w:lang w:val="es-ES"/>
        </w:rPr>
        <w:t>Sylvie</w:t>
      </w:r>
      <w:proofErr w:type="spellEnd"/>
      <w:r w:rsidRPr="00776AF6">
        <w:rPr>
          <w:color w:val="000000" w:themeColor="text1"/>
          <w:sz w:val="24"/>
          <w:lang w:val="es-ES"/>
        </w:rPr>
        <w:t xml:space="preserve"> </w:t>
      </w:r>
      <w:proofErr w:type="spellStart"/>
      <w:r w:rsidRPr="00776AF6">
        <w:rPr>
          <w:color w:val="000000" w:themeColor="text1"/>
          <w:sz w:val="24"/>
          <w:lang w:val="es-ES"/>
        </w:rPr>
        <w:t>Benard</w:t>
      </w:r>
      <w:proofErr w:type="spellEnd"/>
      <w:r w:rsidRPr="00776AF6">
        <w:rPr>
          <w:color w:val="000000" w:themeColor="text1"/>
          <w:sz w:val="24"/>
          <w:lang w:val="es-ES"/>
        </w:rPr>
        <w:t xml:space="preserve">, directora de medio ambiente de la empresa, habla sobre el tema. </w:t>
      </w:r>
    </w:p>
    <w:p w14:paraId="7A01D9B5" w14:textId="365CB111" w:rsidR="00776AF6" w:rsidRPr="00776AF6" w:rsidRDefault="00776AF6" w:rsidP="00776AF6">
      <w:pPr>
        <w:spacing w:after="120" w:line="360" w:lineRule="auto"/>
        <w:ind w:firstLine="284"/>
        <w:jc w:val="both"/>
        <w:rPr>
          <w:color w:val="000000" w:themeColor="text1"/>
          <w:sz w:val="24"/>
          <w:lang w:val="es-ES"/>
        </w:rPr>
      </w:pPr>
      <w:r w:rsidRPr="00776AF6">
        <w:rPr>
          <w:color w:val="000000" w:themeColor="text1"/>
          <w:sz w:val="24"/>
          <w:lang w:val="es-ES"/>
        </w:rPr>
        <w:t>El centro del programa corporativo es un marco</w:t>
      </w:r>
      <w:r w:rsidR="00007995">
        <w:rPr>
          <w:rStyle w:val="Appelnotedebasdep"/>
          <w:color w:val="000000" w:themeColor="text1"/>
          <w:sz w:val="24"/>
          <w:lang w:val="es-ES"/>
        </w:rPr>
        <w:footnoteReference w:id="2"/>
      </w:r>
      <w:r w:rsidRPr="00776AF6">
        <w:rPr>
          <w:color w:val="000000" w:themeColor="text1"/>
          <w:sz w:val="24"/>
          <w:lang w:val="es-ES"/>
        </w:rPr>
        <w:t xml:space="preserve"> que llama LIFE (Iniciativas LVMH para el Medio Ambiente), una “columna vertebral estratégica” para los programas que abordan nueve desafíos ambientales. LIFE centra la atención en el ciclo de vida completo de los productos, desde la cadena de suministro</w:t>
      </w:r>
      <w:r w:rsidR="00007995">
        <w:rPr>
          <w:rStyle w:val="Appelnotedebasdep"/>
          <w:color w:val="000000" w:themeColor="text1"/>
          <w:sz w:val="24"/>
          <w:lang w:val="es-ES"/>
        </w:rPr>
        <w:footnoteReference w:id="3"/>
      </w:r>
      <w:r w:rsidRPr="00776AF6">
        <w:rPr>
          <w:color w:val="000000" w:themeColor="text1"/>
          <w:sz w:val="24"/>
          <w:lang w:val="es-ES"/>
        </w:rPr>
        <w:t xml:space="preserve"> hasta la excelencia en la producción y el diseño de productos duraderos y reparables. Los planes de negocio estratégicos de cada marca incluyen ahora un plan LIFE, con acciones y metas</w:t>
      </w:r>
      <w:r w:rsidR="00007995">
        <w:rPr>
          <w:rStyle w:val="Appelnotedebasdep"/>
          <w:color w:val="000000" w:themeColor="text1"/>
          <w:sz w:val="24"/>
          <w:lang w:val="es-ES"/>
        </w:rPr>
        <w:footnoteReference w:id="4"/>
      </w:r>
      <w:r w:rsidRPr="00776AF6">
        <w:rPr>
          <w:color w:val="000000" w:themeColor="text1"/>
          <w:sz w:val="24"/>
          <w:lang w:val="es-ES"/>
        </w:rPr>
        <w:t xml:space="preserve"> establecidas para los próximos cinco años. </w:t>
      </w:r>
    </w:p>
    <w:p w14:paraId="3409F748" w14:textId="77777777" w:rsidR="00776AF6" w:rsidRPr="00776AF6" w:rsidRDefault="00776AF6" w:rsidP="00776AF6">
      <w:pPr>
        <w:spacing w:after="120" w:line="360" w:lineRule="auto"/>
        <w:ind w:firstLine="284"/>
        <w:jc w:val="both"/>
        <w:rPr>
          <w:color w:val="000000" w:themeColor="text1"/>
          <w:sz w:val="24"/>
          <w:lang w:val="es-ES"/>
        </w:rPr>
      </w:pPr>
      <w:r w:rsidRPr="00776AF6">
        <w:rPr>
          <w:color w:val="000000" w:themeColor="text1"/>
          <w:sz w:val="24"/>
          <w:lang w:val="es-ES"/>
        </w:rPr>
        <w:t>En cuanto a los esfuerzos de LVMH, hay que destacar tres áreas donde se ve el gran impacto e innovación: la gestión de carbono y energía, la construcción de una conexión con los clientes en torno a propósito de la marca y el trabajo en estrecha colaboración con los proveedores.</w:t>
      </w:r>
    </w:p>
    <w:p w14:paraId="7D6048D0" w14:textId="488E7CFD" w:rsidR="00776AF6" w:rsidRPr="00776AF6" w:rsidRDefault="00776AF6" w:rsidP="00776AF6">
      <w:pPr>
        <w:spacing w:after="120" w:line="360" w:lineRule="auto"/>
        <w:ind w:firstLine="284"/>
        <w:jc w:val="both"/>
        <w:rPr>
          <w:color w:val="000000" w:themeColor="text1"/>
          <w:sz w:val="24"/>
          <w:lang w:val="es-ES"/>
        </w:rPr>
      </w:pPr>
      <w:r w:rsidRPr="00776AF6">
        <w:rPr>
          <w:color w:val="000000" w:themeColor="text1"/>
          <w:sz w:val="24"/>
          <w:lang w:val="es-ES"/>
        </w:rPr>
        <w:t>LVMH está en el buen camino, hablando de la sostenibilidad como núcleo</w:t>
      </w:r>
      <w:r w:rsidR="00007995">
        <w:rPr>
          <w:rStyle w:val="Appelnotedebasdep"/>
          <w:color w:val="000000" w:themeColor="text1"/>
          <w:sz w:val="24"/>
          <w:lang w:val="es-ES"/>
        </w:rPr>
        <w:footnoteReference w:id="5"/>
      </w:r>
      <w:r w:rsidRPr="00776AF6">
        <w:rPr>
          <w:color w:val="000000" w:themeColor="text1"/>
          <w:sz w:val="24"/>
          <w:lang w:val="es-ES"/>
        </w:rPr>
        <w:t xml:space="preserve"> de la excelencia, la calidad y la imagen de marca, y fundamental para el funcionamiento de la empresa. Como señala </w:t>
      </w:r>
      <w:proofErr w:type="spellStart"/>
      <w:r w:rsidRPr="00776AF6">
        <w:rPr>
          <w:color w:val="000000" w:themeColor="text1"/>
          <w:sz w:val="24"/>
          <w:lang w:val="es-ES"/>
        </w:rPr>
        <w:t>Sylvie</w:t>
      </w:r>
      <w:proofErr w:type="spellEnd"/>
      <w:r w:rsidRPr="00776AF6">
        <w:rPr>
          <w:color w:val="000000" w:themeColor="text1"/>
          <w:sz w:val="24"/>
          <w:lang w:val="es-ES"/>
        </w:rPr>
        <w:t xml:space="preserve"> </w:t>
      </w:r>
      <w:proofErr w:type="spellStart"/>
      <w:r w:rsidRPr="00776AF6">
        <w:rPr>
          <w:color w:val="000000" w:themeColor="text1"/>
          <w:sz w:val="24"/>
          <w:lang w:val="es-ES"/>
        </w:rPr>
        <w:t>Benard</w:t>
      </w:r>
      <w:proofErr w:type="spellEnd"/>
      <w:r w:rsidRPr="00776AF6">
        <w:rPr>
          <w:color w:val="000000" w:themeColor="text1"/>
          <w:sz w:val="24"/>
          <w:lang w:val="es-ES"/>
        </w:rPr>
        <w:t>, cuando “el director de marketing, el director financiero, el director de logística… toman en cuenta el medio ambiente al tomar una decisión, entonces la vida será hermosa”.</w:t>
      </w:r>
    </w:p>
    <w:p w14:paraId="2813CCA0" w14:textId="4677F69A" w:rsidR="00776AF6" w:rsidRPr="00007995" w:rsidRDefault="00776AF6" w:rsidP="00007995">
      <w:pPr>
        <w:suppressLineNumbers/>
        <w:jc w:val="right"/>
        <w:rPr>
          <w:color w:val="000000" w:themeColor="text1"/>
          <w:sz w:val="22"/>
          <w:lang w:val="es-ES"/>
        </w:rPr>
      </w:pPr>
      <w:r w:rsidRPr="00007995">
        <w:rPr>
          <w:color w:val="000000" w:themeColor="text1"/>
          <w:sz w:val="22"/>
          <w:lang w:val="es-ES"/>
        </w:rPr>
        <w:t>Sitio web Forbes.es NEREA ZABALLA, 30 enero 2017</w:t>
      </w:r>
    </w:p>
    <w:p w14:paraId="274C3A9A" w14:textId="77777777" w:rsidR="00007995" w:rsidRDefault="00007995" w:rsidP="00007995">
      <w:pPr>
        <w:suppressLineNumbers/>
        <w:spacing w:line="360" w:lineRule="auto"/>
        <w:rPr>
          <w:b/>
          <w:color w:val="000000" w:themeColor="text1"/>
          <w:sz w:val="24"/>
          <w:lang w:val="es-ES"/>
        </w:rPr>
      </w:pPr>
    </w:p>
    <w:p w14:paraId="5F4F20C2" w14:textId="1A897B4F" w:rsidR="00131C82" w:rsidRPr="00007995" w:rsidRDefault="004B72BA" w:rsidP="00007995">
      <w:pPr>
        <w:suppressLineNumbers/>
        <w:spacing w:line="360" w:lineRule="auto"/>
        <w:rPr>
          <w:b/>
          <w:color w:val="000000" w:themeColor="text1"/>
          <w:sz w:val="24"/>
          <w:lang w:val="es-ES"/>
        </w:rPr>
      </w:pPr>
      <w:r w:rsidRPr="00007995">
        <w:rPr>
          <w:b/>
          <w:color w:val="000000" w:themeColor="text1"/>
          <w:sz w:val="24"/>
          <w:lang w:val="es-ES"/>
        </w:rPr>
        <w:t>Preguntas:</w:t>
      </w:r>
    </w:p>
    <w:p w14:paraId="3933A89D" w14:textId="1F33839A" w:rsidR="00007995" w:rsidRPr="00007995" w:rsidRDefault="00007995" w:rsidP="00007995">
      <w:pPr>
        <w:pStyle w:val="Paragraphedeliste"/>
        <w:numPr>
          <w:ilvl w:val="0"/>
          <w:numId w:val="1"/>
        </w:numPr>
        <w:suppressLineNumbers/>
        <w:ind w:left="284"/>
        <w:rPr>
          <w:color w:val="000000" w:themeColor="text1"/>
          <w:sz w:val="24"/>
          <w:lang w:val="es-ES"/>
        </w:rPr>
      </w:pPr>
      <w:r w:rsidRPr="00007995">
        <w:rPr>
          <w:color w:val="000000" w:themeColor="text1"/>
          <w:sz w:val="24"/>
          <w:lang w:val="es-ES"/>
        </w:rPr>
        <w:t>Presenta LVMH.</w:t>
      </w:r>
    </w:p>
    <w:p w14:paraId="3405A842" w14:textId="13D17573" w:rsidR="00776AF6" w:rsidRPr="00007995" w:rsidRDefault="00007995" w:rsidP="00007995">
      <w:pPr>
        <w:pStyle w:val="Paragraphedeliste"/>
        <w:numPr>
          <w:ilvl w:val="0"/>
          <w:numId w:val="1"/>
        </w:numPr>
        <w:suppressLineNumbers/>
        <w:ind w:left="284"/>
        <w:rPr>
          <w:color w:val="000000" w:themeColor="text1"/>
          <w:sz w:val="24"/>
          <w:lang w:val="es-ES"/>
        </w:rPr>
      </w:pPr>
      <w:r>
        <w:rPr>
          <w:rFonts w:cs="Arial"/>
          <w:color w:val="000000" w:themeColor="text1"/>
          <w:sz w:val="24"/>
          <w:lang w:val="es-ES"/>
        </w:rPr>
        <w:t>Explica lo que es LIFE y sus objetivos.</w:t>
      </w:r>
    </w:p>
    <w:p w14:paraId="21EF4905" w14:textId="3C13E8E3" w:rsidR="00007995" w:rsidRPr="00007995" w:rsidRDefault="00131C82" w:rsidP="00007995">
      <w:pPr>
        <w:pStyle w:val="Paragraphedeliste"/>
        <w:numPr>
          <w:ilvl w:val="0"/>
          <w:numId w:val="1"/>
        </w:numPr>
        <w:suppressLineNumbers/>
        <w:ind w:left="284"/>
        <w:rPr>
          <w:color w:val="000000" w:themeColor="text1"/>
          <w:sz w:val="24"/>
          <w:lang w:val="es-ES"/>
        </w:rPr>
      </w:pPr>
      <w:r w:rsidRPr="00007995">
        <w:rPr>
          <w:rFonts w:cs="Arial"/>
          <w:color w:val="000000" w:themeColor="text1"/>
          <w:sz w:val="24"/>
          <w:lang w:val="es-ES"/>
        </w:rPr>
        <w:t>¿</w:t>
      </w:r>
      <w:r w:rsidR="00007995">
        <w:rPr>
          <w:rFonts w:cs="Arial"/>
          <w:color w:val="000000" w:themeColor="text1"/>
          <w:sz w:val="24"/>
          <w:lang w:val="es-ES"/>
        </w:rPr>
        <w:t>En q</w:t>
      </w:r>
      <w:r w:rsidRPr="00007995">
        <w:rPr>
          <w:rFonts w:cs="Arial"/>
          <w:color w:val="000000" w:themeColor="text1"/>
          <w:sz w:val="24"/>
          <w:lang w:val="es-ES"/>
        </w:rPr>
        <w:t xml:space="preserve">ué </w:t>
      </w:r>
      <w:r w:rsidR="00007995">
        <w:rPr>
          <w:rFonts w:cs="Arial"/>
          <w:color w:val="000000" w:themeColor="text1"/>
          <w:sz w:val="24"/>
          <w:lang w:val="es-ES"/>
        </w:rPr>
        <w:t>medida</w:t>
      </w:r>
      <w:bookmarkStart w:id="0" w:name="_GoBack"/>
      <w:bookmarkEnd w:id="0"/>
      <w:r w:rsidR="00007995">
        <w:rPr>
          <w:rFonts w:cs="Arial"/>
          <w:color w:val="000000" w:themeColor="text1"/>
          <w:sz w:val="24"/>
          <w:lang w:val="es-ES"/>
        </w:rPr>
        <w:t xml:space="preserve"> es una empresa sostenible</w:t>
      </w:r>
      <w:r w:rsidRPr="00007995">
        <w:rPr>
          <w:rFonts w:cs="Arial"/>
          <w:color w:val="000000" w:themeColor="text1"/>
          <w:sz w:val="24"/>
          <w:lang w:val="es-ES"/>
        </w:rPr>
        <w:t>?</w:t>
      </w:r>
    </w:p>
    <w:p w14:paraId="51B2FD03" w14:textId="2D39B961" w:rsidR="004B72BA" w:rsidRPr="00007995" w:rsidRDefault="0015426B" w:rsidP="00007995">
      <w:pPr>
        <w:pStyle w:val="Paragraphedeliste"/>
        <w:numPr>
          <w:ilvl w:val="0"/>
          <w:numId w:val="1"/>
        </w:numPr>
        <w:suppressLineNumbers/>
        <w:ind w:left="284"/>
        <w:rPr>
          <w:color w:val="000000" w:themeColor="text1"/>
          <w:sz w:val="24"/>
          <w:lang w:val="es-ES"/>
        </w:rPr>
      </w:pPr>
      <w:r w:rsidRPr="00007995">
        <w:rPr>
          <w:rFonts w:cs="Arial"/>
          <w:color w:val="000000" w:themeColor="text1"/>
          <w:sz w:val="24"/>
          <w:lang w:val="es-ES"/>
        </w:rPr>
        <w:t>¿</w:t>
      </w:r>
      <w:r w:rsidR="00007995">
        <w:rPr>
          <w:rFonts w:cs="Arial"/>
          <w:color w:val="000000" w:themeColor="text1"/>
          <w:sz w:val="24"/>
          <w:lang w:val="es-ES"/>
        </w:rPr>
        <w:t xml:space="preserve">Qué beneficios obtiene la marca siendo </w:t>
      </w:r>
      <w:r w:rsidR="00007995">
        <w:rPr>
          <w:rFonts w:cs="Arial"/>
          <w:color w:val="000000" w:themeColor="text1"/>
          <w:sz w:val="24"/>
          <w:lang w:val="es-ES"/>
        </w:rPr>
        <w:t>sostenible</w:t>
      </w:r>
      <w:r w:rsidR="004B72BA" w:rsidRPr="00007995">
        <w:rPr>
          <w:color w:val="000000" w:themeColor="text1"/>
          <w:sz w:val="24"/>
          <w:lang w:val="es-ES"/>
        </w:rPr>
        <w:t>?</w:t>
      </w:r>
    </w:p>
    <w:p w14:paraId="395B5DA5" w14:textId="7C7637F0" w:rsidR="008115D3" w:rsidRPr="00776AF6" w:rsidRDefault="008115D3" w:rsidP="00776AF6">
      <w:pPr>
        <w:widowControl w:val="0"/>
        <w:suppressLineNumbers/>
        <w:autoSpaceDE w:val="0"/>
        <w:autoSpaceDN w:val="0"/>
        <w:adjustRightInd w:val="0"/>
        <w:rPr>
          <w:rFonts w:cs="Georgia"/>
          <w:color w:val="000000" w:themeColor="text1"/>
          <w:lang w:val="es-ES"/>
        </w:rPr>
      </w:pPr>
    </w:p>
    <w:sectPr w:rsidR="008115D3" w:rsidRPr="00776AF6" w:rsidSect="00007995">
      <w:type w:val="continuous"/>
      <w:pgSz w:w="11900" w:h="16840"/>
      <w:pgMar w:top="1135" w:right="1127" w:bottom="568" w:left="1276"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1E13" w14:textId="77777777" w:rsidR="00F95AF2" w:rsidRDefault="00F95AF2" w:rsidP="0059226F">
      <w:r>
        <w:separator/>
      </w:r>
    </w:p>
  </w:endnote>
  <w:endnote w:type="continuationSeparator" w:id="0">
    <w:p w14:paraId="62B9CB69" w14:textId="77777777" w:rsidR="00F95AF2" w:rsidRDefault="00F95AF2" w:rsidP="0059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6FFE" w14:textId="77777777" w:rsidR="00F95AF2" w:rsidRDefault="00F95AF2" w:rsidP="0059226F">
      <w:r>
        <w:separator/>
      </w:r>
    </w:p>
  </w:footnote>
  <w:footnote w:type="continuationSeparator" w:id="0">
    <w:p w14:paraId="0337B7BD" w14:textId="77777777" w:rsidR="00F95AF2" w:rsidRDefault="00F95AF2" w:rsidP="0059226F">
      <w:r>
        <w:continuationSeparator/>
      </w:r>
    </w:p>
  </w:footnote>
  <w:footnote w:id="1">
    <w:p w14:paraId="1C75173B" w14:textId="224718FB" w:rsidR="00776AF6" w:rsidRPr="00776AF6" w:rsidRDefault="00776AF6">
      <w:pPr>
        <w:pStyle w:val="Notedebasdepage"/>
        <w:rPr>
          <w:i/>
        </w:rPr>
      </w:pPr>
      <w:r>
        <w:rPr>
          <w:rStyle w:val="Appelnotedebasdep"/>
        </w:rPr>
        <w:footnoteRef/>
      </w:r>
      <w:r>
        <w:t xml:space="preserve"> </w:t>
      </w:r>
      <w:proofErr w:type="spellStart"/>
      <w:r>
        <w:t>Valioso</w:t>
      </w:r>
      <w:proofErr w:type="spellEnd"/>
      <w:r>
        <w:t xml:space="preserve">: </w:t>
      </w:r>
      <w:r>
        <w:rPr>
          <w:i/>
        </w:rPr>
        <w:t>précieux</w:t>
      </w:r>
    </w:p>
  </w:footnote>
  <w:footnote w:id="2">
    <w:p w14:paraId="36771580" w14:textId="1A203060" w:rsidR="00007995" w:rsidRDefault="00007995">
      <w:pPr>
        <w:pStyle w:val="Notedebasdepage"/>
      </w:pPr>
      <w:r>
        <w:rPr>
          <w:rStyle w:val="Appelnotedebasdep"/>
        </w:rPr>
        <w:footnoteRef/>
      </w:r>
      <w:r>
        <w:t xml:space="preserve"> </w:t>
      </w:r>
      <w:r>
        <w:rPr>
          <w:color w:val="000000" w:themeColor="text1"/>
          <w:lang w:val="es-ES"/>
        </w:rPr>
        <w:t>El m</w:t>
      </w:r>
      <w:r>
        <w:rPr>
          <w:color w:val="000000" w:themeColor="text1"/>
          <w:lang w:val="es-ES"/>
        </w:rPr>
        <w:t>arco:</w:t>
      </w:r>
      <w:r w:rsidRPr="00776AF6">
        <w:rPr>
          <w:color w:val="000000" w:themeColor="text1"/>
          <w:lang w:val="es-ES"/>
        </w:rPr>
        <w:t xml:space="preserve"> </w:t>
      </w:r>
      <w:r w:rsidRPr="00007995">
        <w:rPr>
          <w:i/>
          <w:color w:val="000000" w:themeColor="text1"/>
          <w:lang w:val="es-ES"/>
        </w:rPr>
        <w:t>cadre</w:t>
      </w:r>
    </w:p>
  </w:footnote>
  <w:footnote w:id="3">
    <w:p w14:paraId="124C60F4" w14:textId="00F9A155" w:rsidR="00007995" w:rsidRDefault="00007995">
      <w:pPr>
        <w:pStyle w:val="Notedebasdepage"/>
      </w:pPr>
      <w:r>
        <w:rPr>
          <w:rStyle w:val="Appelnotedebasdep"/>
        </w:rPr>
        <w:footnoteRef/>
      </w:r>
      <w:r>
        <w:t xml:space="preserve"> </w:t>
      </w:r>
      <w:r>
        <w:rPr>
          <w:color w:val="000000" w:themeColor="text1"/>
          <w:lang w:val="es-ES"/>
        </w:rPr>
        <w:t>La c</w:t>
      </w:r>
      <w:r w:rsidRPr="00776AF6">
        <w:rPr>
          <w:color w:val="000000" w:themeColor="text1"/>
          <w:lang w:val="es-ES"/>
        </w:rPr>
        <w:t>adena de suministro</w:t>
      </w:r>
      <w:r>
        <w:rPr>
          <w:color w:val="000000" w:themeColor="text1"/>
          <w:lang w:val="es-ES"/>
        </w:rPr>
        <w:t>:</w:t>
      </w:r>
      <w:r w:rsidRPr="00776AF6">
        <w:rPr>
          <w:color w:val="000000" w:themeColor="text1"/>
          <w:lang w:val="es-ES"/>
        </w:rPr>
        <w:t xml:space="preserve"> </w:t>
      </w:r>
      <w:proofErr w:type="spellStart"/>
      <w:r w:rsidRPr="00007995">
        <w:rPr>
          <w:i/>
          <w:color w:val="000000" w:themeColor="text1"/>
          <w:lang w:val="es-ES"/>
        </w:rPr>
        <w:t>chaîne</w:t>
      </w:r>
      <w:proofErr w:type="spellEnd"/>
      <w:r w:rsidRPr="00007995">
        <w:rPr>
          <w:i/>
          <w:color w:val="000000" w:themeColor="text1"/>
          <w:lang w:val="es-ES"/>
        </w:rPr>
        <w:t xml:space="preserve"> </w:t>
      </w:r>
      <w:proofErr w:type="spellStart"/>
      <w:r w:rsidRPr="00007995">
        <w:rPr>
          <w:i/>
          <w:color w:val="000000" w:themeColor="text1"/>
          <w:lang w:val="es-ES"/>
        </w:rPr>
        <w:t>d’approvisionnement</w:t>
      </w:r>
      <w:proofErr w:type="spellEnd"/>
    </w:p>
  </w:footnote>
  <w:footnote w:id="4">
    <w:p w14:paraId="1D01AF1F" w14:textId="792AFCC6" w:rsidR="00007995" w:rsidRDefault="00007995">
      <w:pPr>
        <w:pStyle w:val="Notedebasdepage"/>
      </w:pPr>
      <w:r>
        <w:rPr>
          <w:rStyle w:val="Appelnotedebasdep"/>
        </w:rPr>
        <w:footnoteRef/>
      </w:r>
      <w:r>
        <w:t xml:space="preserve"> La </w:t>
      </w:r>
      <w:r w:rsidRPr="00776AF6">
        <w:rPr>
          <w:color w:val="000000" w:themeColor="text1"/>
          <w:lang w:val="es-ES"/>
        </w:rPr>
        <w:t xml:space="preserve">meta = </w:t>
      </w:r>
      <w:r>
        <w:rPr>
          <w:color w:val="000000" w:themeColor="text1"/>
          <w:lang w:val="es-ES"/>
        </w:rPr>
        <w:t xml:space="preserve">el </w:t>
      </w:r>
      <w:r>
        <w:rPr>
          <w:color w:val="000000" w:themeColor="text1"/>
          <w:lang w:val="es-ES"/>
        </w:rPr>
        <w:t>objetivo</w:t>
      </w:r>
    </w:p>
  </w:footnote>
  <w:footnote w:id="5">
    <w:p w14:paraId="1D5DD96B" w14:textId="1AC6C59A" w:rsidR="00007995" w:rsidRPr="00007995" w:rsidRDefault="00007995" w:rsidP="00007995">
      <w:pPr>
        <w:suppressLineNumbers/>
        <w:rPr>
          <w:color w:val="000000" w:themeColor="text1"/>
          <w:lang w:val="es-ES"/>
        </w:rPr>
      </w:pPr>
      <w:r>
        <w:rPr>
          <w:rStyle w:val="Appelnotedebasdep"/>
        </w:rPr>
        <w:footnoteRef/>
      </w:r>
      <w:r>
        <w:t xml:space="preserve"> El </w:t>
      </w:r>
      <w:r>
        <w:rPr>
          <w:color w:val="000000" w:themeColor="text1"/>
          <w:lang w:val="es-ES"/>
        </w:rPr>
        <w:t>n</w:t>
      </w:r>
      <w:r w:rsidRPr="00007995">
        <w:rPr>
          <w:rFonts w:cs="Noteworthy Light"/>
          <w:color w:val="000000" w:themeColor="text1"/>
          <w:lang w:val="es-ES"/>
        </w:rPr>
        <w:t>ú</w:t>
      </w:r>
      <w:r w:rsidRPr="00007995">
        <w:rPr>
          <w:color w:val="000000" w:themeColor="text1"/>
          <w:lang w:val="es-ES"/>
        </w:rPr>
        <w:t>cleo</w:t>
      </w:r>
      <w:r>
        <w:rPr>
          <w:color w:val="000000" w:themeColor="text1"/>
          <w:lang w:val="es-ES"/>
        </w:rPr>
        <w:t>:</w:t>
      </w:r>
      <w:r w:rsidRPr="00776AF6">
        <w:rPr>
          <w:color w:val="000000" w:themeColor="text1"/>
          <w:lang w:val="es-ES"/>
        </w:rPr>
        <w:t xml:space="preserve"> </w:t>
      </w:r>
      <w:r w:rsidRPr="00007995">
        <w:rPr>
          <w:i/>
          <w:color w:val="000000" w:themeColor="text1"/>
          <w:lang w:val="es-ES"/>
        </w:rPr>
        <w:t>le</w:t>
      </w:r>
      <w:r>
        <w:rPr>
          <w:color w:val="000000" w:themeColor="text1"/>
          <w:lang w:val="es-ES"/>
        </w:rPr>
        <w:t xml:space="preserve"> </w:t>
      </w:r>
      <w:proofErr w:type="spellStart"/>
      <w:r w:rsidRPr="00007995">
        <w:rPr>
          <w:i/>
          <w:color w:val="000000" w:themeColor="text1"/>
          <w:lang w:val="es-ES"/>
        </w:rPr>
        <w:t>noyau</w:t>
      </w:r>
      <w:proofErr w:type="spellEnd"/>
      <w:r w:rsidRPr="00007995">
        <w:rPr>
          <w:i/>
          <w:color w:val="000000" w:themeColor="text1"/>
          <w:lang w:val="es-ES"/>
        </w:rPr>
        <w:t xml:space="preserve">, </w:t>
      </w:r>
      <w:r>
        <w:rPr>
          <w:i/>
          <w:color w:val="000000" w:themeColor="text1"/>
          <w:lang w:val="es-ES"/>
        </w:rPr>
        <w:t xml:space="preserve">le </w:t>
      </w:r>
      <w:proofErr w:type="spellStart"/>
      <w:r w:rsidRPr="00007995">
        <w:rPr>
          <w:i/>
          <w:color w:val="000000" w:themeColor="text1"/>
          <w:lang w:val="es-ES"/>
        </w:rPr>
        <w:t>coeur</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5AF"/>
    <w:multiLevelType w:val="hybridMultilevel"/>
    <w:tmpl w:val="FF4CC4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4C"/>
    <w:rsid w:val="00007995"/>
    <w:rsid w:val="00131C82"/>
    <w:rsid w:val="0015426B"/>
    <w:rsid w:val="001B370B"/>
    <w:rsid w:val="00322534"/>
    <w:rsid w:val="00394368"/>
    <w:rsid w:val="004903A2"/>
    <w:rsid w:val="004B72BA"/>
    <w:rsid w:val="0059226F"/>
    <w:rsid w:val="006C194C"/>
    <w:rsid w:val="00776AF6"/>
    <w:rsid w:val="007C105B"/>
    <w:rsid w:val="008115D3"/>
    <w:rsid w:val="008D6525"/>
    <w:rsid w:val="008F1F3C"/>
    <w:rsid w:val="00986644"/>
    <w:rsid w:val="009F6C6A"/>
    <w:rsid w:val="00AB37D1"/>
    <w:rsid w:val="00C1449D"/>
    <w:rsid w:val="00C71463"/>
    <w:rsid w:val="00CB557E"/>
    <w:rsid w:val="00E34C2E"/>
    <w:rsid w:val="00E46934"/>
    <w:rsid w:val="00F271C2"/>
    <w:rsid w:val="00F95A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EE757"/>
  <w14:defaultImageDpi w14:val="300"/>
  <w15:docId w15:val="{3C22E181-4F41-44C5-B29F-C1AF0662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EastAsia" w:hAnsi="Comic Sans MS"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6AF6"/>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19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194C"/>
    <w:rPr>
      <w:rFonts w:ascii="Lucida Grande" w:hAnsi="Lucida Grande" w:cs="Lucida Grande"/>
      <w:sz w:val="18"/>
      <w:szCs w:val="18"/>
    </w:rPr>
  </w:style>
  <w:style w:type="paragraph" w:styleId="Paragraphedeliste">
    <w:name w:val="List Paragraph"/>
    <w:basedOn w:val="Normal"/>
    <w:uiPriority w:val="34"/>
    <w:qFormat/>
    <w:rsid w:val="00AB37D1"/>
    <w:pPr>
      <w:ind w:left="720"/>
      <w:contextualSpacing/>
    </w:pPr>
  </w:style>
  <w:style w:type="character" w:styleId="Numrodeligne">
    <w:name w:val="line number"/>
    <w:basedOn w:val="Policepardfaut"/>
    <w:uiPriority w:val="99"/>
    <w:semiHidden/>
    <w:unhideWhenUsed/>
    <w:rsid w:val="004B72BA"/>
  </w:style>
  <w:style w:type="paragraph" w:styleId="Notedebasdepage">
    <w:name w:val="footnote text"/>
    <w:basedOn w:val="Normal"/>
    <w:link w:val="NotedebasdepageCar"/>
    <w:uiPriority w:val="99"/>
    <w:unhideWhenUsed/>
    <w:rsid w:val="0059226F"/>
  </w:style>
  <w:style w:type="character" w:customStyle="1" w:styleId="NotedebasdepageCar">
    <w:name w:val="Note de bas de page Car"/>
    <w:basedOn w:val="Policepardfaut"/>
    <w:link w:val="Notedebasdepage"/>
    <w:uiPriority w:val="99"/>
    <w:rsid w:val="0059226F"/>
  </w:style>
  <w:style w:type="character" w:styleId="Appelnotedebasdep">
    <w:name w:val="footnote reference"/>
    <w:basedOn w:val="Policepardfaut"/>
    <w:uiPriority w:val="99"/>
    <w:unhideWhenUsed/>
    <w:rsid w:val="0059226F"/>
    <w:rPr>
      <w:vertAlign w:val="superscript"/>
    </w:rPr>
  </w:style>
  <w:style w:type="paragraph" w:styleId="Notedefin">
    <w:name w:val="endnote text"/>
    <w:basedOn w:val="Normal"/>
    <w:link w:val="NotedefinCar"/>
    <w:uiPriority w:val="99"/>
    <w:unhideWhenUsed/>
    <w:rsid w:val="00C1449D"/>
  </w:style>
  <w:style w:type="character" w:customStyle="1" w:styleId="NotedefinCar">
    <w:name w:val="Note de fin Car"/>
    <w:basedOn w:val="Policepardfaut"/>
    <w:link w:val="Notedefin"/>
    <w:uiPriority w:val="99"/>
    <w:rsid w:val="00C1449D"/>
  </w:style>
  <w:style w:type="character" w:styleId="Appeldenotedefin">
    <w:name w:val="endnote reference"/>
    <w:basedOn w:val="Policepardfaut"/>
    <w:uiPriority w:val="99"/>
    <w:unhideWhenUsed/>
    <w:rsid w:val="00C1449D"/>
    <w:rPr>
      <w:vertAlign w:val="superscript"/>
    </w:rPr>
  </w:style>
  <w:style w:type="table" w:styleId="Grilledutableau">
    <w:name w:val="Table Grid"/>
    <w:basedOn w:val="TableauNormal"/>
    <w:uiPriority w:val="59"/>
    <w:rsid w:val="00776AF6"/>
    <w:rPr>
      <w:rFonts w:ascii="Times New Roman" w:eastAsiaTheme="minorHAnsi" w:hAnsi="Times New Roman" w:cstheme="maj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A397-EF10-464F-9BDC-92203067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1800</Characters>
  <Application>Microsoft Office Word</Application>
  <DocSecurity>0</DocSecurity>
  <Lines>33</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Weber</dc:creator>
  <cp:keywords/>
  <dc:description/>
  <cp:lastModifiedBy>Emma</cp:lastModifiedBy>
  <cp:revision>3</cp:revision>
  <cp:lastPrinted>2017-04-24T09:02:00Z</cp:lastPrinted>
  <dcterms:created xsi:type="dcterms:W3CDTF">2017-04-24T09:16:00Z</dcterms:created>
  <dcterms:modified xsi:type="dcterms:W3CDTF">2017-04-25T08:54:00Z</dcterms:modified>
</cp:coreProperties>
</file>