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bookmarkStart w:id="0" w:name="_GoBack"/>
      <w:bookmarkEnd w:id="0"/>
      <w:r>
        <w:rPr>
          <w:rFonts w:ascii="CenturyGothic-Italic" w:hAnsi="CenturyGothic-Italic" w:cs="CenturyGothic-Italic"/>
          <w:i/>
          <w:iCs/>
          <w:color w:val="05377C"/>
          <w:szCs w:val="28"/>
        </w:rPr>
        <w:t>« Anticiper la gestion des âges des salariés : un indicateur de performance pour votre entreprise ».</w:t>
      </w:r>
    </w:p>
    <w:p w:rsidR="00753D2C" w:rsidRDefault="00B80224" w:rsidP="00165EB7">
      <w:pPr>
        <w:rPr>
          <w:rFonts w:ascii="CenturyGothic" w:hAnsi="CenturyGothic" w:cs="CenturyGothic"/>
          <w:sz w:val="22"/>
          <w:szCs w:val="22"/>
        </w:rPr>
      </w:pPr>
      <w:hyperlink r:id="rId6" w:history="1">
        <w:r w:rsidR="00165EB7" w:rsidRPr="005D135C">
          <w:rPr>
            <w:rStyle w:val="Lienhypertexte"/>
            <w:rFonts w:ascii="CenturyGothic" w:hAnsi="CenturyGothic" w:cs="CenturyGothic"/>
            <w:sz w:val="22"/>
            <w:szCs w:val="22"/>
          </w:rPr>
          <w:t>http://www.cestp.aract.fr/fileadmin/Fichier/Module_e_learning/Module_GDA/index.htm</w:t>
        </w:r>
      </w:hyperlink>
    </w:p>
    <w:p w:rsidR="00165EB7" w:rsidRDefault="00165EB7" w:rsidP="00165EB7">
      <w:pPr>
        <w:jc w:val="center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Gestion des âges</w:t>
      </w:r>
    </w:p>
    <w:p w:rsidR="00165EB7" w:rsidRDefault="00165EB7" w:rsidP="00165EB7">
      <w:r>
        <w:t>Objectifs :</w:t>
      </w:r>
    </w:p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−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enturyGothic" w:hAnsi="CenturyGothic" w:cs="CenturyGothic"/>
          <w:sz w:val="22"/>
          <w:szCs w:val="22"/>
        </w:rPr>
        <w:t>Comprendre l'intérêt de gérer les âges des salariés,</w:t>
      </w:r>
    </w:p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−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enturyGothic" w:hAnsi="CenturyGothic" w:cs="CenturyGothic"/>
          <w:sz w:val="22"/>
          <w:szCs w:val="22"/>
        </w:rPr>
        <w:t>Construire et utiliser des indicateurs d'alerte,</w:t>
      </w:r>
    </w:p>
    <w:p w:rsidR="00165EB7" w:rsidRDefault="00165EB7" w:rsidP="00165EB7">
      <w:pPr>
        <w:rPr>
          <w:rFonts w:ascii="CenturyGothic" w:hAnsi="CenturyGothic" w:cs="CenturyGothic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−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enturyGothic" w:hAnsi="CenturyGothic" w:cs="CenturyGothic"/>
          <w:sz w:val="22"/>
          <w:szCs w:val="22"/>
        </w:rPr>
        <w:t>Identifier les leviers d'actions.</w:t>
      </w:r>
    </w:p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 xml:space="preserve">Situation : </w:t>
      </w:r>
    </w:p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27527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25" y="21469"/>
                <wp:lineTo x="2152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Gothic" w:hAnsi="CenturyGothic" w:cs="CenturyGothic"/>
          <w:sz w:val="22"/>
          <w:szCs w:val="22"/>
        </w:rPr>
        <w:t>Pierre Landrie, dirigeant d'une entreprise de chaudronnerie de 110 salariés. Il se trouve confronté à un problème de vieillissement de ses collaborateurs et se demande comment :</w:t>
      </w:r>
    </w:p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−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enturyGothic" w:hAnsi="CenturyGothic" w:cs="CenturyGothic"/>
          <w:sz w:val="22"/>
          <w:szCs w:val="22"/>
        </w:rPr>
        <w:t>Les maintenir en emploi, à leur poste,</w:t>
      </w:r>
    </w:p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−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enturyGothic" w:hAnsi="CenturyGothic" w:cs="CenturyGothic"/>
          <w:sz w:val="22"/>
          <w:szCs w:val="22"/>
        </w:rPr>
        <w:t>Développer leurs compétences,</w:t>
      </w:r>
    </w:p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−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enturyGothic" w:hAnsi="CenturyGothic" w:cs="CenturyGothic"/>
          <w:sz w:val="22"/>
          <w:szCs w:val="22"/>
        </w:rPr>
        <w:t>Accompagner leurs envies professionnelles par rapport aux évolutions de son entreprise.</w:t>
      </w:r>
    </w:p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</w:p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</w:p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Première partie :</w:t>
      </w:r>
      <w:r w:rsidRPr="00165EB7"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enturyGothic" w:hAnsi="CenturyGothic" w:cs="CenturyGothic"/>
          <w:sz w:val="22"/>
          <w:szCs w:val="22"/>
        </w:rPr>
        <w:t>Comprendre l'intérêt de gérer les âges des salariés,</w:t>
      </w:r>
    </w:p>
    <w:p w:rsidR="00165EB7" w:rsidRPr="003A6A55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</w:pPr>
      <w:r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>Comment analyser une pyramide des âges :</w:t>
      </w:r>
    </w:p>
    <w:p w:rsidR="002C6F28" w:rsidRPr="003A6A55" w:rsidRDefault="002C6F28" w:rsidP="003A6A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3A6A55">
        <w:rPr>
          <w:rFonts w:ascii="CenturyGothic" w:hAnsi="CenturyGothic" w:cs="CenturyGothic"/>
          <w:sz w:val="22"/>
          <w:szCs w:val="22"/>
        </w:rPr>
        <w:t xml:space="preserve">Équilibre ou déséquilibre </w:t>
      </w:r>
    </w:p>
    <w:p w:rsidR="002C6F28" w:rsidRPr="003A6A55" w:rsidRDefault="002C6F28" w:rsidP="003A6A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3A6A55">
        <w:rPr>
          <w:rFonts w:ascii="CenturyGothic" w:hAnsi="CenturyGothic" w:cs="CenturyGothic"/>
          <w:sz w:val="22"/>
          <w:szCs w:val="22"/>
        </w:rPr>
        <w:t>Place des jeunes</w:t>
      </w:r>
    </w:p>
    <w:p w:rsidR="002C6F28" w:rsidRPr="003A6A55" w:rsidRDefault="002C6F28" w:rsidP="003A6A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3A6A55">
        <w:rPr>
          <w:rFonts w:ascii="CenturyGothic" w:hAnsi="CenturyGothic" w:cs="CenturyGothic"/>
          <w:sz w:val="22"/>
          <w:szCs w:val="22"/>
        </w:rPr>
        <w:t>Place des femmes</w:t>
      </w:r>
    </w:p>
    <w:p w:rsidR="00165EB7" w:rsidRPr="003A6A55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</w:pPr>
      <w:r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>Acteurs concernés par la réflexion sur le vieillissement des salariés :</w:t>
      </w:r>
    </w:p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5EB7" w:rsidTr="00165EB7">
        <w:tc>
          <w:tcPr>
            <w:tcW w:w="4606" w:type="dxa"/>
          </w:tcPr>
          <w:p w:rsidR="00165EB7" w:rsidRPr="00165EB7" w:rsidRDefault="00165EB7" w:rsidP="00165EB7">
            <w:pPr>
              <w:autoSpaceDE w:val="0"/>
              <w:autoSpaceDN w:val="0"/>
              <w:adjustRightInd w:val="0"/>
            </w:pPr>
            <w:r>
              <w:rPr>
                <w:rFonts w:ascii="CenturyGothic" w:hAnsi="CenturyGothic" w:cs="CenturyGothic"/>
                <w:color w:val="000000"/>
                <w:sz w:val="22"/>
                <w:szCs w:val="22"/>
              </w:rPr>
              <w:t>Acteurs</w:t>
            </w:r>
          </w:p>
        </w:tc>
        <w:tc>
          <w:tcPr>
            <w:tcW w:w="4606" w:type="dxa"/>
          </w:tcPr>
          <w:p w:rsidR="00165EB7" w:rsidRDefault="00165EB7" w:rsidP="00165EB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  <w:r>
              <w:rPr>
                <w:rFonts w:ascii="CenturyGothic" w:hAnsi="CenturyGothic" w:cs="CenturyGothic"/>
                <w:color w:val="000000"/>
                <w:sz w:val="22"/>
                <w:szCs w:val="22"/>
              </w:rPr>
              <w:t>Objectif</w:t>
            </w:r>
          </w:p>
        </w:tc>
      </w:tr>
      <w:tr w:rsidR="00165EB7" w:rsidTr="00165EB7">
        <w:tc>
          <w:tcPr>
            <w:tcW w:w="4606" w:type="dxa"/>
          </w:tcPr>
          <w:p w:rsidR="00165EB7" w:rsidRDefault="003A6A55" w:rsidP="00165EB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  <w:r>
              <w:rPr>
                <w:rFonts w:ascii="CenturyGothic" w:hAnsi="CenturyGothic" w:cs="CenturyGothic"/>
                <w:color w:val="000000"/>
                <w:sz w:val="22"/>
                <w:szCs w:val="22"/>
              </w:rPr>
              <w:t xml:space="preserve">Le </w:t>
            </w:r>
            <w:r w:rsidR="00050B07">
              <w:rPr>
                <w:rFonts w:ascii="CenturyGothic" w:hAnsi="CenturyGothic" w:cs="CenturyGothic"/>
                <w:color w:val="000000"/>
                <w:sz w:val="22"/>
                <w:szCs w:val="22"/>
              </w:rPr>
              <w:t>Responsable des Ressources Humaines</w:t>
            </w:r>
          </w:p>
        </w:tc>
        <w:tc>
          <w:tcPr>
            <w:tcW w:w="4606" w:type="dxa"/>
          </w:tcPr>
          <w:p w:rsidR="00165EB7" w:rsidRDefault="003A6A55" w:rsidP="00165EB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  <w:r>
              <w:rPr>
                <w:rFonts w:ascii="CenturyGothic" w:hAnsi="CenturyGothic" w:cs="CenturyGothic"/>
                <w:color w:val="000000"/>
                <w:sz w:val="22"/>
                <w:szCs w:val="22"/>
              </w:rPr>
              <w:t>Anticiper les problèmes, améliorer la fidélisation des salariés, améliorer les indicateurs RH</w:t>
            </w:r>
          </w:p>
        </w:tc>
      </w:tr>
      <w:tr w:rsidR="00050B07" w:rsidTr="00165EB7">
        <w:tc>
          <w:tcPr>
            <w:tcW w:w="4606" w:type="dxa"/>
          </w:tcPr>
          <w:p w:rsidR="00050B07" w:rsidRDefault="00050B07" w:rsidP="00165EB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  <w:r>
              <w:rPr>
                <w:rFonts w:ascii="CenturyGothic" w:hAnsi="CenturyGothic" w:cs="CenturyGothic"/>
                <w:color w:val="000000"/>
                <w:sz w:val="22"/>
                <w:szCs w:val="22"/>
              </w:rPr>
              <w:t>le secrétaire du CHSCT,</w:t>
            </w:r>
          </w:p>
        </w:tc>
        <w:tc>
          <w:tcPr>
            <w:tcW w:w="4606" w:type="dxa"/>
          </w:tcPr>
          <w:p w:rsidR="00050B07" w:rsidRDefault="003A6A55" w:rsidP="003A6A5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  <w:r>
              <w:rPr>
                <w:rFonts w:ascii="CenturyGothic" w:hAnsi="CenturyGothic" w:cs="CenturyGothic"/>
                <w:color w:val="000000"/>
                <w:sz w:val="22"/>
                <w:szCs w:val="22"/>
              </w:rPr>
              <w:t>Améliorer les indicateurs santé, améliorer les conditions de travail</w:t>
            </w:r>
          </w:p>
        </w:tc>
      </w:tr>
      <w:tr w:rsidR="00050B07" w:rsidTr="00165EB7">
        <w:tc>
          <w:tcPr>
            <w:tcW w:w="4606" w:type="dxa"/>
          </w:tcPr>
          <w:p w:rsidR="00050B07" w:rsidRDefault="00050B07" w:rsidP="00165EB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  <w:r>
              <w:rPr>
                <w:rFonts w:ascii="CenturyGothic" w:hAnsi="CenturyGothic" w:cs="CenturyGothic"/>
                <w:color w:val="000000"/>
                <w:sz w:val="22"/>
                <w:szCs w:val="22"/>
              </w:rPr>
              <w:t>le secrétaire du CE</w:t>
            </w:r>
          </w:p>
        </w:tc>
        <w:tc>
          <w:tcPr>
            <w:tcW w:w="4606" w:type="dxa"/>
          </w:tcPr>
          <w:p w:rsidR="00050B07" w:rsidRDefault="003A6A55" w:rsidP="00165EB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  <w:r>
              <w:rPr>
                <w:rFonts w:ascii="CenturyGothic" w:hAnsi="CenturyGothic" w:cs="CenturyGothic"/>
                <w:color w:val="000000"/>
                <w:sz w:val="22"/>
                <w:szCs w:val="22"/>
              </w:rPr>
              <w:t>Améliorer les conditions de travail, permettre l’évolution des salariés</w:t>
            </w:r>
          </w:p>
        </w:tc>
      </w:tr>
      <w:tr w:rsidR="00050B07" w:rsidTr="00165EB7">
        <w:tc>
          <w:tcPr>
            <w:tcW w:w="4606" w:type="dxa"/>
          </w:tcPr>
          <w:p w:rsidR="00050B07" w:rsidRDefault="00050B07" w:rsidP="00165EB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  <w:r>
              <w:rPr>
                <w:rFonts w:ascii="CenturyGothic" w:hAnsi="CenturyGothic" w:cs="CenturyGothic"/>
                <w:color w:val="000000"/>
                <w:sz w:val="22"/>
                <w:szCs w:val="22"/>
              </w:rPr>
              <w:t>le médecin du travail</w:t>
            </w:r>
          </w:p>
        </w:tc>
        <w:tc>
          <w:tcPr>
            <w:tcW w:w="4606" w:type="dxa"/>
          </w:tcPr>
          <w:p w:rsidR="00050B07" w:rsidRDefault="003A6A55" w:rsidP="003A6A5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  <w:r>
              <w:rPr>
                <w:rFonts w:ascii="CenturyGothic" w:hAnsi="CenturyGothic" w:cs="CenturyGothic"/>
                <w:color w:val="000000"/>
                <w:sz w:val="22"/>
                <w:szCs w:val="22"/>
              </w:rPr>
              <w:t xml:space="preserve">Améliorer les indicateurs santé </w:t>
            </w:r>
          </w:p>
        </w:tc>
      </w:tr>
    </w:tbl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</w:p>
    <w:p w:rsidR="002C6F28" w:rsidRDefault="002C6F28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CenturyGothic" w:hAnsi="CenturyGothic" w:cs="CenturyGothic"/>
          <w:color w:val="000000"/>
          <w:sz w:val="22"/>
          <w:szCs w:val="22"/>
        </w:rPr>
        <w:t>Indicateurs :</w:t>
      </w:r>
      <w:r>
        <w:rPr>
          <w:noProof/>
          <w:lang w:eastAsia="fr-FR"/>
        </w:rPr>
        <w:drawing>
          <wp:inline distT="0" distB="0" distL="0" distR="0" wp14:anchorId="7C021DB0" wp14:editId="5DC80E23">
            <wp:extent cx="3180522" cy="2195189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2718" cy="219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F28" w:rsidRPr="003A6A55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 w:rsidRPr="003A6A55">
        <w:rPr>
          <w:rFonts w:ascii="CenturyGothic-Bold" w:hAnsi="CenturyGothic-Bold" w:cs="CenturyGothic-Bold"/>
          <w:b/>
          <w:bCs/>
          <w:sz w:val="16"/>
          <w:szCs w:val="16"/>
        </w:rPr>
        <w:t xml:space="preserve">Plaintes </w:t>
      </w:r>
      <w:r w:rsidRPr="003A6A55">
        <w:rPr>
          <w:rFonts w:ascii="CenturyGothic" w:hAnsi="CenturyGothic" w:cs="CenturyGothic"/>
          <w:sz w:val="16"/>
          <w:szCs w:val="16"/>
        </w:rPr>
        <w:t>: nombre de salariés ayant évoqué des difficultés dans l’exercice de leur travail, liées à leurs problèmes de santé et comptabilisées par le médecin du travail.</w:t>
      </w:r>
    </w:p>
    <w:p w:rsidR="002C6F28" w:rsidRPr="003A6A55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 w:rsidRPr="003A6A55">
        <w:rPr>
          <w:rFonts w:ascii="CenturyGothic-Bold" w:hAnsi="CenturyGothic-Bold" w:cs="CenturyGothic-Bold"/>
          <w:b/>
          <w:bCs/>
          <w:sz w:val="16"/>
          <w:szCs w:val="16"/>
        </w:rPr>
        <w:t xml:space="preserve">Âges </w:t>
      </w:r>
      <w:r w:rsidRPr="003A6A55">
        <w:rPr>
          <w:rFonts w:ascii="CenturyGothic" w:hAnsi="CenturyGothic" w:cs="CenturyGothic"/>
          <w:sz w:val="16"/>
          <w:szCs w:val="16"/>
        </w:rPr>
        <w:t>: suivre les classes d’âges. Par exemple : la part des moins de 25 ans, les 26-45, les 46 et plus… (classes d’âges en lien avec l’accord ou le plan Séniors).</w:t>
      </w:r>
    </w:p>
    <w:p w:rsidR="002C6F28" w:rsidRPr="003A6A55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 w:rsidRPr="003A6A55">
        <w:rPr>
          <w:rFonts w:ascii="CenturyGothic-Bold" w:hAnsi="CenturyGothic-Bold" w:cs="CenturyGothic-Bold"/>
          <w:b/>
          <w:bCs/>
          <w:sz w:val="16"/>
          <w:szCs w:val="16"/>
        </w:rPr>
        <w:t xml:space="preserve">Ancienneté </w:t>
      </w:r>
      <w:r w:rsidRPr="003A6A55">
        <w:rPr>
          <w:rFonts w:ascii="CenturyGothic" w:hAnsi="CenturyGothic" w:cs="CenturyGothic"/>
          <w:sz w:val="16"/>
          <w:szCs w:val="16"/>
        </w:rPr>
        <w:t>: suivre des classes d’ancienneté, cohérentes avec les spécificités de l’entreprise.</w:t>
      </w:r>
    </w:p>
    <w:p w:rsidR="002C6F28" w:rsidRPr="003A6A55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 w:rsidRPr="003A6A55">
        <w:rPr>
          <w:rFonts w:ascii="CenturyGothic-Bold" w:hAnsi="CenturyGothic-Bold" w:cs="CenturyGothic-Bold"/>
          <w:b/>
          <w:bCs/>
          <w:sz w:val="16"/>
          <w:szCs w:val="16"/>
        </w:rPr>
        <w:t xml:space="preserve">Métiers </w:t>
      </w:r>
      <w:r w:rsidRPr="003A6A55">
        <w:rPr>
          <w:rFonts w:ascii="CenturyGothic" w:hAnsi="CenturyGothic" w:cs="CenturyGothic"/>
          <w:sz w:val="16"/>
          <w:szCs w:val="16"/>
        </w:rPr>
        <w:t xml:space="preserve">et </w:t>
      </w:r>
      <w:r w:rsidRPr="003A6A55">
        <w:rPr>
          <w:rFonts w:ascii="CenturyGothic-Bold" w:hAnsi="CenturyGothic-Bold" w:cs="CenturyGothic-Bold"/>
          <w:b/>
          <w:bCs/>
          <w:sz w:val="16"/>
          <w:szCs w:val="16"/>
        </w:rPr>
        <w:t xml:space="preserve">Services : </w:t>
      </w:r>
      <w:r w:rsidRPr="003A6A55">
        <w:rPr>
          <w:rFonts w:ascii="CenturyGothic" w:hAnsi="CenturyGothic" w:cs="CenturyGothic"/>
          <w:sz w:val="16"/>
          <w:szCs w:val="16"/>
        </w:rPr>
        <w:t>niveaux de découpage de l’entreprise pour avoir des données « au plus près du terrain.</w:t>
      </w:r>
    </w:p>
    <w:p w:rsidR="002C6F28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</w:p>
    <w:p w:rsidR="002C6F28" w:rsidRPr="003A6A55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</w:pPr>
      <w:r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lastRenderedPageBreak/>
        <w:t>A quoi sert le fait de croiser les indicateurs RH et Indicateurs santé :</w:t>
      </w:r>
    </w:p>
    <w:p w:rsidR="002C6F28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L’objectif de croiser ces éléments est de permettre :</w:t>
      </w:r>
    </w:p>
    <w:p w:rsidR="002C6F28" w:rsidRDefault="002C6F28" w:rsidP="003A6A55">
      <w:pPr>
        <w:autoSpaceDE w:val="0"/>
        <w:autoSpaceDN w:val="0"/>
        <w:adjustRightInd w:val="0"/>
        <w:spacing w:after="0" w:line="240" w:lineRule="auto"/>
        <w:ind w:left="708"/>
        <w:rPr>
          <w:rFonts w:ascii="CenturyGothic" w:hAnsi="CenturyGothic" w:cs="CenturyGothic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−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enturyGothic" w:hAnsi="CenturyGothic" w:cs="CenturyGothic"/>
          <w:sz w:val="22"/>
          <w:szCs w:val="22"/>
        </w:rPr>
        <w:t>d’identifier des difficultés,</w:t>
      </w:r>
    </w:p>
    <w:p w:rsidR="002C6F28" w:rsidRDefault="002C6F28" w:rsidP="003A6A55">
      <w:pPr>
        <w:autoSpaceDE w:val="0"/>
        <w:autoSpaceDN w:val="0"/>
        <w:adjustRightInd w:val="0"/>
        <w:spacing w:after="0" w:line="240" w:lineRule="auto"/>
        <w:ind w:left="708"/>
        <w:rPr>
          <w:rFonts w:ascii="CenturyGothic" w:hAnsi="CenturyGothic" w:cs="CenturyGothic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−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enturyGothic" w:hAnsi="CenturyGothic" w:cs="CenturyGothic"/>
          <w:sz w:val="22"/>
          <w:szCs w:val="22"/>
        </w:rPr>
        <w:t>de suivre des évolutions,</w:t>
      </w:r>
    </w:p>
    <w:p w:rsidR="002C6F28" w:rsidRDefault="002C6F28" w:rsidP="003A6A55">
      <w:pPr>
        <w:autoSpaceDE w:val="0"/>
        <w:autoSpaceDN w:val="0"/>
        <w:adjustRightInd w:val="0"/>
        <w:spacing w:after="0" w:line="240" w:lineRule="auto"/>
        <w:ind w:left="708"/>
        <w:rPr>
          <w:rFonts w:ascii="CenturyGothic" w:hAnsi="CenturyGothic" w:cs="CenturyGothic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−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enturyGothic" w:hAnsi="CenturyGothic" w:cs="CenturyGothic"/>
          <w:sz w:val="22"/>
          <w:szCs w:val="22"/>
        </w:rPr>
        <w:t>d’alerter en cas de besoin.</w:t>
      </w:r>
    </w:p>
    <w:p w:rsidR="002C6F28" w:rsidRPr="003A6A55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</w:pPr>
      <w:r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>Est-il utile de croiser les indicateurs Rh entre eux ?</w:t>
      </w:r>
    </w:p>
    <w:p w:rsidR="002C6F28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Les indicateurs RH peuvent également être croisés entre eux. On obtient ainsi un niveau d’information plus précis pour accompagner les évolutions de l’entreprise.</w:t>
      </w:r>
    </w:p>
    <w:p w:rsidR="002C6F28" w:rsidRPr="003A6A55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</w:pPr>
      <w:r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>Définir ce qu’est un indicateur RH :</w:t>
      </w:r>
    </w:p>
    <w:p w:rsidR="002C6F28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Cherchez sur Internet la définition et la méthode de calcul des indicateurs RH :</w:t>
      </w:r>
    </w:p>
    <w:p w:rsidR="002C6F28" w:rsidRPr="003A6A55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</w:pPr>
      <w:r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>Absentéisme :</w:t>
      </w:r>
    </w:p>
    <w:p w:rsidR="002C6F28" w:rsidRPr="003A6A55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</w:pPr>
      <w:r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>Turn-over :</w:t>
      </w:r>
    </w:p>
    <w:p w:rsidR="002C6F28" w:rsidRPr="003A6A55" w:rsidRDefault="00272840" w:rsidP="002C6F28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</w:pPr>
      <w:r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>Faut-il se limiter à l’âge pour étudier le maintien à l’emploi :</w:t>
      </w:r>
    </w:p>
    <w:p w:rsidR="00272840" w:rsidRDefault="00272840" w:rsidP="002C6F2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noProof/>
          <w:lang w:eastAsia="fr-FR"/>
        </w:rPr>
        <w:drawing>
          <wp:inline distT="0" distB="0" distL="0" distR="0" wp14:anchorId="196A701D" wp14:editId="6C4A4511">
            <wp:extent cx="3411110" cy="1481798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3465" cy="148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840" w:rsidRDefault="00272840" w:rsidP="002C6F28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5377C"/>
          <w:szCs w:val="28"/>
        </w:rPr>
      </w:pPr>
      <w:r>
        <w:rPr>
          <w:rFonts w:ascii="CenturyGothic-Bold" w:hAnsi="CenturyGothic-Bold" w:cs="CenturyGothic-Bold"/>
          <w:b/>
          <w:bCs/>
          <w:color w:val="05377C"/>
          <w:szCs w:val="28"/>
        </w:rPr>
        <w:t>3. Développer et préserver les compétences</w:t>
      </w: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sz w:val="24"/>
        </w:rPr>
        <w:t xml:space="preserve">la mise en </w:t>
      </w:r>
      <w:r w:rsidR="003A6A55">
        <w:rPr>
          <w:rFonts w:ascii="CenturyGothic" w:hAnsi="CenturyGothic" w:cs="CenturyGothic"/>
          <w:sz w:val="24"/>
        </w:rPr>
        <w:t>place du tutorat dans l’</w:t>
      </w:r>
      <w:r>
        <w:rPr>
          <w:rFonts w:ascii="CenturyGothic" w:hAnsi="CenturyGothic" w:cs="CenturyGothic"/>
          <w:sz w:val="24"/>
        </w:rPr>
        <w:t xml:space="preserve"> entreprise.</w:t>
      </w: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</w:p>
    <w:p w:rsidR="00272840" w:rsidRPr="003A6A55" w:rsidRDefault="003A6A55" w:rsidP="00272840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</w:pPr>
      <w:r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 xml:space="preserve">Indiquez </w:t>
      </w:r>
      <w:r w:rsidR="00272840"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>pour chaque acteur de l'entreprise les tâches qui les</w:t>
      </w:r>
      <w:r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 xml:space="preserve"> </w:t>
      </w:r>
      <w:r w:rsidR="00272840"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>concernent pour la mise en place du tutorat.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72840" w:rsidRPr="00272840" w:rsidTr="00272840">
        <w:tc>
          <w:tcPr>
            <w:tcW w:w="3070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2"/>
                <w:szCs w:val="22"/>
              </w:rPr>
            </w:pPr>
            <w:r w:rsidRPr="00272840">
              <w:rPr>
                <w:rFonts w:ascii="CenturyGothic-Bold" w:hAnsi="CenturyGothic-Bold" w:cs="CenturyGothic-Bold"/>
                <w:b/>
                <w:bCs/>
                <w:color w:val="000000"/>
                <w:sz w:val="22"/>
                <w:szCs w:val="22"/>
              </w:rPr>
              <w:t>Direction Encadrement</w:t>
            </w:r>
          </w:p>
        </w:tc>
        <w:tc>
          <w:tcPr>
            <w:tcW w:w="3071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2"/>
                <w:szCs w:val="22"/>
              </w:rPr>
            </w:pPr>
            <w:r w:rsidRPr="00272840">
              <w:rPr>
                <w:rFonts w:ascii="CenturyGothic-Bold" w:hAnsi="CenturyGothic-Bold" w:cs="CenturyGothic-Bold"/>
                <w:b/>
                <w:bCs/>
                <w:color w:val="000000"/>
                <w:sz w:val="22"/>
                <w:szCs w:val="22"/>
              </w:rPr>
              <w:t>Tuteur</w:t>
            </w:r>
          </w:p>
        </w:tc>
        <w:tc>
          <w:tcPr>
            <w:tcW w:w="3071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2"/>
                <w:szCs w:val="22"/>
              </w:rPr>
            </w:pPr>
            <w:r w:rsidRPr="00272840">
              <w:rPr>
                <w:rFonts w:ascii="CenturyGothic-Bold" w:hAnsi="CenturyGothic-Bold" w:cs="CenturyGothic-Bold"/>
                <w:b/>
                <w:bCs/>
                <w:color w:val="000000"/>
                <w:sz w:val="22"/>
                <w:szCs w:val="22"/>
              </w:rPr>
              <w:t>Tutoré</w:t>
            </w:r>
          </w:p>
        </w:tc>
      </w:tr>
      <w:tr w:rsidR="00272840" w:rsidRPr="00272840" w:rsidTr="00272840">
        <w:tc>
          <w:tcPr>
            <w:tcW w:w="3070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  <w:r w:rsidRPr="00272840">
              <w:rPr>
                <w:rFonts w:ascii="CenturyGothic" w:hAnsi="CenturyGothic" w:cs="CenturyGothic"/>
                <w:color w:val="000000"/>
                <w:sz w:val="22"/>
                <w:szCs w:val="22"/>
              </w:rPr>
              <w:t>Identifier les acteurs internes et les éventuels freins</w:t>
            </w:r>
          </w:p>
        </w:tc>
        <w:tc>
          <w:tcPr>
            <w:tcW w:w="3071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  <w:r w:rsidRPr="00272840">
              <w:rPr>
                <w:rFonts w:ascii="CenturyGothic" w:hAnsi="CenturyGothic" w:cs="CenturyGothic"/>
                <w:color w:val="000000"/>
                <w:sz w:val="22"/>
                <w:szCs w:val="22"/>
              </w:rPr>
              <w:t>Définir un parcours d’apprentissage basé sur les situations de travail critiques</w:t>
            </w:r>
          </w:p>
        </w:tc>
        <w:tc>
          <w:tcPr>
            <w:tcW w:w="3071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  <w:r w:rsidRPr="00272840">
              <w:rPr>
                <w:rFonts w:ascii="CenturyGothic" w:hAnsi="CenturyGothic" w:cs="CenturyGothic"/>
                <w:color w:val="000000"/>
                <w:sz w:val="22"/>
                <w:szCs w:val="22"/>
              </w:rPr>
              <w:t>Identifier les rôles de chaque acteur</w:t>
            </w:r>
          </w:p>
        </w:tc>
      </w:tr>
      <w:tr w:rsidR="00272840" w:rsidRPr="00272840" w:rsidTr="00272840">
        <w:tc>
          <w:tcPr>
            <w:tcW w:w="3070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  <w:r w:rsidRPr="00272840">
              <w:rPr>
                <w:rFonts w:ascii="CenturyGothic" w:hAnsi="CenturyGothic" w:cs="CenturyGothic"/>
                <w:color w:val="000000"/>
                <w:sz w:val="22"/>
                <w:szCs w:val="22"/>
              </w:rPr>
              <w:t>Identifier les compétences à transmettre</w:t>
            </w:r>
          </w:p>
        </w:tc>
        <w:tc>
          <w:tcPr>
            <w:tcW w:w="3071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  <w:r w:rsidRPr="00272840">
              <w:rPr>
                <w:rFonts w:ascii="CenturyGothic" w:hAnsi="CenturyGothic" w:cs="CenturyGothic"/>
                <w:color w:val="000000"/>
                <w:sz w:val="22"/>
                <w:szCs w:val="22"/>
              </w:rPr>
              <w:t>Repérer les acquisitions, les difficultés et réorienter le transfert des compétences si besoin</w:t>
            </w:r>
          </w:p>
        </w:tc>
        <w:tc>
          <w:tcPr>
            <w:tcW w:w="3071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  <w:r w:rsidRPr="00272840">
              <w:rPr>
                <w:rFonts w:ascii="CenturyGothic" w:hAnsi="CenturyGothic" w:cs="CenturyGothic"/>
                <w:color w:val="000000"/>
                <w:sz w:val="22"/>
                <w:szCs w:val="22"/>
              </w:rPr>
              <w:t>Connaître les attendus de chaque étape de l‘apprentissage dans une logique essai-erreur</w:t>
            </w:r>
          </w:p>
        </w:tc>
      </w:tr>
      <w:tr w:rsidR="00272840" w:rsidRPr="00272840" w:rsidTr="00272840">
        <w:tc>
          <w:tcPr>
            <w:tcW w:w="3070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  <w:r w:rsidRPr="00272840">
              <w:rPr>
                <w:rFonts w:ascii="CenturyGothic" w:hAnsi="CenturyGothic" w:cs="CenturyGothic"/>
                <w:color w:val="000000"/>
                <w:sz w:val="22"/>
                <w:szCs w:val="22"/>
              </w:rPr>
              <w:t>Définir les règles du tutorat</w:t>
            </w:r>
          </w:p>
        </w:tc>
        <w:tc>
          <w:tcPr>
            <w:tcW w:w="3071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  <w:r w:rsidRPr="00272840">
              <w:rPr>
                <w:rFonts w:ascii="CenturyGothic" w:hAnsi="CenturyGothic" w:cs="CenturyGothic"/>
                <w:color w:val="000000"/>
                <w:sz w:val="22"/>
                <w:szCs w:val="22"/>
              </w:rPr>
              <w:t>Prendre du recul sur les compétences et savoir-faire acquis (préparer le suivi)</w:t>
            </w:r>
          </w:p>
        </w:tc>
      </w:tr>
      <w:tr w:rsidR="00272840" w:rsidRPr="00272840" w:rsidTr="00272840">
        <w:tc>
          <w:tcPr>
            <w:tcW w:w="3070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  <w:r w:rsidRPr="00272840">
              <w:rPr>
                <w:rFonts w:ascii="CenturyGothic" w:hAnsi="CenturyGothic" w:cs="CenturyGothic"/>
                <w:color w:val="000000"/>
                <w:sz w:val="22"/>
                <w:szCs w:val="22"/>
              </w:rPr>
              <w:t>Formaliser les apprentissages et les suivre</w:t>
            </w:r>
          </w:p>
        </w:tc>
        <w:tc>
          <w:tcPr>
            <w:tcW w:w="3071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</w:tc>
      </w:tr>
      <w:tr w:rsidR="00272840" w:rsidRPr="00272840" w:rsidTr="00272840">
        <w:tc>
          <w:tcPr>
            <w:tcW w:w="3070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  <w:r w:rsidRPr="00272840">
              <w:rPr>
                <w:rFonts w:ascii="CenturyGothic" w:hAnsi="CenturyGothic" w:cs="CenturyGothic"/>
                <w:color w:val="000000"/>
                <w:sz w:val="22"/>
                <w:szCs w:val="22"/>
              </w:rPr>
              <w:t>Réguler les difficultés rencontrées et arbitrer le cas échéant</w:t>
            </w:r>
          </w:p>
        </w:tc>
        <w:tc>
          <w:tcPr>
            <w:tcW w:w="3071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</w:tc>
      </w:tr>
    </w:tbl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2"/>
          <w:szCs w:val="22"/>
        </w:rPr>
      </w:pP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94D4"/>
          <w:sz w:val="26"/>
          <w:szCs w:val="26"/>
        </w:rPr>
      </w:pPr>
      <w:r>
        <w:rPr>
          <w:rFonts w:ascii="CenturyGothic-Italic" w:hAnsi="CenturyGothic-Italic" w:cs="CenturyGothic-Italic"/>
          <w:i/>
          <w:iCs/>
          <w:color w:val="0094D4"/>
          <w:sz w:val="26"/>
          <w:szCs w:val="26"/>
        </w:rPr>
        <w:t>Les points à retenir</w:t>
      </w: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CenturyGothic" w:hAnsi="CenturyGothic" w:cs="CenturyGothic"/>
          <w:color w:val="000000"/>
          <w:sz w:val="22"/>
          <w:szCs w:val="22"/>
        </w:rPr>
        <w:t>Développer et préserver les compétences, les savoir-faire ou les</w:t>
      </w:r>
      <w:r w:rsidR="003A6A55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>
        <w:rPr>
          <w:rFonts w:ascii="CenturyGothic" w:hAnsi="CenturyGothic" w:cs="CenturyGothic"/>
          <w:color w:val="000000"/>
          <w:sz w:val="22"/>
          <w:szCs w:val="22"/>
        </w:rPr>
        <w:t>expertises reconnues, c’est agir à la fois sur les processus de formation,</w:t>
      </w:r>
      <w:r w:rsidR="003A6A55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>
        <w:rPr>
          <w:rFonts w:ascii="CenturyGothic" w:hAnsi="CenturyGothic" w:cs="CenturyGothic"/>
          <w:color w:val="000000"/>
          <w:sz w:val="22"/>
          <w:szCs w:val="22"/>
        </w:rPr>
        <w:t>l’organisation du travail et les coopérations entre les salariés.</w:t>
      </w: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CenturyGothic" w:hAnsi="CenturyGothic" w:cs="CenturyGothic"/>
          <w:color w:val="000000"/>
          <w:sz w:val="22"/>
          <w:szCs w:val="22"/>
        </w:rPr>
        <w:t>Le tutorat favorise l’intégration du salarié tutoré dans l’entreprise et au</w:t>
      </w:r>
      <w:r w:rsidR="003A6A55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>
        <w:rPr>
          <w:rFonts w:ascii="CenturyGothic" w:hAnsi="CenturyGothic" w:cs="CenturyGothic"/>
          <w:color w:val="000000"/>
          <w:sz w:val="22"/>
          <w:szCs w:val="22"/>
        </w:rPr>
        <w:t>sein dans une équipe.</w:t>
      </w:r>
    </w:p>
    <w:p w:rsidR="00272840" w:rsidRPr="003A6A55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</w:pPr>
      <w:r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>Pour l’organiser, il faut :</w:t>
      </w: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−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CenturyGothic" w:hAnsi="CenturyGothic" w:cs="CenturyGothic"/>
          <w:color w:val="000000"/>
          <w:sz w:val="22"/>
          <w:szCs w:val="22"/>
        </w:rPr>
        <w:t>Identifier le rôle de chacun des acteurs,</w:t>
      </w: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−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CenturyGothic" w:hAnsi="CenturyGothic" w:cs="CenturyGothic"/>
          <w:color w:val="000000"/>
          <w:sz w:val="22"/>
          <w:szCs w:val="22"/>
        </w:rPr>
        <w:t>Mettre à disposition des « salariés tuteurs » des outils leurs permettant</w:t>
      </w:r>
      <w:r w:rsidR="003A6A55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>
        <w:rPr>
          <w:rFonts w:ascii="CenturyGothic" w:hAnsi="CenturyGothic" w:cs="CenturyGothic"/>
          <w:color w:val="000000"/>
          <w:sz w:val="22"/>
          <w:szCs w:val="22"/>
        </w:rPr>
        <w:t>d’évoluer vers le tutorat (bilan de compétences, formation à la</w:t>
      </w:r>
      <w:r w:rsidR="003A6A55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>
        <w:rPr>
          <w:rFonts w:ascii="CenturyGothic" w:hAnsi="CenturyGothic" w:cs="CenturyGothic"/>
          <w:color w:val="000000"/>
          <w:sz w:val="22"/>
          <w:szCs w:val="22"/>
        </w:rPr>
        <w:t>pédagogie, etc.),</w:t>
      </w: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−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CenturyGothic" w:hAnsi="CenturyGothic" w:cs="CenturyGothic"/>
          <w:color w:val="000000"/>
          <w:sz w:val="22"/>
          <w:szCs w:val="22"/>
        </w:rPr>
        <w:t>Déterminer les compétences clés à transmettre et les situations de</w:t>
      </w:r>
      <w:r w:rsidR="003A6A55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>
        <w:rPr>
          <w:rFonts w:ascii="CenturyGothic" w:hAnsi="CenturyGothic" w:cs="CenturyGothic"/>
          <w:color w:val="000000"/>
          <w:sz w:val="22"/>
          <w:szCs w:val="22"/>
        </w:rPr>
        <w:t>travail dans lesquelles on les rencontre,</w:t>
      </w: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−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CenturyGothic" w:hAnsi="CenturyGothic" w:cs="CenturyGothic"/>
          <w:color w:val="000000"/>
          <w:sz w:val="22"/>
          <w:szCs w:val="22"/>
        </w:rPr>
        <w:t>Organiser les équipes afin de favoriser le transfert de compétences</w:t>
      </w:r>
      <w:r w:rsidR="003A6A55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>
        <w:rPr>
          <w:rFonts w:ascii="CenturyGothic" w:hAnsi="CenturyGothic" w:cs="CenturyGothic"/>
          <w:color w:val="000000"/>
          <w:sz w:val="22"/>
          <w:szCs w:val="22"/>
        </w:rPr>
        <w:t>et l’entraide,</w:t>
      </w: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−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CenturyGothic" w:hAnsi="CenturyGothic" w:cs="CenturyGothic"/>
          <w:color w:val="000000"/>
          <w:sz w:val="22"/>
          <w:szCs w:val="22"/>
        </w:rPr>
        <w:t>Organiser et créer les outils pour l’apprentissage,</w:t>
      </w: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−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CenturyGothic" w:hAnsi="CenturyGothic" w:cs="CenturyGothic"/>
          <w:color w:val="000000"/>
          <w:sz w:val="22"/>
          <w:szCs w:val="22"/>
        </w:rPr>
        <w:t>Réaliser la mise en place d’un suivi,</w:t>
      </w: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lastRenderedPageBreak/>
        <w:t>−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CenturyGothic" w:hAnsi="CenturyGothic" w:cs="CenturyGothic"/>
          <w:color w:val="000000"/>
          <w:sz w:val="22"/>
          <w:szCs w:val="22"/>
        </w:rPr>
        <w:t>Favoriser la reconnaissance du tuteur et du tutoré (salariale ou</w:t>
      </w:r>
      <w:r w:rsidR="003A6A55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>
        <w:rPr>
          <w:rFonts w:ascii="CenturyGothic" w:hAnsi="CenturyGothic" w:cs="CenturyGothic"/>
          <w:color w:val="000000"/>
          <w:sz w:val="22"/>
          <w:szCs w:val="22"/>
        </w:rPr>
        <w:t>autres),</w:t>
      </w: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−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CenturyGothic" w:hAnsi="CenturyGothic" w:cs="CenturyGothic"/>
          <w:color w:val="000000"/>
          <w:sz w:val="22"/>
          <w:szCs w:val="22"/>
        </w:rPr>
        <w:t>Communiquer autour du dispositif.</w:t>
      </w: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5377C"/>
          <w:szCs w:val="28"/>
        </w:rPr>
      </w:pPr>
      <w:r>
        <w:rPr>
          <w:rFonts w:ascii="CenturyGothic-Bold" w:hAnsi="CenturyGothic-Bold" w:cs="CenturyGothic-Bold"/>
          <w:b/>
          <w:bCs/>
          <w:color w:val="05377C"/>
          <w:szCs w:val="28"/>
        </w:rPr>
        <w:t>4. Parcours professionnels</w:t>
      </w: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5377C"/>
          <w:szCs w:val="28"/>
        </w:rPr>
      </w:pPr>
      <w:r>
        <w:rPr>
          <w:rFonts w:ascii="CenturyGothic-Bold" w:hAnsi="CenturyGothic-Bold" w:cs="CenturyGothic-Bold"/>
          <w:b/>
          <w:bCs/>
          <w:color w:val="05377C"/>
          <w:szCs w:val="28"/>
        </w:rPr>
        <w:t>Etapes de l’entretien de parcours</w:t>
      </w: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noProof/>
          <w:lang w:eastAsia="fr-FR"/>
        </w:rPr>
        <w:drawing>
          <wp:inline distT="0" distB="0" distL="0" distR="0" wp14:anchorId="3E186A84" wp14:editId="6F3E5C61">
            <wp:extent cx="5760720" cy="235058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840" w:rsidRDefault="00AB4D9F" w:rsidP="0027284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noProof/>
          <w:lang w:eastAsia="fr-FR"/>
        </w:rPr>
        <w:drawing>
          <wp:inline distT="0" distB="0" distL="0" distR="0" wp14:anchorId="46CDC4EF" wp14:editId="5F08D9CB">
            <wp:extent cx="5760720" cy="2225037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D9F" w:rsidRDefault="00AB4D9F" w:rsidP="0027284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</w:p>
    <w:sectPr w:rsidR="00AB4D9F" w:rsidSect="003A6A5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072C"/>
    <w:multiLevelType w:val="hybridMultilevel"/>
    <w:tmpl w:val="94A60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AF"/>
    <w:rsid w:val="0002698E"/>
    <w:rsid w:val="000346B5"/>
    <w:rsid w:val="00050B07"/>
    <w:rsid w:val="00062297"/>
    <w:rsid w:val="00075D08"/>
    <w:rsid w:val="000A7949"/>
    <w:rsid w:val="000B1065"/>
    <w:rsid w:val="00115A16"/>
    <w:rsid w:val="0013403A"/>
    <w:rsid w:val="00165EB7"/>
    <w:rsid w:val="001C6CEE"/>
    <w:rsid w:val="001F1740"/>
    <w:rsid w:val="00272840"/>
    <w:rsid w:val="00285C08"/>
    <w:rsid w:val="002945B2"/>
    <w:rsid w:val="00297F04"/>
    <w:rsid w:val="002B5603"/>
    <w:rsid w:val="002C6F28"/>
    <w:rsid w:val="003A6A55"/>
    <w:rsid w:val="00413E48"/>
    <w:rsid w:val="00477578"/>
    <w:rsid w:val="00503CB3"/>
    <w:rsid w:val="00525358"/>
    <w:rsid w:val="00562A92"/>
    <w:rsid w:val="005A18C0"/>
    <w:rsid w:val="005A4565"/>
    <w:rsid w:val="005E5EF7"/>
    <w:rsid w:val="00655761"/>
    <w:rsid w:val="006F45ED"/>
    <w:rsid w:val="00710D5A"/>
    <w:rsid w:val="0073232C"/>
    <w:rsid w:val="00753D2C"/>
    <w:rsid w:val="007A2B11"/>
    <w:rsid w:val="007B2C00"/>
    <w:rsid w:val="007B3C82"/>
    <w:rsid w:val="007D2C02"/>
    <w:rsid w:val="007F3827"/>
    <w:rsid w:val="00880DB8"/>
    <w:rsid w:val="008927B0"/>
    <w:rsid w:val="009573AF"/>
    <w:rsid w:val="00A3772B"/>
    <w:rsid w:val="00A838D1"/>
    <w:rsid w:val="00A919BB"/>
    <w:rsid w:val="00AA6FCB"/>
    <w:rsid w:val="00AB4D9F"/>
    <w:rsid w:val="00AE6563"/>
    <w:rsid w:val="00AF5C15"/>
    <w:rsid w:val="00B10F33"/>
    <w:rsid w:val="00B17122"/>
    <w:rsid w:val="00B242E9"/>
    <w:rsid w:val="00B30F48"/>
    <w:rsid w:val="00B3316F"/>
    <w:rsid w:val="00B80224"/>
    <w:rsid w:val="00BE3448"/>
    <w:rsid w:val="00C056EF"/>
    <w:rsid w:val="00C140C6"/>
    <w:rsid w:val="00C81E9C"/>
    <w:rsid w:val="00C971CF"/>
    <w:rsid w:val="00CB55FB"/>
    <w:rsid w:val="00DD781B"/>
    <w:rsid w:val="00E144A8"/>
    <w:rsid w:val="00E72824"/>
    <w:rsid w:val="00EC0138"/>
    <w:rsid w:val="00F157DF"/>
    <w:rsid w:val="00F32C79"/>
    <w:rsid w:val="00F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8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5E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E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A6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8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5E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E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A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tp.aract.fr/fileadmin/Fichier/Module_e_learning/Module_GDA/index.ht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2</cp:revision>
  <dcterms:created xsi:type="dcterms:W3CDTF">2013-01-21T15:03:00Z</dcterms:created>
  <dcterms:modified xsi:type="dcterms:W3CDTF">2013-01-21T15:03:00Z</dcterms:modified>
</cp:coreProperties>
</file>