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E9" w:rsidRDefault="00A824E9" w:rsidP="00A824E9"/>
    <w:tbl>
      <w:tblPr>
        <w:tblW w:w="1049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72"/>
        <w:gridCol w:w="7371"/>
        <w:gridCol w:w="354"/>
        <w:gridCol w:w="213"/>
        <w:gridCol w:w="567"/>
        <w:gridCol w:w="567"/>
        <w:gridCol w:w="567"/>
        <w:gridCol w:w="779"/>
      </w:tblGrid>
      <w:tr w:rsidR="00A824E9" w:rsidTr="00F455D4">
        <w:tblPrEx>
          <w:tblCellMar>
            <w:top w:w="0" w:type="dxa"/>
            <w:bottom w:w="0" w:type="dxa"/>
          </w:tblCellMar>
        </w:tblPrEx>
        <w:tc>
          <w:tcPr>
            <w:tcW w:w="10490" w:type="dxa"/>
            <w:gridSpan w:val="8"/>
            <w:tcBorders>
              <w:top w:val="nil"/>
              <w:left w:val="nil"/>
              <w:right w:val="nil"/>
            </w:tcBorders>
          </w:tcPr>
          <w:p w:rsidR="00A824E9" w:rsidRDefault="00A824E9" w:rsidP="00F455D4">
            <w:pPr>
              <w:jc w:val="center"/>
              <w:rPr>
                <w:b/>
              </w:rPr>
            </w:pPr>
            <w:r>
              <w:rPr>
                <w:rFonts w:ascii="Arial" w:hAnsi="Arial" w:cs="Arial"/>
                <w:b/>
                <w:sz w:val="28"/>
                <w:szCs w:val="28"/>
              </w:rPr>
              <w:t>GRILLE D’EVALUATION N° 1</w:t>
            </w:r>
          </w:p>
        </w:tc>
      </w:tr>
      <w:tr w:rsidR="00A824E9" w:rsidTr="00F455D4">
        <w:tblPrEx>
          <w:tblCellMar>
            <w:top w:w="0" w:type="dxa"/>
            <w:bottom w:w="0" w:type="dxa"/>
          </w:tblCellMar>
        </w:tblPrEx>
        <w:tc>
          <w:tcPr>
            <w:tcW w:w="7797" w:type="dxa"/>
            <w:gridSpan w:val="3"/>
          </w:tcPr>
          <w:p w:rsidR="00A824E9" w:rsidRDefault="00A824E9" w:rsidP="00F455D4">
            <w:pPr>
              <w:pStyle w:val="Titre1"/>
              <w:spacing w:before="60" w:after="40"/>
              <w:rPr>
                <w:rFonts w:ascii="Times New Roman" w:hAnsi="Times New Roman"/>
                <w:b/>
                <w:szCs w:val="24"/>
              </w:rPr>
            </w:pPr>
            <w:r>
              <w:rPr>
                <w:rFonts w:ascii="Times New Roman" w:hAnsi="Times New Roman"/>
                <w:b/>
                <w:szCs w:val="24"/>
              </w:rPr>
              <w:t xml:space="preserve">CAP Employé de Vente Spécialisé – option A </w:t>
            </w:r>
            <w:r>
              <w:rPr>
                <w:rFonts w:ascii="Times New Roman" w:hAnsi="Times New Roman"/>
                <w:b/>
                <w:szCs w:val="24"/>
              </w:rPr>
              <w:sym w:font="Wingdings" w:char="F071"/>
            </w:r>
            <w:r>
              <w:rPr>
                <w:rFonts w:ascii="Times New Roman" w:hAnsi="Times New Roman"/>
                <w:b/>
                <w:szCs w:val="24"/>
              </w:rPr>
              <w:t xml:space="preserve">  B </w:t>
            </w:r>
            <w:r>
              <w:rPr>
                <w:rFonts w:ascii="Times New Roman" w:hAnsi="Times New Roman"/>
                <w:b/>
                <w:szCs w:val="24"/>
              </w:rPr>
              <w:sym w:font="Wingdings" w:char="F071"/>
            </w:r>
            <w:r>
              <w:rPr>
                <w:rFonts w:ascii="Times New Roman" w:hAnsi="Times New Roman"/>
                <w:b/>
                <w:szCs w:val="24"/>
              </w:rPr>
              <w:t xml:space="preserve">  C </w:t>
            </w:r>
            <w:r>
              <w:rPr>
                <w:rFonts w:ascii="Times New Roman" w:hAnsi="Times New Roman"/>
                <w:b/>
                <w:szCs w:val="24"/>
              </w:rPr>
              <w:sym w:font="Wingdings" w:char="F071"/>
            </w:r>
          </w:p>
          <w:p w:rsidR="00A824E9" w:rsidRDefault="00A824E9" w:rsidP="00F455D4">
            <w:pPr>
              <w:pStyle w:val="Titre2"/>
              <w:spacing w:before="60" w:after="40"/>
            </w:pPr>
            <w:r>
              <w:t>Épreuve EP1 en contrôle ponctuel</w:t>
            </w:r>
          </w:p>
          <w:p w:rsidR="00A824E9" w:rsidRDefault="00A824E9" w:rsidP="00F455D4">
            <w:pPr>
              <w:pStyle w:val="Titre1"/>
              <w:spacing w:before="60"/>
              <w:rPr>
                <w:rFonts w:ascii="Times New Roman" w:hAnsi="Times New Roman"/>
                <w:szCs w:val="24"/>
              </w:rPr>
            </w:pPr>
            <w:r>
              <w:rPr>
                <w:rFonts w:ascii="Times New Roman" w:hAnsi="Times New Roman"/>
                <w:b/>
                <w:szCs w:val="24"/>
              </w:rPr>
              <w:t xml:space="preserve">PRATIQUE DE </w:t>
            </w:r>
            <w:smartTag w:uri="urn:schemas-microsoft-com:office:smarttags" w:element="PersonName">
              <w:smartTagPr>
                <w:attr w:name="ProductID" w:val="LA VENTE ET"/>
              </w:smartTagPr>
              <w:r>
                <w:rPr>
                  <w:rFonts w:ascii="Times New Roman" w:hAnsi="Times New Roman"/>
                  <w:b/>
                  <w:szCs w:val="24"/>
                </w:rPr>
                <w:t>LA VENTE ET</w:t>
              </w:r>
            </w:smartTag>
            <w:r>
              <w:rPr>
                <w:rFonts w:ascii="Times New Roman" w:hAnsi="Times New Roman"/>
                <w:b/>
                <w:szCs w:val="24"/>
              </w:rPr>
              <w:t xml:space="preserve"> DES SERVICES LIÉS</w:t>
            </w:r>
          </w:p>
        </w:tc>
        <w:tc>
          <w:tcPr>
            <w:tcW w:w="2693" w:type="dxa"/>
            <w:gridSpan w:val="5"/>
            <w:tcBorders>
              <w:top w:val="single" w:sz="4" w:space="0" w:color="auto"/>
              <w:bottom w:val="single" w:sz="18" w:space="0" w:color="auto"/>
            </w:tcBorders>
          </w:tcPr>
          <w:p w:rsidR="00A824E9" w:rsidRDefault="00A824E9" w:rsidP="00F455D4">
            <w:pPr>
              <w:rPr>
                <w:b/>
              </w:rPr>
            </w:pPr>
            <w:r>
              <w:rPr>
                <w:b/>
              </w:rPr>
              <w:t>Candidat :</w:t>
            </w:r>
          </w:p>
          <w:p w:rsidR="00A824E9" w:rsidRDefault="00A824E9" w:rsidP="00F455D4">
            <w:pPr>
              <w:rPr>
                <w:b/>
              </w:rPr>
            </w:pPr>
          </w:p>
          <w:p w:rsidR="00A824E9" w:rsidRDefault="00A824E9" w:rsidP="00F455D4">
            <w:r>
              <w:rPr>
                <w:b/>
              </w:rPr>
              <w:t>N° d’inscription</w:t>
            </w:r>
            <w:r>
              <w:t> :</w:t>
            </w:r>
          </w:p>
          <w:p w:rsidR="00A824E9" w:rsidRDefault="00A824E9" w:rsidP="00F455D4">
            <w:pPr>
              <w:rPr>
                <w:b/>
              </w:rPr>
            </w:pPr>
          </w:p>
          <w:p w:rsidR="00A824E9" w:rsidRPr="006C0CFE" w:rsidRDefault="00A824E9" w:rsidP="00F455D4">
            <w:pPr>
              <w:rPr>
                <w:b/>
              </w:rPr>
            </w:pPr>
            <w:r w:rsidRPr="006C0CFE">
              <w:rPr>
                <w:b/>
              </w:rPr>
              <w:t>SESSION</w:t>
            </w:r>
            <w:r>
              <w:rPr>
                <w:b/>
              </w:rPr>
              <w:t> :</w:t>
            </w:r>
          </w:p>
        </w:tc>
      </w:tr>
      <w:tr w:rsidR="00A824E9" w:rsidTr="00F4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trPr>
        <w:tc>
          <w:tcPr>
            <w:tcW w:w="10418" w:type="dxa"/>
            <w:gridSpan w:val="7"/>
            <w:tcBorders>
              <w:top w:val="single" w:sz="18" w:space="0" w:color="auto"/>
              <w:left w:val="single" w:sz="18" w:space="0" w:color="auto"/>
              <w:bottom w:val="single" w:sz="18" w:space="0" w:color="auto"/>
              <w:right w:val="single" w:sz="18" w:space="0" w:color="auto"/>
            </w:tcBorders>
          </w:tcPr>
          <w:p w:rsidR="00A824E9" w:rsidRDefault="00A824E9" w:rsidP="00F455D4">
            <w:pPr>
              <w:spacing w:before="80" w:after="60"/>
              <w:rPr>
                <w:b/>
              </w:rPr>
            </w:pPr>
            <w:r>
              <w:rPr>
                <w:b/>
              </w:rPr>
              <w:t>1</w:t>
            </w:r>
            <w:r>
              <w:rPr>
                <w:b/>
                <w:vertAlign w:val="superscript"/>
              </w:rPr>
              <w:t>ère</w:t>
            </w:r>
            <w:r>
              <w:rPr>
                <w:b/>
              </w:rPr>
              <w:t xml:space="preserve"> partie : PRESTATION DE VENTE                                                                  </w:t>
            </w:r>
            <w:r>
              <w:rPr>
                <w:b/>
                <w:i/>
              </w:rPr>
              <w:t>10 à 15 minutes</w:t>
            </w:r>
          </w:p>
        </w:tc>
      </w:tr>
      <w:tr w:rsidR="00A824E9" w:rsidTr="00F4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trPr>
        <w:tc>
          <w:tcPr>
            <w:tcW w:w="7371" w:type="dxa"/>
            <w:tcBorders>
              <w:left w:val="single" w:sz="18" w:space="0" w:color="auto"/>
              <w:bottom w:val="nil"/>
            </w:tcBorders>
          </w:tcPr>
          <w:p w:rsidR="00A824E9" w:rsidRDefault="00A824E9" w:rsidP="00F455D4">
            <w:pPr>
              <w:rPr>
                <w:i/>
              </w:rPr>
            </w:pPr>
          </w:p>
        </w:tc>
        <w:tc>
          <w:tcPr>
            <w:tcW w:w="567" w:type="dxa"/>
            <w:gridSpan w:val="2"/>
            <w:tcBorders>
              <w:bottom w:val="single" w:sz="8" w:space="0" w:color="auto"/>
            </w:tcBorders>
          </w:tcPr>
          <w:p w:rsidR="00A824E9" w:rsidRDefault="00A824E9" w:rsidP="00F455D4">
            <w:pPr>
              <w:jc w:val="center"/>
              <w:rPr>
                <w:vertAlign w:val="superscript"/>
                <w:lang w:val="en-GB"/>
              </w:rPr>
            </w:pPr>
            <w:r>
              <w:rPr>
                <w:lang w:val="en-GB"/>
              </w:rPr>
              <w:t>TI</w:t>
            </w:r>
            <w:r>
              <w:rPr>
                <w:vertAlign w:val="superscript"/>
                <w:lang w:val="en-GB"/>
              </w:rPr>
              <w:t>(1)</w:t>
            </w:r>
          </w:p>
        </w:tc>
        <w:tc>
          <w:tcPr>
            <w:tcW w:w="567" w:type="dxa"/>
            <w:tcBorders>
              <w:bottom w:val="single" w:sz="8" w:space="0" w:color="auto"/>
            </w:tcBorders>
          </w:tcPr>
          <w:p w:rsidR="00A824E9" w:rsidRDefault="00A824E9" w:rsidP="00F455D4">
            <w:pPr>
              <w:jc w:val="center"/>
              <w:rPr>
                <w:lang w:val="en-GB"/>
              </w:rPr>
            </w:pPr>
            <w:r>
              <w:rPr>
                <w:lang w:val="en-GB"/>
              </w:rPr>
              <w:t>I</w:t>
            </w:r>
          </w:p>
        </w:tc>
        <w:tc>
          <w:tcPr>
            <w:tcW w:w="567" w:type="dxa"/>
            <w:tcBorders>
              <w:bottom w:val="single" w:sz="8" w:space="0" w:color="auto"/>
            </w:tcBorders>
          </w:tcPr>
          <w:p w:rsidR="00A824E9" w:rsidRDefault="00A824E9" w:rsidP="00F455D4">
            <w:pPr>
              <w:jc w:val="center"/>
              <w:rPr>
                <w:lang w:val="en-GB"/>
              </w:rPr>
            </w:pPr>
            <w:r>
              <w:rPr>
                <w:lang w:val="en-GB"/>
              </w:rPr>
              <w:t>S</w:t>
            </w:r>
          </w:p>
        </w:tc>
        <w:tc>
          <w:tcPr>
            <w:tcW w:w="567" w:type="dxa"/>
            <w:tcBorders>
              <w:bottom w:val="single" w:sz="8" w:space="0" w:color="auto"/>
            </w:tcBorders>
          </w:tcPr>
          <w:p w:rsidR="00A824E9" w:rsidRDefault="00A824E9" w:rsidP="00F455D4">
            <w:pPr>
              <w:jc w:val="center"/>
            </w:pPr>
            <w:r>
              <w:t>TS</w:t>
            </w:r>
          </w:p>
        </w:tc>
        <w:tc>
          <w:tcPr>
            <w:tcW w:w="779" w:type="dxa"/>
            <w:tcBorders>
              <w:bottom w:val="nil"/>
              <w:right w:val="single" w:sz="18" w:space="0" w:color="auto"/>
            </w:tcBorders>
          </w:tcPr>
          <w:p w:rsidR="00A824E9" w:rsidRDefault="00A824E9" w:rsidP="00F455D4"/>
        </w:tc>
      </w:tr>
      <w:tr w:rsidR="00A824E9" w:rsidTr="00F4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trPr>
        <w:tc>
          <w:tcPr>
            <w:tcW w:w="7371" w:type="dxa"/>
            <w:tcBorders>
              <w:top w:val="nil"/>
              <w:left w:val="single" w:sz="18" w:space="0" w:color="auto"/>
              <w:bottom w:val="nil"/>
              <w:right w:val="single" w:sz="8" w:space="0" w:color="auto"/>
            </w:tcBorders>
          </w:tcPr>
          <w:p w:rsidR="00A824E9" w:rsidRDefault="00A824E9" w:rsidP="00A824E9">
            <w:pPr>
              <w:numPr>
                <w:ilvl w:val="0"/>
                <w:numId w:val="1"/>
              </w:numPr>
              <w:ind w:left="0" w:firstLine="0"/>
            </w:pPr>
            <w:r>
              <w:t>Accueil et recherche des besoins</w:t>
            </w:r>
          </w:p>
        </w:tc>
        <w:tc>
          <w:tcPr>
            <w:tcW w:w="567" w:type="dxa"/>
            <w:gridSpan w:val="2"/>
            <w:tcBorders>
              <w:top w:val="single" w:sz="8" w:space="0" w:color="auto"/>
              <w:left w:val="single" w:sz="8" w:space="0" w:color="auto"/>
              <w:bottom w:val="single" w:sz="8" w:space="0" w:color="auto"/>
            </w:tcBorders>
          </w:tcPr>
          <w:p w:rsidR="00A824E9" w:rsidRDefault="00A824E9" w:rsidP="00F455D4">
            <w:pPr>
              <w:jc w:val="center"/>
              <w:rPr>
                <w:vertAlign w:val="superscript"/>
              </w:rPr>
            </w:pPr>
          </w:p>
        </w:tc>
        <w:tc>
          <w:tcPr>
            <w:tcW w:w="567" w:type="dxa"/>
            <w:tcBorders>
              <w:top w:val="nil"/>
              <w:bottom w:val="nil"/>
            </w:tcBorders>
          </w:tcPr>
          <w:p w:rsidR="00A824E9" w:rsidRDefault="00A824E9" w:rsidP="00F455D4">
            <w:pPr>
              <w:jc w:val="center"/>
            </w:pPr>
          </w:p>
        </w:tc>
        <w:tc>
          <w:tcPr>
            <w:tcW w:w="567" w:type="dxa"/>
            <w:tcBorders>
              <w:top w:val="nil"/>
              <w:bottom w:val="nil"/>
            </w:tcBorders>
          </w:tcPr>
          <w:p w:rsidR="00A824E9" w:rsidRDefault="00A824E9" w:rsidP="00F455D4">
            <w:pPr>
              <w:jc w:val="center"/>
            </w:pPr>
          </w:p>
        </w:tc>
        <w:tc>
          <w:tcPr>
            <w:tcW w:w="567" w:type="dxa"/>
            <w:tcBorders>
              <w:top w:val="nil"/>
              <w:bottom w:val="nil"/>
            </w:tcBorders>
          </w:tcPr>
          <w:p w:rsidR="00A824E9" w:rsidRDefault="00A824E9" w:rsidP="00F455D4">
            <w:pPr>
              <w:jc w:val="center"/>
            </w:pPr>
          </w:p>
        </w:tc>
        <w:tc>
          <w:tcPr>
            <w:tcW w:w="779" w:type="dxa"/>
            <w:tcBorders>
              <w:top w:val="nil"/>
              <w:bottom w:val="nil"/>
              <w:right w:val="single" w:sz="18" w:space="0" w:color="auto"/>
            </w:tcBorders>
          </w:tcPr>
          <w:p w:rsidR="00A824E9" w:rsidRDefault="00A824E9" w:rsidP="00F455D4"/>
        </w:tc>
      </w:tr>
      <w:tr w:rsidR="00A824E9" w:rsidTr="00F4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trPr>
        <w:tc>
          <w:tcPr>
            <w:tcW w:w="7371" w:type="dxa"/>
            <w:tcBorders>
              <w:top w:val="single" w:sz="8" w:space="0" w:color="auto"/>
              <w:left w:val="single" w:sz="18" w:space="0" w:color="auto"/>
              <w:bottom w:val="nil"/>
              <w:right w:val="single" w:sz="8" w:space="0" w:color="auto"/>
            </w:tcBorders>
          </w:tcPr>
          <w:p w:rsidR="00A824E9" w:rsidRDefault="00A824E9" w:rsidP="00A824E9">
            <w:pPr>
              <w:numPr>
                <w:ilvl w:val="0"/>
                <w:numId w:val="2"/>
              </w:numPr>
              <w:ind w:left="0" w:firstLine="0"/>
            </w:pPr>
            <w:r>
              <w:t>Présentation du produit et argumentation</w:t>
            </w:r>
          </w:p>
        </w:tc>
        <w:tc>
          <w:tcPr>
            <w:tcW w:w="567" w:type="dxa"/>
            <w:gridSpan w:val="2"/>
            <w:tcBorders>
              <w:top w:val="single" w:sz="8" w:space="0" w:color="auto"/>
              <w:left w:val="single" w:sz="8" w:space="0" w:color="auto"/>
              <w:bottom w:val="single" w:sz="8" w:space="0" w:color="auto"/>
            </w:tcBorders>
          </w:tcPr>
          <w:p w:rsidR="00A824E9" w:rsidRDefault="00A824E9" w:rsidP="00F455D4">
            <w:pPr>
              <w:jc w:val="center"/>
              <w:rPr>
                <w:vertAlign w:val="superscript"/>
              </w:rP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779" w:type="dxa"/>
            <w:tcBorders>
              <w:top w:val="nil"/>
              <w:bottom w:val="nil"/>
              <w:right w:val="single" w:sz="18" w:space="0" w:color="auto"/>
            </w:tcBorders>
          </w:tcPr>
          <w:p w:rsidR="00A824E9" w:rsidRDefault="00A824E9" w:rsidP="00F455D4"/>
        </w:tc>
      </w:tr>
      <w:tr w:rsidR="00A824E9" w:rsidTr="00F4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trPr>
        <w:tc>
          <w:tcPr>
            <w:tcW w:w="7371" w:type="dxa"/>
            <w:tcBorders>
              <w:top w:val="single" w:sz="8" w:space="0" w:color="auto"/>
              <w:left w:val="single" w:sz="18" w:space="0" w:color="auto"/>
              <w:bottom w:val="single" w:sz="8" w:space="0" w:color="auto"/>
              <w:right w:val="single" w:sz="8" w:space="0" w:color="auto"/>
            </w:tcBorders>
          </w:tcPr>
          <w:p w:rsidR="00A824E9" w:rsidRDefault="00A824E9" w:rsidP="00A824E9">
            <w:pPr>
              <w:numPr>
                <w:ilvl w:val="0"/>
                <w:numId w:val="2"/>
              </w:numPr>
              <w:ind w:left="0" w:firstLine="0"/>
            </w:pPr>
            <w:r>
              <w:t>Réponse aux objections</w:t>
            </w:r>
          </w:p>
        </w:tc>
        <w:tc>
          <w:tcPr>
            <w:tcW w:w="567" w:type="dxa"/>
            <w:gridSpan w:val="2"/>
            <w:tcBorders>
              <w:top w:val="single" w:sz="8" w:space="0" w:color="auto"/>
              <w:left w:val="single" w:sz="8" w:space="0" w:color="auto"/>
              <w:bottom w:val="single" w:sz="8" w:space="0" w:color="auto"/>
            </w:tcBorders>
          </w:tcPr>
          <w:p w:rsidR="00A824E9" w:rsidRDefault="00A824E9" w:rsidP="00F455D4">
            <w:pPr>
              <w:jc w:val="center"/>
              <w:rPr>
                <w:vertAlign w:val="superscript"/>
              </w:rP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779" w:type="dxa"/>
            <w:tcBorders>
              <w:top w:val="nil"/>
              <w:bottom w:val="nil"/>
              <w:right w:val="single" w:sz="18" w:space="0" w:color="auto"/>
            </w:tcBorders>
          </w:tcPr>
          <w:p w:rsidR="00A824E9" w:rsidRDefault="00A824E9" w:rsidP="00F455D4"/>
        </w:tc>
      </w:tr>
      <w:tr w:rsidR="00A824E9" w:rsidTr="00F4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trPr>
        <w:tc>
          <w:tcPr>
            <w:tcW w:w="7371" w:type="dxa"/>
            <w:tcBorders>
              <w:top w:val="single" w:sz="8" w:space="0" w:color="auto"/>
              <w:left w:val="single" w:sz="18" w:space="0" w:color="auto"/>
              <w:bottom w:val="single" w:sz="8" w:space="0" w:color="auto"/>
              <w:right w:val="single" w:sz="8" w:space="0" w:color="auto"/>
            </w:tcBorders>
          </w:tcPr>
          <w:p w:rsidR="00A824E9" w:rsidRDefault="00A824E9" w:rsidP="00A824E9">
            <w:pPr>
              <w:numPr>
                <w:ilvl w:val="0"/>
                <w:numId w:val="2"/>
              </w:numPr>
              <w:ind w:left="0" w:firstLine="0"/>
            </w:pPr>
            <w:r>
              <w:t>Conclusion de l’entretien de vente</w:t>
            </w:r>
          </w:p>
        </w:tc>
        <w:tc>
          <w:tcPr>
            <w:tcW w:w="567" w:type="dxa"/>
            <w:gridSpan w:val="2"/>
            <w:tcBorders>
              <w:top w:val="single" w:sz="8" w:space="0" w:color="auto"/>
              <w:left w:val="single" w:sz="8" w:space="0" w:color="auto"/>
              <w:bottom w:val="single" w:sz="8" w:space="0" w:color="auto"/>
            </w:tcBorders>
          </w:tcPr>
          <w:p w:rsidR="00A824E9" w:rsidRDefault="00A824E9" w:rsidP="00F455D4">
            <w:pPr>
              <w:jc w:val="center"/>
              <w:rPr>
                <w:vertAlign w:val="superscript"/>
              </w:rP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779" w:type="dxa"/>
            <w:tcBorders>
              <w:top w:val="nil"/>
              <w:bottom w:val="nil"/>
              <w:right w:val="single" w:sz="18" w:space="0" w:color="auto"/>
            </w:tcBorders>
          </w:tcPr>
          <w:p w:rsidR="00A824E9" w:rsidRDefault="00A824E9" w:rsidP="00F455D4"/>
        </w:tc>
      </w:tr>
      <w:tr w:rsidR="00A824E9" w:rsidTr="00F4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trPr>
        <w:tc>
          <w:tcPr>
            <w:tcW w:w="7371" w:type="dxa"/>
            <w:tcBorders>
              <w:top w:val="single" w:sz="8" w:space="0" w:color="auto"/>
              <w:left w:val="single" w:sz="18" w:space="0" w:color="auto"/>
              <w:bottom w:val="single" w:sz="8" w:space="0" w:color="auto"/>
              <w:right w:val="single" w:sz="8" w:space="0" w:color="auto"/>
            </w:tcBorders>
          </w:tcPr>
          <w:p w:rsidR="00A824E9" w:rsidRDefault="00A824E9" w:rsidP="00A824E9">
            <w:pPr>
              <w:numPr>
                <w:ilvl w:val="0"/>
                <w:numId w:val="3"/>
              </w:numPr>
              <w:ind w:left="0" w:firstLine="0"/>
            </w:pPr>
            <w:r>
              <w:t>Réalisation d’opérations complémentaires et de calculs</w:t>
            </w:r>
          </w:p>
        </w:tc>
        <w:tc>
          <w:tcPr>
            <w:tcW w:w="567" w:type="dxa"/>
            <w:gridSpan w:val="2"/>
            <w:tcBorders>
              <w:top w:val="single" w:sz="8" w:space="0" w:color="auto"/>
              <w:left w:val="single" w:sz="8" w:space="0" w:color="auto"/>
              <w:bottom w:val="single" w:sz="8" w:space="0" w:color="auto"/>
            </w:tcBorders>
          </w:tcPr>
          <w:p w:rsidR="00A824E9" w:rsidRDefault="00A824E9" w:rsidP="00F455D4">
            <w:pPr>
              <w:jc w:val="center"/>
            </w:pPr>
          </w:p>
        </w:tc>
        <w:tc>
          <w:tcPr>
            <w:tcW w:w="567" w:type="dxa"/>
            <w:tcBorders>
              <w:top w:val="single" w:sz="8" w:space="0" w:color="auto"/>
              <w:bottom w:val="single" w:sz="8" w:space="0" w:color="auto"/>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single" w:sz="8" w:space="0" w:color="auto"/>
            </w:tcBorders>
          </w:tcPr>
          <w:p w:rsidR="00A824E9" w:rsidRDefault="00A824E9" w:rsidP="00F455D4">
            <w:pPr>
              <w:jc w:val="center"/>
            </w:pPr>
          </w:p>
        </w:tc>
        <w:tc>
          <w:tcPr>
            <w:tcW w:w="779" w:type="dxa"/>
            <w:tcBorders>
              <w:top w:val="nil"/>
              <w:bottom w:val="single" w:sz="18" w:space="0" w:color="auto"/>
              <w:right w:val="single" w:sz="18" w:space="0" w:color="auto"/>
            </w:tcBorders>
          </w:tcPr>
          <w:p w:rsidR="00A824E9" w:rsidRDefault="00A824E9" w:rsidP="00F455D4">
            <w:pPr>
              <w:jc w:val="right"/>
              <w:rPr>
                <w:b/>
              </w:rPr>
            </w:pPr>
          </w:p>
        </w:tc>
      </w:tr>
      <w:tr w:rsidR="00A824E9" w:rsidTr="00F4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72" w:type="dxa"/>
        </w:trPr>
        <w:tc>
          <w:tcPr>
            <w:tcW w:w="7371" w:type="dxa"/>
            <w:tcBorders>
              <w:top w:val="nil"/>
              <w:left w:val="single" w:sz="18" w:space="0" w:color="auto"/>
              <w:bottom w:val="single" w:sz="18" w:space="0" w:color="auto"/>
              <w:right w:val="nil"/>
            </w:tcBorders>
          </w:tcPr>
          <w:p w:rsidR="00A824E9" w:rsidRDefault="00A824E9" w:rsidP="00F455D4">
            <w:pPr>
              <w:spacing w:before="60" w:after="60"/>
            </w:pPr>
          </w:p>
        </w:tc>
        <w:tc>
          <w:tcPr>
            <w:tcW w:w="567" w:type="dxa"/>
            <w:gridSpan w:val="2"/>
            <w:tcBorders>
              <w:top w:val="single" w:sz="8" w:space="0" w:color="auto"/>
              <w:left w:val="nil"/>
              <w:bottom w:val="single" w:sz="18" w:space="0" w:color="auto"/>
              <w:right w:val="nil"/>
            </w:tcBorders>
          </w:tcPr>
          <w:p w:rsidR="00A824E9" w:rsidRDefault="00A824E9" w:rsidP="00F455D4">
            <w:pPr>
              <w:spacing w:before="60" w:after="60"/>
              <w:jc w:val="center"/>
            </w:pPr>
          </w:p>
        </w:tc>
        <w:tc>
          <w:tcPr>
            <w:tcW w:w="567" w:type="dxa"/>
            <w:tcBorders>
              <w:top w:val="nil"/>
              <w:left w:val="nil"/>
              <w:bottom w:val="single" w:sz="18" w:space="0" w:color="auto"/>
              <w:right w:val="nil"/>
            </w:tcBorders>
          </w:tcPr>
          <w:p w:rsidR="00A824E9" w:rsidRDefault="00A824E9" w:rsidP="00F455D4">
            <w:pPr>
              <w:spacing w:before="60" w:after="60"/>
              <w:jc w:val="center"/>
            </w:pPr>
          </w:p>
        </w:tc>
        <w:tc>
          <w:tcPr>
            <w:tcW w:w="567" w:type="dxa"/>
            <w:tcBorders>
              <w:top w:val="single" w:sz="8" w:space="0" w:color="auto"/>
              <w:left w:val="nil"/>
              <w:bottom w:val="single" w:sz="18" w:space="0" w:color="auto"/>
              <w:right w:val="nil"/>
            </w:tcBorders>
          </w:tcPr>
          <w:p w:rsidR="00A824E9" w:rsidRDefault="00A824E9" w:rsidP="00F455D4">
            <w:pPr>
              <w:spacing w:before="60" w:after="60"/>
              <w:jc w:val="center"/>
            </w:pPr>
          </w:p>
        </w:tc>
        <w:tc>
          <w:tcPr>
            <w:tcW w:w="567" w:type="dxa"/>
            <w:tcBorders>
              <w:top w:val="nil"/>
              <w:left w:val="nil"/>
              <w:bottom w:val="single" w:sz="18" w:space="0" w:color="auto"/>
              <w:right w:val="nil"/>
            </w:tcBorders>
          </w:tcPr>
          <w:p w:rsidR="00A824E9" w:rsidRDefault="00A824E9" w:rsidP="00F455D4">
            <w:pPr>
              <w:spacing w:before="60" w:after="60"/>
              <w:jc w:val="center"/>
            </w:pPr>
          </w:p>
        </w:tc>
        <w:tc>
          <w:tcPr>
            <w:tcW w:w="779" w:type="dxa"/>
            <w:tcBorders>
              <w:top w:val="nil"/>
              <w:left w:val="single" w:sz="18" w:space="0" w:color="auto"/>
              <w:bottom w:val="single" w:sz="18" w:space="0" w:color="auto"/>
              <w:right w:val="single" w:sz="18" w:space="0" w:color="auto"/>
            </w:tcBorders>
          </w:tcPr>
          <w:p w:rsidR="00A824E9" w:rsidRDefault="00A824E9" w:rsidP="00F455D4">
            <w:pPr>
              <w:jc w:val="right"/>
              <w:rPr>
                <w:b/>
              </w:rPr>
            </w:pPr>
            <w:r>
              <w:rPr>
                <w:b/>
              </w:rPr>
              <w:t xml:space="preserve">  /12</w:t>
            </w:r>
          </w:p>
        </w:tc>
      </w:tr>
    </w:tbl>
    <w:p w:rsidR="00A824E9" w:rsidRDefault="00A824E9" w:rsidP="00A824E9"/>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71"/>
        <w:gridCol w:w="567"/>
        <w:gridCol w:w="567"/>
        <w:gridCol w:w="567"/>
        <w:gridCol w:w="567"/>
        <w:gridCol w:w="779"/>
      </w:tblGrid>
      <w:tr w:rsidR="00A824E9" w:rsidTr="00F455D4">
        <w:tblPrEx>
          <w:tblCellMar>
            <w:top w:w="0" w:type="dxa"/>
            <w:bottom w:w="0" w:type="dxa"/>
          </w:tblCellMar>
        </w:tblPrEx>
        <w:tc>
          <w:tcPr>
            <w:tcW w:w="10418" w:type="dxa"/>
            <w:gridSpan w:val="6"/>
            <w:tcBorders>
              <w:top w:val="single" w:sz="18" w:space="0" w:color="auto"/>
              <w:left w:val="single" w:sz="18" w:space="0" w:color="auto"/>
              <w:bottom w:val="single" w:sz="18" w:space="0" w:color="auto"/>
              <w:right w:val="single" w:sz="18" w:space="0" w:color="auto"/>
            </w:tcBorders>
          </w:tcPr>
          <w:p w:rsidR="00A824E9" w:rsidRDefault="00A824E9" w:rsidP="00F455D4">
            <w:pPr>
              <w:pStyle w:val="Titre1"/>
              <w:spacing w:before="60" w:after="60"/>
              <w:rPr>
                <w:rFonts w:ascii="Times New Roman" w:hAnsi="Times New Roman"/>
                <w:szCs w:val="24"/>
              </w:rPr>
            </w:pPr>
            <w:r>
              <w:rPr>
                <w:rFonts w:ascii="Times New Roman" w:hAnsi="Times New Roman"/>
                <w:szCs w:val="24"/>
              </w:rPr>
              <w:t>2</w:t>
            </w:r>
            <w:r>
              <w:rPr>
                <w:rFonts w:ascii="Times New Roman" w:hAnsi="Times New Roman"/>
                <w:szCs w:val="24"/>
                <w:vertAlign w:val="superscript"/>
              </w:rPr>
              <w:t>ème</w:t>
            </w:r>
            <w:r>
              <w:rPr>
                <w:rFonts w:ascii="Times New Roman" w:hAnsi="Times New Roman"/>
                <w:szCs w:val="24"/>
              </w:rPr>
              <w:t xml:space="preserve"> partie : ENTRETIEN sur la partie commerciale                                </w:t>
            </w:r>
            <w:r>
              <w:rPr>
                <w:rFonts w:ascii="Times New Roman" w:hAnsi="Times New Roman"/>
                <w:b/>
                <w:i/>
                <w:szCs w:val="24"/>
              </w:rPr>
              <w:t>15 minutes maximum</w:t>
            </w:r>
          </w:p>
        </w:tc>
      </w:tr>
      <w:tr w:rsidR="00A824E9" w:rsidTr="00F455D4">
        <w:tblPrEx>
          <w:tblCellMar>
            <w:top w:w="0" w:type="dxa"/>
            <w:bottom w:w="0" w:type="dxa"/>
          </w:tblCellMar>
        </w:tblPrEx>
        <w:tc>
          <w:tcPr>
            <w:tcW w:w="7371" w:type="dxa"/>
            <w:tcBorders>
              <w:top w:val="nil"/>
              <w:left w:val="single" w:sz="18" w:space="0" w:color="auto"/>
              <w:bottom w:val="nil"/>
            </w:tcBorders>
          </w:tcPr>
          <w:p w:rsidR="00A824E9" w:rsidRDefault="00A824E9" w:rsidP="00F455D4">
            <w:pPr>
              <w:rPr>
                <w:i/>
              </w:rPr>
            </w:pPr>
          </w:p>
        </w:tc>
        <w:tc>
          <w:tcPr>
            <w:tcW w:w="567" w:type="dxa"/>
            <w:tcBorders>
              <w:bottom w:val="single" w:sz="8" w:space="0" w:color="auto"/>
            </w:tcBorders>
          </w:tcPr>
          <w:p w:rsidR="00A824E9" w:rsidRDefault="00A824E9" w:rsidP="00F455D4">
            <w:pPr>
              <w:jc w:val="center"/>
              <w:rPr>
                <w:vertAlign w:val="superscript"/>
                <w:lang w:val="en-GB"/>
              </w:rPr>
            </w:pPr>
            <w:r>
              <w:rPr>
                <w:lang w:val="en-GB"/>
              </w:rPr>
              <w:t>TI</w:t>
            </w:r>
            <w:r>
              <w:rPr>
                <w:vertAlign w:val="superscript"/>
                <w:lang w:val="en-GB"/>
              </w:rPr>
              <w:t>(1)</w:t>
            </w:r>
          </w:p>
        </w:tc>
        <w:tc>
          <w:tcPr>
            <w:tcW w:w="567" w:type="dxa"/>
            <w:tcBorders>
              <w:bottom w:val="single" w:sz="8" w:space="0" w:color="auto"/>
            </w:tcBorders>
          </w:tcPr>
          <w:p w:rsidR="00A824E9" w:rsidRDefault="00A824E9" w:rsidP="00F455D4">
            <w:pPr>
              <w:jc w:val="center"/>
              <w:rPr>
                <w:lang w:val="en-GB"/>
              </w:rPr>
            </w:pPr>
            <w:r>
              <w:rPr>
                <w:lang w:val="en-GB"/>
              </w:rPr>
              <w:t>I</w:t>
            </w:r>
          </w:p>
        </w:tc>
        <w:tc>
          <w:tcPr>
            <w:tcW w:w="567" w:type="dxa"/>
            <w:tcBorders>
              <w:bottom w:val="single" w:sz="8" w:space="0" w:color="auto"/>
            </w:tcBorders>
          </w:tcPr>
          <w:p w:rsidR="00A824E9" w:rsidRDefault="00A824E9" w:rsidP="00F455D4">
            <w:pPr>
              <w:jc w:val="center"/>
              <w:rPr>
                <w:lang w:val="en-GB"/>
              </w:rPr>
            </w:pPr>
            <w:r>
              <w:rPr>
                <w:lang w:val="en-GB"/>
              </w:rPr>
              <w:t>S</w:t>
            </w:r>
          </w:p>
        </w:tc>
        <w:tc>
          <w:tcPr>
            <w:tcW w:w="567" w:type="dxa"/>
            <w:tcBorders>
              <w:bottom w:val="single" w:sz="8" w:space="0" w:color="auto"/>
            </w:tcBorders>
          </w:tcPr>
          <w:p w:rsidR="00A824E9" w:rsidRDefault="00A824E9" w:rsidP="00F455D4">
            <w:pPr>
              <w:jc w:val="center"/>
            </w:pPr>
            <w:r>
              <w:t>TS</w:t>
            </w:r>
          </w:p>
        </w:tc>
        <w:tc>
          <w:tcPr>
            <w:tcW w:w="779" w:type="dxa"/>
            <w:tcBorders>
              <w:bottom w:val="nil"/>
              <w:right w:val="single" w:sz="18" w:space="0" w:color="auto"/>
            </w:tcBorders>
          </w:tcPr>
          <w:p w:rsidR="00A824E9" w:rsidRDefault="00A824E9" w:rsidP="00F455D4"/>
        </w:tc>
      </w:tr>
      <w:tr w:rsidR="00A824E9" w:rsidTr="00F455D4">
        <w:tblPrEx>
          <w:tblCellMar>
            <w:top w:w="0" w:type="dxa"/>
            <w:bottom w:w="0" w:type="dxa"/>
          </w:tblCellMar>
        </w:tblPrEx>
        <w:tc>
          <w:tcPr>
            <w:tcW w:w="7371" w:type="dxa"/>
            <w:tcBorders>
              <w:top w:val="nil"/>
              <w:left w:val="single" w:sz="18" w:space="0" w:color="auto"/>
              <w:bottom w:val="nil"/>
            </w:tcBorders>
          </w:tcPr>
          <w:p w:rsidR="00A824E9" w:rsidRDefault="00A824E9" w:rsidP="00A824E9">
            <w:pPr>
              <w:numPr>
                <w:ilvl w:val="0"/>
                <w:numId w:val="1"/>
              </w:numPr>
              <w:ind w:left="0" w:firstLine="0"/>
            </w:pPr>
            <w:r>
              <w:t xml:space="preserve">Analyse de la prestation réalisée </w:t>
            </w:r>
            <w:r>
              <w:rPr>
                <w:i/>
              </w:rPr>
              <w:t>(Découverte des points forts et des points faibles de chaque phase de la simulation)</w:t>
            </w:r>
          </w:p>
        </w:tc>
        <w:tc>
          <w:tcPr>
            <w:tcW w:w="567" w:type="dxa"/>
            <w:tcBorders>
              <w:bottom w:val="nil"/>
            </w:tcBorders>
          </w:tcPr>
          <w:p w:rsidR="00A824E9" w:rsidRDefault="00A824E9" w:rsidP="00F455D4">
            <w:pPr>
              <w:jc w:val="center"/>
              <w:rPr>
                <w:vertAlign w:val="superscript"/>
              </w:rPr>
            </w:pPr>
          </w:p>
        </w:tc>
        <w:tc>
          <w:tcPr>
            <w:tcW w:w="567" w:type="dxa"/>
            <w:tcBorders>
              <w:bottom w:val="nil"/>
            </w:tcBorders>
          </w:tcPr>
          <w:p w:rsidR="00A824E9" w:rsidRDefault="00A824E9" w:rsidP="00F455D4">
            <w:pPr>
              <w:jc w:val="center"/>
            </w:pPr>
          </w:p>
        </w:tc>
        <w:tc>
          <w:tcPr>
            <w:tcW w:w="567" w:type="dxa"/>
            <w:tcBorders>
              <w:bottom w:val="nil"/>
            </w:tcBorders>
          </w:tcPr>
          <w:p w:rsidR="00A824E9" w:rsidRDefault="00A824E9" w:rsidP="00F455D4">
            <w:pPr>
              <w:jc w:val="center"/>
            </w:pPr>
          </w:p>
        </w:tc>
        <w:tc>
          <w:tcPr>
            <w:tcW w:w="567" w:type="dxa"/>
            <w:tcBorders>
              <w:bottom w:val="nil"/>
            </w:tcBorders>
          </w:tcPr>
          <w:p w:rsidR="00A824E9" w:rsidRDefault="00A824E9" w:rsidP="00F455D4">
            <w:pPr>
              <w:jc w:val="center"/>
            </w:pPr>
          </w:p>
        </w:tc>
        <w:tc>
          <w:tcPr>
            <w:tcW w:w="779" w:type="dxa"/>
            <w:tcBorders>
              <w:top w:val="nil"/>
              <w:bottom w:val="nil"/>
              <w:right w:val="single" w:sz="18" w:space="0" w:color="auto"/>
            </w:tcBorders>
          </w:tcPr>
          <w:p w:rsidR="00A824E9" w:rsidRDefault="00A824E9" w:rsidP="00F455D4"/>
        </w:tc>
      </w:tr>
      <w:tr w:rsidR="00A824E9" w:rsidTr="00F455D4">
        <w:tblPrEx>
          <w:tblCellMar>
            <w:top w:w="0" w:type="dxa"/>
            <w:bottom w:w="0" w:type="dxa"/>
          </w:tblCellMar>
        </w:tblPrEx>
        <w:tc>
          <w:tcPr>
            <w:tcW w:w="7371" w:type="dxa"/>
            <w:tcBorders>
              <w:top w:val="single" w:sz="8" w:space="0" w:color="auto"/>
              <w:left w:val="single" w:sz="18" w:space="0" w:color="auto"/>
              <w:bottom w:val="nil"/>
            </w:tcBorders>
          </w:tcPr>
          <w:p w:rsidR="00A824E9" w:rsidRDefault="00A824E9" w:rsidP="00A824E9">
            <w:pPr>
              <w:numPr>
                <w:ilvl w:val="0"/>
                <w:numId w:val="2"/>
              </w:numPr>
              <w:ind w:left="0" w:firstLine="0"/>
            </w:pPr>
            <w:r>
              <w:t>Échange sur les 2 documents présents dans le dossier :</w:t>
            </w:r>
          </w:p>
          <w:p w:rsidR="00A824E9" w:rsidRDefault="00A824E9" w:rsidP="00A824E9">
            <w:pPr>
              <w:numPr>
                <w:ilvl w:val="0"/>
                <w:numId w:val="4"/>
              </w:numPr>
              <w:ind w:left="0" w:firstLine="0"/>
            </w:pPr>
            <w:r>
              <w:t>Pertinence des observations</w:t>
            </w:r>
          </w:p>
          <w:p w:rsidR="00A824E9" w:rsidRDefault="00A824E9" w:rsidP="00A824E9">
            <w:pPr>
              <w:numPr>
                <w:ilvl w:val="0"/>
                <w:numId w:val="4"/>
              </w:numPr>
              <w:ind w:left="0" w:firstLine="0"/>
            </w:pPr>
            <w:r>
              <w:t>Vocabulaire professionnel utilisé</w:t>
            </w:r>
          </w:p>
          <w:p w:rsidR="00A824E9" w:rsidRDefault="00A824E9" w:rsidP="00A824E9">
            <w:pPr>
              <w:numPr>
                <w:ilvl w:val="0"/>
                <w:numId w:val="4"/>
              </w:numPr>
              <w:ind w:left="0" w:firstLine="0"/>
            </w:pPr>
            <w:r>
              <w:t>Communication orale</w:t>
            </w:r>
          </w:p>
        </w:tc>
        <w:tc>
          <w:tcPr>
            <w:tcW w:w="567" w:type="dxa"/>
            <w:tcBorders>
              <w:top w:val="single" w:sz="8" w:space="0" w:color="auto"/>
              <w:bottom w:val="nil"/>
            </w:tcBorders>
          </w:tcPr>
          <w:p w:rsidR="00A824E9" w:rsidRDefault="00A824E9" w:rsidP="00F455D4">
            <w:pPr>
              <w:jc w:val="center"/>
              <w:rPr>
                <w:vertAlign w:val="superscript"/>
              </w:rP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779" w:type="dxa"/>
            <w:tcBorders>
              <w:top w:val="nil"/>
              <w:bottom w:val="nil"/>
              <w:right w:val="single" w:sz="18" w:space="0" w:color="auto"/>
            </w:tcBorders>
          </w:tcPr>
          <w:p w:rsidR="00A824E9" w:rsidRDefault="00A824E9" w:rsidP="00F455D4"/>
        </w:tc>
      </w:tr>
      <w:tr w:rsidR="00A824E9" w:rsidTr="00F455D4">
        <w:tblPrEx>
          <w:tblCellMar>
            <w:top w:w="0" w:type="dxa"/>
            <w:bottom w:w="0" w:type="dxa"/>
          </w:tblCellMar>
        </w:tblPrEx>
        <w:tc>
          <w:tcPr>
            <w:tcW w:w="7371" w:type="dxa"/>
            <w:tcBorders>
              <w:top w:val="single" w:sz="8" w:space="0" w:color="auto"/>
              <w:left w:val="single" w:sz="18" w:space="0" w:color="auto"/>
              <w:bottom w:val="nil"/>
              <w:right w:val="nil"/>
            </w:tcBorders>
          </w:tcPr>
          <w:p w:rsidR="00A824E9" w:rsidRDefault="00A824E9" w:rsidP="00F455D4"/>
        </w:tc>
        <w:tc>
          <w:tcPr>
            <w:tcW w:w="567" w:type="dxa"/>
            <w:tcBorders>
              <w:top w:val="single" w:sz="8" w:space="0" w:color="auto"/>
              <w:left w:val="nil"/>
              <w:bottom w:val="nil"/>
              <w:right w:val="nil"/>
            </w:tcBorders>
          </w:tcPr>
          <w:p w:rsidR="00A824E9" w:rsidRDefault="00A824E9" w:rsidP="00F455D4">
            <w:pPr>
              <w:jc w:val="center"/>
            </w:pPr>
          </w:p>
        </w:tc>
        <w:tc>
          <w:tcPr>
            <w:tcW w:w="567" w:type="dxa"/>
            <w:tcBorders>
              <w:top w:val="single" w:sz="8" w:space="0" w:color="auto"/>
              <w:left w:val="nil"/>
              <w:bottom w:val="nil"/>
              <w:right w:val="nil"/>
            </w:tcBorders>
          </w:tcPr>
          <w:p w:rsidR="00A824E9" w:rsidRDefault="00A824E9" w:rsidP="00F455D4">
            <w:pPr>
              <w:jc w:val="center"/>
            </w:pPr>
          </w:p>
        </w:tc>
        <w:tc>
          <w:tcPr>
            <w:tcW w:w="567" w:type="dxa"/>
            <w:tcBorders>
              <w:top w:val="single" w:sz="8" w:space="0" w:color="auto"/>
              <w:left w:val="nil"/>
              <w:bottom w:val="nil"/>
              <w:right w:val="nil"/>
            </w:tcBorders>
          </w:tcPr>
          <w:p w:rsidR="00A824E9" w:rsidRDefault="00A824E9" w:rsidP="00F455D4">
            <w:pPr>
              <w:jc w:val="center"/>
            </w:pPr>
          </w:p>
        </w:tc>
        <w:tc>
          <w:tcPr>
            <w:tcW w:w="567" w:type="dxa"/>
            <w:tcBorders>
              <w:top w:val="single" w:sz="8" w:space="0" w:color="auto"/>
              <w:left w:val="nil"/>
              <w:bottom w:val="nil"/>
              <w:right w:val="nil"/>
            </w:tcBorders>
          </w:tcPr>
          <w:p w:rsidR="00A824E9" w:rsidRDefault="00A824E9" w:rsidP="00F455D4">
            <w:pPr>
              <w:jc w:val="center"/>
            </w:pPr>
          </w:p>
        </w:tc>
        <w:tc>
          <w:tcPr>
            <w:tcW w:w="779" w:type="dxa"/>
            <w:tcBorders>
              <w:top w:val="single" w:sz="18" w:space="0" w:color="auto"/>
              <w:left w:val="single" w:sz="18" w:space="0" w:color="auto"/>
              <w:bottom w:val="single" w:sz="4" w:space="0" w:color="auto"/>
              <w:right w:val="single" w:sz="18" w:space="0" w:color="auto"/>
            </w:tcBorders>
          </w:tcPr>
          <w:p w:rsidR="00A824E9" w:rsidRDefault="00A824E9" w:rsidP="00F455D4">
            <w:pPr>
              <w:jc w:val="right"/>
              <w:rPr>
                <w:b/>
              </w:rPr>
            </w:pPr>
            <w:r>
              <w:rPr>
                <w:b/>
              </w:rPr>
              <w:t xml:space="preserve">  /8</w:t>
            </w:r>
          </w:p>
        </w:tc>
      </w:tr>
      <w:tr w:rsidR="00A824E9" w:rsidTr="00F455D4">
        <w:tblPrEx>
          <w:tblCellMar>
            <w:top w:w="0" w:type="dxa"/>
            <w:bottom w:w="0" w:type="dxa"/>
          </w:tblCellMar>
        </w:tblPrEx>
        <w:tc>
          <w:tcPr>
            <w:tcW w:w="10418" w:type="dxa"/>
            <w:gridSpan w:val="6"/>
            <w:tcBorders>
              <w:top w:val="single" w:sz="18" w:space="0" w:color="auto"/>
              <w:left w:val="single" w:sz="18" w:space="0" w:color="auto"/>
              <w:bottom w:val="single" w:sz="18" w:space="0" w:color="auto"/>
              <w:right w:val="single" w:sz="18" w:space="0" w:color="auto"/>
            </w:tcBorders>
          </w:tcPr>
          <w:p w:rsidR="00A824E9" w:rsidRDefault="00A824E9" w:rsidP="00F455D4">
            <w:pPr>
              <w:pStyle w:val="Titre1"/>
              <w:spacing w:before="60" w:after="60"/>
              <w:rPr>
                <w:rFonts w:ascii="Times New Roman" w:hAnsi="Times New Roman"/>
                <w:szCs w:val="24"/>
              </w:rPr>
            </w:pPr>
            <w:r>
              <w:rPr>
                <w:rFonts w:ascii="Times New Roman" w:hAnsi="Times New Roman"/>
                <w:szCs w:val="24"/>
              </w:rPr>
              <w:t>3</w:t>
            </w:r>
            <w:r>
              <w:rPr>
                <w:rFonts w:ascii="Times New Roman" w:hAnsi="Times New Roman"/>
                <w:szCs w:val="24"/>
                <w:vertAlign w:val="superscript"/>
              </w:rPr>
              <w:t>ème</w:t>
            </w:r>
            <w:r>
              <w:rPr>
                <w:rFonts w:ascii="Times New Roman" w:hAnsi="Times New Roman"/>
                <w:szCs w:val="24"/>
              </w:rPr>
              <w:t xml:space="preserve"> partie : ENTRETIEN</w:t>
            </w:r>
            <w:r>
              <w:rPr>
                <w:rFonts w:ascii="Times New Roman" w:hAnsi="Times New Roman"/>
                <w:b/>
                <w:bCs/>
                <w:szCs w:val="24"/>
              </w:rPr>
              <w:t xml:space="preserve"> </w:t>
            </w:r>
            <w:r>
              <w:rPr>
                <w:rFonts w:ascii="Times New Roman" w:hAnsi="Times New Roman"/>
                <w:szCs w:val="24"/>
              </w:rPr>
              <w:t>sur les</w:t>
            </w:r>
            <w:r>
              <w:rPr>
                <w:rFonts w:ascii="Times New Roman" w:hAnsi="Times New Roman"/>
                <w:b/>
                <w:bCs/>
                <w:szCs w:val="24"/>
              </w:rPr>
              <w:t xml:space="preserve"> </w:t>
            </w:r>
            <w:r>
              <w:rPr>
                <w:rFonts w:ascii="Times New Roman" w:hAnsi="Times New Roman"/>
                <w:szCs w:val="24"/>
              </w:rPr>
              <w:t>fiches (juridique, économico-sociale, point presse</w:t>
            </w:r>
            <w:r>
              <w:rPr>
                <w:rFonts w:ascii="Times New Roman" w:hAnsi="Times New Roman"/>
                <w:b/>
                <w:szCs w:val="24"/>
              </w:rPr>
              <w:t>)</w:t>
            </w:r>
            <w:r>
              <w:rPr>
                <w:rFonts w:ascii="Times New Roman" w:hAnsi="Times New Roman"/>
                <w:szCs w:val="24"/>
              </w:rPr>
              <w:t xml:space="preserve"> </w:t>
            </w:r>
            <w:r>
              <w:rPr>
                <w:rFonts w:ascii="Times New Roman" w:hAnsi="Times New Roman"/>
                <w:b/>
                <w:i/>
                <w:szCs w:val="24"/>
              </w:rPr>
              <w:t>15 minutes maximum</w:t>
            </w:r>
          </w:p>
        </w:tc>
      </w:tr>
      <w:tr w:rsidR="00A824E9" w:rsidTr="00F455D4">
        <w:tblPrEx>
          <w:tblCellMar>
            <w:top w:w="0" w:type="dxa"/>
            <w:bottom w:w="0" w:type="dxa"/>
          </w:tblCellMar>
        </w:tblPrEx>
        <w:tc>
          <w:tcPr>
            <w:tcW w:w="7371" w:type="dxa"/>
            <w:tcBorders>
              <w:top w:val="nil"/>
              <w:left w:val="single" w:sz="18" w:space="0" w:color="auto"/>
              <w:bottom w:val="nil"/>
            </w:tcBorders>
          </w:tcPr>
          <w:p w:rsidR="00A824E9" w:rsidRDefault="00A824E9" w:rsidP="00F455D4">
            <w:pPr>
              <w:rPr>
                <w:i/>
              </w:rPr>
            </w:pPr>
          </w:p>
        </w:tc>
        <w:tc>
          <w:tcPr>
            <w:tcW w:w="567" w:type="dxa"/>
            <w:tcBorders>
              <w:bottom w:val="single" w:sz="4" w:space="0" w:color="auto"/>
            </w:tcBorders>
          </w:tcPr>
          <w:p w:rsidR="00A824E9" w:rsidRDefault="00A824E9" w:rsidP="00F455D4">
            <w:pPr>
              <w:jc w:val="center"/>
              <w:rPr>
                <w:vertAlign w:val="superscript"/>
                <w:lang w:val="en-GB"/>
              </w:rPr>
            </w:pPr>
            <w:r>
              <w:rPr>
                <w:lang w:val="en-GB"/>
              </w:rPr>
              <w:t>TI</w:t>
            </w:r>
            <w:r>
              <w:rPr>
                <w:vertAlign w:val="superscript"/>
                <w:lang w:val="en-GB"/>
              </w:rPr>
              <w:t>(1)</w:t>
            </w:r>
          </w:p>
        </w:tc>
        <w:tc>
          <w:tcPr>
            <w:tcW w:w="567" w:type="dxa"/>
            <w:tcBorders>
              <w:bottom w:val="single" w:sz="4" w:space="0" w:color="auto"/>
            </w:tcBorders>
          </w:tcPr>
          <w:p w:rsidR="00A824E9" w:rsidRDefault="00A824E9" w:rsidP="00F455D4">
            <w:pPr>
              <w:jc w:val="center"/>
              <w:rPr>
                <w:lang w:val="en-GB"/>
              </w:rPr>
            </w:pPr>
            <w:r>
              <w:rPr>
                <w:lang w:val="en-GB"/>
              </w:rPr>
              <w:t>I</w:t>
            </w:r>
          </w:p>
        </w:tc>
        <w:tc>
          <w:tcPr>
            <w:tcW w:w="567" w:type="dxa"/>
            <w:tcBorders>
              <w:bottom w:val="single" w:sz="4" w:space="0" w:color="auto"/>
            </w:tcBorders>
          </w:tcPr>
          <w:p w:rsidR="00A824E9" w:rsidRDefault="00A824E9" w:rsidP="00F455D4">
            <w:pPr>
              <w:jc w:val="center"/>
              <w:rPr>
                <w:lang w:val="en-GB"/>
              </w:rPr>
            </w:pPr>
            <w:r>
              <w:rPr>
                <w:lang w:val="en-GB"/>
              </w:rPr>
              <w:t>S</w:t>
            </w:r>
          </w:p>
        </w:tc>
        <w:tc>
          <w:tcPr>
            <w:tcW w:w="567" w:type="dxa"/>
            <w:tcBorders>
              <w:bottom w:val="single" w:sz="4" w:space="0" w:color="auto"/>
            </w:tcBorders>
          </w:tcPr>
          <w:p w:rsidR="00A824E9" w:rsidRDefault="00A824E9" w:rsidP="00F455D4">
            <w:pPr>
              <w:jc w:val="center"/>
            </w:pPr>
            <w:r>
              <w:t>TS</w:t>
            </w:r>
          </w:p>
        </w:tc>
        <w:tc>
          <w:tcPr>
            <w:tcW w:w="779" w:type="dxa"/>
            <w:tcBorders>
              <w:bottom w:val="nil"/>
              <w:right w:val="single" w:sz="18" w:space="0" w:color="auto"/>
            </w:tcBorders>
          </w:tcPr>
          <w:p w:rsidR="00A824E9" w:rsidRDefault="00A824E9" w:rsidP="00F455D4"/>
        </w:tc>
      </w:tr>
      <w:tr w:rsidR="00A824E9" w:rsidTr="00F455D4">
        <w:tblPrEx>
          <w:tblCellMar>
            <w:top w:w="0" w:type="dxa"/>
            <w:bottom w:w="0" w:type="dxa"/>
          </w:tblCellMar>
        </w:tblPrEx>
        <w:tc>
          <w:tcPr>
            <w:tcW w:w="7371" w:type="dxa"/>
            <w:tcBorders>
              <w:top w:val="nil"/>
              <w:left w:val="single" w:sz="18" w:space="0" w:color="auto"/>
              <w:bottom w:val="single" w:sz="4" w:space="0" w:color="auto"/>
            </w:tcBorders>
          </w:tcPr>
          <w:p w:rsidR="00A824E9" w:rsidRDefault="00A824E9" w:rsidP="00A824E9">
            <w:pPr>
              <w:numPr>
                <w:ilvl w:val="0"/>
                <w:numId w:val="1"/>
              </w:numPr>
              <w:ind w:left="0" w:firstLine="0"/>
            </w:pPr>
            <w:r>
              <w:t>Qualité de la communication écrite</w:t>
            </w:r>
          </w:p>
        </w:tc>
        <w:tc>
          <w:tcPr>
            <w:tcW w:w="567" w:type="dxa"/>
            <w:tcBorders>
              <w:top w:val="single" w:sz="4" w:space="0" w:color="auto"/>
              <w:bottom w:val="single" w:sz="4" w:space="0" w:color="auto"/>
            </w:tcBorders>
          </w:tcPr>
          <w:p w:rsidR="00A824E9" w:rsidRDefault="00A824E9" w:rsidP="00F455D4">
            <w:pPr>
              <w:jc w:val="center"/>
              <w:rPr>
                <w:vertAlign w:val="superscript"/>
              </w:rPr>
            </w:pPr>
          </w:p>
        </w:tc>
        <w:tc>
          <w:tcPr>
            <w:tcW w:w="567" w:type="dxa"/>
            <w:tcBorders>
              <w:top w:val="single" w:sz="4" w:space="0" w:color="auto"/>
              <w:bottom w:val="single" w:sz="4" w:space="0" w:color="auto"/>
            </w:tcBorders>
          </w:tcPr>
          <w:p w:rsidR="00A824E9" w:rsidRDefault="00A824E9" w:rsidP="00F455D4">
            <w:pPr>
              <w:jc w:val="center"/>
            </w:pPr>
          </w:p>
        </w:tc>
        <w:tc>
          <w:tcPr>
            <w:tcW w:w="567" w:type="dxa"/>
            <w:tcBorders>
              <w:top w:val="single" w:sz="4" w:space="0" w:color="auto"/>
              <w:bottom w:val="single" w:sz="4" w:space="0" w:color="auto"/>
            </w:tcBorders>
          </w:tcPr>
          <w:p w:rsidR="00A824E9" w:rsidRDefault="00A824E9" w:rsidP="00F455D4">
            <w:pPr>
              <w:jc w:val="center"/>
            </w:pPr>
          </w:p>
        </w:tc>
        <w:tc>
          <w:tcPr>
            <w:tcW w:w="567" w:type="dxa"/>
            <w:tcBorders>
              <w:top w:val="single" w:sz="4" w:space="0" w:color="auto"/>
              <w:bottom w:val="single" w:sz="4" w:space="0" w:color="auto"/>
            </w:tcBorders>
          </w:tcPr>
          <w:p w:rsidR="00A824E9" w:rsidRDefault="00A824E9" w:rsidP="00F455D4">
            <w:pPr>
              <w:jc w:val="center"/>
            </w:pPr>
          </w:p>
        </w:tc>
        <w:tc>
          <w:tcPr>
            <w:tcW w:w="779" w:type="dxa"/>
            <w:tcBorders>
              <w:top w:val="nil"/>
              <w:bottom w:val="nil"/>
              <w:right w:val="single" w:sz="18" w:space="0" w:color="auto"/>
            </w:tcBorders>
          </w:tcPr>
          <w:p w:rsidR="00A824E9" w:rsidRDefault="00A824E9" w:rsidP="00F455D4"/>
        </w:tc>
      </w:tr>
      <w:tr w:rsidR="00A824E9" w:rsidTr="00F455D4">
        <w:tblPrEx>
          <w:tblCellMar>
            <w:top w:w="0" w:type="dxa"/>
            <w:bottom w:w="0" w:type="dxa"/>
          </w:tblCellMar>
        </w:tblPrEx>
        <w:tc>
          <w:tcPr>
            <w:tcW w:w="7371" w:type="dxa"/>
            <w:tcBorders>
              <w:top w:val="single" w:sz="4" w:space="0" w:color="auto"/>
              <w:left w:val="single" w:sz="18" w:space="0" w:color="auto"/>
              <w:bottom w:val="single" w:sz="8" w:space="0" w:color="auto"/>
            </w:tcBorders>
          </w:tcPr>
          <w:p w:rsidR="00A824E9" w:rsidRDefault="00A824E9" w:rsidP="00A824E9">
            <w:pPr>
              <w:numPr>
                <w:ilvl w:val="0"/>
                <w:numId w:val="1"/>
              </w:numPr>
              <w:ind w:left="0" w:firstLine="0"/>
            </w:pPr>
            <w:r>
              <w:t>Exactitude des connaissances relatives à l'environnement économique, juridique et social</w:t>
            </w:r>
          </w:p>
        </w:tc>
        <w:tc>
          <w:tcPr>
            <w:tcW w:w="567" w:type="dxa"/>
            <w:tcBorders>
              <w:top w:val="single" w:sz="4" w:space="0" w:color="auto"/>
              <w:bottom w:val="nil"/>
            </w:tcBorders>
          </w:tcPr>
          <w:p w:rsidR="00A824E9" w:rsidRDefault="00A824E9" w:rsidP="00F455D4">
            <w:pPr>
              <w:jc w:val="center"/>
              <w:rPr>
                <w:vertAlign w:val="superscript"/>
              </w:rPr>
            </w:pPr>
          </w:p>
        </w:tc>
        <w:tc>
          <w:tcPr>
            <w:tcW w:w="567" w:type="dxa"/>
            <w:tcBorders>
              <w:top w:val="single" w:sz="4" w:space="0" w:color="auto"/>
              <w:bottom w:val="nil"/>
            </w:tcBorders>
          </w:tcPr>
          <w:p w:rsidR="00A824E9" w:rsidRDefault="00A824E9" w:rsidP="00F455D4">
            <w:pPr>
              <w:jc w:val="center"/>
            </w:pPr>
          </w:p>
        </w:tc>
        <w:tc>
          <w:tcPr>
            <w:tcW w:w="567" w:type="dxa"/>
            <w:tcBorders>
              <w:top w:val="single" w:sz="4" w:space="0" w:color="auto"/>
              <w:bottom w:val="nil"/>
            </w:tcBorders>
          </w:tcPr>
          <w:p w:rsidR="00A824E9" w:rsidRDefault="00A824E9" w:rsidP="00F455D4">
            <w:pPr>
              <w:jc w:val="center"/>
            </w:pPr>
          </w:p>
        </w:tc>
        <w:tc>
          <w:tcPr>
            <w:tcW w:w="567" w:type="dxa"/>
            <w:tcBorders>
              <w:top w:val="single" w:sz="4" w:space="0" w:color="auto"/>
              <w:bottom w:val="nil"/>
            </w:tcBorders>
          </w:tcPr>
          <w:p w:rsidR="00A824E9" w:rsidRDefault="00A824E9" w:rsidP="00F455D4">
            <w:pPr>
              <w:jc w:val="center"/>
            </w:pPr>
          </w:p>
        </w:tc>
        <w:tc>
          <w:tcPr>
            <w:tcW w:w="779" w:type="dxa"/>
            <w:tcBorders>
              <w:top w:val="nil"/>
              <w:bottom w:val="nil"/>
              <w:right w:val="single" w:sz="18" w:space="0" w:color="auto"/>
            </w:tcBorders>
          </w:tcPr>
          <w:p w:rsidR="00A824E9" w:rsidRDefault="00A824E9" w:rsidP="00F455D4"/>
        </w:tc>
      </w:tr>
      <w:tr w:rsidR="00A824E9" w:rsidTr="00F455D4">
        <w:tblPrEx>
          <w:tblCellMar>
            <w:top w:w="0" w:type="dxa"/>
            <w:bottom w:w="0" w:type="dxa"/>
          </w:tblCellMar>
        </w:tblPrEx>
        <w:tc>
          <w:tcPr>
            <w:tcW w:w="7371" w:type="dxa"/>
            <w:tcBorders>
              <w:top w:val="single" w:sz="8" w:space="0" w:color="auto"/>
              <w:left w:val="single" w:sz="18" w:space="0" w:color="auto"/>
              <w:bottom w:val="nil"/>
            </w:tcBorders>
          </w:tcPr>
          <w:p w:rsidR="00A824E9" w:rsidRDefault="00A824E9" w:rsidP="00A824E9">
            <w:pPr>
              <w:numPr>
                <w:ilvl w:val="0"/>
                <w:numId w:val="6"/>
              </w:numPr>
              <w:ind w:left="0" w:firstLine="0"/>
            </w:pPr>
            <w:r>
              <w:t xml:space="preserve">Exploitation pertinente des informations </w:t>
            </w:r>
          </w:p>
        </w:tc>
        <w:tc>
          <w:tcPr>
            <w:tcW w:w="567" w:type="dxa"/>
            <w:tcBorders>
              <w:top w:val="single" w:sz="8" w:space="0" w:color="auto"/>
              <w:bottom w:val="nil"/>
            </w:tcBorders>
          </w:tcPr>
          <w:p w:rsidR="00A824E9" w:rsidRDefault="00A824E9" w:rsidP="00F455D4">
            <w:pPr>
              <w:jc w:val="center"/>
              <w:rPr>
                <w:vertAlign w:val="superscript"/>
              </w:rP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567" w:type="dxa"/>
            <w:tcBorders>
              <w:top w:val="single" w:sz="8" w:space="0" w:color="auto"/>
              <w:bottom w:val="nil"/>
            </w:tcBorders>
          </w:tcPr>
          <w:p w:rsidR="00A824E9" w:rsidRDefault="00A824E9" w:rsidP="00F455D4">
            <w:pPr>
              <w:jc w:val="center"/>
            </w:pPr>
          </w:p>
        </w:tc>
        <w:tc>
          <w:tcPr>
            <w:tcW w:w="779" w:type="dxa"/>
            <w:tcBorders>
              <w:top w:val="nil"/>
              <w:bottom w:val="single" w:sz="18" w:space="0" w:color="auto"/>
              <w:right w:val="single" w:sz="18" w:space="0" w:color="auto"/>
            </w:tcBorders>
          </w:tcPr>
          <w:p w:rsidR="00A824E9" w:rsidRDefault="00A824E9" w:rsidP="00F455D4"/>
        </w:tc>
      </w:tr>
      <w:tr w:rsidR="00A824E9" w:rsidTr="00F455D4">
        <w:tblPrEx>
          <w:tblCellMar>
            <w:top w:w="0" w:type="dxa"/>
            <w:bottom w:w="0" w:type="dxa"/>
          </w:tblCellMar>
        </w:tblPrEx>
        <w:tc>
          <w:tcPr>
            <w:tcW w:w="7371" w:type="dxa"/>
            <w:tcBorders>
              <w:top w:val="single" w:sz="8" w:space="0" w:color="auto"/>
              <w:left w:val="single" w:sz="18" w:space="0" w:color="auto"/>
              <w:bottom w:val="single" w:sz="18" w:space="0" w:color="auto"/>
              <w:right w:val="nil"/>
            </w:tcBorders>
          </w:tcPr>
          <w:p w:rsidR="00A824E9" w:rsidRDefault="00A824E9" w:rsidP="00F455D4"/>
        </w:tc>
        <w:tc>
          <w:tcPr>
            <w:tcW w:w="567" w:type="dxa"/>
            <w:tcBorders>
              <w:top w:val="single" w:sz="8" w:space="0" w:color="auto"/>
              <w:left w:val="nil"/>
              <w:bottom w:val="single" w:sz="18" w:space="0" w:color="auto"/>
              <w:right w:val="nil"/>
            </w:tcBorders>
          </w:tcPr>
          <w:p w:rsidR="00A824E9" w:rsidRDefault="00A824E9" w:rsidP="00F455D4">
            <w:pPr>
              <w:jc w:val="center"/>
            </w:pPr>
          </w:p>
        </w:tc>
        <w:tc>
          <w:tcPr>
            <w:tcW w:w="567" w:type="dxa"/>
            <w:tcBorders>
              <w:top w:val="single" w:sz="8" w:space="0" w:color="auto"/>
              <w:left w:val="nil"/>
              <w:bottom w:val="single" w:sz="18" w:space="0" w:color="auto"/>
              <w:right w:val="nil"/>
            </w:tcBorders>
          </w:tcPr>
          <w:p w:rsidR="00A824E9" w:rsidRDefault="00A824E9" w:rsidP="00F455D4">
            <w:pPr>
              <w:jc w:val="center"/>
            </w:pPr>
          </w:p>
        </w:tc>
        <w:tc>
          <w:tcPr>
            <w:tcW w:w="567" w:type="dxa"/>
            <w:tcBorders>
              <w:top w:val="single" w:sz="8" w:space="0" w:color="auto"/>
              <w:left w:val="nil"/>
              <w:bottom w:val="single" w:sz="18" w:space="0" w:color="auto"/>
              <w:right w:val="nil"/>
            </w:tcBorders>
          </w:tcPr>
          <w:p w:rsidR="00A824E9" w:rsidRDefault="00A824E9" w:rsidP="00F455D4">
            <w:pPr>
              <w:jc w:val="center"/>
            </w:pPr>
          </w:p>
        </w:tc>
        <w:tc>
          <w:tcPr>
            <w:tcW w:w="567" w:type="dxa"/>
            <w:tcBorders>
              <w:top w:val="single" w:sz="8" w:space="0" w:color="auto"/>
              <w:left w:val="nil"/>
              <w:bottom w:val="single" w:sz="18" w:space="0" w:color="auto"/>
              <w:right w:val="nil"/>
            </w:tcBorders>
          </w:tcPr>
          <w:p w:rsidR="00A824E9" w:rsidRDefault="00A824E9" w:rsidP="00F455D4">
            <w:pPr>
              <w:jc w:val="center"/>
            </w:pPr>
          </w:p>
        </w:tc>
        <w:tc>
          <w:tcPr>
            <w:tcW w:w="779" w:type="dxa"/>
            <w:tcBorders>
              <w:top w:val="single" w:sz="18" w:space="0" w:color="auto"/>
              <w:left w:val="single" w:sz="18" w:space="0" w:color="auto"/>
              <w:bottom w:val="single" w:sz="18" w:space="0" w:color="auto"/>
              <w:right w:val="single" w:sz="18" w:space="0" w:color="auto"/>
            </w:tcBorders>
          </w:tcPr>
          <w:p w:rsidR="00A824E9" w:rsidRDefault="00A824E9" w:rsidP="00F455D4">
            <w:pPr>
              <w:jc w:val="right"/>
              <w:rPr>
                <w:b/>
              </w:rPr>
            </w:pPr>
            <w:r>
              <w:rPr>
                <w:b/>
              </w:rPr>
              <w:t xml:space="preserve">  /10</w:t>
            </w:r>
          </w:p>
        </w:tc>
      </w:tr>
      <w:tr w:rsidR="00A824E9" w:rsidTr="00F455D4">
        <w:tblPrEx>
          <w:tblCellMar>
            <w:top w:w="0" w:type="dxa"/>
            <w:bottom w:w="0" w:type="dxa"/>
          </w:tblCellMar>
        </w:tblPrEx>
        <w:trPr>
          <w:cantSplit/>
        </w:trPr>
        <w:tc>
          <w:tcPr>
            <w:tcW w:w="9072" w:type="dxa"/>
            <w:gridSpan w:val="4"/>
            <w:tcBorders>
              <w:top w:val="nil"/>
              <w:left w:val="single" w:sz="18" w:space="0" w:color="auto"/>
              <w:bottom w:val="single" w:sz="18" w:space="0" w:color="auto"/>
              <w:right w:val="nil"/>
            </w:tcBorders>
          </w:tcPr>
          <w:p w:rsidR="00A824E9" w:rsidRDefault="00A824E9" w:rsidP="00F455D4">
            <w:pPr>
              <w:spacing w:before="40" w:after="40"/>
            </w:pPr>
            <w:r>
              <w:rPr>
                <w:b/>
              </w:rPr>
              <w:t xml:space="preserve">PÉNALITÉS ÉVENTUELLES </w:t>
            </w:r>
            <w:r w:rsidRPr="00E80B25">
              <w:rPr>
                <w:b/>
                <w:i/>
              </w:rPr>
              <w:t>(remplir au verso)</w:t>
            </w:r>
            <w:r>
              <w:t> </w:t>
            </w:r>
            <w:r>
              <w:rPr>
                <w:b/>
              </w:rPr>
              <w:t>:               …………</w:t>
            </w:r>
          </w:p>
        </w:tc>
        <w:tc>
          <w:tcPr>
            <w:tcW w:w="567" w:type="dxa"/>
            <w:tcBorders>
              <w:top w:val="nil"/>
              <w:left w:val="nil"/>
              <w:bottom w:val="thinThickSmallGap" w:sz="24" w:space="0" w:color="auto"/>
              <w:right w:val="nil"/>
            </w:tcBorders>
          </w:tcPr>
          <w:p w:rsidR="00A824E9" w:rsidRDefault="00A824E9" w:rsidP="00F455D4">
            <w:pPr>
              <w:spacing w:before="40" w:after="40"/>
              <w:jc w:val="center"/>
            </w:pPr>
          </w:p>
        </w:tc>
        <w:tc>
          <w:tcPr>
            <w:tcW w:w="779" w:type="dxa"/>
            <w:tcBorders>
              <w:top w:val="nil"/>
              <w:left w:val="nil"/>
              <w:bottom w:val="thinThickSmallGap" w:sz="24" w:space="0" w:color="auto"/>
              <w:right w:val="single" w:sz="18" w:space="0" w:color="auto"/>
            </w:tcBorders>
          </w:tcPr>
          <w:p w:rsidR="00A824E9" w:rsidRDefault="00A824E9" w:rsidP="00F455D4">
            <w:pPr>
              <w:spacing w:before="40" w:after="40"/>
              <w:rPr>
                <w:b/>
              </w:rPr>
            </w:pPr>
          </w:p>
        </w:tc>
      </w:tr>
      <w:tr w:rsidR="00A824E9" w:rsidTr="00F455D4">
        <w:tblPrEx>
          <w:tblCellMar>
            <w:top w:w="0" w:type="dxa"/>
            <w:bottom w:w="0" w:type="dxa"/>
          </w:tblCellMar>
        </w:tblPrEx>
        <w:trPr>
          <w:cantSplit/>
        </w:trPr>
        <w:tc>
          <w:tcPr>
            <w:tcW w:w="9072" w:type="dxa"/>
            <w:gridSpan w:val="4"/>
            <w:tcBorders>
              <w:top w:val="nil"/>
              <w:left w:val="single" w:sz="18" w:space="0" w:color="auto"/>
              <w:bottom w:val="single" w:sz="18" w:space="0" w:color="auto"/>
              <w:right w:val="thinThickSmallGap" w:sz="24" w:space="0" w:color="auto"/>
            </w:tcBorders>
          </w:tcPr>
          <w:p w:rsidR="00A824E9" w:rsidRDefault="00A824E9" w:rsidP="00F455D4">
            <w:r>
              <w:rPr>
                <w:b/>
              </w:rPr>
              <w:t>TOTAL</w:t>
            </w:r>
          </w:p>
        </w:tc>
        <w:tc>
          <w:tcPr>
            <w:tcW w:w="567" w:type="dxa"/>
            <w:tcBorders>
              <w:top w:val="thinThickSmallGap" w:sz="24" w:space="0" w:color="auto"/>
              <w:left w:val="thinThickSmallGap" w:sz="24" w:space="0" w:color="auto"/>
              <w:bottom w:val="thickThinSmallGap" w:sz="24" w:space="0" w:color="auto"/>
              <w:right w:val="nil"/>
            </w:tcBorders>
          </w:tcPr>
          <w:p w:rsidR="00A824E9" w:rsidRDefault="00A824E9" w:rsidP="00F455D4">
            <w:pPr>
              <w:jc w:val="center"/>
            </w:pPr>
          </w:p>
        </w:tc>
        <w:tc>
          <w:tcPr>
            <w:tcW w:w="779" w:type="dxa"/>
            <w:tcBorders>
              <w:top w:val="thinThickSmallGap" w:sz="24" w:space="0" w:color="auto"/>
              <w:left w:val="nil"/>
              <w:bottom w:val="thickThinSmallGap" w:sz="24" w:space="0" w:color="auto"/>
              <w:right w:val="thickThinSmallGap" w:sz="24" w:space="0" w:color="auto"/>
            </w:tcBorders>
          </w:tcPr>
          <w:p w:rsidR="00A824E9" w:rsidRDefault="00A824E9" w:rsidP="00F455D4">
            <w:pPr>
              <w:rPr>
                <w:b/>
              </w:rPr>
            </w:pPr>
            <w:r>
              <w:rPr>
                <w:b/>
              </w:rPr>
              <w:t xml:space="preserve"> /30</w:t>
            </w:r>
          </w:p>
        </w:tc>
      </w:tr>
    </w:tbl>
    <w:p w:rsidR="00A824E9" w:rsidRDefault="00A824E9" w:rsidP="00A824E9">
      <w:pPr>
        <w:pStyle w:val="Corpsdetexte"/>
        <w:numPr>
          <w:ilvl w:val="0"/>
          <w:numId w:val="5"/>
        </w:numPr>
        <w:spacing w:before="80"/>
        <w:ind w:left="0" w:firstLine="0"/>
        <w:jc w:val="both"/>
        <w:rPr>
          <w:b/>
        </w:rPr>
      </w:pPr>
      <w:r>
        <w:t xml:space="preserve">TI = très insuffisant ; I = insuffisant ; S = satisfaisant ; TS = très satisfaisant </w:t>
      </w:r>
    </w:p>
    <w:p w:rsidR="00A824E9" w:rsidRDefault="00A824E9" w:rsidP="00A824E9">
      <w:pPr>
        <w:jc w:val="right"/>
        <w:rPr>
          <w:b/>
          <w:sz w:val="28"/>
          <w:szCs w:val="28"/>
        </w:rPr>
      </w:pPr>
      <w:r>
        <w:rPr>
          <w:b/>
          <w:sz w:val="28"/>
          <w:szCs w:val="28"/>
        </w:rPr>
        <w:t>NOTE :      / 20</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18"/>
      </w:tblGrid>
      <w:tr w:rsidR="00A824E9" w:rsidTr="00F455D4">
        <w:tblPrEx>
          <w:tblCellMar>
            <w:top w:w="0" w:type="dxa"/>
            <w:bottom w:w="0" w:type="dxa"/>
          </w:tblCellMar>
        </w:tblPrEx>
        <w:tc>
          <w:tcPr>
            <w:tcW w:w="10418" w:type="dxa"/>
          </w:tcPr>
          <w:p w:rsidR="00A824E9" w:rsidRDefault="00A824E9" w:rsidP="00F455D4">
            <w:pPr>
              <w:jc w:val="both"/>
              <w:rPr>
                <w:b/>
              </w:rPr>
            </w:pPr>
            <w:r>
              <w:rPr>
                <w:b/>
              </w:rPr>
              <w:t>Observations de la commission d’interrogation :</w:t>
            </w:r>
          </w:p>
          <w:p w:rsidR="00A824E9" w:rsidRDefault="00A824E9" w:rsidP="00F455D4">
            <w:pPr>
              <w:jc w:val="both"/>
              <w:rPr>
                <w:b/>
              </w:rPr>
            </w:pPr>
          </w:p>
          <w:p w:rsidR="00A824E9" w:rsidRDefault="00A824E9" w:rsidP="00F455D4">
            <w:pPr>
              <w:jc w:val="both"/>
            </w:pPr>
            <w:r>
              <w:t>Nom du professionnel :                                                                           Visa :</w:t>
            </w:r>
          </w:p>
          <w:p w:rsidR="00A824E9" w:rsidRDefault="00A824E9" w:rsidP="00F455D4">
            <w:pPr>
              <w:jc w:val="both"/>
            </w:pPr>
          </w:p>
          <w:p w:rsidR="00A824E9" w:rsidRDefault="00A824E9" w:rsidP="00F455D4">
            <w:pPr>
              <w:jc w:val="both"/>
            </w:pPr>
            <w:r>
              <w:t xml:space="preserve">Nom du professeur de vente :                                                                  Visa : </w:t>
            </w:r>
          </w:p>
          <w:p w:rsidR="00A824E9" w:rsidRDefault="00A824E9" w:rsidP="00F455D4">
            <w:pPr>
              <w:jc w:val="both"/>
            </w:pPr>
            <w:r>
              <w:t xml:space="preserve">                                                             </w:t>
            </w:r>
          </w:p>
          <w:p w:rsidR="00A824E9" w:rsidRDefault="00A824E9" w:rsidP="00F455D4">
            <w:pPr>
              <w:jc w:val="both"/>
              <w:rPr>
                <w:b/>
              </w:rPr>
            </w:pPr>
            <w:r>
              <w:rPr>
                <w:b/>
              </w:rPr>
              <w:t>Magasin où se déroule l’interrogation :</w:t>
            </w:r>
          </w:p>
          <w:p w:rsidR="00A824E9" w:rsidRDefault="00A824E9" w:rsidP="00F455D4">
            <w:pPr>
              <w:jc w:val="both"/>
              <w:rPr>
                <w:b/>
              </w:rPr>
            </w:pPr>
          </w:p>
        </w:tc>
      </w:tr>
    </w:tbl>
    <w:p w:rsidR="00A824E9" w:rsidRDefault="00A824E9" w:rsidP="00A824E9">
      <w:pPr>
        <w:jc w:val="center"/>
        <w:rPr>
          <w:b/>
        </w:rPr>
      </w:pPr>
    </w:p>
    <w:p w:rsidR="00A824E9" w:rsidRDefault="00A824E9" w:rsidP="00A824E9">
      <w:pPr>
        <w:jc w:val="center"/>
        <w:rPr>
          <w:b/>
        </w:rPr>
      </w:pPr>
    </w:p>
    <w:p w:rsidR="00A824E9" w:rsidRDefault="00A824E9" w:rsidP="00A824E9">
      <w:pPr>
        <w:jc w:val="center"/>
        <w:rPr>
          <w:b/>
        </w:rPr>
      </w:pPr>
      <w:r>
        <w:rPr>
          <w:b/>
        </w:rPr>
        <w:t>CAP EMPLOYÉ DE VENTE SPÉCIALISÉ</w:t>
      </w:r>
    </w:p>
    <w:p w:rsidR="00A824E9" w:rsidRDefault="00A824E9" w:rsidP="00A824E9">
      <w:pPr>
        <w:jc w:val="center"/>
        <w:rPr>
          <w:b/>
        </w:rPr>
      </w:pPr>
      <w:r>
        <w:rPr>
          <w:b/>
        </w:rPr>
        <w:t xml:space="preserve">Option A : produits alimentaires </w:t>
      </w:r>
    </w:p>
    <w:p w:rsidR="00A824E9" w:rsidRDefault="00A824E9" w:rsidP="00A824E9">
      <w:pPr>
        <w:jc w:val="center"/>
        <w:rPr>
          <w:b/>
        </w:rPr>
      </w:pPr>
      <w:r>
        <w:rPr>
          <w:b/>
        </w:rPr>
        <w:lastRenderedPageBreak/>
        <w:t xml:space="preserve">- Option B : produits d’équipement courant </w:t>
      </w:r>
    </w:p>
    <w:p w:rsidR="00A824E9" w:rsidRDefault="00A824E9" w:rsidP="00A824E9">
      <w:pPr>
        <w:jc w:val="center"/>
        <w:rPr>
          <w:b/>
        </w:rPr>
      </w:pPr>
      <w:r>
        <w:rPr>
          <w:b/>
        </w:rPr>
        <w:t>- Option C : services à la clientèle</w:t>
      </w:r>
    </w:p>
    <w:p w:rsidR="00A824E9" w:rsidRDefault="00A824E9" w:rsidP="00A824E9">
      <w:pPr>
        <w:pStyle w:val="Titre4"/>
        <w:spacing w:after="120"/>
        <w:jc w:val="both"/>
        <w:rPr>
          <w:sz w:val="24"/>
          <w:szCs w:val="24"/>
        </w:rPr>
      </w:pPr>
      <w:r>
        <w:rPr>
          <w:sz w:val="24"/>
          <w:szCs w:val="24"/>
        </w:rPr>
        <w:t xml:space="preserve">Rappel de la définition de l’épreuve EP1 </w:t>
      </w:r>
    </w:p>
    <w:p w:rsidR="00A824E9" w:rsidRPr="00E80B25" w:rsidRDefault="00A824E9" w:rsidP="00A824E9">
      <w:pPr>
        <w:pStyle w:val="Titre5"/>
        <w:spacing w:after="100"/>
        <w:jc w:val="left"/>
        <w:rPr>
          <w:b w:val="0"/>
          <w:sz w:val="24"/>
          <w:szCs w:val="24"/>
        </w:rPr>
      </w:pPr>
      <w:r w:rsidRPr="00E80B25">
        <w:rPr>
          <w:b w:val="0"/>
          <w:sz w:val="24"/>
          <w:szCs w:val="24"/>
        </w:rPr>
        <w:t>L’évaluation des acquis des candidats s’effectue sur la base d’une épreuve ponctuelle terminale (pratique et orale) qui prend appui sur le dossier professionnel préparé par le candidat et sur une prestation de vente.</w:t>
      </w:r>
    </w:p>
    <w:p w:rsidR="00A824E9" w:rsidRPr="00E80B25" w:rsidRDefault="00A824E9" w:rsidP="00A824E9">
      <w:pPr>
        <w:pStyle w:val="En-tte"/>
        <w:tabs>
          <w:tab w:val="clear" w:pos="4536"/>
          <w:tab w:val="clear" w:pos="9072"/>
        </w:tabs>
        <w:spacing w:after="120"/>
        <w:jc w:val="both"/>
        <w:rPr>
          <w:sz w:val="24"/>
          <w:szCs w:val="24"/>
        </w:rPr>
      </w:pPr>
      <w:r w:rsidRPr="00E80B25">
        <w:rPr>
          <w:sz w:val="24"/>
          <w:szCs w:val="24"/>
        </w:rPr>
        <w:t xml:space="preserve">Le recteur fixe la date à laquelle le dossier doit être remis au service chargé de l’organisation de l’examen. </w:t>
      </w:r>
      <w:r w:rsidRPr="00E80B25">
        <w:rPr>
          <w:b/>
          <w:sz w:val="24"/>
          <w:szCs w:val="24"/>
        </w:rPr>
        <w:t>En l’absence de ce dossier dûment constitué (</w:t>
      </w:r>
      <w:r w:rsidRPr="00E80B25">
        <w:rPr>
          <w:b/>
          <w:bCs/>
          <w:sz w:val="24"/>
          <w:szCs w:val="24"/>
        </w:rPr>
        <w:t>partie administrative et/ou partie commerciale</w:t>
      </w:r>
      <w:r w:rsidRPr="00E80B25">
        <w:rPr>
          <w:b/>
          <w:sz w:val="24"/>
          <w:szCs w:val="24"/>
        </w:rPr>
        <w:t>), le candidat se verra attribuer la note 0 à l’épreuve.</w:t>
      </w:r>
    </w:p>
    <w:p w:rsidR="00A824E9" w:rsidRPr="00E80B25" w:rsidRDefault="00A824E9" w:rsidP="00A824E9">
      <w:pPr>
        <w:pStyle w:val="Corpsdetexte"/>
        <w:spacing w:after="100"/>
        <w:rPr>
          <w:sz w:val="24"/>
          <w:szCs w:val="24"/>
        </w:rPr>
      </w:pPr>
      <w:r w:rsidRPr="00E80B25">
        <w:rPr>
          <w:sz w:val="24"/>
          <w:szCs w:val="24"/>
        </w:rPr>
        <w:t>Il s’agit d’évaluer tout ou partie d’une activité de vente (en vente et accompagnement de la vente) suivie d’un entretien avec les membres de la commission d’interrogation (un professeur de vente et un professionnel en principe ou, à défaut, un second professeur de vente).</w:t>
      </w:r>
    </w:p>
    <w:p w:rsidR="00A824E9" w:rsidRPr="00E80B25" w:rsidRDefault="00A824E9" w:rsidP="00A824E9">
      <w:pPr>
        <w:spacing w:after="100"/>
        <w:jc w:val="both"/>
      </w:pPr>
      <w:r w:rsidRPr="00E80B25">
        <w:t>L’épreuve se réalise, en fonction des possibilités locales, sur les lieux de vente, lieux de stage ou d’apprentissage, ou d’activité professionnelle du candidat. Elle se déroule ainsi :</w:t>
      </w:r>
    </w:p>
    <w:p w:rsidR="00A824E9" w:rsidRPr="00E80B25" w:rsidRDefault="00A824E9" w:rsidP="00A824E9">
      <w:pPr>
        <w:numPr>
          <w:ilvl w:val="0"/>
          <w:numId w:val="7"/>
        </w:numPr>
        <w:spacing w:after="100"/>
        <w:jc w:val="both"/>
      </w:pPr>
      <w:r w:rsidRPr="00E80B25">
        <w:t>Une prestation de vente : de 10 à 15 minutes : un membre de la commission d’interrogation tient le rôle du client. Le candidat doit déceler les besoins, les motivations et les mobiles d’achat du client, adapter l’argumentation, conclure l’entretien de vente, et éventuellement procéder aux opérations complémentaires et effectuer quelques calculs (12 points);</w:t>
      </w:r>
    </w:p>
    <w:p w:rsidR="00A824E9" w:rsidRPr="00E80B25" w:rsidRDefault="00A824E9" w:rsidP="00A824E9">
      <w:pPr>
        <w:numPr>
          <w:ilvl w:val="0"/>
          <w:numId w:val="7"/>
        </w:numPr>
        <w:spacing w:after="100"/>
        <w:jc w:val="both"/>
      </w:pPr>
      <w:r w:rsidRPr="00E80B25">
        <w:t>Un entretien de 15 minutes sur la prestation réalisée et sur les deux fiches présentées dans le dossier (8 points) ;</w:t>
      </w:r>
    </w:p>
    <w:p w:rsidR="00A824E9" w:rsidRPr="00E80B25" w:rsidRDefault="00A824E9" w:rsidP="00A824E9">
      <w:pPr>
        <w:numPr>
          <w:ilvl w:val="0"/>
          <w:numId w:val="7"/>
        </w:numPr>
        <w:spacing w:after="100"/>
        <w:jc w:val="both"/>
      </w:pPr>
      <w:r w:rsidRPr="00E80B25">
        <w:t>Un entretien de 15 minutes sur les fiches présentées au titre de l’environnement économique, juridique et social (10 points).</w:t>
      </w:r>
    </w:p>
    <w:p w:rsidR="00A824E9" w:rsidRPr="00E80B25" w:rsidRDefault="00A824E9" w:rsidP="00A824E9">
      <w:pPr>
        <w:pStyle w:val="Corpsdetexte"/>
        <w:jc w:val="both"/>
        <w:rPr>
          <w:sz w:val="24"/>
          <w:szCs w:val="24"/>
        </w:rPr>
      </w:pPr>
      <w:r w:rsidRPr="00E80B25">
        <w:rPr>
          <w:sz w:val="24"/>
          <w:szCs w:val="24"/>
        </w:rPr>
        <w:t xml:space="preserve">Les membres de la commission déterminent, préalablement, les activités à réaliser (en vente et </w:t>
      </w:r>
      <w:r>
        <w:rPr>
          <w:sz w:val="24"/>
          <w:szCs w:val="24"/>
        </w:rPr>
        <w:t>a</w:t>
      </w:r>
      <w:r w:rsidRPr="00E80B25">
        <w:rPr>
          <w:sz w:val="24"/>
          <w:szCs w:val="24"/>
        </w:rPr>
        <w:t>ccompagnement de la vente) et les questions à poser à partir du dossier présenté.</w:t>
      </w:r>
    </w:p>
    <w:p w:rsidR="00A824E9" w:rsidRDefault="00A824E9" w:rsidP="00A824E9">
      <w:pPr>
        <w:jc w:val="both"/>
        <w:rPr>
          <w:b/>
        </w:rPr>
      </w:pPr>
      <w:r>
        <w:rPr>
          <w:b/>
        </w:rPr>
        <w:t>Vérifications à effectuer :</w:t>
      </w:r>
    </w:p>
    <w:p w:rsidR="00A824E9" w:rsidRDefault="00A824E9" w:rsidP="00A824E9">
      <w:pPr>
        <w:numPr>
          <w:ilvl w:val="0"/>
          <w:numId w:val="10"/>
        </w:numPr>
        <w:tabs>
          <w:tab w:val="clear" w:pos="720"/>
          <w:tab w:val="num" w:pos="360"/>
        </w:tabs>
        <w:spacing w:after="100"/>
        <w:ind w:hanging="720"/>
        <w:jc w:val="both"/>
        <w:rPr>
          <w:b/>
        </w:rPr>
      </w:pPr>
      <w:r>
        <w:rPr>
          <w:b/>
        </w:rPr>
        <w:t>Partie administrative :</w:t>
      </w:r>
      <w:r>
        <w:rPr>
          <w:b/>
        </w:rPr>
        <w:tab/>
      </w:r>
      <w:r>
        <w:rPr>
          <w:b/>
        </w:rPr>
        <w:tab/>
      </w:r>
      <w:r>
        <w:rPr>
          <w:b/>
        </w:rPr>
        <w:tab/>
      </w:r>
      <w:r>
        <w:rPr>
          <w:b/>
        </w:rPr>
        <w:tab/>
      </w:r>
      <w:r>
        <w:rPr>
          <w:b/>
        </w:rPr>
        <w:tab/>
      </w:r>
      <w:r>
        <w:rPr>
          <w:b/>
        </w:rPr>
        <w:tab/>
      </w:r>
      <w:r>
        <w:rPr>
          <w:b/>
        </w:rPr>
        <w:tab/>
      </w:r>
      <w:r>
        <w:rPr>
          <w:b/>
        </w:rPr>
        <w:tab/>
      </w:r>
      <w:r>
        <w:rPr>
          <w:b/>
        </w:rPr>
        <w:tab/>
      </w:r>
      <w:r>
        <w:rPr>
          <w:b/>
        </w:rPr>
        <w:tab/>
        <w:t>Oui      Non</w:t>
      </w:r>
    </w:p>
    <w:p w:rsidR="00A824E9" w:rsidRDefault="00A824E9" w:rsidP="00A824E9">
      <w:pPr>
        <w:ind w:left="142"/>
        <w:jc w:val="both"/>
      </w:pPr>
      <w:r>
        <w:t xml:space="preserve">- Attestation sur la durée des périodes de formation, la nature du point de vente,  </w:t>
      </w:r>
      <w:r>
        <w:tab/>
      </w:r>
      <w:r>
        <w:tab/>
      </w:r>
      <w:r>
        <w:sym w:font="Wingdings" w:char="F071"/>
      </w:r>
      <w:r>
        <w:tab/>
        <w:t xml:space="preserve">  </w:t>
      </w:r>
      <w:r>
        <w:sym w:font="Wingdings" w:char="F071"/>
      </w:r>
      <w:r>
        <w:t xml:space="preserve">  le type des activités réalisées en vente ou accompagnement de la vente</w:t>
      </w:r>
    </w:p>
    <w:p w:rsidR="00A824E9" w:rsidRDefault="00A824E9" w:rsidP="00A824E9">
      <w:pPr>
        <w:spacing w:after="100"/>
        <w:ind w:left="142"/>
        <w:jc w:val="both"/>
      </w:pPr>
      <w:proofErr w:type="gramStart"/>
      <w:r>
        <w:t>ou</w:t>
      </w:r>
      <w:proofErr w:type="gramEnd"/>
    </w:p>
    <w:p w:rsidR="00A824E9" w:rsidRDefault="00A824E9" w:rsidP="00A824E9">
      <w:pPr>
        <w:ind w:left="142"/>
        <w:jc w:val="both"/>
      </w:pPr>
      <w:r>
        <w:t xml:space="preserve">- Attestation relative à l’activité salariée dans le domaine correspondant aux finalités du CAP  </w:t>
      </w:r>
      <w:r>
        <w:sym w:font="Wingdings" w:char="F071"/>
      </w:r>
      <w:r>
        <w:tab/>
        <w:t xml:space="preserve">  </w:t>
      </w:r>
      <w:r>
        <w:sym w:font="Wingdings" w:char="F071"/>
      </w:r>
    </w:p>
    <w:p w:rsidR="00A824E9" w:rsidRDefault="00A824E9" w:rsidP="00A824E9">
      <w:pPr>
        <w:ind w:left="142"/>
        <w:jc w:val="both"/>
      </w:pPr>
      <w:r>
        <w:t xml:space="preserve">  </w:t>
      </w:r>
      <w:r>
        <w:rPr>
          <w:noProof/>
        </w:rPr>
        <w:pict>
          <v:rect id="_x0000_s1026" style="position:absolute;left:0;text-align:left;margin-left:-16.35pt;margin-top:7.6pt;width:516.45pt;height:36.1pt;z-index:251660288;mso-position-horizontal-relative:text;mso-position-vertical-relative:text">
            <v:shadow on="t" offset="6pt,6pt"/>
            <v:textbox style="mso-next-textbox:#_x0000_s1026">
              <w:txbxContent>
                <w:p w:rsidR="00A824E9" w:rsidRDefault="00A824E9" w:rsidP="00A824E9">
                  <w:pPr>
                    <w:pStyle w:val="Corpsdetexte3"/>
                    <w:jc w:val="center"/>
                    <w:rPr>
                      <w:szCs w:val="24"/>
                    </w:rPr>
                  </w:pPr>
                  <w:r>
                    <w:rPr>
                      <w:szCs w:val="24"/>
                    </w:rPr>
                    <w:t xml:space="preserve">Si la partie administrative est absente, l’épreuve ne peut être notée : </w:t>
                  </w:r>
                </w:p>
                <w:p w:rsidR="00A824E9" w:rsidRDefault="00A824E9" w:rsidP="00A824E9">
                  <w:pPr>
                    <w:pStyle w:val="Corpsdetexte3"/>
                    <w:ind w:left="-284"/>
                    <w:jc w:val="center"/>
                    <w:rPr>
                      <w:szCs w:val="24"/>
                    </w:rPr>
                  </w:pPr>
                  <w:proofErr w:type="gramStart"/>
                  <w:r>
                    <w:rPr>
                      <w:szCs w:val="24"/>
                    </w:rPr>
                    <w:t>indiquer</w:t>
                  </w:r>
                  <w:proofErr w:type="gramEnd"/>
                  <w:r>
                    <w:rPr>
                      <w:szCs w:val="24"/>
                    </w:rPr>
                    <w:t xml:space="preserve"> 0 dans la case</w:t>
                  </w:r>
                  <w:r>
                    <w:rPr>
                      <w:color w:val="FF0000"/>
                      <w:szCs w:val="24"/>
                    </w:rPr>
                    <w:t xml:space="preserve"> </w:t>
                  </w:r>
                  <w:r>
                    <w:rPr>
                      <w:szCs w:val="24"/>
                    </w:rPr>
                    <w:t>TOTAL /20</w:t>
                  </w:r>
                </w:p>
              </w:txbxContent>
            </v:textbox>
          </v:rect>
        </w:pict>
      </w:r>
    </w:p>
    <w:p w:rsidR="00A824E9" w:rsidRDefault="00A824E9" w:rsidP="00A824E9">
      <w:pPr>
        <w:ind w:left="708"/>
        <w:jc w:val="both"/>
      </w:pPr>
    </w:p>
    <w:p w:rsidR="00A824E9" w:rsidRDefault="00A824E9" w:rsidP="00A824E9">
      <w:pPr>
        <w:ind w:left="708"/>
        <w:jc w:val="both"/>
      </w:pPr>
    </w:p>
    <w:p w:rsidR="00A824E9" w:rsidRDefault="00A824E9" w:rsidP="00A824E9">
      <w:pPr>
        <w:ind w:left="708"/>
        <w:jc w:val="both"/>
      </w:pPr>
    </w:p>
    <w:p w:rsidR="00A824E9" w:rsidRDefault="00A824E9" w:rsidP="00A824E9">
      <w:pPr>
        <w:numPr>
          <w:ilvl w:val="0"/>
          <w:numId w:val="9"/>
        </w:numPr>
        <w:tabs>
          <w:tab w:val="clear" w:pos="720"/>
          <w:tab w:val="num" w:pos="360"/>
        </w:tabs>
        <w:spacing w:after="100"/>
        <w:ind w:hanging="720"/>
        <w:jc w:val="both"/>
      </w:pPr>
      <w:r>
        <w:rPr>
          <w:b/>
        </w:rPr>
        <w:t>Partie commerciale :</w:t>
      </w:r>
      <w:r>
        <w:rPr>
          <w:b/>
        </w:rPr>
        <w:tab/>
      </w:r>
      <w:r>
        <w:rPr>
          <w:b/>
        </w:rPr>
        <w:tab/>
      </w:r>
      <w:r>
        <w:rPr>
          <w:b/>
        </w:rPr>
        <w:tab/>
      </w:r>
      <w:r>
        <w:rPr>
          <w:b/>
        </w:rPr>
        <w:tab/>
      </w:r>
      <w:r>
        <w:rPr>
          <w:b/>
        </w:rPr>
        <w:tab/>
      </w:r>
      <w:r>
        <w:rPr>
          <w:b/>
        </w:rPr>
        <w:tab/>
        <w:t>Oui</w:t>
      </w:r>
      <w:r>
        <w:rPr>
          <w:b/>
        </w:rPr>
        <w:tab/>
      </w:r>
      <w:r>
        <w:rPr>
          <w:b/>
        </w:rPr>
        <w:tab/>
        <w:t>Non</w:t>
      </w:r>
    </w:p>
    <w:p w:rsidR="00A824E9" w:rsidRDefault="00A824E9" w:rsidP="00A824E9">
      <w:pPr>
        <w:spacing w:after="40"/>
        <w:ind w:left="709"/>
        <w:jc w:val="both"/>
      </w:pPr>
      <w:r>
        <w:t>- Fiche analytique « produit » n° 1</w:t>
      </w:r>
      <w:r>
        <w:tab/>
      </w:r>
      <w:r>
        <w:tab/>
      </w:r>
      <w:r>
        <w:tab/>
      </w:r>
      <w:r>
        <w:tab/>
      </w:r>
      <w:r>
        <w:sym w:font="Wingdings" w:char="F071"/>
      </w:r>
      <w:r>
        <w:tab/>
      </w:r>
      <w:r>
        <w:tab/>
      </w:r>
      <w:r>
        <w:sym w:font="Wingdings" w:char="F071"/>
      </w:r>
      <w:r>
        <w:tab/>
      </w:r>
      <w:r>
        <w:tab/>
        <w:t xml:space="preserve">   </w:t>
      </w:r>
    </w:p>
    <w:p w:rsidR="00A824E9" w:rsidRPr="00E80B25" w:rsidRDefault="00A824E9" w:rsidP="00A824E9">
      <w:pPr>
        <w:tabs>
          <w:tab w:val="left" w:pos="6379"/>
        </w:tabs>
        <w:ind w:left="567" w:firstLine="142"/>
        <w:jc w:val="both"/>
        <w:rPr>
          <w:b/>
        </w:rPr>
      </w:pPr>
      <w:r>
        <w:t>- Fiche analytique « produit » n° 2</w:t>
      </w:r>
      <w:r>
        <w:tab/>
      </w:r>
      <w:r>
        <w:sym w:font="Wingdings" w:char="F071"/>
      </w:r>
      <w:r>
        <w:t xml:space="preserve">              </w:t>
      </w:r>
      <w:r>
        <w:tab/>
      </w:r>
      <w:r>
        <w:sym w:font="Wingdings" w:char="F071"/>
      </w:r>
      <w:r>
        <w:tab/>
      </w:r>
      <w:r w:rsidRPr="00E80B25">
        <w:rPr>
          <w:b/>
        </w:rPr>
        <w:t xml:space="preserve">                                                                                                  </w:t>
      </w:r>
    </w:p>
    <w:p w:rsidR="00A824E9" w:rsidRPr="00E80B25" w:rsidRDefault="00A824E9" w:rsidP="00A824E9">
      <w:pPr>
        <w:pStyle w:val="Titre1"/>
        <w:pBdr>
          <w:top w:val="single" w:sz="4" w:space="1" w:color="auto"/>
          <w:left w:val="single" w:sz="4" w:space="4" w:color="auto"/>
          <w:bottom w:val="single" w:sz="4" w:space="1" w:color="auto"/>
          <w:right w:val="single" w:sz="4" w:space="4" w:color="auto"/>
        </w:pBdr>
        <w:rPr>
          <w:rFonts w:ascii="Times New Roman" w:hAnsi="Times New Roman"/>
        </w:rPr>
      </w:pPr>
      <w:r w:rsidRPr="00E80B25">
        <w:rPr>
          <w:rFonts w:ascii="Times New Roman" w:hAnsi="Times New Roman"/>
          <w:b/>
        </w:rPr>
        <w:t xml:space="preserve">Pénalités : </w:t>
      </w:r>
      <w:r w:rsidRPr="00E80B25">
        <w:rPr>
          <w:rFonts w:ascii="Times New Roman" w:hAnsi="Times New Roman"/>
          <w:b/>
        </w:rPr>
        <w:tab/>
        <w:t>1 fiche absente………</w:t>
      </w:r>
      <w:r>
        <w:rPr>
          <w:rFonts w:ascii="Times New Roman" w:hAnsi="Times New Roman"/>
          <w:b/>
        </w:rPr>
        <w:t>..</w:t>
      </w:r>
      <w:r w:rsidRPr="00E80B25">
        <w:rPr>
          <w:rFonts w:ascii="Times New Roman" w:hAnsi="Times New Roman"/>
          <w:b/>
        </w:rPr>
        <w:t>……………...  Enlever</w:t>
      </w:r>
      <w:r w:rsidRPr="00E80B25">
        <w:rPr>
          <w:rFonts w:ascii="Times New Roman" w:hAnsi="Times New Roman"/>
        </w:rPr>
        <w:t xml:space="preserve"> </w:t>
      </w:r>
      <w:r w:rsidRPr="00E80B25">
        <w:rPr>
          <w:rFonts w:ascii="Times New Roman" w:hAnsi="Times New Roman"/>
          <w:b/>
        </w:rPr>
        <w:t>10 points à la note sur 20</w:t>
      </w:r>
      <w:r w:rsidRPr="00E80B25">
        <w:rPr>
          <w:rFonts w:ascii="Times New Roman" w:hAnsi="Times New Roman"/>
        </w:rPr>
        <w:t xml:space="preserve">  </w:t>
      </w:r>
    </w:p>
    <w:p w:rsidR="00A824E9" w:rsidRPr="00E80B25" w:rsidRDefault="00A824E9" w:rsidP="00A824E9">
      <w:pPr>
        <w:pStyle w:val="Titre1"/>
        <w:pBdr>
          <w:top w:val="single" w:sz="4" w:space="1" w:color="auto"/>
          <w:left w:val="single" w:sz="4" w:space="4" w:color="auto"/>
          <w:bottom w:val="single" w:sz="4" w:space="1" w:color="auto"/>
          <w:right w:val="single" w:sz="4" w:space="4" w:color="auto"/>
        </w:pBdr>
        <w:rPr>
          <w:rFonts w:ascii="Times New Roman" w:hAnsi="Times New Roman"/>
          <w:b/>
        </w:rPr>
      </w:pPr>
      <w:r w:rsidRPr="00E80B25">
        <w:rPr>
          <w:rFonts w:ascii="Times New Roman" w:hAnsi="Times New Roman"/>
        </w:rPr>
        <w:tab/>
      </w:r>
      <w:r>
        <w:rPr>
          <w:rFonts w:ascii="Times New Roman" w:hAnsi="Times New Roman"/>
        </w:rPr>
        <w:tab/>
      </w:r>
      <w:r w:rsidRPr="00E80B25">
        <w:rPr>
          <w:rFonts w:ascii="Times New Roman" w:hAnsi="Times New Roman"/>
          <w:b/>
        </w:rPr>
        <w:t>Les 2 documents demandés absents.   Indiquer 0 dans la case TOTAL /20</w:t>
      </w:r>
    </w:p>
    <w:p w:rsidR="00A824E9" w:rsidRPr="00E80B25" w:rsidRDefault="00A824E9" w:rsidP="00A824E9">
      <w:pPr>
        <w:pStyle w:val="Titre1"/>
        <w:pBdr>
          <w:top w:val="single" w:sz="4" w:space="1" w:color="auto"/>
          <w:left w:val="single" w:sz="4" w:space="4" w:color="auto"/>
          <w:bottom w:val="single" w:sz="4" w:space="1" w:color="auto"/>
          <w:right w:val="single" w:sz="4" w:space="4" w:color="auto"/>
        </w:pBdr>
        <w:rPr>
          <w:rFonts w:ascii="Times New Roman" w:hAnsi="Times New Roman"/>
        </w:rPr>
      </w:pPr>
      <w:r w:rsidRPr="00E80B25">
        <w:rPr>
          <w:rFonts w:ascii="Times New Roman" w:hAnsi="Times New Roman"/>
        </w:rPr>
        <w:t>Manque de soin et médiocrité du contenu des fiches donnent lieu à une pénalisation entre – 1 et – 5 points</w:t>
      </w:r>
    </w:p>
    <w:p w:rsidR="00A824E9" w:rsidRDefault="00A824E9" w:rsidP="00A824E9">
      <w:pPr>
        <w:numPr>
          <w:ilvl w:val="0"/>
          <w:numId w:val="8"/>
        </w:numPr>
        <w:tabs>
          <w:tab w:val="clear" w:pos="720"/>
          <w:tab w:val="num" w:pos="360"/>
        </w:tabs>
        <w:spacing w:after="120"/>
        <w:ind w:hanging="720"/>
        <w:jc w:val="both"/>
        <w:rPr>
          <w:b/>
        </w:rPr>
      </w:pPr>
      <w:r>
        <w:rPr>
          <w:b/>
        </w:rPr>
        <w:t>Partie économique, juridique et sociale :</w:t>
      </w:r>
    </w:p>
    <w:p w:rsidR="00A824E9" w:rsidRDefault="00A824E9" w:rsidP="00A824E9">
      <w:pPr>
        <w:pStyle w:val="Titre7"/>
        <w:pBdr>
          <w:top w:val="single" w:sz="4" w:space="1" w:color="auto"/>
          <w:left w:val="single" w:sz="4" w:space="31" w:color="auto"/>
          <w:bottom w:val="single" w:sz="4" w:space="1" w:color="auto"/>
          <w:right w:val="single" w:sz="4" w:space="4" w:color="auto"/>
        </w:pBdr>
        <w:ind w:left="1276" w:right="424"/>
        <w:rPr>
          <w:b/>
          <w:i/>
          <w:u w:val="single"/>
        </w:rPr>
      </w:pPr>
      <w:r>
        <w:rPr>
          <w:b/>
          <w:i/>
          <w:u w:val="single"/>
        </w:rPr>
        <w:t>Pénalités</w:t>
      </w:r>
    </w:p>
    <w:p w:rsidR="00A824E9" w:rsidRDefault="00A824E9" w:rsidP="00A824E9">
      <w:pPr>
        <w:pBdr>
          <w:top w:val="single" w:sz="4" w:space="1" w:color="auto"/>
          <w:left w:val="single" w:sz="4" w:space="31" w:color="auto"/>
          <w:bottom w:val="single" w:sz="4" w:space="1" w:color="auto"/>
          <w:right w:val="single" w:sz="4" w:space="4" w:color="auto"/>
        </w:pBdr>
        <w:spacing w:after="60"/>
        <w:ind w:left="1276" w:right="424"/>
        <w:rPr>
          <w:b/>
          <w:bCs/>
        </w:rPr>
      </w:pPr>
      <w:r>
        <w:rPr>
          <w:bCs/>
        </w:rPr>
        <w:t>1 fiche absente</w:t>
      </w:r>
      <w:r w:rsidRPr="00C01050">
        <w:rPr>
          <w:b/>
          <w:bCs/>
        </w:rPr>
        <w:t>…………………</w:t>
      </w:r>
      <w:r>
        <w:rPr>
          <w:b/>
          <w:bCs/>
        </w:rPr>
        <w:t>..</w:t>
      </w:r>
      <w:r>
        <w:rPr>
          <w:bCs/>
        </w:rPr>
        <w:t xml:space="preserve">   </w:t>
      </w:r>
      <w:r>
        <w:rPr>
          <w:b/>
          <w:bCs/>
        </w:rPr>
        <w:t>Enlever 3 points à la note sur 10</w:t>
      </w:r>
    </w:p>
    <w:p w:rsidR="00A824E9" w:rsidRDefault="00A824E9" w:rsidP="00A824E9">
      <w:pPr>
        <w:pBdr>
          <w:top w:val="single" w:sz="4" w:space="1" w:color="auto"/>
          <w:left w:val="single" w:sz="4" w:space="31" w:color="auto"/>
          <w:bottom w:val="single" w:sz="4" w:space="1" w:color="auto"/>
          <w:right w:val="single" w:sz="4" w:space="4" w:color="auto"/>
        </w:pBdr>
        <w:spacing w:after="60"/>
        <w:ind w:left="1276" w:right="424"/>
        <w:rPr>
          <w:b/>
          <w:bCs/>
        </w:rPr>
      </w:pPr>
      <w:r>
        <w:rPr>
          <w:bCs/>
        </w:rPr>
        <w:t>2 fiches absentes</w:t>
      </w:r>
      <w:r>
        <w:rPr>
          <w:b/>
          <w:bCs/>
        </w:rPr>
        <w:t>…………………  Enlever 6 points à la note sur 10</w:t>
      </w:r>
    </w:p>
    <w:p w:rsidR="00A824E9" w:rsidRDefault="00A824E9" w:rsidP="00A824E9">
      <w:pPr>
        <w:pBdr>
          <w:top w:val="single" w:sz="4" w:space="1" w:color="auto"/>
          <w:left w:val="single" w:sz="4" w:space="31" w:color="auto"/>
          <w:bottom w:val="single" w:sz="4" w:space="1" w:color="auto"/>
          <w:right w:val="single" w:sz="4" w:space="4" w:color="auto"/>
        </w:pBdr>
        <w:spacing w:after="60"/>
        <w:ind w:left="1276" w:right="424"/>
        <w:rPr>
          <w:b/>
          <w:bCs/>
        </w:rPr>
      </w:pPr>
      <w:r>
        <w:rPr>
          <w:bCs/>
        </w:rPr>
        <w:t>Les 3 fiches absentes</w:t>
      </w:r>
      <w:r w:rsidRPr="00C01050">
        <w:rPr>
          <w:b/>
          <w:bCs/>
        </w:rPr>
        <w:t>……………</w:t>
      </w:r>
      <w:r>
        <w:rPr>
          <w:b/>
          <w:bCs/>
        </w:rPr>
        <w:t>.  Noter 0/10 pour cette partie</w:t>
      </w:r>
    </w:p>
    <w:p w:rsidR="00623996" w:rsidRDefault="00623996" w:rsidP="00A824E9"/>
    <w:sectPr w:rsidR="00623996" w:rsidSect="00A824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4358"/>
    <w:multiLevelType w:val="singleLevel"/>
    <w:tmpl w:val="E53A7B22"/>
    <w:lvl w:ilvl="0">
      <w:numFmt w:val="bullet"/>
      <w:lvlText w:val=""/>
      <w:lvlJc w:val="left"/>
      <w:pPr>
        <w:tabs>
          <w:tab w:val="num" w:pos="360"/>
        </w:tabs>
        <w:ind w:left="360" w:hanging="360"/>
      </w:pPr>
      <w:rPr>
        <w:rFonts w:ascii="Wingdings" w:hAnsi="Wingdings" w:hint="default"/>
      </w:rPr>
    </w:lvl>
  </w:abstractNum>
  <w:abstractNum w:abstractNumId="1">
    <w:nsid w:val="16E622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19B29D3"/>
    <w:multiLevelType w:val="hybridMultilevel"/>
    <w:tmpl w:val="5A5ABF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6F43867"/>
    <w:multiLevelType w:val="singleLevel"/>
    <w:tmpl w:val="03E0FED4"/>
    <w:lvl w:ilvl="0">
      <w:start w:val="1"/>
      <w:numFmt w:val="decimal"/>
      <w:lvlText w:val="(%1)"/>
      <w:lvlJc w:val="left"/>
      <w:pPr>
        <w:tabs>
          <w:tab w:val="num" w:pos="360"/>
        </w:tabs>
        <w:ind w:left="360" w:hanging="360"/>
      </w:pPr>
      <w:rPr>
        <w:rFonts w:hint="default"/>
      </w:rPr>
    </w:lvl>
  </w:abstractNum>
  <w:abstractNum w:abstractNumId="4">
    <w:nsid w:val="5FFD2F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6665035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71242FD3"/>
    <w:multiLevelType w:val="hybridMultilevel"/>
    <w:tmpl w:val="C4FEEAF2"/>
    <w:lvl w:ilvl="0" w:tplc="614E603A">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725C0F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79F03650"/>
    <w:multiLevelType w:val="hybridMultilevel"/>
    <w:tmpl w:val="D8D638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D520677"/>
    <w:multiLevelType w:val="hybridMultilevel"/>
    <w:tmpl w:val="4EF233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7"/>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24E9"/>
    <w:rsid w:val="00623996"/>
    <w:rsid w:val="00A824E9"/>
    <w:rsid w:val="00EF77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E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824E9"/>
    <w:pPr>
      <w:keepNext/>
      <w:overflowPunct w:val="0"/>
      <w:autoSpaceDE w:val="0"/>
      <w:autoSpaceDN w:val="0"/>
      <w:adjustRightInd w:val="0"/>
      <w:textAlignment w:val="baseline"/>
      <w:outlineLvl w:val="0"/>
    </w:pPr>
    <w:rPr>
      <w:rFonts w:ascii="Arial" w:hAnsi="Arial"/>
      <w:szCs w:val="20"/>
    </w:rPr>
  </w:style>
  <w:style w:type="paragraph" w:styleId="Titre2">
    <w:name w:val="heading 2"/>
    <w:basedOn w:val="Normal"/>
    <w:next w:val="Normal"/>
    <w:link w:val="Titre2Car"/>
    <w:qFormat/>
    <w:rsid w:val="00A824E9"/>
    <w:pPr>
      <w:keepNext/>
      <w:outlineLvl w:val="1"/>
    </w:pPr>
    <w:rPr>
      <w:b/>
    </w:rPr>
  </w:style>
  <w:style w:type="paragraph" w:styleId="Titre4">
    <w:name w:val="heading 4"/>
    <w:basedOn w:val="Normal"/>
    <w:next w:val="Normal"/>
    <w:link w:val="Titre4Car"/>
    <w:qFormat/>
    <w:rsid w:val="00A824E9"/>
    <w:pPr>
      <w:keepNext/>
      <w:spacing w:before="240" w:after="60"/>
      <w:outlineLvl w:val="3"/>
    </w:pPr>
    <w:rPr>
      <w:b/>
      <w:bCs/>
      <w:sz w:val="28"/>
      <w:szCs w:val="28"/>
    </w:rPr>
  </w:style>
  <w:style w:type="paragraph" w:styleId="Titre5">
    <w:name w:val="heading 5"/>
    <w:basedOn w:val="Normal"/>
    <w:next w:val="Normal"/>
    <w:link w:val="Titre5Car"/>
    <w:qFormat/>
    <w:rsid w:val="00A824E9"/>
    <w:pPr>
      <w:keepNext/>
      <w:jc w:val="center"/>
      <w:outlineLvl w:val="4"/>
    </w:pPr>
    <w:rPr>
      <w:b/>
      <w:sz w:val="19"/>
      <w:szCs w:val="19"/>
    </w:rPr>
  </w:style>
  <w:style w:type="paragraph" w:styleId="Titre7">
    <w:name w:val="heading 7"/>
    <w:basedOn w:val="Normal"/>
    <w:next w:val="Normal"/>
    <w:link w:val="Titre7Car"/>
    <w:qFormat/>
    <w:rsid w:val="00A824E9"/>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24E9"/>
    <w:rPr>
      <w:rFonts w:ascii="Arial" w:eastAsia="Times New Roman" w:hAnsi="Arial" w:cs="Times New Roman"/>
      <w:sz w:val="24"/>
      <w:szCs w:val="20"/>
      <w:lang w:eastAsia="fr-FR"/>
    </w:rPr>
  </w:style>
  <w:style w:type="character" w:customStyle="1" w:styleId="Titre2Car">
    <w:name w:val="Titre 2 Car"/>
    <w:basedOn w:val="Policepardfaut"/>
    <w:link w:val="Titre2"/>
    <w:rsid w:val="00A824E9"/>
    <w:rPr>
      <w:rFonts w:ascii="Times New Roman" w:eastAsia="Times New Roman" w:hAnsi="Times New Roman" w:cs="Times New Roman"/>
      <w:b/>
      <w:sz w:val="24"/>
      <w:szCs w:val="24"/>
      <w:lang w:eastAsia="fr-FR"/>
    </w:rPr>
  </w:style>
  <w:style w:type="character" w:customStyle="1" w:styleId="Titre4Car">
    <w:name w:val="Titre 4 Car"/>
    <w:basedOn w:val="Policepardfaut"/>
    <w:link w:val="Titre4"/>
    <w:rsid w:val="00A824E9"/>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A824E9"/>
    <w:rPr>
      <w:rFonts w:ascii="Times New Roman" w:eastAsia="Times New Roman" w:hAnsi="Times New Roman" w:cs="Times New Roman"/>
      <w:b/>
      <w:sz w:val="19"/>
      <w:szCs w:val="19"/>
      <w:lang w:eastAsia="fr-FR"/>
    </w:rPr>
  </w:style>
  <w:style w:type="character" w:customStyle="1" w:styleId="Titre7Car">
    <w:name w:val="Titre 7 Car"/>
    <w:basedOn w:val="Policepardfaut"/>
    <w:link w:val="Titre7"/>
    <w:rsid w:val="00A824E9"/>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824E9"/>
    <w:rPr>
      <w:sz w:val="19"/>
      <w:szCs w:val="19"/>
    </w:rPr>
  </w:style>
  <w:style w:type="character" w:customStyle="1" w:styleId="CorpsdetexteCar">
    <w:name w:val="Corps de texte Car"/>
    <w:basedOn w:val="Policepardfaut"/>
    <w:link w:val="Corpsdetexte"/>
    <w:rsid w:val="00A824E9"/>
    <w:rPr>
      <w:rFonts w:ascii="Times New Roman" w:eastAsia="Times New Roman" w:hAnsi="Times New Roman" w:cs="Times New Roman"/>
      <w:sz w:val="19"/>
      <w:szCs w:val="19"/>
      <w:lang w:eastAsia="fr-FR"/>
    </w:rPr>
  </w:style>
  <w:style w:type="paragraph" w:styleId="Corpsdetexte3">
    <w:name w:val="Body Text 3"/>
    <w:basedOn w:val="Normal"/>
    <w:link w:val="Corpsdetexte3Car"/>
    <w:rsid w:val="00A824E9"/>
    <w:pPr>
      <w:ind w:right="140"/>
      <w:jc w:val="both"/>
    </w:pPr>
    <w:rPr>
      <w:b/>
      <w:szCs w:val="19"/>
    </w:rPr>
  </w:style>
  <w:style w:type="character" w:customStyle="1" w:styleId="Corpsdetexte3Car">
    <w:name w:val="Corps de texte 3 Car"/>
    <w:basedOn w:val="Policepardfaut"/>
    <w:link w:val="Corpsdetexte3"/>
    <w:rsid w:val="00A824E9"/>
    <w:rPr>
      <w:rFonts w:ascii="Times New Roman" w:eastAsia="Times New Roman" w:hAnsi="Times New Roman" w:cs="Times New Roman"/>
      <w:b/>
      <w:sz w:val="24"/>
      <w:szCs w:val="19"/>
      <w:lang w:eastAsia="fr-FR"/>
    </w:rPr>
  </w:style>
  <w:style w:type="paragraph" w:styleId="En-tte">
    <w:name w:val="header"/>
    <w:basedOn w:val="Normal"/>
    <w:link w:val="En-tteCar"/>
    <w:rsid w:val="00A824E9"/>
    <w:pPr>
      <w:tabs>
        <w:tab w:val="center" w:pos="4536"/>
        <w:tab w:val="right" w:pos="9072"/>
      </w:tabs>
    </w:pPr>
    <w:rPr>
      <w:sz w:val="20"/>
      <w:szCs w:val="20"/>
    </w:rPr>
  </w:style>
  <w:style w:type="character" w:customStyle="1" w:styleId="En-tteCar">
    <w:name w:val="En-tête Car"/>
    <w:basedOn w:val="Policepardfaut"/>
    <w:link w:val="En-tte"/>
    <w:rsid w:val="00A824E9"/>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4063</Characters>
  <Application>Microsoft Office Word</Application>
  <DocSecurity>0</DocSecurity>
  <Lines>33</Lines>
  <Paragraphs>9</Paragraphs>
  <ScaleCrop>false</ScaleCrop>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dc:creator>
  <cp:keywords/>
  <dc:description/>
  <cp:lastModifiedBy>JPC</cp:lastModifiedBy>
  <cp:revision>1</cp:revision>
  <dcterms:created xsi:type="dcterms:W3CDTF">2013-09-24T21:13:00Z</dcterms:created>
  <dcterms:modified xsi:type="dcterms:W3CDTF">2013-09-24T21:15:00Z</dcterms:modified>
</cp:coreProperties>
</file>