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09" w:rsidRPr="00FC72B6" w:rsidRDefault="00A95809" w:rsidP="00FC72B6">
      <w:pPr>
        <w:rPr>
          <w:sz w:val="16"/>
          <w:szCs w:val="16"/>
        </w:rPr>
      </w:pPr>
    </w:p>
    <w:p w:rsidR="00180B6B" w:rsidRDefault="00920EF2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ind w:left="709" w:right="605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1</w:t>
      </w:r>
      <w:r w:rsidR="00820958">
        <w:rPr>
          <w:rFonts w:ascii="Arial" w:hAnsi="Arial" w:cs="Arial"/>
          <w:b/>
          <w:sz w:val="40"/>
          <w:szCs w:val="40"/>
        </w:rPr>
        <w:t>.</w:t>
      </w:r>
      <w:r w:rsidR="00B04FA9">
        <w:rPr>
          <w:rFonts w:ascii="Arial" w:hAnsi="Arial" w:cs="Arial"/>
          <w:b/>
          <w:sz w:val="40"/>
          <w:szCs w:val="40"/>
        </w:rPr>
        <w:t>2.2</w:t>
      </w:r>
      <w:proofErr w:type="gramStart"/>
      <w:r w:rsidR="00B04FA9">
        <w:rPr>
          <w:rFonts w:ascii="Arial" w:hAnsi="Arial" w:cs="Arial"/>
          <w:b/>
          <w:sz w:val="40"/>
          <w:szCs w:val="40"/>
        </w:rPr>
        <w:t>.</w:t>
      </w:r>
      <w:r w:rsidR="00A12A1B">
        <w:rPr>
          <w:rFonts w:ascii="Arial" w:hAnsi="Arial" w:cs="Arial"/>
          <w:b/>
          <w:sz w:val="40"/>
          <w:szCs w:val="40"/>
        </w:rPr>
        <w:t>B</w:t>
      </w:r>
      <w:proofErr w:type="gramEnd"/>
      <w:r w:rsidR="00866D48">
        <w:rPr>
          <w:rFonts w:ascii="Arial" w:hAnsi="Arial" w:cs="Arial"/>
          <w:b/>
          <w:sz w:val="40"/>
          <w:szCs w:val="40"/>
        </w:rPr>
        <w:t xml:space="preserve">  </w:t>
      </w:r>
      <w:r w:rsidR="00820958">
        <w:rPr>
          <w:rFonts w:ascii="Arial" w:hAnsi="Arial" w:cs="Arial"/>
          <w:b/>
          <w:sz w:val="40"/>
          <w:szCs w:val="40"/>
        </w:rPr>
        <w:t xml:space="preserve"> </w:t>
      </w:r>
      <w:r w:rsidR="00A12A1B">
        <w:rPr>
          <w:rFonts w:ascii="Arial" w:hAnsi="Arial" w:cs="Arial"/>
          <w:b/>
          <w:sz w:val="40"/>
          <w:szCs w:val="40"/>
        </w:rPr>
        <w:t>Enjeux énergétiques mondiaux</w:t>
      </w:r>
      <w:r w:rsidR="00057742">
        <w:rPr>
          <w:rFonts w:ascii="Arial" w:hAnsi="Arial" w:cs="Arial"/>
          <w:b/>
          <w:sz w:val="40"/>
          <w:szCs w:val="40"/>
        </w:rPr>
        <w:t> :</w:t>
      </w:r>
    </w:p>
    <w:p w:rsidR="00A95809" w:rsidRPr="00B807D6" w:rsidRDefault="008C4A34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tabs>
          <w:tab w:val="left" w:pos="10632"/>
          <w:tab w:val="left" w:pos="11340"/>
        </w:tabs>
        <w:ind w:left="709" w:right="605"/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4</w:t>
      </w:r>
      <w:r w:rsidR="000F4F76">
        <w:rPr>
          <w:rFonts w:ascii="Arial" w:hAnsi="Arial" w:cs="Arial"/>
          <w:b/>
          <w:sz w:val="40"/>
          <w:szCs w:val="40"/>
        </w:rPr>
        <w:t xml:space="preserve"> .</w:t>
      </w:r>
      <w:proofErr w:type="gramEnd"/>
      <w:r w:rsidR="000F4F76">
        <w:rPr>
          <w:rFonts w:ascii="Arial" w:hAnsi="Arial" w:cs="Arial"/>
          <w:b/>
          <w:sz w:val="40"/>
          <w:szCs w:val="40"/>
        </w:rPr>
        <w:t xml:space="preserve"> </w:t>
      </w:r>
      <w:r w:rsidR="003250E3">
        <w:rPr>
          <w:rFonts w:ascii="Arial" w:hAnsi="Arial" w:cs="Arial"/>
          <w:b/>
          <w:sz w:val="40"/>
          <w:szCs w:val="40"/>
        </w:rPr>
        <w:t>L</w:t>
      </w:r>
      <w:r>
        <w:rPr>
          <w:rFonts w:ascii="Arial" w:hAnsi="Arial" w:cs="Arial"/>
          <w:b/>
          <w:sz w:val="40"/>
          <w:szCs w:val="40"/>
        </w:rPr>
        <w:t>’uranium</w:t>
      </w:r>
    </w:p>
    <w:p w:rsidR="00991792" w:rsidRPr="00FC72B6" w:rsidRDefault="0099179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7E3AA3" w:rsidRDefault="003D69F9" w:rsidP="00953140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953140">
        <w:rPr>
          <w:rFonts w:ascii="Arial" w:hAnsi="Arial" w:cs="Arial"/>
          <w:b/>
          <w:sz w:val="28"/>
          <w:szCs w:val="28"/>
        </w:rPr>
        <w:t>e cycle de l’uranium</w:t>
      </w:r>
    </w:p>
    <w:p w:rsidR="00953140" w:rsidRPr="0048527E" w:rsidRDefault="00953140" w:rsidP="00953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b/>
          <w:sz w:val="16"/>
          <w:szCs w:val="16"/>
        </w:rPr>
      </w:pPr>
    </w:p>
    <w:p w:rsidR="00BC2B63" w:rsidRDefault="00875D93" w:rsidP="00875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L’uranium est un élément chimique de la famille des actinides. C’est un métal lourd radioactif qui est devenu la principale matière pr</w:t>
      </w:r>
      <w:r w:rsidR="00953140">
        <w:rPr>
          <w:sz w:val="28"/>
          <w:szCs w:val="28"/>
        </w:rPr>
        <w:t>emière de l’industrie nucléaire.</w:t>
      </w:r>
    </w:p>
    <w:p w:rsidR="00953140" w:rsidRDefault="00953140" w:rsidP="00953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Avant utilisation dans une centrale nucléaire, l’uranium subit une série de transformati</w:t>
      </w:r>
      <w:r w:rsidR="00061BF0">
        <w:rPr>
          <w:sz w:val="28"/>
          <w:szCs w:val="28"/>
        </w:rPr>
        <w:t>ons</w:t>
      </w:r>
      <w:r>
        <w:rPr>
          <w:sz w:val="28"/>
          <w:szCs w:val="28"/>
        </w:rPr>
        <w:t>.</w:t>
      </w:r>
    </w:p>
    <w:p w:rsidR="00953140" w:rsidRDefault="00953140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Une fois le comb</w:t>
      </w:r>
      <w:r w:rsidR="00061BF0">
        <w:rPr>
          <w:sz w:val="28"/>
          <w:szCs w:val="28"/>
        </w:rPr>
        <w:t>ustible us</w:t>
      </w:r>
      <w:r>
        <w:rPr>
          <w:sz w:val="28"/>
          <w:szCs w:val="28"/>
        </w:rPr>
        <w:t xml:space="preserve">é, </w:t>
      </w:r>
      <w:r w:rsidR="00061BF0">
        <w:rPr>
          <w:sz w:val="28"/>
          <w:szCs w:val="28"/>
        </w:rPr>
        <w:t>un processus complexe s’en</w:t>
      </w:r>
      <w:r w:rsidR="00252DAD">
        <w:rPr>
          <w:sz w:val="28"/>
          <w:szCs w:val="28"/>
        </w:rPr>
        <w:t xml:space="preserve"> </w:t>
      </w:r>
      <w:r w:rsidR="00061BF0">
        <w:rPr>
          <w:sz w:val="28"/>
          <w:szCs w:val="28"/>
        </w:rPr>
        <w:t>suit pour traiter les déchets.</w:t>
      </w:r>
    </w:p>
    <w:p w:rsidR="00BA6B06" w:rsidRPr="00BA6B06" w:rsidRDefault="00C95FCB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568315" cy="3056890"/>
            <wp:effectExtent l="19050" t="0" r="0" b="0"/>
            <wp:docPr id="3" name="Image 3" descr="cycle ura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cle urani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D2" w:rsidRPr="00FC72B6" w:rsidRDefault="00D551D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6F5D97" w:rsidRDefault="006F5D97" w:rsidP="00DA50B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 w:rsidRPr="006F5D97">
        <w:rPr>
          <w:rFonts w:ascii="Arial" w:hAnsi="Arial" w:cs="Arial"/>
          <w:b/>
          <w:sz w:val="28"/>
          <w:szCs w:val="28"/>
        </w:rPr>
        <w:t>L’extraction et le transport</w:t>
      </w:r>
    </w:p>
    <w:p w:rsidR="006F5D97" w:rsidRPr="0048527E" w:rsidRDefault="006F5D97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b/>
          <w:sz w:val="16"/>
          <w:szCs w:val="16"/>
        </w:rPr>
      </w:pPr>
    </w:p>
    <w:p w:rsidR="006F5D97" w:rsidRDefault="00C95FCB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8660" cy="1446530"/>
            <wp:effectExtent l="19050" t="0" r="2540" b="0"/>
            <wp:docPr id="4" name="Image 4" descr="TH25_BU_URANIUM_11550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25_BU_URANIUM_1155079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27E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279015" cy="1446530"/>
            <wp:effectExtent l="19050" t="0" r="6985" b="0"/>
            <wp:docPr id="5" name="Image 5" descr="ura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ani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7E" w:rsidRPr="000C61AD" w:rsidRDefault="0048527E" w:rsidP="000C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L’uranium est exploité dans des mines souterraines ou à ciel ouvert. A ce stade, il n’y a pas de précautions trop contraignantes pour son transport ; ce qui n’est pas le cas lorsque celui-ci est transformé en combustible ou est usé.</w:t>
      </w:r>
    </w:p>
    <w:p w:rsidR="00DA50BE" w:rsidRDefault="00C95FCB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2275" cy="1091565"/>
            <wp:effectExtent l="19050" t="0" r="3175" b="0"/>
            <wp:docPr id="8" name="Image 8" descr="section-1-transport-matieres-nucle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ction-1-transport-matieres-nucleai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9F9">
        <w:rPr>
          <w:sz w:val="28"/>
          <w:szCs w:val="28"/>
        </w:rPr>
        <w:t xml:space="preserve"> </w:t>
      </w:r>
      <w:r w:rsidR="00B66D21">
        <w:rPr>
          <w:sz w:val="28"/>
          <w:szCs w:val="28"/>
        </w:rPr>
        <w:t xml:space="preserve"> </w:t>
      </w:r>
      <w:r w:rsidR="003D69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33550" cy="777875"/>
            <wp:effectExtent l="19050" t="0" r="0" b="0"/>
            <wp:docPr id="9" name="Image 9" descr="121124-train-déchets-nucle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1124-train-déchets-nucleai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27E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24330" cy="1078230"/>
            <wp:effectExtent l="19050" t="0" r="0" b="0"/>
            <wp:docPr id="10" name="Image 10" descr="2013-06-19_Stop-Tricastin_Areva_CAN84_SDN_Greenpeace_blocage_transport-nucleaire_cam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3-06-19_Stop-Tricastin_Areva_CAN84_SDN_Greenpeace_blocage_transport-nucleaire_cam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7E" w:rsidRPr="0048527E" w:rsidRDefault="0048527E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16"/>
          <w:szCs w:val="16"/>
        </w:rPr>
      </w:pPr>
    </w:p>
    <w:p w:rsidR="00B8545D" w:rsidRDefault="00B8545D" w:rsidP="00A06B28">
      <w:pPr>
        <w:ind w:right="747"/>
        <w:jc w:val="center"/>
        <w:rPr>
          <w:sz w:val="28"/>
          <w:szCs w:val="28"/>
        </w:rPr>
      </w:pPr>
    </w:p>
    <w:p w:rsidR="00B66D21" w:rsidRPr="00A06B28" w:rsidRDefault="00543116" w:rsidP="00A06B28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</w:t>
      </w:r>
      <w:r w:rsidR="00B66D21" w:rsidRPr="00A06B28">
        <w:rPr>
          <w:rFonts w:ascii="Arial" w:hAnsi="Arial" w:cs="Arial"/>
          <w:b/>
          <w:sz w:val="28"/>
          <w:szCs w:val="28"/>
        </w:rPr>
        <w:t>tilisation</w:t>
      </w:r>
      <w:r>
        <w:rPr>
          <w:rFonts w:ascii="Arial" w:hAnsi="Arial" w:cs="Arial"/>
          <w:b/>
          <w:sz w:val="28"/>
          <w:szCs w:val="28"/>
        </w:rPr>
        <w:t xml:space="preserve"> et impacts environnementaux</w:t>
      </w:r>
    </w:p>
    <w:p w:rsidR="0048527E" w:rsidRPr="0048527E" w:rsidRDefault="0048527E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A06B28" w:rsidRDefault="00A06B28" w:rsidP="0022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L’énergie nucléaire a d’abord été </w:t>
      </w:r>
      <w:proofErr w:type="gramStart"/>
      <w:r>
        <w:rPr>
          <w:sz w:val="28"/>
          <w:szCs w:val="28"/>
        </w:rPr>
        <w:t>utilisé</w:t>
      </w:r>
      <w:proofErr w:type="gramEnd"/>
      <w:r>
        <w:rPr>
          <w:sz w:val="28"/>
          <w:szCs w:val="28"/>
        </w:rPr>
        <w:t xml:space="preserve"> à des fins militaires (bombes A et H) avec des réacteurs expérimentaux pour fournir le plutonium nécessaire.</w:t>
      </w:r>
    </w:p>
    <w:p w:rsidR="00A06B28" w:rsidRDefault="00953140" w:rsidP="0022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On utilise l’uranium</w:t>
      </w:r>
      <w:r w:rsidR="004934EB">
        <w:rPr>
          <w:sz w:val="28"/>
          <w:szCs w:val="28"/>
        </w:rPr>
        <w:t xml:space="preserve"> </w:t>
      </w:r>
      <w:r w:rsidR="0022202B">
        <w:rPr>
          <w:sz w:val="28"/>
          <w:szCs w:val="28"/>
        </w:rPr>
        <w:t xml:space="preserve">industriellement </w:t>
      </w:r>
      <w:r w:rsidR="004934EB">
        <w:rPr>
          <w:sz w:val="28"/>
          <w:szCs w:val="28"/>
        </w:rPr>
        <w:t xml:space="preserve">comme source d’énergie </w:t>
      </w:r>
      <w:r w:rsidR="00A06B28">
        <w:rPr>
          <w:sz w:val="28"/>
          <w:szCs w:val="28"/>
        </w:rPr>
        <w:t xml:space="preserve">dans des réacteurs civils </w:t>
      </w:r>
      <w:r w:rsidR="004934EB">
        <w:rPr>
          <w:sz w:val="28"/>
          <w:szCs w:val="28"/>
        </w:rPr>
        <w:t>dep</w:t>
      </w:r>
      <w:r>
        <w:rPr>
          <w:sz w:val="28"/>
          <w:szCs w:val="28"/>
        </w:rPr>
        <w:t>uis les chocs pétroliers (1973)</w:t>
      </w:r>
      <w:r w:rsidR="004934EB">
        <w:rPr>
          <w:sz w:val="28"/>
          <w:szCs w:val="28"/>
        </w:rPr>
        <w:t>.</w:t>
      </w:r>
      <w:r w:rsidR="00B66D21">
        <w:rPr>
          <w:sz w:val="28"/>
          <w:szCs w:val="28"/>
        </w:rPr>
        <w:t xml:space="preserve"> </w:t>
      </w:r>
    </w:p>
    <w:p w:rsidR="00B66D21" w:rsidRDefault="00953140" w:rsidP="0022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B66D21">
        <w:rPr>
          <w:sz w:val="28"/>
          <w:szCs w:val="28"/>
        </w:rPr>
        <w:t>’uti</w:t>
      </w:r>
      <w:r w:rsidR="004934EB">
        <w:rPr>
          <w:sz w:val="28"/>
          <w:szCs w:val="28"/>
        </w:rPr>
        <w:t>lisation principale est</w:t>
      </w:r>
      <w:r>
        <w:rPr>
          <w:sz w:val="28"/>
          <w:szCs w:val="28"/>
        </w:rPr>
        <w:t xml:space="preserve"> la production civile d’énergie électrique.</w:t>
      </w:r>
    </w:p>
    <w:p w:rsidR="00901009" w:rsidRPr="0022202B" w:rsidRDefault="00901009" w:rsidP="00953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16"/>
          <w:szCs w:val="16"/>
        </w:rPr>
      </w:pPr>
    </w:p>
    <w:p w:rsidR="00A2747B" w:rsidRDefault="00C95FCB" w:rsidP="00A0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414135" cy="2115185"/>
            <wp:effectExtent l="19050" t="0" r="5715" b="0"/>
            <wp:docPr id="6" name="Image 6" descr="HA-h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-hau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28" w:rsidRDefault="00A06B28" w:rsidP="00A0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543116" w:rsidRPr="00543116" w:rsidRDefault="00A217F8" w:rsidP="00A0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Les centrales nucléaires sont peu émettrices de gaz à effet de serre (de l’ordre de la plupart des énergies renouvelables). Cependant, elles présentent d’autres risques d’accidents, de contamination et posent des problèmes, à ce jour non résolus, de démantèlement.</w:t>
      </w:r>
    </w:p>
    <w:p w:rsidR="00647C63" w:rsidRDefault="00CD411A" w:rsidP="0064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01.6pt;margin-top:80.4pt;width:65.25pt;height:63pt;flip:x y;z-index:251665408" o:connectortype="straight">
            <v:stroke endarrow="block"/>
          </v:shape>
        </w:pict>
      </w:r>
      <w:r>
        <w:rPr>
          <w:noProof/>
          <w:sz w:val="16"/>
          <w:szCs w:val="16"/>
        </w:rPr>
        <w:pict>
          <v:shape id="_x0000_s1032" type="#_x0000_t32" style="position:absolute;left:0;text-align:left;margin-left:271.6pt;margin-top:53.4pt;width:95.25pt;height:23.25pt;flip:x y;z-index:251664384" o:connectortype="straight">
            <v:stroke endarrow="block"/>
          </v:shape>
        </w:pict>
      </w:r>
      <w:r>
        <w:rPr>
          <w:noProof/>
          <w:sz w:val="16"/>
          <w:szCs w:val="16"/>
        </w:rPr>
        <w:pict>
          <v:shape id="_x0000_s1031" type="#_x0000_t32" style="position:absolute;left:0;text-align:left;margin-left:242.35pt;margin-top:36.15pt;width:124.5pt;height:17.25pt;flip:x y;z-index:251663360" o:connectortype="straight">
            <v:stroke endarrow="block"/>
          </v:shape>
        </w:pict>
      </w:r>
      <w:r>
        <w:rPr>
          <w:noProof/>
          <w:sz w:val="16"/>
          <w:szCs w:val="16"/>
        </w:rPr>
        <w:pict>
          <v:shape id="_x0000_s1030" type="#_x0000_t32" style="position:absolute;left:0;text-align:left;margin-left:238.6pt;margin-top:19.65pt;width:128.25pt;height:0;flip:x;z-index:251662336" o:connectortype="straight">
            <v:stroke endarrow="block"/>
          </v:shape>
        </w:pict>
      </w:r>
      <w:r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6.85pt;margin-top:44.4pt;width:178.5pt;height:22.7pt;z-index:251659264">
            <v:textbox>
              <w:txbxContent>
                <w:p w:rsidR="00A217F8" w:rsidRDefault="00A217F8" w:rsidP="00A217F8">
                  <w:r>
                    <w:t>Kychtym (Russie : ex-URSS)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8" type="#_x0000_t202" style="position:absolute;left:0;text-align:left;margin-left:366.85pt;margin-top:73.1pt;width:178.5pt;height:51pt;z-index:251660288">
            <v:textbox>
              <w:txbxContent>
                <w:p w:rsidR="00A217F8" w:rsidRDefault="00A217F8" w:rsidP="00A217F8">
                  <w:r>
                    <w:t xml:space="preserve">Rivière </w:t>
                  </w:r>
                  <w:proofErr w:type="spellStart"/>
                  <w:r>
                    <w:t>Chalk</w:t>
                  </w:r>
                  <w:proofErr w:type="spellEnd"/>
                  <w:r>
                    <w:t xml:space="preserve"> (Canada)</w:t>
                  </w:r>
                </w:p>
                <w:p w:rsidR="00A217F8" w:rsidRDefault="00A217F8" w:rsidP="00A217F8">
                  <w:proofErr w:type="spellStart"/>
                  <w:r>
                    <w:t>Windscale</w:t>
                  </w:r>
                  <w:proofErr w:type="spellEnd"/>
                  <w:r>
                    <w:t xml:space="preserve"> (Grande Bretagne)</w:t>
                  </w:r>
                </w:p>
                <w:p w:rsidR="00A217F8" w:rsidRDefault="00A217F8" w:rsidP="00A217F8">
                  <w:proofErr w:type="spellStart"/>
                  <w:r>
                    <w:t>Three</w:t>
                  </w:r>
                  <w:proofErr w:type="spellEnd"/>
                  <w:r>
                    <w:t xml:space="preserve"> Mile Island (USA)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9" type="#_x0000_t202" style="position:absolute;left:0;text-align:left;margin-left:366.85pt;margin-top:130.9pt;width:178.5pt;height:34.5pt;z-index:251661312">
            <v:textbox>
              <w:txbxContent>
                <w:p w:rsidR="00A217F8" w:rsidRDefault="00A217F8" w:rsidP="00A217F8">
                  <w:proofErr w:type="spellStart"/>
                  <w:r>
                    <w:t>Lucens</w:t>
                  </w:r>
                  <w:proofErr w:type="spellEnd"/>
                  <w:r>
                    <w:t xml:space="preserve"> (Suisse)</w:t>
                  </w:r>
                </w:p>
                <w:p w:rsidR="00A217F8" w:rsidRDefault="00A217F8" w:rsidP="00A217F8">
                  <w:r>
                    <w:t>Saint Laurent des eaux (France)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6" type="#_x0000_t202" style="position:absolute;left:0;text-align:left;margin-left:366.85pt;margin-top:5.4pt;width:178.5pt;height:34.5pt;z-index:251658240">
            <v:textbox>
              <w:txbxContent>
                <w:p w:rsidR="00A217F8" w:rsidRDefault="00A217F8">
                  <w:r>
                    <w:t>Tchernobyl (Ukraine, ex-URSS)</w:t>
                  </w:r>
                </w:p>
                <w:p w:rsidR="00A217F8" w:rsidRDefault="00A217F8">
                  <w:r>
                    <w:t>Fukushima (Japon)</w:t>
                  </w:r>
                </w:p>
              </w:txbxContent>
            </v:textbox>
          </v:shape>
        </w:pict>
      </w:r>
      <w:r w:rsidR="00543116">
        <w:rPr>
          <w:noProof/>
          <w:sz w:val="16"/>
          <w:szCs w:val="16"/>
        </w:rPr>
        <w:drawing>
          <wp:inline distT="0" distB="0" distL="0" distR="0">
            <wp:extent cx="3528000" cy="2525952"/>
            <wp:effectExtent l="19050" t="0" r="0" b="0"/>
            <wp:docPr id="7" name="Image 1" descr="C:\Documents and Settings\Administrateur\Mes documents\Eco-conception\9_STI2D_2014\STI2D_Site\travail énergie\1.1.2.B.E\Non renouvelables\4_Nucléaire\2.3.2-schema-echelle-ines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Eco-conception\9_STI2D_2014\STI2D_Site\travail énergie\1.1.2.B.E\Non renouvelables\4_Nucléaire\2.3.2-schema-echelle-ines-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5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63" w:rsidRPr="00A2747B" w:rsidRDefault="007F5322" w:rsidP="0064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004000" cy="1869419"/>
            <wp:effectExtent l="0" t="0" r="0" b="0"/>
            <wp:docPr id="16" name="Image 2" descr="C:\Documents and Settings\Administrateur\Mes documents\Eco-conception\9_STI2D_2014\STI2D_Site\travail énergie\1.1.2.B.E\Non renouvelables\4_Nucléaire\Processus_de_contamin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Eco-conception\9_STI2D_2014\STI2D_Site\travail énergie\1.1.2.B.E\Non renouvelables\4_Nucléaire\Processus_de_contaminatio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18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CD" w:rsidRDefault="00232CCD" w:rsidP="00232CCD">
      <w:pPr>
        <w:ind w:right="747"/>
        <w:rPr>
          <w:sz w:val="28"/>
          <w:szCs w:val="28"/>
        </w:rPr>
      </w:pPr>
    </w:p>
    <w:p w:rsidR="0047648F" w:rsidRDefault="004A5EAE" w:rsidP="00DA50BE">
      <w:pPr>
        <w:numPr>
          <w:ilvl w:val="0"/>
          <w:numId w:val="15"/>
        </w:num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réserves</w:t>
      </w:r>
      <w:r w:rsidR="00F34BE9">
        <w:rPr>
          <w:rFonts w:ascii="Arial" w:hAnsi="Arial" w:cs="Arial"/>
          <w:b/>
          <w:sz w:val="28"/>
          <w:szCs w:val="28"/>
        </w:rPr>
        <w:t xml:space="preserve"> mondiale</w:t>
      </w:r>
      <w:r>
        <w:rPr>
          <w:rFonts w:ascii="Arial" w:hAnsi="Arial" w:cs="Arial"/>
          <w:b/>
          <w:sz w:val="28"/>
          <w:szCs w:val="28"/>
        </w:rPr>
        <w:t>s</w:t>
      </w:r>
    </w:p>
    <w:p w:rsidR="004A5EAE" w:rsidRPr="005428D3" w:rsidRDefault="004A5EAE" w:rsidP="00A06B2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AB1CD3" w:rsidRDefault="00C95FCB" w:rsidP="0062614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3834765"/>
            <wp:effectExtent l="19050" t="0" r="0" b="0"/>
            <wp:docPr id="11" name="Image 11" descr="Grafik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ik5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CD3" w:rsidRDefault="007E5E6F" w:rsidP="0022202B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L’uranium est un minerai relativement mal réparti mondialement</w:t>
      </w:r>
      <w:r w:rsidR="00AB1CD3">
        <w:rPr>
          <w:sz w:val="28"/>
          <w:szCs w:val="28"/>
        </w:rPr>
        <w:t xml:space="preserve">. </w:t>
      </w:r>
    </w:p>
    <w:p w:rsidR="007E7E7D" w:rsidRDefault="007E7E7D" w:rsidP="007E7E7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Treize pays possèdent à eux seuls</w:t>
      </w:r>
      <w:r w:rsidR="0066655C" w:rsidRPr="0066655C">
        <w:rPr>
          <w:sz w:val="28"/>
          <w:szCs w:val="28"/>
        </w:rPr>
        <w:t xml:space="preserve"> e</w:t>
      </w:r>
      <w:r w:rsidR="00AB1CD3">
        <w:rPr>
          <w:sz w:val="28"/>
          <w:szCs w:val="28"/>
        </w:rPr>
        <w:t xml:space="preserve">nviron </w:t>
      </w:r>
      <w:r>
        <w:rPr>
          <w:sz w:val="28"/>
          <w:szCs w:val="28"/>
        </w:rPr>
        <w:t>96</w:t>
      </w:r>
      <w:r w:rsidR="005F2512">
        <w:rPr>
          <w:sz w:val="28"/>
          <w:szCs w:val="28"/>
        </w:rPr>
        <w:t xml:space="preserve">% des réserves </w:t>
      </w:r>
      <w:r>
        <w:rPr>
          <w:sz w:val="28"/>
          <w:szCs w:val="28"/>
        </w:rPr>
        <w:t xml:space="preserve">mondiales </w:t>
      </w:r>
      <w:r w:rsidR="005F2512">
        <w:rPr>
          <w:sz w:val="28"/>
          <w:szCs w:val="28"/>
        </w:rPr>
        <w:t>raisonnablement sûres (</w:t>
      </w:r>
      <w:proofErr w:type="spellStart"/>
      <w:r w:rsidR="005F2512">
        <w:rPr>
          <w:sz w:val="28"/>
          <w:szCs w:val="28"/>
        </w:rPr>
        <w:t>RAR</w:t>
      </w:r>
      <w:proofErr w:type="spellEnd"/>
      <w:r w:rsidR="005F2512">
        <w:rPr>
          <w:sz w:val="28"/>
          <w:szCs w:val="28"/>
        </w:rPr>
        <w:t>)</w:t>
      </w:r>
      <w:r>
        <w:rPr>
          <w:sz w:val="28"/>
          <w:szCs w:val="28"/>
        </w:rPr>
        <w:t xml:space="preserve">, l’Australie en possédant 28%. </w:t>
      </w:r>
    </w:p>
    <w:p w:rsidR="007E5E6F" w:rsidRDefault="007E5E6F" w:rsidP="007E5E6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6000" cy="3720449"/>
            <wp:effectExtent l="19050" t="0" r="0" b="0"/>
            <wp:docPr id="17" name="Image 3" descr="C:\Documents and Settings\Administrateur\Mes documents\Eco-conception\9_STI2D_2014\STI2D_Site\travail énergie\1.1.2.B.E\Non renouvelables\4_Nucléaire\Identified_Res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Mes documents\Eco-conception\9_STI2D_2014\STI2D_Site\travail énergie\1.1.2.B.E\Non renouvelables\4_Nucléaire\Identified_Resourc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7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4F" w:rsidRPr="0022202B" w:rsidRDefault="00D62F9D" w:rsidP="0062614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On observera que les réserv</w:t>
      </w:r>
      <w:r w:rsidR="0062614F">
        <w:rPr>
          <w:sz w:val="28"/>
          <w:szCs w:val="28"/>
        </w:rPr>
        <w:t>es sont variables en fonction des prix de l’uranium</w:t>
      </w:r>
    </w:p>
    <w:p w:rsidR="00F34BE9" w:rsidRDefault="00F34BE9" w:rsidP="006F5D97">
      <w:pPr>
        <w:rPr>
          <w:sz w:val="28"/>
          <w:szCs w:val="28"/>
        </w:rPr>
      </w:pPr>
    </w:p>
    <w:p w:rsidR="00F34BE9" w:rsidRDefault="004A5EAE" w:rsidP="00DA50B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consommation</w:t>
      </w:r>
      <w:r w:rsidR="00F34BE9">
        <w:rPr>
          <w:rFonts w:ascii="Arial" w:hAnsi="Arial" w:cs="Arial"/>
          <w:b/>
          <w:sz w:val="28"/>
          <w:szCs w:val="28"/>
        </w:rPr>
        <w:t xml:space="preserve"> mondiale</w:t>
      </w:r>
    </w:p>
    <w:p w:rsidR="004A5EAE" w:rsidRPr="0078093B" w:rsidRDefault="004A5EAE" w:rsidP="00780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4A5EAE" w:rsidRPr="0078093B" w:rsidRDefault="0078093B" w:rsidP="00780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Les consommateurs mondiaux sont répartis en trois zones principales</w:t>
      </w:r>
      <w:r w:rsidR="00901009">
        <w:rPr>
          <w:sz w:val="28"/>
          <w:szCs w:val="28"/>
        </w:rPr>
        <w:t xml:space="preserve"> très clairement définies : Amérique du Nord, Japon-Chine</w:t>
      </w:r>
      <w:r>
        <w:rPr>
          <w:sz w:val="28"/>
          <w:szCs w:val="28"/>
        </w:rPr>
        <w:t xml:space="preserve"> et Europe</w:t>
      </w:r>
      <w:r w:rsidR="00901009">
        <w:rPr>
          <w:sz w:val="28"/>
          <w:szCs w:val="28"/>
        </w:rPr>
        <w:t>-Russie</w:t>
      </w:r>
      <w:r>
        <w:rPr>
          <w:sz w:val="28"/>
          <w:szCs w:val="28"/>
        </w:rPr>
        <w:t>.</w:t>
      </w:r>
    </w:p>
    <w:p w:rsidR="0021384E" w:rsidRPr="00DB1399" w:rsidRDefault="0021384E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16"/>
          <w:szCs w:val="16"/>
        </w:rPr>
      </w:pPr>
    </w:p>
    <w:p w:rsidR="0021384E" w:rsidRDefault="00C95FCB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6372000" cy="3620890"/>
            <wp:effectExtent l="19050" t="0" r="0" b="0"/>
            <wp:docPr id="12" name="Image 12" descr="carte-des-réacteurs-nucle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e-des-réacteurs-nucleair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6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99" w:rsidRPr="0021384E" w:rsidRDefault="00DB1399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16"/>
          <w:szCs w:val="16"/>
        </w:rPr>
      </w:pPr>
    </w:p>
    <w:p w:rsidR="0021384E" w:rsidRDefault="00AB1CD3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demande de combustible nucléaire pour les réacteurs des centrales a été en croissance régulière, mais semble maintenant sur un palier</w:t>
      </w:r>
      <w:r w:rsidR="00A5574E">
        <w:rPr>
          <w:sz w:val="28"/>
          <w:szCs w:val="28"/>
        </w:rPr>
        <w:t>…</w:t>
      </w:r>
    </w:p>
    <w:p w:rsidR="00B57026" w:rsidRDefault="00B57026" w:rsidP="00B57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000" cy="3519065"/>
            <wp:effectExtent l="19050" t="0" r="750" b="0"/>
            <wp:docPr id="19" name="Image 5" descr="C:\Documents and Settings\Administrateur\Mes documents\Eco-conception\9_STI2D_2014\STI2D_Site\travail énergie\1.1.2.B.E\Non renouvelables\4_Nucléaire\Capture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Mes documents\Eco-conception\9_STI2D_2014\STI2D_Site\travail énergie\1.1.2.B.E\Non renouvelables\4_Nucléaire\Capture1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35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26" w:rsidRPr="0021384E" w:rsidRDefault="00B57026" w:rsidP="00B57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lastRenderedPageBreak/>
        <w:t>La France est le 2</w:t>
      </w:r>
      <w:r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consommateur mondial</w:t>
      </w:r>
    </w:p>
    <w:p w:rsidR="00232CCD" w:rsidRDefault="00232CCD" w:rsidP="006F5D97">
      <w:pPr>
        <w:rPr>
          <w:sz w:val="28"/>
          <w:szCs w:val="28"/>
        </w:rPr>
      </w:pPr>
    </w:p>
    <w:p w:rsidR="004A5EAE" w:rsidRDefault="004A5EAE" w:rsidP="004A5EA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production mondiale</w:t>
      </w:r>
    </w:p>
    <w:p w:rsidR="0021384E" w:rsidRDefault="0021384E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rFonts w:ascii="Arial" w:hAnsi="Arial" w:cs="Arial"/>
          <w:b/>
          <w:sz w:val="16"/>
          <w:szCs w:val="16"/>
        </w:rPr>
      </w:pPr>
    </w:p>
    <w:p w:rsidR="00026056" w:rsidRDefault="00A5574E" w:rsidP="00626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Kazakhstan</w:t>
      </w:r>
      <w:r w:rsidR="008D20EB">
        <w:rPr>
          <w:sz w:val="28"/>
          <w:szCs w:val="28"/>
        </w:rPr>
        <w:t xml:space="preserve"> est le</w:t>
      </w:r>
      <w:r>
        <w:rPr>
          <w:sz w:val="28"/>
          <w:szCs w:val="28"/>
        </w:rPr>
        <w:t xml:space="preserve"> principal producteur de minerai d’uranium</w:t>
      </w:r>
      <w:r w:rsidR="008E2177">
        <w:rPr>
          <w:sz w:val="28"/>
          <w:szCs w:val="28"/>
        </w:rPr>
        <w:t>, à hauteur de 34%.</w:t>
      </w:r>
    </w:p>
    <w:p w:rsidR="00B57026" w:rsidRDefault="008E2177" w:rsidP="00626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8E217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210979" cy="3771900"/>
            <wp:effectExtent l="19050" t="0" r="8721" b="0"/>
            <wp:docPr id="27" name="Image 9" descr="C:\Documents and Settings\Administrateur\Mes documents\Eco-conception\9_STI2D_2014\STI2D_Site\travail énergie\1.1.2.B.E\Non renouvelables\4_Nucléaire\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eur\Mes documents\Eco-conception\9_STI2D_2014\STI2D_Site\travail énergie\1.1.2.B.E\Non renouvelables\4_Nucléaire\U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4" cy="37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26" w:rsidRDefault="00B57026" w:rsidP="008D2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</w:p>
    <w:p w:rsidR="0053720D" w:rsidRDefault="008E2177" w:rsidP="008E2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 xml:space="preserve">On observe une </w:t>
      </w:r>
      <w:r w:rsidR="00F55715">
        <w:rPr>
          <w:sz w:val="28"/>
          <w:szCs w:val="28"/>
        </w:rPr>
        <w:t>reprise de l’extraction</w:t>
      </w:r>
      <w:r>
        <w:rPr>
          <w:sz w:val="28"/>
          <w:szCs w:val="28"/>
        </w:rPr>
        <w:t xml:space="preserve"> de minerai à cause de</w:t>
      </w:r>
      <w:r w:rsidR="00026056">
        <w:rPr>
          <w:sz w:val="28"/>
          <w:szCs w:val="28"/>
        </w:rPr>
        <w:t xml:space="preserve"> la nécessité </w:t>
      </w:r>
      <w:r w:rsidR="00F55715">
        <w:rPr>
          <w:sz w:val="28"/>
          <w:szCs w:val="28"/>
        </w:rPr>
        <w:t xml:space="preserve">de fournir du combustible </w:t>
      </w:r>
      <w:r w:rsidR="00026056">
        <w:rPr>
          <w:sz w:val="28"/>
          <w:szCs w:val="28"/>
        </w:rPr>
        <w:t xml:space="preserve">en  substitution </w:t>
      </w:r>
      <w:r w:rsidR="00F55715">
        <w:rPr>
          <w:sz w:val="28"/>
          <w:szCs w:val="28"/>
        </w:rPr>
        <w:t xml:space="preserve">des produits </w:t>
      </w:r>
      <w:r w:rsidR="00026056">
        <w:rPr>
          <w:sz w:val="28"/>
          <w:szCs w:val="28"/>
        </w:rPr>
        <w:t>recyclés à partir du nucléaire militaire.</w:t>
      </w:r>
    </w:p>
    <w:p w:rsidR="00026056" w:rsidRPr="00026056" w:rsidRDefault="00026056" w:rsidP="008E2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16"/>
          <w:szCs w:val="16"/>
        </w:rPr>
      </w:pPr>
    </w:p>
    <w:p w:rsidR="00026056" w:rsidRPr="00026056" w:rsidRDefault="0062614F" w:rsidP="00026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 w:rsidRPr="0062614F">
        <w:rPr>
          <w:noProof/>
          <w:sz w:val="28"/>
          <w:szCs w:val="28"/>
        </w:rPr>
        <w:lastRenderedPageBreak/>
        <w:drawing>
          <wp:inline distT="0" distB="0" distL="0" distR="0">
            <wp:extent cx="3960000" cy="3690874"/>
            <wp:effectExtent l="19050" t="0" r="2400" b="0"/>
            <wp:docPr id="13" name="Image 14" descr="Topten_RB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pten_RBw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69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AE" w:rsidRPr="006F5D97" w:rsidRDefault="004A5EAE" w:rsidP="006F5D97">
      <w:pPr>
        <w:rPr>
          <w:sz w:val="28"/>
          <w:szCs w:val="28"/>
        </w:rPr>
      </w:pPr>
    </w:p>
    <w:p w:rsidR="00AD3751" w:rsidRDefault="004A5EAE" w:rsidP="00BA4950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Les flux </w:t>
      </w:r>
      <w:r w:rsidR="00077879">
        <w:rPr>
          <w:rFonts w:ascii="Arial" w:hAnsi="Arial" w:cs="Arial"/>
          <w:b/>
          <w:sz w:val="28"/>
          <w:szCs w:val="28"/>
        </w:rPr>
        <w:t>du minerai d’uranium</w:t>
      </w:r>
    </w:p>
    <w:p w:rsidR="00BA4950" w:rsidRPr="00B231FC" w:rsidRDefault="00BA4950" w:rsidP="00BA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A5574E" w:rsidRPr="00BA4950" w:rsidRDefault="008E2177" w:rsidP="00F55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nécessité de maîtriser des technologies pointues (enrichissement, fission contrôlée) rendent les flux de minerai d’uranium  relativement modestes.</w:t>
      </w:r>
      <w:r w:rsidR="00F557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Ceux-ci sont dirigés vers les pays consommateurs ne possédant </w:t>
      </w:r>
      <w:r w:rsidR="00F55715">
        <w:rPr>
          <w:sz w:val="28"/>
          <w:szCs w:val="28"/>
        </w:rPr>
        <w:t xml:space="preserve">pas </w:t>
      </w:r>
      <w:r>
        <w:rPr>
          <w:sz w:val="28"/>
          <w:szCs w:val="28"/>
        </w:rPr>
        <w:t xml:space="preserve">cette ressource minière. </w:t>
      </w:r>
    </w:p>
    <w:p w:rsidR="00B8545D" w:rsidRDefault="00A5574E" w:rsidP="007E4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0250" cy="4114800"/>
            <wp:effectExtent l="19050" t="0" r="0" b="0"/>
            <wp:docPr id="22" name="Image 6" descr="C:\Documents and Settings\Administrateur\Mes documents\Eco-conception\9_STI2D_2014\STI2D_Site\travail énergie\1.1.2.B.E\Non renouvelables\4_Nucléaire\Nucléaire-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Mes documents\Eco-conception\9_STI2D_2014\STI2D_Site\travail énergie\1.1.2.B.E\Non renouvelables\4_Nucléaire\Nucléaire-mon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F3" w:rsidRDefault="008E2177" w:rsidP="00BA6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marché mondial de l’uranium reste globalement </w:t>
      </w:r>
      <w:r w:rsidR="0062614F">
        <w:rPr>
          <w:sz w:val="28"/>
          <w:szCs w:val="28"/>
        </w:rPr>
        <w:t xml:space="preserve">stable </w:t>
      </w:r>
      <w:r>
        <w:rPr>
          <w:sz w:val="28"/>
          <w:szCs w:val="28"/>
        </w:rPr>
        <w:t>pour les mêmes raisons que celles citées précédemment.</w:t>
      </w:r>
    </w:p>
    <w:p w:rsidR="00A5574E" w:rsidRDefault="00A5574E" w:rsidP="00026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2000" cy="3058027"/>
            <wp:effectExtent l="19050" t="0" r="0" b="0"/>
            <wp:docPr id="25" name="Image 24" descr="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305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56" w:rsidRPr="00026056" w:rsidRDefault="00026056" w:rsidP="00026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sectPr w:rsidR="00026056" w:rsidRPr="00026056" w:rsidSect="001D2A7F">
      <w:headerReference w:type="default" r:id="rId24"/>
      <w:footerReference w:type="even" r:id="rId25"/>
      <w:footerReference w:type="default" r:id="rId26"/>
      <w:pgSz w:w="11906" w:h="16838" w:code="9"/>
      <w:pgMar w:top="326" w:right="193" w:bottom="851" w:left="193" w:header="8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DD5" w:rsidRDefault="00924DD5">
      <w:r>
        <w:separator/>
      </w:r>
    </w:p>
  </w:endnote>
  <w:endnote w:type="continuationSeparator" w:id="0">
    <w:p w:rsidR="00924DD5" w:rsidRDefault="00924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CD411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9AA" w:rsidRDefault="008679AA" w:rsidP="008679AA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8679AA" w:rsidRDefault="008679AA" w:rsidP="0021349F">
    <w:pPr>
      <w:pStyle w:val="Pieddepage"/>
      <w:tabs>
        <w:tab w:val="clear" w:pos="4536"/>
        <w:tab w:val="clear" w:pos="9072"/>
        <w:tab w:val="center" w:pos="4511"/>
        <w:tab w:val="left" w:pos="5670"/>
        <w:tab w:val="left" w:pos="7110"/>
        <w:tab w:val="right" w:pos="10283"/>
      </w:tabs>
      <w:ind w:left="-142" w:right="-104"/>
      <w:rPr>
        <w:rFonts w:ascii="Arial" w:hAnsi="Arial" w:cs="Arial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>Enjeux énergétiques mondiaux</w:t>
    </w:r>
    <w:r>
      <w:rPr>
        <w:rFonts w:ascii="Arial" w:hAnsi="Arial" w:cs="Arial"/>
        <w:b/>
        <w:sz w:val="40"/>
        <w:szCs w:val="40"/>
      </w:rPr>
      <w:t> </w:t>
    </w:r>
    <w:r>
      <w:rPr>
        <w:rFonts w:ascii="Arial" w:hAnsi="Arial" w:cs="Arial"/>
      </w:rPr>
      <w:t xml:space="preserve">                    </w:t>
    </w:r>
    <w:r w:rsidR="00C54A07">
      <w:rPr>
        <w:rFonts w:ascii="Arial" w:hAnsi="Arial" w:cs="Arial"/>
      </w:rPr>
      <w:t xml:space="preserve"> </w:t>
    </w:r>
    <w:r w:rsidR="0021349F">
      <w:rPr>
        <w:rFonts w:ascii="Arial" w:hAnsi="Arial" w:cs="Arial"/>
      </w:rPr>
      <w:t xml:space="preserve">    </w:t>
    </w:r>
    <w:r w:rsidR="0048527E">
      <w:rPr>
        <w:rFonts w:ascii="Arial" w:hAnsi="Arial" w:cs="Arial"/>
      </w:rPr>
      <w:t xml:space="preserve"> </w:t>
    </w:r>
    <w:r w:rsidR="0021349F">
      <w:rPr>
        <w:rFonts w:ascii="Arial" w:hAnsi="Arial" w:cs="Arial"/>
      </w:rPr>
      <w:t>Juin</w:t>
    </w:r>
    <w:r>
      <w:rPr>
        <w:rFonts w:ascii="Arial" w:hAnsi="Arial" w:cs="Arial"/>
      </w:rPr>
      <w:t xml:space="preserve"> 2014     </w:t>
    </w:r>
    <w:r w:rsidR="0021349F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                                   </w:t>
    </w:r>
    <w:r w:rsidR="0048527E">
      <w:rPr>
        <w:rFonts w:ascii="Arial" w:hAnsi="Arial" w:cs="Arial"/>
      </w:rPr>
      <w:t xml:space="preserve">     </w:t>
    </w:r>
    <w:r>
      <w:rPr>
        <w:rFonts w:ascii="Arial" w:hAnsi="Arial" w:cs="Arial"/>
      </w:rPr>
      <w:t>BRUNEL Isabelle</w:t>
    </w:r>
  </w:p>
  <w:p w:rsidR="008679AA" w:rsidRDefault="008679AA" w:rsidP="00C54A07">
    <w:pPr>
      <w:pStyle w:val="Pieddepage"/>
      <w:tabs>
        <w:tab w:val="clear" w:pos="4536"/>
        <w:tab w:val="clear" w:pos="9072"/>
        <w:tab w:val="left" w:pos="5670"/>
        <w:tab w:val="left" w:pos="6804"/>
      </w:tabs>
      <w:ind w:left="-142"/>
      <w:rPr>
        <w:sz w:val="28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 xml:space="preserve">Les </w:t>
    </w:r>
    <w:r w:rsidR="00D73E6E">
      <w:rPr>
        <w:rFonts w:ascii="Arial" w:hAnsi="Arial" w:cs="Arial"/>
      </w:rPr>
      <w:t>énergies</w:t>
    </w:r>
    <w:r w:rsidR="00C54A07">
      <w:rPr>
        <w:rFonts w:ascii="Arial" w:hAnsi="Arial" w:cs="Arial"/>
      </w:rPr>
      <w:t>_</w:t>
    </w:r>
    <w:r w:rsidR="0048527E">
      <w:rPr>
        <w:rFonts w:ascii="Arial" w:hAnsi="Arial" w:cs="Arial"/>
      </w:rPr>
      <w:t>4_L’uranium</w:t>
    </w:r>
    <w:r w:rsidR="00A866C0">
      <w:rPr>
        <w:rFonts w:ascii="Arial" w:hAnsi="Arial" w:cs="Arial"/>
      </w:rPr>
      <w:t xml:space="preserve">                  </w:t>
    </w:r>
    <w:r w:rsidR="00D73E6E">
      <w:rPr>
        <w:rFonts w:ascii="Arial" w:hAnsi="Arial" w:cs="Arial"/>
      </w:rPr>
      <w:t xml:space="preserve">           </w:t>
    </w:r>
    <w:r w:rsidR="0021349F">
      <w:rPr>
        <w:rFonts w:ascii="Arial" w:hAnsi="Arial" w:cs="Arial"/>
      </w:rPr>
      <w:t xml:space="preserve">  </w:t>
    </w:r>
    <w:r w:rsidR="00C54A07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Page </w:t>
    </w:r>
    <w:r w:rsidR="00CD411A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CD411A">
      <w:rPr>
        <w:rFonts w:ascii="Arial" w:hAnsi="Arial" w:cs="Arial"/>
      </w:rPr>
      <w:fldChar w:fldCharType="separate"/>
    </w:r>
    <w:r w:rsidR="000C61AD">
      <w:rPr>
        <w:rFonts w:ascii="Arial" w:hAnsi="Arial" w:cs="Arial"/>
        <w:noProof/>
      </w:rPr>
      <w:t>7</w:t>
    </w:r>
    <w:r w:rsidR="00CD411A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CD411A" w:rsidRPr="005E72CC">
      <w:rPr>
        <w:rFonts w:ascii="Arial" w:hAnsi="Arial" w:cs="Arial"/>
      </w:rPr>
      <w:fldChar w:fldCharType="begin"/>
    </w:r>
    <w:r w:rsidRPr="005E72CC">
      <w:rPr>
        <w:rFonts w:ascii="Arial" w:hAnsi="Arial" w:cs="Arial"/>
      </w:rPr>
      <w:instrText xml:space="preserve"> NUMPAGES </w:instrText>
    </w:r>
    <w:r w:rsidR="00CD411A" w:rsidRPr="005E72CC">
      <w:rPr>
        <w:rFonts w:ascii="Arial" w:hAnsi="Arial" w:cs="Arial"/>
      </w:rPr>
      <w:fldChar w:fldCharType="separate"/>
    </w:r>
    <w:r w:rsidR="000C61AD">
      <w:rPr>
        <w:rFonts w:ascii="Arial" w:hAnsi="Arial" w:cs="Arial"/>
        <w:noProof/>
      </w:rPr>
      <w:t>7</w:t>
    </w:r>
    <w:r w:rsidR="00CD411A" w:rsidRPr="005E72CC">
      <w:rPr>
        <w:rFonts w:ascii="Arial" w:hAnsi="Arial" w:cs="Arial"/>
      </w:rPr>
      <w:fldChar w:fldCharType="end"/>
    </w:r>
    <w:r w:rsidRPr="005E72CC">
      <w:rPr>
        <w:rFonts w:ascii="Arial" w:hAnsi="Arial" w:cs="Arial"/>
      </w:rPr>
      <w:t xml:space="preserve">                              </w:t>
    </w:r>
    <w:r>
      <w:rPr>
        <w:rFonts w:ascii="Arial" w:hAnsi="Arial" w:cs="Arial"/>
      </w:rPr>
      <w:t xml:space="preserve">             </w:t>
    </w:r>
    <w:r w:rsidR="0021349F">
      <w:rPr>
        <w:rFonts w:ascii="Arial" w:hAnsi="Arial" w:cs="Arial"/>
      </w:rPr>
      <w:t xml:space="preserve">     </w:t>
    </w:r>
    <w:proofErr w:type="spellStart"/>
    <w:r w:rsidR="00EA199B">
      <w:rPr>
        <w:rFonts w:ascii="Arial" w:hAnsi="Arial" w:cs="Arial"/>
      </w:rPr>
      <w:t>PAWLAK</w:t>
    </w:r>
    <w:proofErr w:type="spellEnd"/>
    <w:r w:rsidR="00EA199B">
      <w:rPr>
        <w:rFonts w:ascii="Arial" w:hAnsi="Arial" w:cs="Arial"/>
      </w:rPr>
      <w:t xml:space="preserve"> Ph</w:t>
    </w:r>
    <w:r w:rsidRPr="005E72CC">
      <w:rPr>
        <w:rFonts w:ascii="Arial" w:hAnsi="Arial" w:cs="Arial"/>
      </w:rPr>
      <w:t>ilippe</w:t>
    </w:r>
  </w:p>
  <w:p w:rsidR="008679AA" w:rsidRDefault="008679A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DD5" w:rsidRDefault="00924DD5">
      <w:r>
        <w:separator/>
      </w:r>
    </w:p>
  </w:footnote>
  <w:footnote w:type="continuationSeparator" w:id="0">
    <w:p w:rsidR="00924DD5" w:rsidRDefault="00924D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Pr="00B807D6" w:rsidRDefault="002B6450" w:rsidP="000C61AD">
    <w:pPr>
      <w:pStyle w:val="En-tte"/>
      <w:tabs>
        <w:tab w:val="left" w:pos="142"/>
      </w:tabs>
      <w:spacing w:before="120"/>
      <w:ind w:left="-142" w:right="38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sz w:val="44"/>
        <w:szCs w:val="44"/>
      </w:rPr>
      <w:t xml:space="preserve"> </w:t>
    </w:r>
    <w:r w:rsidR="000C61AD">
      <w:rPr>
        <w:noProof/>
      </w:rPr>
      <w:drawing>
        <wp:inline distT="0" distB="0" distL="0" distR="0">
          <wp:extent cx="1152000" cy="687484"/>
          <wp:effectExtent l="19050" t="0" r="0" b="0"/>
          <wp:docPr id="14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87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61AD">
      <w:tab/>
      <w:t xml:space="preserve">                         </w:t>
    </w:r>
    <w:r w:rsidR="000C61AD">
      <w:rPr>
        <w:rFonts w:ascii="Arial" w:hAnsi="Arial" w:cs="Arial"/>
        <w:sz w:val="36"/>
        <w:szCs w:val="36"/>
      </w:rPr>
      <w:t>Enseignement Technologique Transversal</w:t>
    </w:r>
    <w:r w:rsidR="000C61AD">
      <w:t xml:space="preserve">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4100BE8"/>
    <w:multiLevelType w:val="hybridMultilevel"/>
    <w:tmpl w:val="4BDA51EE"/>
    <w:lvl w:ilvl="0" w:tplc="B38A2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ADA17C0"/>
    <w:multiLevelType w:val="hybridMultilevel"/>
    <w:tmpl w:val="A596DD6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F409E4"/>
    <w:multiLevelType w:val="hybridMultilevel"/>
    <w:tmpl w:val="46E0580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97747B6"/>
    <w:multiLevelType w:val="hybridMultilevel"/>
    <w:tmpl w:val="8EFE2FA8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40C92D44"/>
    <w:multiLevelType w:val="hybridMultilevel"/>
    <w:tmpl w:val="DF50B50E"/>
    <w:lvl w:ilvl="0" w:tplc="60169C9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2947558"/>
    <w:multiLevelType w:val="hybridMultilevel"/>
    <w:tmpl w:val="5D2A715A"/>
    <w:lvl w:ilvl="0" w:tplc="023C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292D16"/>
    <w:multiLevelType w:val="hybridMultilevel"/>
    <w:tmpl w:val="B8D0B3A0"/>
    <w:lvl w:ilvl="0" w:tplc="81D08EFC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F5033E"/>
    <w:multiLevelType w:val="hybridMultilevel"/>
    <w:tmpl w:val="47B43456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285733A"/>
    <w:multiLevelType w:val="hybridMultilevel"/>
    <w:tmpl w:val="6E7C05CE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EF27A68"/>
    <w:multiLevelType w:val="hybridMultilevel"/>
    <w:tmpl w:val="39EEC9CC"/>
    <w:lvl w:ilvl="0" w:tplc="7B3AD2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12328B3"/>
    <w:multiLevelType w:val="hybridMultilevel"/>
    <w:tmpl w:val="3CF62BB6"/>
    <w:lvl w:ilvl="0" w:tplc="7A1AA23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4"/>
  </w:num>
  <w:num w:numId="11">
    <w:abstractNumId w:val="7"/>
  </w:num>
  <w:num w:numId="12">
    <w:abstractNumId w:val="12"/>
  </w:num>
  <w:num w:numId="13">
    <w:abstractNumId w:val="6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noPunctuationKerning/>
  <w:characterSpacingControl w:val="doNotCompress"/>
  <w:hdrShapeDefaults>
    <o:shapedefaults v:ext="edit" spidmax="22530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107F6"/>
    <w:rsid w:val="00026056"/>
    <w:rsid w:val="00054159"/>
    <w:rsid w:val="00057742"/>
    <w:rsid w:val="00061BF0"/>
    <w:rsid w:val="00064AD9"/>
    <w:rsid w:val="00064FDE"/>
    <w:rsid w:val="00077879"/>
    <w:rsid w:val="000978AA"/>
    <w:rsid w:val="00097D71"/>
    <w:rsid w:val="000C5E00"/>
    <w:rsid w:val="000C61AD"/>
    <w:rsid w:val="000E747B"/>
    <w:rsid w:val="000E7C71"/>
    <w:rsid w:val="000F4F76"/>
    <w:rsid w:val="001000C6"/>
    <w:rsid w:val="00111900"/>
    <w:rsid w:val="00121ADF"/>
    <w:rsid w:val="00130B4D"/>
    <w:rsid w:val="00143E02"/>
    <w:rsid w:val="001456CA"/>
    <w:rsid w:val="00157958"/>
    <w:rsid w:val="00180B6B"/>
    <w:rsid w:val="0019287B"/>
    <w:rsid w:val="001A59F8"/>
    <w:rsid w:val="001B0C07"/>
    <w:rsid w:val="001D2A7F"/>
    <w:rsid w:val="001E19AC"/>
    <w:rsid w:val="001F39A4"/>
    <w:rsid w:val="001F39EE"/>
    <w:rsid w:val="0021349F"/>
    <w:rsid w:val="0021384E"/>
    <w:rsid w:val="00217762"/>
    <w:rsid w:val="0022202B"/>
    <w:rsid w:val="00224A03"/>
    <w:rsid w:val="00225A06"/>
    <w:rsid w:val="00232CCD"/>
    <w:rsid w:val="00233368"/>
    <w:rsid w:val="00252DAD"/>
    <w:rsid w:val="002642E6"/>
    <w:rsid w:val="00290C34"/>
    <w:rsid w:val="00296B63"/>
    <w:rsid w:val="002975E0"/>
    <w:rsid w:val="002A3128"/>
    <w:rsid w:val="002A54DF"/>
    <w:rsid w:val="002B0DE6"/>
    <w:rsid w:val="002B6450"/>
    <w:rsid w:val="002B6AA8"/>
    <w:rsid w:val="002B7203"/>
    <w:rsid w:val="002C70BD"/>
    <w:rsid w:val="002E3500"/>
    <w:rsid w:val="002E5688"/>
    <w:rsid w:val="002E7A23"/>
    <w:rsid w:val="002F7660"/>
    <w:rsid w:val="00316168"/>
    <w:rsid w:val="003250E3"/>
    <w:rsid w:val="00327409"/>
    <w:rsid w:val="00327BFF"/>
    <w:rsid w:val="00347932"/>
    <w:rsid w:val="00363A22"/>
    <w:rsid w:val="00371E09"/>
    <w:rsid w:val="003728A2"/>
    <w:rsid w:val="0038066F"/>
    <w:rsid w:val="0038579C"/>
    <w:rsid w:val="003A77AE"/>
    <w:rsid w:val="003C20AD"/>
    <w:rsid w:val="003D69F9"/>
    <w:rsid w:val="003E01A8"/>
    <w:rsid w:val="003F3F10"/>
    <w:rsid w:val="003F68BF"/>
    <w:rsid w:val="004108F6"/>
    <w:rsid w:val="004209AD"/>
    <w:rsid w:val="0043402B"/>
    <w:rsid w:val="004378B4"/>
    <w:rsid w:val="004473FC"/>
    <w:rsid w:val="0047648F"/>
    <w:rsid w:val="004842ED"/>
    <w:rsid w:val="0048527E"/>
    <w:rsid w:val="004934EB"/>
    <w:rsid w:val="004946D0"/>
    <w:rsid w:val="004A3EA8"/>
    <w:rsid w:val="004A5EAE"/>
    <w:rsid w:val="004A693B"/>
    <w:rsid w:val="004B04A1"/>
    <w:rsid w:val="004B0829"/>
    <w:rsid w:val="004B109D"/>
    <w:rsid w:val="004D0CF5"/>
    <w:rsid w:val="004D2B4E"/>
    <w:rsid w:val="004D3103"/>
    <w:rsid w:val="004D3FC9"/>
    <w:rsid w:val="004D508B"/>
    <w:rsid w:val="004E4567"/>
    <w:rsid w:val="005212BF"/>
    <w:rsid w:val="00532625"/>
    <w:rsid w:val="0053720D"/>
    <w:rsid w:val="005428D3"/>
    <w:rsid w:val="00543116"/>
    <w:rsid w:val="0055188A"/>
    <w:rsid w:val="00556A01"/>
    <w:rsid w:val="005572E1"/>
    <w:rsid w:val="00562773"/>
    <w:rsid w:val="005722D2"/>
    <w:rsid w:val="00583409"/>
    <w:rsid w:val="005867D3"/>
    <w:rsid w:val="00595696"/>
    <w:rsid w:val="00596623"/>
    <w:rsid w:val="0059687F"/>
    <w:rsid w:val="005A64E8"/>
    <w:rsid w:val="005E05C9"/>
    <w:rsid w:val="005F2512"/>
    <w:rsid w:val="0060115A"/>
    <w:rsid w:val="00604D50"/>
    <w:rsid w:val="006210B0"/>
    <w:rsid w:val="0062614F"/>
    <w:rsid w:val="00647C63"/>
    <w:rsid w:val="006522AE"/>
    <w:rsid w:val="0066655C"/>
    <w:rsid w:val="0069096D"/>
    <w:rsid w:val="0069538F"/>
    <w:rsid w:val="00696665"/>
    <w:rsid w:val="006A2712"/>
    <w:rsid w:val="006B5100"/>
    <w:rsid w:val="006C3295"/>
    <w:rsid w:val="006D5E53"/>
    <w:rsid w:val="006F1107"/>
    <w:rsid w:val="006F1651"/>
    <w:rsid w:val="006F46C1"/>
    <w:rsid w:val="006F5D97"/>
    <w:rsid w:val="007026B9"/>
    <w:rsid w:val="007045E0"/>
    <w:rsid w:val="007271BB"/>
    <w:rsid w:val="007456F8"/>
    <w:rsid w:val="00754AD8"/>
    <w:rsid w:val="00780869"/>
    <w:rsid w:val="0078093B"/>
    <w:rsid w:val="007872AF"/>
    <w:rsid w:val="007A43DB"/>
    <w:rsid w:val="007B4D1D"/>
    <w:rsid w:val="007B5CA1"/>
    <w:rsid w:val="007C0063"/>
    <w:rsid w:val="007C12F4"/>
    <w:rsid w:val="007C2435"/>
    <w:rsid w:val="007C4341"/>
    <w:rsid w:val="007E3AA3"/>
    <w:rsid w:val="007E40CD"/>
    <w:rsid w:val="007E5E6F"/>
    <w:rsid w:val="007E7E7D"/>
    <w:rsid w:val="007F0531"/>
    <w:rsid w:val="007F2AAD"/>
    <w:rsid w:val="007F5322"/>
    <w:rsid w:val="007F7C08"/>
    <w:rsid w:val="00802A59"/>
    <w:rsid w:val="00803C35"/>
    <w:rsid w:val="00805407"/>
    <w:rsid w:val="00820958"/>
    <w:rsid w:val="00830090"/>
    <w:rsid w:val="008300C7"/>
    <w:rsid w:val="00831B67"/>
    <w:rsid w:val="00841FE4"/>
    <w:rsid w:val="00842080"/>
    <w:rsid w:val="00846052"/>
    <w:rsid w:val="00854705"/>
    <w:rsid w:val="00857C8C"/>
    <w:rsid w:val="00866D48"/>
    <w:rsid w:val="008679AA"/>
    <w:rsid w:val="00875D93"/>
    <w:rsid w:val="00884A73"/>
    <w:rsid w:val="008A48CA"/>
    <w:rsid w:val="008B0882"/>
    <w:rsid w:val="008C37BD"/>
    <w:rsid w:val="008C4A34"/>
    <w:rsid w:val="008C5008"/>
    <w:rsid w:val="008D20EB"/>
    <w:rsid w:val="008E13B9"/>
    <w:rsid w:val="008E2177"/>
    <w:rsid w:val="008E7A6F"/>
    <w:rsid w:val="008F63F6"/>
    <w:rsid w:val="00901009"/>
    <w:rsid w:val="00904153"/>
    <w:rsid w:val="00920EF2"/>
    <w:rsid w:val="00924DD5"/>
    <w:rsid w:val="00932367"/>
    <w:rsid w:val="0094244C"/>
    <w:rsid w:val="00953140"/>
    <w:rsid w:val="00963721"/>
    <w:rsid w:val="009916B7"/>
    <w:rsid w:val="00991792"/>
    <w:rsid w:val="009A2A29"/>
    <w:rsid w:val="009B5F28"/>
    <w:rsid w:val="009C2278"/>
    <w:rsid w:val="009C2490"/>
    <w:rsid w:val="009E112C"/>
    <w:rsid w:val="00A06B28"/>
    <w:rsid w:val="00A12965"/>
    <w:rsid w:val="00A12A1B"/>
    <w:rsid w:val="00A217F8"/>
    <w:rsid w:val="00A2747B"/>
    <w:rsid w:val="00A54717"/>
    <w:rsid w:val="00A5574E"/>
    <w:rsid w:val="00A659A1"/>
    <w:rsid w:val="00A834BA"/>
    <w:rsid w:val="00A866C0"/>
    <w:rsid w:val="00A95809"/>
    <w:rsid w:val="00AA7258"/>
    <w:rsid w:val="00AB16B5"/>
    <w:rsid w:val="00AB1CD3"/>
    <w:rsid w:val="00AC76FE"/>
    <w:rsid w:val="00AD206D"/>
    <w:rsid w:val="00AD33E6"/>
    <w:rsid w:val="00AD3751"/>
    <w:rsid w:val="00AD7C13"/>
    <w:rsid w:val="00AE1431"/>
    <w:rsid w:val="00AF13E5"/>
    <w:rsid w:val="00B031AB"/>
    <w:rsid w:val="00B04FA9"/>
    <w:rsid w:val="00B14453"/>
    <w:rsid w:val="00B231FC"/>
    <w:rsid w:val="00B237D1"/>
    <w:rsid w:val="00B334A2"/>
    <w:rsid w:val="00B40EB4"/>
    <w:rsid w:val="00B57026"/>
    <w:rsid w:val="00B64F2E"/>
    <w:rsid w:val="00B66D21"/>
    <w:rsid w:val="00B8033C"/>
    <w:rsid w:val="00B807D6"/>
    <w:rsid w:val="00B8545D"/>
    <w:rsid w:val="00B95247"/>
    <w:rsid w:val="00B95E92"/>
    <w:rsid w:val="00BA0B35"/>
    <w:rsid w:val="00BA4950"/>
    <w:rsid w:val="00BA65C2"/>
    <w:rsid w:val="00BA6B06"/>
    <w:rsid w:val="00BB26F3"/>
    <w:rsid w:val="00BB51FE"/>
    <w:rsid w:val="00BC2B63"/>
    <w:rsid w:val="00BD16EC"/>
    <w:rsid w:val="00BD1C32"/>
    <w:rsid w:val="00BF5450"/>
    <w:rsid w:val="00C042AF"/>
    <w:rsid w:val="00C22524"/>
    <w:rsid w:val="00C3532B"/>
    <w:rsid w:val="00C4083E"/>
    <w:rsid w:val="00C51C68"/>
    <w:rsid w:val="00C54A07"/>
    <w:rsid w:val="00C661D0"/>
    <w:rsid w:val="00C70D50"/>
    <w:rsid w:val="00C91E6D"/>
    <w:rsid w:val="00C94A14"/>
    <w:rsid w:val="00C95E87"/>
    <w:rsid w:val="00C95FCB"/>
    <w:rsid w:val="00CA0485"/>
    <w:rsid w:val="00CA186D"/>
    <w:rsid w:val="00CA6DD9"/>
    <w:rsid w:val="00CD411A"/>
    <w:rsid w:val="00CF2748"/>
    <w:rsid w:val="00CF5C89"/>
    <w:rsid w:val="00D261BA"/>
    <w:rsid w:val="00D34627"/>
    <w:rsid w:val="00D402E4"/>
    <w:rsid w:val="00D512BA"/>
    <w:rsid w:val="00D551D2"/>
    <w:rsid w:val="00D55EC4"/>
    <w:rsid w:val="00D62F9D"/>
    <w:rsid w:val="00D71650"/>
    <w:rsid w:val="00D73E6E"/>
    <w:rsid w:val="00D748D0"/>
    <w:rsid w:val="00D81234"/>
    <w:rsid w:val="00D9210D"/>
    <w:rsid w:val="00DA22B8"/>
    <w:rsid w:val="00DA50BE"/>
    <w:rsid w:val="00DB1399"/>
    <w:rsid w:val="00DC2DC7"/>
    <w:rsid w:val="00DD65DE"/>
    <w:rsid w:val="00DF5726"/>
    <w:rsid w:val="00DF7F34"/>
    <w:rsid w:val="00DF7F81"/>
    <w:rsid w:val="00E1368F"/>
    <w:rsid w:val="00E30664"/>
    <w:rsid w:val="00E5360D"/>
    <w:rsid w:val="00E54452"/>
    <w:rsid w:val="00E62573"/>
    <w:rsid w:val="00E70AB4"/>
    <w:rsid w:val="00EA199B"/>
    <w:rsid w:val="00EB5BE0"/>
    <w:rsid w:val="00ED4631"/>
    <w:rsid w:val="00F1020D"/>
    <w:rsid w:val="00F17D02"/>
    <w:rsid w:val="00F34BE9"/>
    <w:rsid w:val="00F55715"/>
    <w:rsid w:val="00F57625"/>
    <w:rsid w:val="00F745A6"/>
    <w:rsid w:val="00FA3337"/>
    <w:rsid w:val="00FB0538"/>
    <w:rsid w:val="00FC6F43"/>
    <w:rsid w:val="00FC72B6"/>
    <w:rsid w:val="00FD6A89"/>
    <w:rsid w:val="00FD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enu v:ext="edit" fillcolor="none [3212]" strokecolor="none [3212]"/>
    </o:shapedefaults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31"/>
        <o:r id="V:Rule8" type="connector" idref="#_x0000_s1033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1D0"/>
    <w:rPr>
      <w:sz w:val="24"/>
      <w:szCs w:val="24"/>
    </w:rPr>
  </w:style>
  <w:style w:type="paragraph" w:styleId="Titre1">
    <w:name w:val="heading 1"/>
    <w:basedOn w:val="Normal"/>
    <w:next w:val="Normal"/>
    <w:qFormat/>
    <w:rsid w:val="00C661D0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C661D0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C661D0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C661D0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C661D0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C661D0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C661D0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C661D0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C661D0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C661D0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C661D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C661D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C661D0"/>
  </w:style>
  <w:style w:type="paragraph" w:styleId="Normalcentr">
    <w:name w:val="Block Text"/>
    <w:basedOn w:val="Normal"/>
    <w:semiHidden/>
    <w:rsid w:val="00C661D0"/>
    <w:pPr>
      <w:ind w:left="-180" w:right="-288"/>
      <w:jc w:val="both"/>
    </w:pPr>
  </w:style>
  <w:style w:type="paragraph" w:styleId="Corpsdetexte">
    <w:name w:val="Body Text"/>
    <w:basedOn w:val="Normal"/>
    <w:semiHidden/>
    <w:rsid w:val="00C661D0"/>
    <w:pPr>
      <w:jc w:val="center"/>
    </w:pPr>
  </w:style>
  <w:style w:type="paragraph" w:styleId="Corpsdetexte2">
    <w:name w:val="Body Text 2"/>
    <w:basedOn w:val="Normal"/>
    <w:semiHidden/>
    <w:rsid w:val="00C661D0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C661D0"/>
    <w:pPr>
      <w:jc w:val="center"/>
    </w:pPr>
    <w:rPr>
      <w:b/>
      <w:bCs/>
    </w:rPr>
  </w:style>
  <w:style w:type="character" w:customStyle="1" w:styleId="PieddepageCar">
    <w:name w:val="Pied de page Car"/>
    <w:link w:val="Pieddepage"/>
    <w:uiPriority w:val="99"/>
    <w:rsid w:val="008679A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2D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06B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7</Pages>
  <Words>417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1.2.2.B-P-Les énergies-5-L'uranium</vt:lpstr>
    </vt:vector>
  </TitlesOfParts>
  <Company>Domicile</Company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1.2.2.B-P-Les énergies-4-L'uranium</dc:title>
  <dc:subject/>
  <dc:creator>PP</dc:creator>
  <cp:keywords/>
  <cp:lastModifiedBy>Administrateur</cp:lastModifiedBy>
  <cp:revision>10</cp:revision>
  <cp:lastPrinted>2009-01-20T09:28:00Z</cp:lastPrinted>
  <dcterms:created xsi:type="dcterms:W3CDTF">2014-09-04T09:22:00Z</dcterms:created>
  <dcterms:modified xsi:type="dcterms:W3CDTF">2014-10-02T09:10:00Z</dcterms:modified>
</cp:coreProperties>
</file>