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9E903" w14:textId="3E589F5F" w:rsidR="00FC4445" w:rsidRPr="00767E87" w:rsidRDefault="00767E87" w:rsidP="00767E8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7E87">
        <w:rPr>
          <w:rFonts w:ascii="Times New Roman" w:hAnsi="Times New Roman" w:cs="Times New Roman"/>
          <w:b/>
          <w:sz w:val="20"/>
          <w:szCs w:val="20"/>
        </w:rPr>
        <w:t>JECO 2014</w:t>
      </w:r>
    </w:p>
    <w:p w14:paraId="1DF0314F" w14:textId="759A71D3" w:rsidR="00767E87" w:rsidRPr="00767E87" w:rsidRDefault="00767E87" w:rsidP="0076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67E87">
        <w:rPr>
          <w:rFonts w:ascii="Times New Roman" w:hAnsi="Times New Roman" w:cs="Times New Roman"/>
          <w:b/>
          <w:szCs w:val="24"/>
        </w:rPr>
        <w:t>Aux limites des politiques monétaires</w:t>
      </w:r>
    </w:p>
    <w:p w14:paraId="22A05DB2" w14:textId="77777777" w:rsidR="00767E87" w:rsidRPr="00767E87" w:rsidRDefault="00767E87" w:rsidP="00767E87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67E87">
        <w:rPr>
          <w:rFonts w:ascii="Times New Roman" w:hAnsi="Times New Roman" w:cs="Times New Roman"/>
          <w:i/>
          <w:szCs w:val="24"/>
        </w:rPr>
        <w:t>Compte rendu réalisé par Nancy Fabre et Evelyne Lagaune-Tabikh</w:t>
      </w:r>
    </w:p>
    <w:p w14:paraId="3E750B02" w14:textId="77777777" w:rsidR="00767E87" w:rsidRDefault="00767E87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4786E9F" w14:textId="5A5B94EA" w:rsidR="00295DCB" w:rsidRPr="00295DCB" w:rsidRDefault="00295DCB" w:rsidP="00767E8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95DCB">
        <w:rPr>
          <w:rFonts w:ascii="Times New Roman" w:hAnsi="Times New Roman" w:cs="Times New Roman"/>
          <w:b/>
          <w:szCs w:val="24"/>
        </w:rPr>
        <w:t>Intervenants :</w:t>
      </w:r>
    </w:p>
    <w:p w14:paraId="26E63378" w14:textId="7B4FA1D0" w:rsidR="0056421C" w:rsidRPr="00295DCB" w:rsidRDefault="00154816" w:rsidP="00767E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5DCB">
        <w:rPr>
          <w:rFonts w:ascii="Times New Roman" w:hAnsi="Times New Roman" w:cs="Times New Roman"/>
          <w:szCs w:val="24"/>
        </w:rPr>
        <w:t xml:space="preserve">Agnès </w:t>
      </w:r>
      <w:proofErr w:type="spellStart"/>
      <w:r w:rsidR="0056421C" w:rsidRPr="00295DCB">
        <w:rPr>
          <w:rFonts w:ascii="Times New Roman" w:hAnsi="Times New Roman" w:cs="Times New Roman"/>
          <w:szCs w:val="24"/>
        </w:rPr>
        <w:t>Bénassy-Quéré</w:t>
      </w:r>
      <w:proofErr w:type="spellEnd"/>
      <w:r w:rsidR="00132863" w:rsidRPr="00295DCB">
        <w:rPr>
          <w:rFonts w:ascii="Times New Roman" w:hAnsi="Times New Roman" w:cs="Times New Roman"/>
          <w:szCs w:val="24"/>
        </w:rPr>
        <w:t xml:space="preserve"> </w:t>
      </w:r>
      <w:r w:rsidR="0075103E" w:rsidRPr="00295DCB">
        <w:rPr>
          <w:rFonts w:ascii="Times New Roman" w:hAnsi="Times New Roman" w:cs="Times New Roman"/>
          <w:szCs w:val="24"/>
        </w:rPr>
        <w:t xml:space="preserve">(Professeur, </w:t>
      </w:r>
      <w:r w:rsidR="00767E87" w:rsidRPr="00295DCB">
        <w:rPr>
          <w:rFonts w:ascii="Times New Roman" w:hAnsi="Times New Roman" w:cs="Times New Roman"/>
          <w:szCs w:val="24"/>
        </w:rPr>
        <w:t>École</w:t>
      </w:r>
      <w:r w:rsidR="0075103E" w:rsidRPr="00295DCB">
        <w:rPr>
          <w:rFonts w:ascii="Times New Roman" w:hAnsi="Times New Roman" w:cs="Times New Roman"/>
          <w:szCs w:val="24"/>
        </w:rPr>
        <w:t xml:space="preserve"> d’économie de Paris, Paris I, Présidente-déléguée du Conseil d’analyse économique)</w:t>
      </w:r>
    </w:p>
    <w:p w14:paraId="3E8F6075" w14:textId="1D7448F0" w:rsidR="00FC4445" w:rsidRPr="00295DCB" w:rsidRDefault="0056421C" w:rsidP="00767E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5DCB">
        <w:rPr>
          <w:rFonts w:ascii="Times New Roman" w:hAnsi="Times New Roman" w:cs="Times New Roman"/>
          <w:szCs w:val="24"/>
        </w:rPr>
        <w:t>Frank Portier</w:t>
      </w:r>
      <w:r w:rsidR="006C47B2" w:rsidRPr="00295DCB">
        <w:rPr>
          <w:rFonts w:ascii="Times New Roman" w:hAnsi="Times New Roman" w:cs="Times New Roman"/>
          <w:szCs w:val="24"/>
        </w:rPr>
        <w:t xml:space="preserve"> </w:t>
      </w:r>
      <w:r w:rsidR="0075103E" w:rsidRPr="00295DCB">
        <w:rPr>
          <w:rFonts w:ascii="Times New Roman" w:hAnsi="Times New Roman" w:cs="Times New Roman"/>
          <w:szCs w:val="24"/>
        </w:rPr>
        <w:t>(Professeur d’économie, Toulouse I)</w:t>
      </w:r>
    </w:p>
    <w:p w14:paraId="125716E4" w14:textId="77777777" w:rsidR="0056421C" w:rsidRPr="00295DCB" w:rsidRDefault="0056421C" w:rsidP="00767E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5DCB">
        <w:rPr>
          <w:rFonts w:ascii="Times New Roman" w:hAnsi="Times New Roman" w:cs="Times New Roman"/>
          <w:szCs w:val="24"/>
        </w:rPr>
        <w:t>JC Trichet</w:t>
      </w:r>
      <w:r w:rsidR="00132863" w:rsidRPr="00295DCB">
        <w:rPr>
          <w:rFonts w:ascii="Times New Roman" w:hAnsi="Times New Roman" w:cs="Times New Roman"/>
          <w:szCs w:val="24"/>
        </w:rPr>
        <w:t xml:space="preserve"> </w:t>
      </w:r>
      <w:r w:rsidR="006C47B2" w:rsidRPr="00295DCB">
        <w:rPr>
          <w:rFonts w:ascii="Times New Roman" w:hAnsi="Times New Roman" w:cs="Times New Roman"/>
          <w:szCs w:val="24"/>
        </w:rPr>
        <w:t>(ancien président de la BCE, Président du conseil d'administration de l'institut Bruegel, et président du groupe des trente)</w:t>
      </w:r>
    </w:p>
    <w:p w14:paraId="3215DC61" w14:textId="544FBA3C" w:rsidR="006C47B2" w:rsidRPr="00295DCB" w:rsidRDefault="0056421C" w:rsidP="00767E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5DCB">
        <w:rPr>
          <w:rFonts w:ascii="Times New Roman" w:hAnsi="Times New Roman" w:cs="Times New Roman"/>
          <w:szCs w:val="24"/>
        </w:rPr>
        <w:t>Xavier Ragot</w:t>
      </w:r>
      <w:r w:rsidR="00154816" w:rsidRPr="00295DCB">
        <w:rPr>
          <w:rFonts w:ascii="Times New Roman" w:hAnsi="Times New Roman" w:cs="Times New Roman"/>
          <w:szCs w:val="24"/>
        </w:rPr>
        <w:t xml:space="preserve"> (</w:t>
      </w:r>
      <w:r w:rsidR="006C47B2" w:rsidRPr="00295DCB">
        <w:rPr>
          <w:rFonts w:ascii="Times New Roman" w:hAnsi="Times New Roman" w:cs="Times New Roman"/>
          <w:szCs w:val="24"/>
        </w:rPr>
        <w:t xml:space="preserve">président de l'OFCE, chercheur au CNRS, associé à la Paris </w:t>
      </w:r>
      <w:proofErr w:type="spellStart"/>
      <w:r w:rsidR="006C47B2" w:rsidRPr="00295DCB">
        <w:rPr>
          <w:rFonts w:ascii="Times New Roman" w:hAnsi="Times New Roman" w:cs="Times New Roman"/>
          <w:szCs w:val="24"/>
        </w:rPr>
        <w:t>School</w:t>
      </w:r>
      <w:proofErr w:type="spellEnd"/>
      <w:r w:rsidR="006C47B2" w:rsidRPr="00295DCB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="006C47B2" w:rsidRPr="00295DCB">
        <w:rPr>
          <w:rFonts w:ascii="Times New Roman" w:hAnsi="Times New Roman" w:cs="Times New Roman"/>
          <w:szCs w:val="24"/>
        </w:rPr>
        <w:t>E</w:t>
      </w:r>
      <w:r w:rsidR="00767E87" w:rsidRPr="00295DCB">
        <w:rPr>
          <w:rFonts w:ascii="Times New Roman" w:hAnsi="Times New Roman" w:cs="Times New Roman"/>
          <w:szCs w:val="24"/>
        </w:rPr>
        <w:t>conomics</w:t>
      </w:r>
      <w:proofErr w:type="spellEnd"/>
      <w:r w:rsidR="006C47B2" w:rsidRPr="00295DCB">
        <w:rPr>
          <w:rFonts w:ascii="Times New Roman" w:hAnsi="Times New Roman" w:cs="Times New Roman"/>
          <w:szCs w:val="24"/>
        </w:rPr>
        <w:t>)</w:t>
      </w:r>
    </w:p>
    <w:p w14:paraId="0BB44DE2" w14:textId="77777777" w:rsidR="0056421C" w:rsidRPr="00295DCB" w:rsidRDefault="0056421C" w:rsidP="00767E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5DCB">
        <w:rPr>
          <w:rFonts w:ascii="Times New Roman" w:hAnsi="Times New Roman" w:cs="Times New Roman"/>
          <w:szCs w:val="24"/>
        </w:rPr>
        <w:t>François Velde (</w:t>
      </w:r>
      <w:r w:rsidR="006C47B2" w:rsidRPr="00295DCB">
        <w:rPr>
          <w:rFonts w:ascii="Times New Roman" w:hAnsi="Times New Roman" w:cs="Times New Roman"/>
          <w:szCs w:val="24"/>
        </w:rPr>
        <w:t>Economiste, Banque de Réserve Fédérale de Chicago)</w:t>
      </w:r>
    </w:p>
    <w:p w14:paraId="1F1C8602" w14:textId="39B46599" w:rsidR="0056421C" w:rsidRPr="00295DCB" w:rsidRDefault="0056421C" w:rsidP="00767E8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5DCB">
        <w:rPr>
          <w:rFonts w:ascii="Times New Roman" w:hAnsi="Times New Roman" w:cs="Times New Roman"/>
          <w:szCs w:val="24"/>
        </w:rPr>
        <w:t>Natacha Valla (</w:t>
      </w:r>
      <w:r w:rsidR="0075103E" w:rsidRPr="00295DCB">
        <w:rPr>
          <w:rFonts w:ascii="Times New Roman" w:hAnsi="Times New Roman" w:cs="Times New Roman"/>
          <w:szCs w:val="24"/>
        </w:rPr>
        <w:t xml:space="preserve">Directeur adjoint du </w:t>
      </w:r>
      <w:proofErr w:type="spellStart"/>
      <w:r w:rsidRPr="00295DCB">
        <w:rPr>
          <w:rFonts w:ascii="Times New Roman" w:hAnsi="Times New Roman" w:cs="Times New Roman"/>
          <w:szCs w:val="24"/>
        </w:rPr>
        <w:t>Cepii</w:t>
      </w:r>
      <w:proofErr w:type="spellEnd"/>
      <w:r w:rsidRPr="00295DCB">
        <w:rPr>
          <w:rFonts w:ascii="Times New Roman" w:hAnsi="Times New Roman" w:cs="Times New Roman"/>
          <w:szCs w:val="24"/>
        </w:rPr>
        <w:t>)</w:t>
      </w:r>
    </w:p>
    <w:p w14:paraId="2CED9993" w14:textId="77777777" w:rsidR="00767E87" w:rsidRPr="00295DCB" w:rsidRDefault="00767E87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8AA80A9" w14:textId="33558FBF" w:rsidR="0075103E" w:rsidRPr="00295DCB" w:rsidRDefault="0075103E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5DCB">
        <w:rPr>
          <w:rFonts w:ascii="Times New Roman" w:hAnsi="Times New Roman" w:cs="Times New Roman"/>
          <w:b/>
          <w:szCs w:val="24"/>
        </w:rPr>
        <w:t>Modérateur :</w:t>
      </w:r>
      <w:r w:rsidRPr="00295DCB">
        <w:rPr>
          <w:rFonts w:ascii="Times New Roman" w:hAnsi="Times New Roman" w:cs="Times New Roman"/>
          <w:szCs w:val="24"/>
        </w:rPr>
        <w:t xml:space="preserve"> J</w:t>
      </w:r>
      <w:r w:rsidR="00295DCB" w:rsidRPr="00295DCB">
        <w:rPr>
          <w:rFonts w:ascii="Times New Roman" w:hAnsi="Times New Roman" w:cs="Times New Roman"/>
          <w:szCs w:val="24"/>
        </w:rPr>
        <w:t>.-</w:t>
      </w:r>
      <w:r w:rsidRPr="00295DCB">
        <w:rPr>
          <w:rFonts w:ascii="Times New Roman" w:hAnsi="Times New Roman" w:cs="Times New Roman"/>
          <w:szCs w:val="24"/>
        </w:rPr>
        <w:t>M</w:t>
      </w:r>
      <w:r w:rsidR="00295DCB" w:rsidRPr="00295DCB">
        <w:rPr>
          <w:rFonts w:ascii="Times New Roman" w:hAnsi="Times New Roman" w:cs="Times New Roman"/>
          <w:szCs w:val="24"/>
        </w:rPr>
        <w:t>.</w:t>
      </w:r>
      <w:r w:rsidRPr="00295DC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95DCB">
        <w:rPr>
          <w:rFonts w:ascii="Times New Roman" w:hAnsi="Times New Roman" w:cs="Times New Roman"/>
          <w:szCs w:val="24"/>
        </w:rPr>
        <w:t>Vitorri</w:t>
      </w:r>
      <w:proofErr w:type="spellEnd"/>
      <w:r w:rsidRPr="00295DCB">
        <w:rPr>
          <w:rFonts w:ascii="Times New Roman" w:hAnsi="Times New Roman" w:cs="Times New Roman"/>
          <w:szCs w:val="24"/>
        </w:rPr>
        <w:t xml:space="preserve">, Les </w:t>
      </w:r>
      <w:r w:rsidR="00295DCB" w:rsidRPr="00295DCB">
        <w:rPr>
          <w:rFonts w:ascii="Times New Roman" w:hAnsi="Times New Roman" w:cs="Times New Roman"/>
          <w:szCs w:val="24"/>
        </w:rPr>
        <w:t>Échos</w:t>
      </w:r>
    </w:p>
    <w:p w14:paraId="1D234476" w14:textId="77777777" w:rsidR="00216038" w:rsidRDefault="00216038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229636F" w14:textId="77777777" w:rsidR="00767E87" w:rsidRPr="00767E87" w:rsidRDefault="00767E87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73163BF" w14:textId="16EF15EF" w:rsidR="00132863" w:rsidRPr="00767E87" w:rsidRDefault="005D1B21" w:rsidP="0076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67E87">
        <w:rPr>
          <w:rFonts w:ascii="Times New Roman" w:hAnsi="Times New Roman" w:cs="Times New Roman"/>
          <w:b/>
          <w:szCs w:val="24"/>
        </w:rPr>
        <w:t>Première partie : interventions des participants</w:t>
      </w:r>
    </w:p>
    <w:p w14:paraId="78D87AA7" w14:textId="77777777" w:rsidR="00767E87" w:rsidRDefault="00767E87" w:rsidP="00767E8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23E65700" w14:textId="77777777" w:rsidR="00767E87" w:rsidRDefault="00767E87" w:rsidP="00767E8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1CCC7420" w14:textId="60745AE3" w:rsidR="00C06DD0" w:rsidRDefault="00C06DD0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b/>
          <w:szCs w:val="24"/>
        </w:rPr>
        <w:t>F</w:t>
      </w:r>
      <w:r w:rsidR="005D1B21" w:rsidRPr="00767E87">
        <w:rPr>
          <w:rFonts w:ascii="Times New Roman" w:hAnsi="Times New Roman" w:cs="Times New Roman"/>
          <w:b/>
          <w:szCs w:val="24"/>
        </w:rPr>
        <w:t xml:space="preserve">rank </w:t>
      </w:r>
      <w:r w:rsidRPr="00767E87">
        <w:rPr>
          <w:rFonts w:ascii="Times New Roman" w:hAnsi="Times New Roman" w:cs="Times New Roman"/>
          <w:b/>
          <w:szCs w:val="24"/>
        </w:rPr>
        <w:t>P</w:t>
      </w:r>
      <w:r w:rsidR="005D1B21" w:rsidRPr="00767E87">
        <w:rPr>
          <w:rFonts w:ascii="Times New Roman" w:hAnsi="Times New Roman" w:cs="Times New Roman"/>
          <w:b/>
          <w:szCs w:val="24"/>
        </w:rPr>
        <w:t>ortier </w:t>
      </w:r>
      <w:r w:rsidR="005D1B21" w:rsidRPr="00767E87">
        <w:rPr>
          <w:rFonts w:ascii="Times New Roman" w:hAnsi="Times New Roman" w:cs="Times New Roman"/>
          <w:szCs w:val="24"/>
        </w:rPr>
        <w:t>:</w:t>
      </w:r>
      <w:r w:rsidRPr="00767E87">
        <w:rPr>
          <w:rFonts w:ascii="Times New Roman" w:hAnsi="Times New Roman" w:cs="Times New Roman"/>
          <w:szCs w:val="24"/>
        </w:rPr>
        <w:t xml:space="preserve"> </w:t>
      </w:r>
      <w:r w:rsidR="005D1B21" w:rsidRPr="00767E87">
        <w:rPr>
          <w:rFonts w:ascii="Times New Roman" w:hAnsi="Times New Roman" w:cs="Times New Roman"/>
          <w:szCs w:val="24"/>
        </w:rPr>
        <w:t>Banques centrales</w:t>
      </w:r>
      <w:r w:rsidR="00767E87">
        <w:rPr>
          <w:rFonts w:ascii="Times New Roman" w:hAnsi="Times New Roman" w:cs="Times New Roman"/>
          <w:szCs w:val="24"/>
        </w:rPr>
        <w:t xml:space="preserve"> ont trois rôles : </w:t>
      </w:r>
      <w:r w:rsidRPr="00767E87">
        <w:rPr>
          <w:rFonts w:ascii="Times New Roman" w:hAnsi="Times New Roman" w:cs="Times New Roman"/>
          <w:szCs w:val="24"/>
        </w:rPr>
        <w:t>fournissent de la liq</w:t>
      </w:r>
      <w:r w:rsidR="004F48B7" w:rsidRPr="00767E87">
        <w:rPr>
          <w:rFonts w:ascii="Times New Roman" w:hAnsi="Times New Roman" w:cs="Times New Roman"/>
          <w:szCs w:val="24"/>
        </w:rPr>
        <w:t>uidité</w:t>
      </w:r>
      <w:r w:rsidRPr="00767E87">
        <w:rPr>
          <w:rFonts w:ascii="Times New Roman" w:hAnsi="Times New Roman" w:cs="Times New Roman"/>
          <w:szCs w:val="24"/>
        </w:rPr>
        <w:t xml:space="preserve"> à </w:t>
      </w:r>
      <w:r w:rsidR="00706806" w:rsidRPr="00767E87">
        <w:rPr>
          <w:rFonts w:ascii="Times New Roman" w:hAnsi="Times New Roman" w:cs="Times New Roman"/>
          <w:szCs w:val="24"/>
        </w:rPr>
        <w:t>COURT TERME</w:t>
      </w:r>
      <w:r w:rsidRPr="00767E87">
        <w:rPr>
          <w:rFonts w:ascii="Times New Roman" w:hAnsi="Times New Roman" w:cs="Times New Roman"/>
          <w:szCs w:val="24"/>
        </w:rPr>
        <w:t xml:space="preserve">, contrôlent </w:t>
      </w:r>
      <w:proofErr w:type="spellStart"/>
      <w:r w:rsidRPr="00767E87">
        <w:rPr>
          <w:rFonts w:ascii="Times New Roman" w:hAnsi="Times New Roman" w:cs="Times New Roman"/>
          <w:szCs w:val="24"/>
        </w:rPr>
        <w:t>syst</w:t>
      </w:r>
      <w:proofErr w:type="spellEnd"/>
      <w:r w:rsidRPr="00767E87">
        <w:rPr>
          <w:rFonts w:ascii="Times New Roman" w:hAnsi="Times New Roman" w:cs="Times New Roman"/>
          <w:szCs w:val="24"/>
        </w:rPr>
        <w:t xml:space="preserve"> bancaire et font de la politique monétaire.</w:t>
      </w:r>
    </w:p>
    <w:p w14:paraId="066CAF3A" w14:textId="77777777" w:rsidR="00295DCB" w:rsidRPr="00767E87" w:rsidRDefault="00295DCB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A8FAC04" w14:textId="5AED53A7" w:rsidR="0056421C" w:rsidRPr="00767E87" w:rsidRDefault="00C06DD0" w:rsidP="00767E8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>Liq</w:t>
      </w:r>
      <w:r w:rsidR="001F6BA7" w:rsidRPr="00767E87">
        <w:rPr>
          <w:rFonts w:ascii="Times New Roman" w:hAnsi="Times New Roman" w:cs="Times New Roman"/>
          <w:szCs w:val="24"/>
        </w:rPr>
        <w:t>uidités</w:t>
      </w:r>
      <w:r w:rsidRPr="00767E87">
        <w:rPr>
          <w:rFonts w:ascii="Times New Roman" w:hAnsi="Times New Roman" w:cs="Times New Roman"/>
          <w:szCs w:val="24"/>
        </w:rPr>
        <w:t xml:space="preserve"> à </w:t>
      </w:r>
      <w:r w:rsidR="00706806" w:rsidRPr="00767E87">
        <w:rPr>
          <w:rFonts w:ascii="Times New Roman" w:hAnsi="Times New Roman" w:cs="Times New Roman"/>
          <w:szCs w:val="24"/>
        </w:rPr>
        <w:t>COURT TERME</w:t>
      </w:r>
      <w:r w:rsidRPr="00767E87">
        <w:rPr>
          <w:rFonts w:ascii="Times New Roman" w:hAnsi="Times New Roman" w:cs="Times New Roman"/>
          <w:szCs w:val="24"/>
        </w:rPr>
        <w:t xml:space="preserve"> est indispensable pour éviter les gels de marché par asphyx</w:t>
      </w:r>
      <w:r w:rsidR="001F6BA7" w:rsidRPr="00767E87">
        <w:rPr>
          <w:rFonts w:ascii="Times New Roman" w:hAnsi="Times New Roman" w:cs="Times New Roman"/>
          <w:szCs w:val="24"/>
        </w:rPr>
        <w:t>ie financière (</w:t>
      </w:r>
      <w:r w:rsidR="001F6BA7" w:rsidRPr="00767E87">
        <w:rPr>
          <w:rFonts w:ascii="Times New Roman" w:hAnsi="Times New Roman" w:cs="Times New Roman"/>
          <w:i/>
          <w:szCs w:val="24"/>
        </w:rPr>
        <w:t xml:space="preserve">market </w:t>
      </w:r>
      <w:proofErr w:type="spellStart"/>
      <w:r w:rsidR="001F6BA7" w:rsidRPr="00767E87">
        <w:rPr>
          <w:rFonts w:ascii="Times New Roman" w:hAnsi="Times New Roman" w:cs="Times New Roman"/>
          <w:i/>
          <w:szCs w:val="24"/>
        </w:rPr>
        <w:t>freeze</w:t>
      </w:r>
      <w:proofErr w:type="spellEnd"/>
      <w:r w:rsidR="001F6BA7" w:rsidRPr="00767E87">
        <w:rPr>
          <w:rFonts w:ascii="Times New Roman" w:hAnsi="Times New Roman" w:cs="Times New Roman"/>
          <w:szCs w:val="24"/>
        </w:rPr>
        <w:t>). C’est du très court terme</w:t>
      </w:r>
    </w:p>
    <w:p w14:paraId="24C6FEBB" w14:textId="10F27A4E" w:rsidR="00C06DD0" w:rsidRPr="00767E87" w:rsidRDefault="00C06DD0" w:rsidP="00767E8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>Contrôler le système bancaire (</w:t>
      </w:r>
      <w:r w:rsidR="00706806" w:rsidRPr="00767E87">
        <w:rPr>
          <w:rFonts w:ascii="Times New Roman" w:hAnsi="Times New Roman" w:cs="Times New Roman"/>
          <w:szCs w:val="24"/>
        </w:rPr>
        <w:t>politique</w:t>
      </w:r>
      <w:r w:rsidRPr="00767E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7E87">
        <w:rPr>
          <w:rFonts w:ascii="Times New Roman" w:hAnsi="Times New Roman" w:cs="Times New Roman"/>
          <w:szCs w:val="24"/>
        </w:rPr>
        <w:t>macroprudentielle</w:t>
      </w:r>
      <w:proofErr w:type="spellEnd"/>
      <w:r w:rsidRPr="00767E87">
        <w:rPr>
          <w:rFonts w:ascii="Times New Roman" w:hAnsi="Times New Roman" w:cs="Times New Roman"/>
          <w:szCs w:val="24"/>
        </w:rPr>
        <w:t>) compliqué à faire, mais source de réflexion</w:t>
      </w:r>
      <w:r w:rsidR="00767E87">
        <w:rPr>
          <w:rFonts w:ascii="Times New Roman" w:hAnsi="Times New Roman" w:cs="Times New Roman"/>
          <w:szCs w:val="24"/>
        </w:rPr>
        <w:t>.</w:t>
      </w:r>
      <w:r w:rsidRPr="00767E87">
        <w:rPr>
          <w:rFonts w:ascii="Times New Roman" w:hAnsi="Times New Roman" w:cs="Times New Roman"/>
          <w:szCs w:val="24"/>
        </w:rPr>
        <w:t xml:space="preserve"> </w:t>
      </w:r>
      <w:r w:rsidR="001F6BA7" w:rsidRPr="00767E87">
        <w:rPr>
          <w:rFonts w:ascii="Times New Roman" w:hAnsi="Times New Roman" w:cs="Times New Roman"/>
          <w:szCs w:val="24"/>
        </w:rPr>
        <w:t>Auj</w:t>
      </w:r>
      <w:r w:rsidR="00767E87">
        <w:rPr>
          <w:rFonts w:ascii="Times New Roman" w:hAnsi="Times New Roman" w:cs="Times New Roman"/>
          <w:szCs w:val="24"/>
        </w:rPr>
        <w:t>ourd’hui il</w:t>
      </w:r>
      <w:r w:rsidRPr="00767E87">
        <w:rPr>
          <w:rFonts w:ascii="Times New Roman" w:hAnsi="Times New Roman" w:cs="Times New Roman"/>
          <w:szCs w:val="24"/>
        </w:rPr>
        <w:t xml:space="preserve"> peut être centralisé par </w:t>
      </w:r>
      <w:r w:rsidR="005D1B21" w:rsidRPr="00767E87">
        <w:rPr>
          <w:rFonts w:ascii="Times New Roman" w:hAnsi="Times New Roman" w:cs="Times New Roman"/>
          <w:szCs w:val="24"/>
        </w:rPr>
        <w:t>banques centrales</w:t>
      </w:r>
      <w:r w:rsidRPr="00767E87">
        <w:rPr>
          <w:rFonts w:ascii="Times New Roman" w:hAnsi="Times New Roman" w:cs="Times New Roman"/>
          <w:szCs w:val="24"/>
        </w:rPr>
        <w:t xml:space="preserve"> ou géré par les </w:t>
      </w:r>
      <w:proofErr w:type="spellStart"/>
      <w:r w:rsidRPr="00767E87">
        <w:rPr>
          <w:rFonts w:ascii="Times New Roman" w:hAnsi="Times New Roman" w:cs="Times New Roman"/>
          <w:szCs w:val="24"/>
        </w:rPr>
        <w:t>Etats</w:t>
      </w:r>
      <w:proofErr w:type="spellEnd"/>
      <w:r w:rsidR="00767E87">
        <w:rPr>
          <w:rFonts w:ascii="Times New Roman" w:hAnsi="Times New Roman" w:cs="Times New Roman"/>
          <w:szCs w:val="24"/>
        </w:rPr>
        <w:t>,</w:t>
      </w:r>
    </w:p>
    <w:p w14:paraId="541759A5" w14:textId="77777777" w:rsidR="00767E87" w:rsidRDefault="00706806" w:rsidP="00767E8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>Politique</w:t>
      </w:r>
      <w:r w:rsidR="00C06DD0" w:rsidRPr="00767E87">
        <w:rPr>
          <w:rFonts w:ascii="Times New Roman" w:hAnsi="Times New Roman" w:cs="Times New Roman"/>
          <w:szCs w:val="24"/>
        </w:rPr>
        <w:t xml:space="preserve"> </w:t>
      </w:r>
      <w:r w:rsidRPr="00767E87">
        <w:rPr>
          <w:rFonts w:ascii="Times New Roman" w:hAnsi="Times New Roman" w:cs="Times New Roman"/>
          <w:szCs w:val="24"/>
        </w:rPr>
        <w:t>monétaire</w:t>
      </w:r>
      <w:r w:rsidR="00C06DD0" w:rsidRPr="00767E87">
        <w:rPr>
          <w:rFonts w:ascii="Times New Roman" w:hAnsi="Times New Roman" w:cs="Times New Roman"/>
          <w:szCs w:val="24"/>
        </w:rPr>
        <w:t xml:space="preserve"> = décider de la quantité de </w:t>
      </w:r>
      <w:r w:rsidR="001F6BA7" w:rsidRPr="00767E87">
        <w:rPr>
          <w:rFonts w:ascii="Times New Roman" w:hAnsi="Times New Roman" w:cs="Times New Roman"/>
          <w:szCs w:val="24"/>
        </w:rPr>
        <w:t>mo</w:t>
      </w:r>
      <w:r w:rsidR="00C06DD0" w:rsidRPr="00767E87">
        <w:rPr>
          <w:rFonts w:ascii="Times New Roman" w:hAnsi="Times New Roman" w:cs="Times New Roman"/>
          <w:szCs w:val="24"/>
        </w:rPr>
        <w:t>nnaie dans l’éco</w:t>
      </w:r>
      <w:r w:rsidR="001F6BA7" w:rsidRPr="00767E87">
        <w:rPr>
          <w:rFonts w:ascii="Times New Roman" w:hAnsi="Times New Roman" w:cs="Times New Roman"/>
          <w:szCs w:val="24"/>
        </w:rPr>
        <w:t>nomie</w:t>
      </w:r>
      <w:r w:rsidR="00767E87">
        <w:rPr>
          <w:rFonts w:ascii="Times New Roman" w:hAnsi="Times New Roman" w:cs="Times New Roman"/>
          <w:szCs w:val="24"/>
        </w:rPr>
        <w:t>.</w:t>
      </w:r>
    </w:p>
    <w:p w14:paraId="3E3C5952" w14:textId="77777777" w:rsidR="00767E87" w:rsidRDefault="00C06DD0" w:rsidP="00767E87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>Pour lui, c’est essentiellement de la taxation (</w:t>
      </w:r>
      <w:proofErr w:type="spellStart"/>
      <w:r w:rsidRPr="00767E87">
        <w:rPr>
          <w:rFonts w:ascii="Times New Roman" w:hAnsi="Times New Roman" w:cs="Times New Roman"/>
          <w:i/>
          <w:szCs w:val="24"/>
        </w:rPr>
        <w:t>zero</w:t>
      </w:r>
      <w:proofErr w:type="spellEnd"/>
      <w:r w:rsidRPr="00767E8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767E87">
        <w:rPr>
          <w:rFonts w:ascii="Times New Roman" w:hAnsi="Times New Roman" w:cs="Times New Roman"/>
          <w:i/>
          <w:szCs w:val="24"/>
        </w:rPr>
        <w:t>lower</w:t>
      </w:r>
      <w:proofErr w:type="spellEnd"/>
      <w:r w:rsidRPr="00767E87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767E87">
        <w:rPr>
          <w:rFonts w:ascii="Times New Roman" w:hAnsi="Times New Roman" w:cs="Times New Roman"/>
          <w:i/>
          <w:szCs w:val="24"/>
        </w:rPr>
        <w:t>bound</w:t>
      </w:r>
      <w:proofErr w:type="spellEnd"/>
      <w:r w:rsidR="007371D9" w:rsidRPr="00767E87">
        <w:rPr>
          <w:rFonts w:ascii="Times New Roman" w:hAnsi="Times New Roman" w:cs="Times New Roman"/>
          <w:szCs w:val="24"/>
        </w:rPr>
        <w:t xml:space="preserve"> = barrière à taux zéro</w:t>
      </w:r>
      <w:r w:rsidRPr="00767E87">
        <w:rPr>
          <w:rFonts w:ascii="Times New Roman" w:hAnsi="Times New Roman" w:cs="Times New Roman"/>
          <w:szCs w:val="24"/>
        </w:rPr>
        <w:t>, dettes souveraines)</w:t>
      </w:r>
      <w:r w:rsidR="00767E87">
        <w:rPr>
          <w:rFonts w:ascii="Times New Roman" w:hAnsi="Times New Roman" w:cs="Times New Roman"/>
          <w:szCs w:val="24"/>
        </w:rPr>
        <w:t>.</w:t>
      </w:r>
    </w:p>
    <w:p w14:paraId="01270748" w14:textId="2C3B7269" w:rsidR="00C06DD0" w:rsidRPr="00767E87" w:rsidRDefault="00D90269" w:rsidP="00767E87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>Rappel historique sur les monnaies marchandises dont le % en matériau</w:t>
      </w:r>
      <w:r w:rsidR="00767E87">
        <w:rPr>
          <w:rFonts w:ascii="Times New Roman" w:hAnsi="Times New Roman" w:cs="Times New Roman"/>
          <w:szCs w:val="24"/>
        </w:rPr>
        <w:t>x</w:t>
      </w:r>
      <w:r w:rsidRPr="00767E87">
        <w:rPr>
          <w:rFonts w:ascii="Times New Roman" w:hAnsi="Times New Roman" w:cs="Times New Roman"/>
          <w:szCs w:val="24"/>
        </w:rPr>
        <w:t xml:space="preserve"> précieux diminue progressivement. Depuis la fin étalon-or (1971)</w:t>
      </w:r>
      <w:r w:rsidR="00AB44B2" w:rsidRPr="00767E87">
        <w:rPr>
          <w:rFonts w:ascii="Times New Roman" w:hAnsi="Times New Roman" w:cs="Times New Roman"/>
          <w:szCs w:val="24"/>
        </w:rPr>
        <w:t>, on en contrôle l’émission pour stabiliser le NGP.</w:t>
      </w:r>
      <w:r w:rsidR="008131F7" w:rsidRPr="00767E87">
        <w:rPr>
          <w:rFonts w:ascii="Times New Roman" w:hAnsi="Times New Roman" w:cs="Times New Roman"/>
          <w:szCs w:val="24"/>
        </w:rPr>
        <w:t xml:space="preserve"> Objectif d’activité et d’emploi plus ou moins explicite selon les </w:t>
      </w:r>
      <w:r w:rsidR="005D1B21" w:rsidRPr="00767E87">
        <w:rPr>
          <w:rFonts w:ascii="Times New Roman" w:hAnsi="Times New Roman" w:cs="Times New Roman"/>
          <w:szCs w:val="24"/>
        </w:rPr>
        <w:t>Banques centrales</w:t>
      </w:r>
      <w:r w:rsidR="008131F7" w:rsidRPr="00767E87">
        <w:rPr>
          <w:rFonts w:ascii="Times New Roman" w:hAnsi="Times New Roman" w:cs="Times New Roman"/>
          <w:szCs w:val="24"/>
        </w:rPr>
        <w:t>. On ne peut pas relancer l’éco</w:t>
      </w:r>
      <w:r w:rsidR="001F6BA7" w:rsidRPr="00767E87">
        <w:rPr>
          <w:rFonts w:ascii="Times New Roman" w:hAnsi="Times New Roman" w:cs="Times New Roman"/>
          <w:szCs w:val="24"/>
        </w:rPr>
        <w:t>nomie</w:t>
      </w:r>
      <w:r w:rsidR="008131F7" w:rsidRPr="00767E87">
        <w:rPr>
          <w:rFonts w:ascii="Times New Roman" w:hAnsi="Times New Roman" w:cs="Times New Roman"/>
          <w:szCs w:val="24"/>
        </w:rPr>
        <w:t xml:space="preserve"> en ne passant pas à des taux nominaux négatifs (la baisse des taux nominaux = fiscalité redistributive) ; de même les dettes souveraines donneront lieu à une taxation à plus ou moins LT </w:t>
      </w:r>
      <w:r w:rsidR="008131F7" w:rsidRPr="00767E87">
        <w:rPr>
          <w:rFonts w:ascii="Times New Roman" w:hAnsi="Times New Roman" w:cs="Times New Roman"/>
          <w:szCs w:val="24"/>
        </w:rPr>
        <w:sym w:font="Wingdings" w:char="F0E0"/>
      </w:r>
      <w:r w:rsidR="008131F7" w:rsidRPr="00767E87">
        <w:rPr>
          <w:rFonts w:ascii="Times New Roman" w:hAnsi="Times New Roman" w:cs="Times New Roman"/>
          <w:szCs w:val="24"/>
        </w:rPr>
        <w:t xml:space="preserve"> </w:t>
      </w:r>
      <w:r w:rsidR="00706806" w:rsidRPr="00767E87">
        <w:rPr>
          <w:rFonts w:ascii="Times New Roman" w:hAnsi="Times New Roman" w:cs="Times New Roman"/>
          <w:i/>
          <w:szCs w:val="24"/>
        </w:rPr>
        <w:t>politique</w:t>
      </w:r>
      <w:r w:rsidR="008131F7" w:rsidRPr="00767E87">
        <w:rPr>
          <w:rFonts w:ascii="Times New Roman" w:hAnsi="Times New Roman" w:cs="Times New Roman"/>
          <w:i/>
          <w:szCs w:val="24"/>
        </w:rPr>
        <w:t xml:space="preserve"> mon</w:t>
      </w:r>
      <w:r w:rsidR="001F6BA7" w:rsidRPr="00767E87">
        <w:rPr>
          <w:rFonts w:ascii="Times New Roman" w:hAnsi="Times New Roman" w:cs="Times New Roman"/>
          <w:i/>
          <w:szCs w:val="24"/>
        </w:rPr>
        <w:t>étaire = taxation pour FP</w:t>
      </w:r>
      <w:r w:rsidR="008131F7" w:rsidRPr="00767E87">
        <w:rPr>
          <w:rFonts w:ascii="Times New Roman" w:hAnsi="Times New Roman" w:cs="Times New Roman"/>
          <w:szCs w:val="24"/>
        </w:rPr>
        <w:t>.</w:t>
      </w:r>
    </w:p>
    <w:p w14:paraId="514F033D" w14:textId="77777777" w:rsidR="008131F7" w:rsidRDefault="008131F7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FA0F4E4" w14:textId="77777777" w:rsidR="00767E87" w:rsidRPr="00767E87" w:rsidRDefault="00767E87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4C065A3" w14:textId="65A5BD81" w:rsidR="00A1695A" w:rsidRPr="00767E87" w:rsidRDefault="008131F7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b/>
          <w:szCs w:val="24"/>
        </w:rPr>
        <w:t>A</w:t>
      </w:r>
      <w:r w:rsidR="001F6BA7" w:rsidRPr="00767E87">
        <w:rPr>
          <w:rFonts w:ascii="Times New Roman" w:hAnsi="Times New Roman" w:cs="Times New Roman"/>
          <w:b/>
          <w:szCs w:val="24"/>
        </w:rPr>
        <w:t xml:space="preserve">gnès </w:t>
      </w:r>
      <w:proofErr w:type="spellStart"/>
      <w:r w:rsidRPr="00767E87">
        <w:rPr>
          <w:rFonts w:ascii="Times New Roman" w:hAnsi="Times New Roman" w:cs="Times New Roman"/>
          <w:b/>
          <w:szCs w:val="24"/>
        </w:rPr>
        <w:t>B</w:t>
      </w:r>
      <w:r w:rsidR="001F6BA7" w:rsidRPr="00767E87">
        <w:rPr>
          <w:rFonts w:ascii="Times New Roman" w:hAnsi="Times New Roman" w:cs="Times New Roman"/>
          <w:b/>
          <w:szCs w:val="24"/>
        </w:rPr>
        <w:t>énassy-</w:t>
      </w:r>
      <w:r w:rsidRPr="00767E87">
        <w:rPr>
          <w:rFonts w:ascii="Times New Roman" w:hAnsi="Times New Roman" w:cs="Times New Roman"/>
          <w:b/>
          <w:szCs w:val="24"/>
        </w:rPr>
        <w:t>Q</w:t>
      </w:r>
      <w:r w:rsidR="001F6BA7" w:rsidRPr="00767E87">
        <w:rPr>
          <w:rFonts w:ascii="Times New Roman" w:hAnsi="Times New Roman" w:cs="Times New Roman"/>
          <w:b/>
          <w:szCs w:val="24"/>
        </w:rPr>
        <w:t>uéré</w:t>
      </w:r>
      <w:proofErr w:type="spellEnd"/>
      <w:r w:rsidRPr="00767E87">
        <w:rPr>
          <w:rFonts w:ascii="Times New Roman" w:hAnsi="Times New Roman" w:cs="Times New Roman"/>
          <w:b/>
          <w:szCs w:val="24"/>
        </w:rPr>
        <w:t> </w:t>
      </w:r>
      <w:r w:rsidRPr="00767E87">
        <w:rPr>
          <w:rFonts w:ascii="Times New Roman" w:hAnsi="Times New Roman" w:cs="Times New Roman"/>
          <w:szCs w:val="24"/>
        </w:rPr>
        <w:t xml:space="preserve">: </w:t>
      </w:r>
      <w:r w:rsidR="00A1695A" w:rsidRPr="00767E87">
        <w:rPr>
          <w:rFonts w:ascii="Times New Roman" w:hAnsi="Times New Roman" w:cs="Times New Roman"/>
          <w:szCs w:val="24"/>
        </w:rPr>
        <w:t>Intervention qui porte sur la p</w:t>
      </w:r>
      <w:r w:rsidR="007132A0" w:rsidRPr="00767E87">
        <w:rPr>
          <w:rFonts w:ascii="Times New Roman" w:hAnsi="Times New Roman" w:cs="Times New Roman"/>
          <w:szCs w:val="24"/>
        </w:rPr>
        <w:t>éri</w:t>
      </w:r>
      <w:r w:rsidR="00A1695A" w:rsidRPr="00767E87">
        <w:rPr>
          <w:rFonts w:ascii="Times New Roman" w:hAnsi="Times New Roman" w:cs="Times New Roman"/>
          <w:szCs w:val="24"/>
        </w:rPr>
        <w:t xml:space="preserve">ode récente et </w:t>
      </w:r>
      <w:r w:rsidR="00D5237F">
        <w:rPr>
          <w:rFonts w:ascii="Times New Roman" w:hAnsi="Times New Roman" w:cs="Times New Roman"/>
          <w:szCs w:val="24"/>
        </w:rPr>
        <w:t xml:space="preserve">la </w:t>
      </w:r>
      <w:r w:rsidR="00A1695A" w:rsidRPr="00767E87">
        <w:rPr>
          <w:rFonts w:ascii="Times New Roman" w:hAnsi="Times New Roman" w:cs="Times New Roman"/>
          <w:szCs w:val="24"/>
        </w:rPr>
        <w:t>zone</w:t>
      </w:r>
      <w:r w:rsidR="00767E87">
        <w:rPr>
          <w:rFonts w:ascii="Times New Roman" w:hAnsi="Times New Roman" w:cs="Times New Roman"/>
          <w:szCs w:val="24"/>
        </w:rPr>
        <w:t xml:space="preserve"> </w:t>
      </w:r>
      <w:r w:rsidR="00A1695A" w:rsidRPr="00767E87">
        <w:rPr>
          <w:rFonts w:ascii="Times New Roman" w:hAnsi="Times New Roman" w:cs="Times New Roman"/>
          <w:szCs w:val="24"/>
        </w:rPr>
        <w:t>€.</w:t>
      </w:r>
    </w:p>
    <w:p w14:paraId="2263EF9B" w14:textId="77777777" w:rsidR="00D5237F" w:rsidRDefault="00D5237F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14:paraId="5CBE04FE" w14:textId="581902CC" w:rsidR="001B7D83" w:rsidRPr="00767E87" w:rsidRDefault="007132A0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  <w:u w:val="single"/>
        </w:rPr>
        <w:t>D’</w:t>
      </w:r>
      <w:r w:rsidR="00A1695A" w:rsidRPr="00767E87">
        <w:rPr>
          <w:rFonts w:ascii="Times New Roman" w:hAnsi="Times New Roman" w:cs="Times New Roman"/>
          <w:szCs w:val="24"/>
          <w:u w:val="single"/>
        </w:rPr>
        <w:t>o</w:t>
      </w:r>
      <w:r w:rsidR="00D5237F">
        <w:rPr>
          <w:rFonts w:ascii="Times New Roman" w:hAnsi="Times New Roman" w:cs="Times New Roman"/>
          <w:szCs w:val="24"/>
          <w:u w:val="single"/>
        </w:rPr>
        <w:t>ù venons-</w:t>
      </w:r>
      <w:r w:rsidRPr="00767E87">
        <w:rPr>
          <w:rFonts w:ascii="Times New Roman" w:hAnsi="Times New Roman" w:cs="Times New Roman"/>
          <w:szCs w:val="24"/>
          <w:u w:val="single"/>
        </w:rPr>
        <w:t>nous ?</w:t>
      </w:r>
      <w:r w:rsidRPr="00767E87">
        <w:rPr>
          <w:rFonts w:ascii="Times New Roman" w:hAnsi="Times New Roman" w:cs="Times New Roman"/>
          <w:szCs w:val="24"/>
        </w:rPr>
        <w:t xml:space="preserve"> Maastricht = idée claire </w:t>
      </w:r>
      <w:r w:rsidR="00706806" w:rsidRPr="00767E87">
        <w:rPr>
          <w:rFonts w:ascii="Times New Roman" w:hAnsi="Times New Roman" w:cs="Times New Roman"/>
          <w:szCs w:val="24"/>
        </w:rPr>
        <w:t>politique</w:t>
      </w:r>
      <w:r w:rsidRPr="00767E87">
        <w:rPr>
          <w:rFonts w:ascii="Times New Roman" w:hAnsi="Times New Roman" w:cs="Times New Roman"/>
          <w:szCs w:val="24"/>
        </w:rPr>
        <w:t xml:space="preserve"> mon</w:t>
      </w:r>
      <w:r w:rsidR="00A1695A" w:rsidRPr="00767E87">
        <w:rPr>
          <w:rFonts w:ascii="Times New Roman" w:hAnsi="Times New Roman" w:cs="Times New Roman"/>
          <w:szCs w:val="24"/>
        </w:rPr>
        <w:t>étaire</w:t>
      </w:r>
      <w:r w:rsidRPr="00767E87">
        <w:rPr>
          <w:rFonts w:ascii="Times New Roman" w:hAnsi="Times New Roman" w:cs="Times New Roman"/>
          <w:szCs w:val="24"/>
        </w:rPr>
        <w:t xml:space="preserve"> et </w:t>
      </w:r>
      <w:r w:rsidR="00706806" w:rsidRPr="00767E87">
        <w:rPr>
          <w:rFonts w:ascii="Times New Roman" w:hAnsi="Times New Roman" w:cs="Times New Roman"/>
          <w:szCs w:val="24"/>
        </w:rPr>
        <w:t>politique</w:t>
      </w:r>
      <w:r w:rsidRPr="00767E87">
        <w:rPr>
          <w:rFonts w:ascii="Times New Roman" w:hAnsi="Times New Roman" w:cs="Times New Roman"/>
          <w:szCs w:val="24"/>
        </w:rPr>
        <w:t xml:space="preserve"> budg</w:t>
      </w:r>
      <w:r w:rsidR="00A1695A" w:rsidRPr="00767E87">
        <w:rPr>
          <w:rFonts w:ascii="Times New Roman" w:hAnsi="Times New Roman" w:cs="Times New Roman"/>
          <w:szCs w:val="24"/>
        </w:rPr>
        <w:t>étaire (Basée sur la règle de Tinbergen pour les politiques économiques : 1 instrument=</w:t>
      </w:r>
      <w:r w:rsidRPr="00767E87">
        <w:rPr>
          <w:rFonts w:ascii="Times New Roman" w:hAnsi="Times New Roman" w:cs="Times New Roman"/>
          <w:szCs w:val="24"/>
        </w:rPr>
        <w:t xml:space="preserve">1 </w:t>
      </w:r>
      <w:r w:rsidR="001B7D83" w:rsidRPr="00767E87">
        <w:rPr>
          <w:rFonts w:ascii="Times New Roman" w:hAnsi="Times New Roman" w:cs="Times New Roman"/>
          <w:szCs w:val="24"/>
        </w:rPr>
        <w:t>objectif) donc</w:t>
      </w:r>
      <w:r w:rsidR="00CC1027" w:rsidRPr="00767E87">
        <w:rPr>
          <w:rFonts w:ascii="Times New Roman" w:hAnsi="Times New Roman" w:cs="Times New Roman"/>
          <w:szCs w:val="24"/>
        </w:rPr>
        <w:t> :</w:t>
      </w:r>
    </w:p>
    <w:p w14:paraId="75831E5E" w14:textId="77777777" w:rsidR="001B7D83" w:rsidRPr="00767E87" w:rsidRDefault="001B7D83" w:rsidP="00767E8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 xml:space="preserve">Pour la politique monétaire : </w:t>
      </w:r>
      <w:r w:rsidR="007132A0" w:rsidRPr="00767E87">
        <w:rPr>
          <w:rFonts w:ascii="Times New Roman" w:hAnsi="Times New Roman" w:cs="Times New Roman"/>
          <w:szCs w:val="24"/>
        </w:rPr>
        <w:t>T</w:t>
      </w:r>
      <w:r w:rsidRPr="00767E87">
        <w:rPr>
          <w:rFonts w:ascii="Times New Roman" w:hAnsi="Times New Roman" w:cs="Times New Roman"/>
          <w:szCs w:val="24"/>
        </w:rPr>
        <w:t>aux d’intérêt de</w:t>
      </w:r>
      <w:r w:rsidR="007132A0" w:rsidRPr="00767E87">
        <w:rPr>
          <w:rFonts w:ascii="Times New Roman" w:hAnsi="Times New Roman" w:cs="Times New Roman"/>
          <w:szCs w:val="24"/>
        </w:rPr>
        <w:t xml:space="preserve"> </w:t>
      </w:r>
      <w:r w:rsidR="00706806" w:rsidRPr="00767E87">
        <w:rPr>
          <w:rFonts w:ascii="Times New Roman" w:hAnsi="Times New Roman" w:cs="Times New Roman"/>
          <w:szCs w:val="24"/>
        </w:rPr>
        <w:t>COURT TERME</w:t>
      </w:r>
      <w:r w:rsidR="007132A0" w:rsidRPr="00767E87">
        <w:rPr>
          <w:rFonts w:ascii="Times New Roman" w:hAnsi="Times New Roman" w:cs="Times New Roman"/>
          <w:szCs w:val="24"/>
        </w:rPr>
        <w:t xml:space="preserve"> et inflati</w:t>
      </w:r>
      <w:r w:rsidRPr="00767E87">
        <w:rPr>
          <w:rFonts w:ascii="Times New Roman" w:hAnsi="Times New Roman" w:cs="Times New Roman"/>
          <w:szCs w:val="24"/>
        </w:rPr>
        <w:t>o</w:t>
      </w:r>
      <w:r w:rsidR="007132A0" w:rsidRPr="00767E87">
        <w:rPr>
          <w:rFonts w:ascii="Times New Roman" w:hAnsi="Times New Roman" w:cs="Times New Roman"/>
          <w:szCs w:val="24"/>
        </w:rPr>
        <w:t xml:space="preserve">n faible 2% </w:t>
      </w:r>
      <w:r w:rsidRPr="00767E87">
        <w:rPr>
          <w:rFonts w:ascii="Times New Roman" w:hAnsi="Times New Roman" w:cs="Times New Roman"/>
          <w:szCs w:val="24"/>
        </w:rPr>
        <w:t>en moyenne dans la zone €</w:t>
      </w:r>
    </w:p>
    <w:p w14:paraId="6AE65B6E" w14:textId="528D335C" w:rsidR="00032BE6" w:rsidRPr="00767E87" w:rsidRDefault="001B7D83" w:rsidP="00767E8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lastRenderedPageBreak/>
        <w:t xml:space="preserve">Pour la </w:t>
      </w:r>
      <w:r w:rsidR="00706806" w:rsidRPr="00767E87">
        <w:rPr>
          <w:rFonts w:ascii="Times New Roman" w:hAnsi="Times New Roman" w:cs="Times New Roman"/>
          <w:szCs w:val="24"/>
        </w:rPr>
        <w:t>politique</w:t>
      </w:r>
      <w:r w:rsidR="007132A0" w:rsidRPr="00767E87">
        <w:rPr>
          <w:rFonts w:ascii="Times New Roman" w:hAnsi="Times New Roman" w:cs="Times New Roman"/>
          <w:szCs w:val="24"/>
        </w:rPr>
        <w:t xml:space="preserve"> budg</w:t>
      </w:r>
      <w:r w:rsidRPr="00767E87">
        <w:rPr>
          <w:rFonts w:ascii="Times New Roman" w:hAnsi="Times New Roman" w:cs="Times New Roman"/>
          <w:szCs w:val="24"/>
        </w:rPr>
        <w:t>étaire</w:t>
      </w:r>
      <w:r w:rsidR="007132A0" w:rsidRPr="00767E87">
        <w:rPr>
          <w:rFonts w:ascii="Times New Roman" w:hAnsi="Times New Roman" w:cs="Times New Roman"/>
          <w:szCs w:val="24"/>
        </w:rPr>
        <w:t xml:space="preserve"> = solde budg</w:t>
      </w:r>
      <w:r w:rsidRPr="00767E87">
        <w:rPr>
          <w:rFonts w:ascii="Times New Roman" w:hAnsi="Times New Roman" w:cs="Times New Roman"/>
          <w:szCs w:val="24"/>
        </w:rPr>
        <w:t>étaire et plein-emploi</w:t>
      </w:r>
      <w:r w:rsidR="007132A0" w:rsidRPr="00767E87">
        <w:rPr>
          <w:rFonts w:ascii="Times New Roman" w:hAnsi="Times New Roman" w:cs="Times New Roman"/>
          <w:szCs w:val="24"/>
        </w:rPr>
        <w:t xml:space="preserve"> p</w:t>
      </w:r>
      <w:r w:rsidR="00032BE6" w:rsidRPr="00767E87">
        <w:rPr>
          <w:rFonts w:ascii="Times New Roman" w:hAnsi="Times New Roman" w:cs="Times New Roman"/>
          <w:szCs w:val="24"/>
        </w:rPr>
        <w:t>ar pays (et non pas sur la zone)</w:t>
      </w:r>
      <w:r w:rsidR="007132A0" w:rsidRPr="00767E87">
        <w:rPr>
          <w:rFonts w:ascii="Times New Roman" w:hAnsi="Times New Roman" w:cs="Times New Roman"/>
          <w:szCs w:val="24"/>
        </w:rPr>
        <w:t xml:space="preserve"> Pas de monétisation </w:t>
      </w:r>
      <w:r w:rsidR="00D5237F">
        <w:rPr>
          <w:rFonts w:ascii="Times New Roman" w:hAnsi="Times New Roman" w:cs="Times New Roman"/>
          <w:szCs w:val="24"/>
        </w:rPr>
        <w:t xml:space="preserve">du </w:t>
      </w:r>
      <w:r w:rsidR="007132A0" w:rsidRPr="00767E87">
        <w:rPr>
          <w:rFonts w:ascii="Times New Roman" w:hAnsi="Times New Roman" w:cs="Times New Roman"/>
          <w:szCs w:val="24"/>
        </w:rPr>
        <w:t>déficit (</w:t>
      </w:r>
      <w:r w:rsidR="00032BE6" w:rsidRPr="00767E87">
        <w:rPr>
          <w:rFonts w:ascii="Times New Roman" w:hAnsi="Times New Roman" w:cs="Times New Roman"/>
          <w:szCs w:val="24"/>
        </w:rPr>
        <w:t xml:space="preserve">car il s’agit d’une </w:t>
      </w:r>
      <w:r w:rsidR="007132A0" w:rsidRPr="00767E87">
        <w:rPr>
          <w:rFonts w:ascii="Times New Roman" w:hAnsi="Times New Roman" w:cs="Times New Roman"/>
          <w:szCs w:val="24"/>
        </w:rPr>
        <w:t xml:space="preserve">contrainte </w:t>
      </w:r>
      <w:r w:rsidR="00032BE6" w:rsidRPr="00767E87">
        <w:rPr>
          <w:rFonts w:ascii="Times New Roman" w:hAnsi="Times New Roman" w:cs="Times New Roman"/>
          <w:szCs w:val="24"/>
        </w:rPr>
        <w:t>de la p</w:t>
      </w:r>
      <w:r w:rsidR="00706806" w:rsidRPr="00767E87">
        <w:rPr>
          <w:rFonts w:ascii="Times New Roman" w:hAnsi="Times New Roman" w:cs="Times New Roman"/>
          <w:szCs w:val="24"/>
        </w:rPr>
        <w:t>olitique</w:t>
      </w:r>
      <w:r w:rsidR="007132A0" w:rsidRPr="00767E87">
        <w:rPr>
          <w:rFonts w:ascii="Times New Roman" w:hAnsi="Times New Roman" w:cs="Times New Roman"/>
          <w:szCs w:val="24"/>
        </w:rPr>
        <w:t xml:space="preserve"> </w:t>
      </w:r>
      <w:r w:rsidR="00706806" w:rsidRPr="00767E87">
        <w:rPr>
          <w:rFonts w:ascii="Times New Roman" w:hAnsi="Times New Roman" w:cs="Times New Roman"/>
          <w:szCs w:val="24"/>
        </w:rPr>
        <w:t>monétaire</w:t>
      </w:r>
      <w:r w:rsidR="007132A0" w:rsidRPr="00767E87">
        <w:rPr>
          <w:rFonts w:ascii="Times New Roman" w:hAnsi="Times New Roman" w:cs="Times New Roman"/>
          <w:szCs w:val="24"/>
        </w:rPr>
        <w:t>) et discipline budg</w:t>
      </w:r>
      <w:r w:rsidR="00032BE6" w:rsidRPr="00767E87">
        <w:rPr>
          <w:rFonts w:ascii="Times New Roman" w:hAnsi="Times New Roman" w:cs="Times New Roman"/>
          <w:szCs w:val="24"/>
        </w:rPr>
        <w:t>étaire.</w:t>
      </w:r>
    </w:p>
    <w:p w14:paraId="306A79F4" w14:textId="0634CA19" w:rsidR="00032BE6" w:rsidRPr="00767E87" w:rsidRDefault="007132A0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>Mais le p</w:t>
      </w:r>
      <w:r w:rsidR="00032BE6" w:rsidRPr="00767E87">
        <w:rPr>
          <w:rFonts w:ascii="Times New Roman" w:hAnsi="Times New Roman" w:cs="Times New Roman"/>
          <w:szCs w:val="24"/>
        </w:rPr>
        <w:t xml:space="preserve">roblème c’est que les choses </w:t>
      </w:r>
      <w:r w:rsidRPr="00767E87">
        <w:rPr>
          <w:rFonts w:ascii="Times New Roman" w:hAnsi="Times New Roman" w:cs="Times New Roman"/>
          <w:szCs w:val="24"/>
        </w:rPr>
        <w:t>se sont effritées : inflation très ba</w:t>
      </w:r>
      <w:r w:rsidR="00032BE6" w:rsidRPr="00767E87">
        <w:rPr>
          <w:rFonts w:ascii="Times New Roman" w:hAnsi="Times New Roman" w:cs="Times New Roman"/>
          <w:szCs w:val="24"/>
        </w:rPr>
        <w:t>sse depuis avril 2013 (&lt;</w:t>
      </w:r>
      <w:r w:rsidR="00D5237F">
        <w:rPr>
          <w:rFonts w:ascii="Times New Roman" w:hAnsi="Times New Roman" w:cs="Times New Roman"/>
          <w:szCs w:val="24"/>
        </w:rPr>
        <w:t xml:space="preserve"> </w:t>
      </w:r>
      <w:r w:rsidR="00032BE6" w:rsidRPr="00767E87">
        <w:rPr>
          <w:rFonts w:ascii="Times New Roman" w:hAnsi="Times New Roman" w:cs="Times New Roman"/>
          <w:szCs w:val="24"/>
        </w:rPr>
        <w:t>1,3</w:t>
      </w:r>
      <w:r w:rsidRPr="00767E87">
        <w:rPr>
          <w:rFonts w:ascii="Times New Roman" w:hAnsi="Times New Roman" w:cs="Times New Roman"/>
          <w:szCs w:val="24"/>
        </w:rPr>
        <w:t>%) avec des prévisions qui restent bas</w:t>
      </w:r>
      <w:r w:rsidR="00032BE6" w:rsidRPr="00767E87">
        <w:rPr>
          <w:rFonts w:ascii="Times New Roman" w:hAnsi="Times New Roman" w:cs="Times New Roman"/>
          <w:szCs w:val="24"/>
        </w:rPr>
        <w:t>s</w:t>
      </w:r>
      <w:r w:rsidRPr="00767E87">
        <w:rPr>
          <w:rFonts w:ascii="Times New Roman" w:hAnsi="Times New Roman" w:cs="Times New Roman"/>
          <w:szCs w:val="24"/>
        </w:rPr>
        <w:t>es, y compris à horizon 2019. La capacité de la BCE de réduire inflation s’</w:t>
      </w:r>
      <w:r w:rsidR="00B5329A" w:rsidRPr="00767E87">
        <w:rPr>
          <w:rFonts w:ascii="Times New Roman" w:hAnsi="Times New Roman" w:cs="Times New Roman"/>
          <w:szCs w:val="24"/>
        </w:rPr>
        <w:t>e</w:t>
      </w:r>
      <w:r w:rsidRPr="00767E87">
        <w:rPr>
          <w:rFonts w:ascii="Times New Roman" w:hAnsi="Times New Roman" w:cs="Times New Roman"/>
          <w:szCs w:val="24"/>
        </w:rPr>
        <w:t>ffr</w:t>
      </w:r>
      <w:r w:rsidR="00B5329A" w:rsidRPr="00767E87">
        <w:rPr>
          <w:rFonts w:ascii="Times New Roman" w:hAnsi="Times New Roman" w:cs="Times New Roman"/>
          <w:szCs w:val="24"/>
        </w:rPr>
        <w:t>i</w:t>
      </w:r>
      <w:r w:rsidRPr="00767E87">
        <w:rPr>
          <w:rFonts w:ascii="Times New Roman" w:hAnsi="Times New Roman" w:cs="Times New Roman"/>
          <w:szCs w:val="24"/>
        </w:rPr>
        <w:t>te</w:t>
      </w:r>
      <w:r w:rsidR="00032BE6" w:rsidRPr="00767E87">
        <w:rPr>
          <w:rFonts w:ascii="Times New Roman" w:hAnsi="Times New Roman" w:cs="Times New Roman"/>
          <w:szCs w:val="24"/>
        </w:rPr>
        <w:t xml:space="preserve"> </w:t>
      </w:r>
      <w:r w:rsidR="00032BE6" w:rsidRPr="00767E87">
        <w:rPr>
          <w:rFonts w:ascii="Times New Roman" w:hAnsi="Times New Roman" w:cs="Times New Roman"/>
          <w:szCs w:val="24"/>
        </w:rPr>
        <w:sym w:font="Wingdings" w:char="F0E0"/>
      </w:r>
      <w:r w:rsidR="00032BE6" w:rsidRPr="00767E87">
        <w:rPr>
          <w:rFonts w:ascii="Times New Roman" w:hAnsi="Times New Roman" w:cs="Times New Roman"/>
          <w:szCs w:val="24"/>
        </w:rPr>
        <w:t xml:space="preserve"> Besoin d’autres instruments et donc d’un assouplissement. De plus, l</w:t>
      </w:r>
      <w:r w:rsidRPr="00767E87">
        <w:rPr>
          <w:rFonts w:ascii="Times New Roman" w:hAnsi="Times New Roman" w:cs="Times New Roman"/>
          <w:szCs w:val="24"/>
        </w:rPr>
        <w:t>a pol</w:t>
      </w:r>
      <w:r w:rsidR="00032BE6" w:rsidRPr="00767E87">
        <w:rPr>
          <w:rFonts w:ascii="Times New Roman" w:hAnsi="Times New Roman" w:cs="Times New Roman"/>
          <w:szCs w:val="24"/>
        </w:rPr>
        <w:t>itique</w:t>
      </w:r>
      <w:r w:rsidRPr="00767E87">
        <w:rPr>
          <w:rFonts w:ascii="Times New Roman" w:hAnsi="Times New Roman" w:cs="Times New Roman"/>
          <w:szCs w:val="24"/>
        </w:rPr>
        <w:t xml:space="preserve"> bu</w:t>
      </w:r>
      <w:r w:rsidR="00B5329A" w:rsidRPr="00767E87">
        <w:rPr>
          <w:rFonts w:ascii="Times New Roman" w:hAnsi="Times New Roman" w:cs="Times New Roman"/>
          <w:szCs w:val="24"/>
        </w:rPr>
        <w:t>d</w:t>
      </w:r>
      <w:r w:rsidRPr="00767E87">
        <w:rPr>
          <w:rFonts w:ascii="Times New Roman" w:hAnsi="Times New Roman" w:cs="Times New Roman"/>
          <w:szCs w:val="24"/>
        </w:rPr>
        <w:t>g</w:t>
      </w:r>
      <w:r w:rsidR="00032BE6" w:rsidRPr="00767E87">
        <w:rPr>
          <w:rFonts w:ascii="Times New Roman" w:hAnsi="Times New Roman" w:cs="Times New Roman"/>
          <w:szCs w:val="24"/>
        </w:rPr>
        <w:t>étaire</w:t>
      </w:r>
      <w:r w:rsidRPr="00767E87">
        <w:rPr>
          <w:rFonts w:ascii="Times New Roman" w:hAnsi="Times New Roman" w:cs="Times New Roman"/>
          <w:szCs w:val="24"/>
        </w:rPr>
        <w:t xml:space="preserve"> est devenue pro</w:t>
      </w:r>
      <w:r w:rsidR="00D5237F">
        <w:rPr>
          <w:rFonts w:ascii="Times New Roman" w:hAnsi="Times New Roman" w:cs="Times New Roman"/>
          <w:szCs w:val="24"/>
        </w:rPr>
        <w:t>-</w:t>
      </w:r>
      <w:r w:rsidRPr="00767E87">
        <w:rPr>
          <w:rFonts w:ascii="Times New Roman" w:hAnsi="Times New Roman" w:cs="Times New Roman"/>
          <w:szCs w:val="24"/>
        </w:rPr>
        <w:t>cyclique (hausse chômage</w:t>
      </w:r>
      <w:r w:rsidR="00032BE6" w:rsidRPr="00767E87">
        <w:rPr>
          <w:rFonts w:ascii="Times New Roman" w:hAnsi="Times New Roman" w:cs="Times New Roman"/>
          <w:szCs w:val="24"/>
        </w:rPr>
        <w:t xml:space="preserve">) </w:t>
      </w:r>
      <w:r w:rsidR="00032BE6" w:rsidRPr="00767E87">
        <w:rPr>
          <w:rFonts w:ascii="Times New Roman" w:hAnsi="Times New Roman" w:cs="Times New Roman"/>
          <w:szCs w:val="24"/>
        </w:rPr>
        <w:sym w:font="Wingdings" w:char="F0E0"/>
      </w:r>
      <w:r w:rsidR="00032BE6" w:rsidRPr="00767E87">
        <w:rPr>
          <w:rFonts w:ascii="Times New Roman" w:hAnsi="Times New Roman" w:cs="Times New Roman"/>
          <w:szCs w:val="24"/>
        </w:rPr>
        <w:t xml:space="preserve"> aggrave le constat.</w:t>
      </w:r>
    </w:p>
    <w:p w14:paraId="3239E5A5" w14:textId="77777777" w:rsidR="00D5237F" w:rsidRDefault="00D5237F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14:paraId="6E5EF2D6" w14:textId="77777777" w:rsidR="00CC1027" w:rsidRPr="00767E87" w:rsidRDefault="00032BE6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  <w:u w:val="single"/>
        </w:rPr>
        <w:t>La crise a fait émerger un</w:t>
      </w:r>
      <w:r w:rsidR="007132A0" w:rsidRPr="00767E87">
        <w:rPr>
          <w:rFonts w:ascii="Times New Roman" w:hAnsi="Times New Roman" w:cs="Times New Roman"/>
          <w:szCs w:val="24"/>
          <w:u w:val="single"/>
        </w:rPr>
        <w:t xml:space="preserve"> autre objectif</w:t>
      </w:r>
      <w:r w:rsidR="007132A0" w:rsidRPr="00767E87">
        <w:rPr>
          <w:rFonts w:ascii="Times New Roman" w:hAnsi="Times New Roman" w:cs="Times New Roman"/>
          <w:szCs w:val="24"/>
        </w:rPr>
        <w:t xml:space="preserve"> = stabilité financière en raison des prises de risques du système financier </w:t>
      </w:r>
      <w:r w:rsidR="007132A0" w:rsidRPr="00767E87">
        <w:rPr>
          <w:rFonts w:ascii="Times New Roman" w:hAnsi="Times New Roman" w:cs="Times New Roman"/>
          <w:szCs w:val="24"/>
        </w:rPr>
        <w:sym w:font="Wingdings" w:char="F0E0"/>
      </w:r>
      <w:r w:rsidR="007132A0" w:rsidRPr="00767E87">
        <w:rPr>
          <w:rFonts w:ascii="Times New Roman" w:hAnsi="Times New Roman" w:cs="Times New Roman"/>
          <w:szCs w:val="24"/>
        </w:rPr>
        <w:t xml:space="preserve"> politique macro</w:t>
      </w:r>
      <w:r w:rsidR="00B5329A" w:rsidRPr="00767E87">
        <w:rPr>
          <w:rFonts w:ascii="Times New Roman" w:hAnsi="Times New Roman" w:cs="Times New Roman"/>
          <w:szCs w:val="24"/>
        </w:rPr>
        <w:t>-</w:t>
      </w:r>
      <w:r w:rsidR="007132A0" w:rsidRPr="00767E87">
        <w:rPr>
          <w:rFonts w:ascii="Times New Roman" w:hAnsi="Times New Roman" w:cs="Times New Roman"/>
          <w:szCs w:val="24"/>
        </w:rPr>
        <w:t>prudentielle (action au niveau global et non banque par banque) pour doter</w:t>
      </w:r>
      <w:r w:rsidR="00CC1027" w:rsidRPr="00767E87">
        <w:rPr>
          <w:rFonts w:ascii="Times New Roman" w:hAnsi="Times New Roman" w:cs="Times New Roman"/>
          <w:szCs w:val="24"/>
        </w:rPr>
        <w:t xml:space="preserve"> cet objectif d’un instrument. Mais, on peut émettre d</w:t>
      </w:r>
      <w:r w:rsidR="007132A0" w:rsidRPr="00767E87">
        <w:rPr>
          <w:rFonts w:ascii="Times New Roman" w:hAnsi="Times New Roman" w:cs="Times New Roman"/>
          <w:szCs w:val="24"/>
        </w:rPr>
        <w:t>es doutes sur l’efficacité</w:t>
      </w:r>
      <w:r w:rsidR="00CC1027" w:rsidRPr="00767E87">
        <w:rPr>
          <w:rFonts w:ascii="Times New Roman" w:hAnsi="Times New Roman" w:cs="Times New Roman"/>
          <w:szCs w:val="24"/>
        </w:rPr>
        <w:t xml:space="preserve"> de cette politique en raison du délai de réponse et</w:t>
      </w:r>
      <w:r w:rsidR="007132A0" w:rsidRPr="00767E87">
        <w:rPr>
          <w:rFonts w:ascii="Times New Roman" w:hAnsi="Times New Roman" w:cs="Times New Roman"/>
          <w:szCs w:val="24"/>
        </w:rPr>
        <w:t xml:space="preserve"> des expériences international</w:t>
      </w:r>
      <w:r w:rsidR="00CC1027" w:rsidRPr="00767E87">
        <w:rPr>
          <w:rFonts w:ascii="Times New Roman" w:hAnsi="Times New Roman" w:cs="Times New Roman"/>
          <w:szCs w:val="24"/>
        </w:rPr>
        <w:t>es qui ne sont pas concluantes.</w:t>
      </w:r>
    </w:p>
    <w:p w14:paraId="722BA622" w14:textId="77777777" w:rsidR="00D5237F" w:rsidRDefault="00D5237F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14:paraId="20BEEAA7" w14:textId="704A323A" w:rsidR="00C02911" w:rsidRPr="00767E87" w:rsidRDefault="00CC1027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  <w:u w:val="single"/>
        </w:rPr>
        <w:t>Une q</w:t>
      </w:r>
      <w:r w:rsidR="007132A0" w:rsidRPr="00767E87">
        <w:rPr>
          <w:rFonts w:ascii="Times New Roman" w:hAnsi="Times New Roman" w:cs="Times New Roman"/>
          <w:szCs w:val="24"/>
          <w:u w:val="single"/>
        </w:rPr>
        <w:t>uestion</w:t>
      </w:r>
      <w:r w:rsidRPr="00767E87">
        <w:rPr>
          <w:rFonts w:ascii="Times New Roman" w:hAnsi="Times New Roman" w:cs="Times New Roman"/>
          <w:szCs w:val="24"/>
          <w:u w:val="single"/>
        </w:rPr>
        <w:t xml:space="preserve"> se pose donc</w:t>
      </w:r>
      <w:r w:rsidR="007132A0" w:rsidRPr="00767E87">
        <w:rPr>
          <w:rFonts w:ascii="Times New Roman" w:hAnsi="Times New Roman" w:cs="Times New Roman"/>
          <w:szCs w:val="24"/>
          <w:u w:val="single"/>
        </w:rPr>
        <w:t> </w:t>
      </w:r>
      <w:r w:rsidR="007132A0" w:rsidRPr="00767E87">
        <w:rPr>
          <w:rFonts w:ascii="Times New Roman" w:hAnsi="Times New Roman" w:cs="Times New Roman"/>
          <w:szCs w:val="24"/>
        </w:rPr>
        <w:t>: peut-on séparer objectif inflation et celui de sta</w:t>
      </w:r>
      <w:r w:rsidR="00B5329A" w:rsidRPr="00767E87">
        <w:rPr>
          <w:rFonts w:ascii="Times New Roman" w:hAnsi="Times New Roman" w:cs="Times New Roman"/>
          <w:szCs w:val="24"/>
        </w:rPr>
        <w:t>bilité (=</w:t>
      </w:r>
      <w:r w:rsidR="00B97926">
        <w:rPr>
          <w:rFonts w:ascii="Times New Roman" w:hAnsi="Times New Roman" w:cs="Times New Roman"/>
          <w:szCs w:val="24"/>
        </w:rPr>
        <w:t xml:space="preserve"> </w:t>
      </w:r>
      <w:r w:rsidR="00B5329A" w:rsidRPr="00767E87">
        <w:rPr>
          <w:rFonts w:ascii="Times New Roman" w:hAnsi="Times New Roman" w:cs="Times New Roman"/>
          <w:szCs w:val="24"/>
        </w:rPr>
        <w:t>est-ce compat</w:t>
      </w:r>
      <w:r w:rsidR="007132A0" w:rsidRPr="00767E87">
        <w:rPr>
          <w:rFonts w:ascii="Times New Roman" w:hAnsi="Times New Roman" w:cs="Times New Roman"/>
          <w:szCs w:val="24"/>
        </w:rPr>
        <w:t>ible car des ta</w:t>
      </w:r>
      <w:r w:rsidR="00B5329A" w:rsidRPr="00767E87">
        <w:rPr>
          <w:rFonts w:ascii="Times New Roman" w:hAnsi="Times New Roman" w:cs="Times New Roman"/>
          <w:szCs w:val="24"/>
        </w:rPr>
        <w:t>u</w:t>
      </w:r>
      <w:r w:rsidR="007132A0" w:rsidRPr="00767E87">
        <w:rPr>
          <w:rFonts w:ascii="Times New Roman" w:hAnsi="Times New Roman" w:cs="Times New Roman"/>
          <w:szCs w:val="24"/>
        </w:rPr>
        <w:t xml:space="preserve">x bas </w:t>
      </w:r>
      <w:r w:rsidR="007132A0" w:rsidRPr="00767E87">
        <w:rPr>
          <w:rFonts w:ascii="Times New Roman" w:hAnsi="Times New Roman" w:cs="Times New Roman"/>
          <w:szCs w:val="24"/>
        </w:rPr>
        <w:sym w:font="Wingdings" w:char="F0E0"/>
      </w:r>
      <w:r w:rsidR="007132A0" w:rsidRPr="00767E87">
        <w:rPr>
          <w:rFonts w:ascii="Times New Roman" w:hAnsi="Times New Roman" w:cs="Times New Roman"/>
          <w:szCs w:val="24"/>
        </w:rPr>
        <w:t xml:space="preserve"> risque financier accru).</w:t>
      </w:r>
      <w:r w:rsidR="00A279D5" w:rsidRPr="00767E87">
        <w:rPr>
          <w:rFonts w:ascii="Times New Roman" w:hAnsi="Times New Roman" w:cs="Times New Roman"/>
          <w:szCs w:val="24"/>
        </w:rPr>
        <w:t xml:space="preserve"> Cela suppose un a</w:t>
      </w:r>
      <w:r w:rsidR="007132A0" w:rsidRPr="00767E87">
        <w:rPr>
          <w:rFonts w:ascii="Times New Roman" w:hAnsi="Times New Roman" w:cs="Times New Roman"/>
          <w:szCs w:val="24"/>
        </w:rPr>
        <w:t xml:space="preserve">ssouplissement : la </w:t>
      </w:r>
      <w:r w:rsidR="005D1B21" w:rsidRPr="00767E87">
        <w:rPr>
          <w:rFonts w:ascii="Times New Roman" w:hAnsi="Times New Roman" w:cs="Times New Roman"/>
          <w:szCs w:val="24"/>
        </w:rPr>
        <w:t>Banque centrale</w:t>
      </w:r>
      <w:r w:rsidR="007132A0" w:rsidRPr="00767E87">
        <w:rPr>
          <w:rFonts w:ascii="Times New Roman" w:hAnsi="Times New Roman" w:cs="Times New Roman"/>
          <w:szCs w:val="24"/>
        </w:rPr>
        <w:t xml:space="preserve"> prête aux banques (création de mo</w:t>
      </w:r>
      <w:r w:rsidR="00A279D5" w:rsidRPr="00767E87">
        <w:rPr>
          <w:rFonts w:ascii="Times New Roman" w:hAnsi="Times New Roman" w:cs="Times New Roman"/>
          <w:szCs w:val="24"/>
        </w:rPr>
        <w:t>nnaie</w:t>
      </w:r>
      <w:r w:rsidR="007132A0" w:rsidRPr="00767E87">
        <w:rPr>
          <w:rFonts w:ascii="Times New Roman" w:hAnsi="Times New Roman" w:cs="Times New Roman"/>
          <w:szCs w:val="24"/>
        </w:rPr>
        <w:t xml:space="preserve"> en élastique) ce qui est différent de la prise de titres dans son bilan. </w:t>
      </w:r>
      <w:r w:rsidR="00227887" w:rsidRPr="00767E87">
        <w:rPr>
          <w:rFonts w:ascii="Times New Roman" w:hAnsi="Times New Roman" w:cs="Times New Roman"/>
          <w:szCs w:val="24"/>
        </w:rPr>
        <w:t xml:space="preserve">L’achat des titres sûrs oblige les autres à acheter les titres </w:t>
      </w:r>
      <w:r w:rsidR="00A279D5" w:rsidRPr="00767E87">
        <w:rPr>
          <w:rFonts w:ascii="Times New Roman" w:hAnsi="Times New Roman" w:cs="Times New Roman"/>
          <w:szCs w:val="24"/>
        </w:rPr>
        <w:t>m</w:t>
      </w:r>
      <w:r w:rsidR="00227887" w:rsidRPr="00767E87">
        <w:rPr>
          <w:rFonts w:ascii="Times New Roman" w:hAnsi="Times New Roman" w:cs="Times New Roman"/>
          <w:szCs w:val="24"/>
        </w:rPr>
        <w:t>oins sûrs, ce qui permet de fina</w:t>
      </w:r>
      <w:r w:rsidR="00A279D5" w:rsidRPr="00767E87">
        <w:rPr>
          <w:rFonts w:ascii="Times New Roman" w:hAnsi="Times New Roman" w:cs="Times New Roman"/>
          <w:szCs w:val="24"/>
        </w:rPr>
        <w:t>ncer des projets plus risqués. Cet assoupl</w:t>
      </w:r>
      <w:r w:rsidR="00C02911" w:rsidRPr="00767E87">
        <w:rPr>
          <w:rFonts w:ascii="Times New Roman" w:hAnsi="Times New Roman" w:cs="Times New Roman"/>
          <w:szCs w:val="24"/>
        </w:rPr>
        <w:t>issement présente des r</w:t>
      </w:r>
      <w:r w:rsidR="00227887" w:rsidRPr="00767E87">
        <w:rPr>
          <w:rFonts w:ascii="Times New Roman" w:hAnsi="Times New Roman" w:cs="Times New Roman"/>
          <w:szCs w:val="24"/>
        </w:rPr>
        <w:t>isques :</w:t>
      </w:r>
    </w:p>
    <w:p w14:paraId="430667E8" w14:textId="77777777" w:rsidR="00C02911" w:rsidRPr="00767E87" w:rsidRDefault="00252EF1" w:rsidP="00767E8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>sur le bila</w:t>
      </w:r>
      <w:r w:rsidR="00227887" w:rsidRPr="00767E87">
        <w:rPr>
          <w:rFonts w:ascii="Times New Roman" w:hAnsi="Times New Roman" w:cs="Times New Roman"/>
          <w:szCs w:val="24"/>
        </w:rPr>
        <w:t>n de la BCE (obligation de se recapitaliser au fil du temps ce qui fera des rec</w:t>
      </w:r>
      <w:r w:rsidR="00C02911" w:rsidRPr="00767E87">
        <w:rPr>
          <w:rFonts w:ascii="Times New Roman" w:hAnsi="Times New Roman" w:cs="Times New Roman"/>
          <w:szCs w:val="24"/>
        </w:rPr>
        <w:t>ettes en moins pour les Etats)</w:t>
      </w:r>
    </w:p>
    <w:p w14:paraId="03143778" w14:textId="02BF4ADC" w:rsidR="00C02911" w:rsidRPr="00767E87" w:rsidRDefault="00227887" w:rsidP="00767E8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>risque d’enfreindre le traité (</w:t>
      </w:r>
      <w:r w:rsidR="00200621" w:rsidRPr="00767E87">
        <w:rPr>
          <w:rFonts w:ascii="Times New Roman" w:hAnsi="Times New Roman" w:cs="Times New Roman"/>
          <w:i/>
          <w:szCs w:val="24"/>
        </w:rPr>
        <w:t>QE q</w:t>
      </w:r>
      <w:r w:rsidRPr="00767E87">
        <w:rPr>
          <w:rFonts w:ascii="Times New Roman" w:hAnsi="Times New Roman" w:cs="Times New Roman"/>
          <w:i/>
          <w:szCs w:val="24"/>
        </w:rPr>
        <w:t xml:space="preserve">uantitative </w:t>
      </w:r>
      <w:proofErr w:type="spellStart"/>
      <w:r w:rsidRPr="00767E87">
        <w:rPr>
          <w:rFonts w:ascii="Times New Roman" w:hAnsi="Times New Roman" w:cs="Times New Roman"/>
          <w:i/>
          <w:szCs w:val="24"/>
        </w:rPr>
        <w:t>easing</w:t>
      </w:r>
      <w:proofErr w:type="spellEnd"/>
      <w:r w:rsidRPr="00767E87">
        <w:rPr>
          <w:rFonts w:ascii="Times New Roman" w:hAnsi="Times New Roman" w:cs="Times New Roman"/>
          <w:szCs w:val="24"/>
        </w:rPr>
        <w:t xml:space="preserve"> = mutualisation de det</w:t>
      </w:r>
      <w:r w:rsidR="00C02911" w:rsidRPr="00767E87">
        <w:rPr>
          <w:rFonts w:ascii="Times New Roman" w:hAnsi="Times New Roman" w:cs="Times New Roman"/>
          <w:szCs w:val="24"/>
        </w:rPr>
        <w:t xml:space="preserve">tes hors </w:t>
      </w:r>
      <w:r w:rsidR="00BD4A0D" w:rsidRPr="00767E87">
        <w:rPr>
          <w:rFonts w:ascii="Times New Roman" w:hAnsi="Times New Roman" w:cs="Times New Roman"/>
          <w:szCs w:val="24"/>
        </w:rPr>
        <w:t xml:space="preserve">du </w:t>
      </w:r>
      <w:r w:rsidR="00C02911" w:rsidRPr="00767E87">
        <w:rPr>
          <w:rFonts w:ascii="Times New Roman" w:hAnsi="Times New Roman" w:cs="Times New Roman"/>
          <w:szCs w:val="24"/>
        </w:rPr>
        <w:t xml:space="preserve">contrôle </w:t>
      </w:r>
      <w:r w:rsidR="00BD4A0D" w:rsidRPr="00767E87">
        <w:rPr>
          <w:rFonts w:ascii="Times New Roman" w:hAnsi="Times New Roman" w:cs="Times New Roman"/>
          <w:szCs w:val="24"/>
        </w:rPr>
        <w:t xml:space="preserve">du </w:t>
      </w:r>
      <w:r w:rsidR="00C02911" w:rsidRPr="00767E87">
        <w:rPr>
          <w:rFonts w:ascii="Times New Roman" w:hAnsi="Times New Roman" w:cs="Times New Roman"/>
          <w:szCs w:val="24"/>
        </w:rPr>
        <w:t>parlement</w:t>
      </w:r>
      <w:r w:rsidR="00BD4A0D" w:rsidRPr="00767E87">
        <w:rPr>
          <w:rFonts w:ascii="Times New Roman" w:hAnsi="Times New Roman" w:cs="Times New Roman"/>
          <w:szCs w:val="24"/>
        </w:rPr>
        <w:t xml:space="preserve"> européen</w:t>
      </w:r>
      <w:r w:rsidR="00C02911" w:rsidRPr="00767E87">
        <w:rPr>
          <w:rFonts w:ascii="Times New Roman" w:hAnsi="Times New Roman" w:cs="Times New Roman"/>
          <w:szCs w:val="24"/>
        </w:rPr>
        <w:t>)</w:t>
      </w:r>
    </w:p>
    <w:p w14:paraId="1DA1D8E0" w14:textId="018247A8" w:rsidR="00C02911" w:rsidRPr="00767E87" w:rsidRDefault="00227887" w:rsidP="00767E8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>risqu</w:t>
      </w:r>
      <w:r w:rsidR="00C02911" w:rsidRPr="00767E87">
        <w:rPr>
          <w:rFonts w:ascii="Times New Roman" w:hAnsi="Times New Roman" w:cs="Times New Roman"/>
          <w:szCs w:val="24"/>
        </w:rPr>
        <w:t>e dominance budgétaire car les E</w:t>
      </w:r>
      <w:r w:rsidRPr="00767E87">
        <w:rPr>
          <w:rFonts w:ascii="Times New Roman" w:hAnsi="Times New Roman" w:cs="Times New Roman"/>
          <w:szCs w:val="24"/>
        </w:rPr>
        <w:t xml:space="preserve">tats pourraient </w:t>
      </w:r>
      <w:r w:rsidR="00C02911" w:rsidRPr="00767E87">
        <w:rPr>
          <w:rFonts w:ascii="Times New Roman" w:hAnsi="Times New Roman" w:cs="Times New Roman"/>
          <w:szCs w:val="24"/>
        </w:rPr>
        <w:t>adopter des comportements</w:t>
      </w:r>
      <w:r w:rsidRPr="00767E87">
        <w:rPr>
          <w:rFonts w:ascii="Times New Roman" w:hAnsi="Times New Roman" w:cs="Times New Roman"/>
          <w:szCs w:val="24"/>
        </w:rPr>
        <w:t xml:space="preserve"> non coopératif</w:t>
      </w:r>
      <w:r w:rsidR="00C02911" w:rsidRPr="00767E87">
        <w:rPr>
          <w:rFonts w:ascii="Times New Roman" w:hAnsi="Times New Roman" w:cs="Times New Roman"/>
          <w:szCs w:val="24"/>
        </w:rPr>
        <w:t>s</w:t>
      </w:r>
      <w:r w:rsidRPr="00767E87">
        <w:rPr>
          <w:rFonts w:ascii="Times New Roman" w:hAnsi="Times New Roman" w:cs="Times New Roman"/>
          <w:szCs w:val="24"/>
        </w:rPr>
        <w:t xml:space="preserve"> </w:t>
      </w:r>
      <w:r w:rsidR="00BD4A0D" w:rsidRPr="00767E87">
        <w:rPr>
          <w:rFonts w:ascii="Times New Roman" w:hAnsi="Times New Roman" w:cs="Times New Roman"/>
          <w:szCs w:val="24"/>
        </w:rPr>
        <w:t xml:space="preserve">(accroître leurs déficits) </w:t>
      </w:r>
      <w:r w:rsidRPr="00767E87">
        <w:rPr>
          <w:rFonts w:ascii="Times New Roman" w:hAnsi="Times New Roman" w:cs="Times New Roman"/>
          <w:szCs w:val="24"/>
        </w:rPr>
        <w:t>et donc</w:t>
      </w:r>
      <w:r w:rsidR="00C02911" w:rsidRPr="00767E87">
        <w:rPr>
          <w:rFonts w:ascii="Times New Roman" w:hAnsi="Times New Roman" w:cs="Times New Roman"/>
          <w:szCs w:val="24"/>
        </w:rPr>
        <w:t xml:space="preserve"> obliger la BCE à les soutenir.</w:t>
      </w:r>
    </w:p>
    <w:p w14:paraId="6975DE44" w14:textId="77777777" w:rsidR="00B97926" w:rsidRDefault="00B97926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14:paraId="1D523168" w14:textId="507CBC2F" w:rsidR="007132A0" w:rsidRPr="00767E87" w:rsidRDefault="00227887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767E87">
        <w:rPr>
          <w:rFonts w:ascii="Times New Roman" w:hAnsi="Times New Roman" w:cs="Times New Roman"/>
          <w:szCs w:val="24"/>
          <w:u w:val="single"/>
        </w:rPr>
        <w:t>Tout cela vient essentiellement d’u</w:t>
      </w:r>
      <w:r w:rsidR="00C02911" w:rsidRPr="00767E87">
        <w:rPr>
          <w:rFonts w:ascii="Times New Roman" w:hAnsi="Times New Roman" w:cs="Times New Roman"/>
          <w:szCs w:val="24"/>
          <w:u w:val="single"/>
        </w:rPr>
        <w:t>n désaccord sur les objectifs (d</w:t>
      </w:r>
      <w:r w:rsidRPr="00767E87">
        <w:rPr>
          <w:rFonts w:ascii="Times New Roman" w:hAnsi="Times New Roman" w:cs="Times New Roman"/>
          <w:szCs w:val="24"/>
          <w:u w:val="single"/>
        </w:rPr>
        <w:t>ésaccord F</w:t>
      </w:r>
      <w:r w:rsidR="00C02911" w:rsidRPr="00767E87">
        <w:rPr>
          <w:rFonts w:ascii="Times New Roman" w:hAnsi="Times New Roman" w:cs="Times New Roman"/>
          <w:szCs w:val="24"/>
          <w:u w:val="single"/>
        </w:rPr>
        <w:t>ran</w:t>
      </w:r>
      <w:r w:rsidRPr="00767E87">
        <w:rPr>
          <w:rFonts w:ascii="Times New Roman" w:hAnsi="Times New Roman" w:cs="Times New Roman"/>
          <w:szCs w:val="24"/>
          <w:u w:val="single"/>
        </w:rPr>
        <w:t xml:space="preserve">ce Allemagne) et </w:t>
      </w:r>
      <w:r w:rsidR="00C02911" w:rsidRPr="00767E87">
        <w:rPr>
          <w:rFonts w:ascii="Times New Roman" w:hAnsi="Times New Roman" w:cs="Times New Roman"/>
          <w:szCs w:val="24"/>
          <w:u w:val="single"/>
        </w:rPr>
        <w:t xml:space="preserve">d’un </w:t>
      </w:r>
      <w:r w:rsidRPr="00767E87">
        <w:rPr>
          <w:rFonts w:ascii="Times New Roman" w:hAnsi="Times New Roman" w:cs="Times New Roman"/>
          <w:szCs w:val="24"/>
          <w:u w:val="single"/>
        </w:rPr>
        <w:t xml:space="preserve">fonctionnement non fédéral </w:t>
      </w:r>
      <w:r w:rsidRPr="00767E87">
        <w:rPr>
          <w:rFonts w:ascii="Times New Roman" w:hAnsi="Times New Roman" w:cs="Times New Roman"/>
          <w:szCs w:val="24"/>
          <w:u w:val="single"/>
        </w:rPr>
        <w:sym w:font="Wingdings" w:char="F0E0"/>
      </w:r>
      <w:r w:rsidRPr="00767E87">
        <w:rPr>
          <w:rFonts w:ascii="Times New Roman" w:hAnsi="Times New Roman" w:cs="Times New Roman"/>
          <w:szCs w:val="24"/>
          <w:u w:val="single"/>
        </w:rPr>
        <w:t xml:space="preserve"> </w:t>
      </w:r>
      <w:r w:rsidR="00C02911" w:rsidRPr="00767E87">
        <w:rPr>
          <w:rFonts w:ascii="Times New Roman" w:hAnsi="Times New Roman" w:cs="Times New Roman"/>
          <w:szCs w:val="24"/>
          <w:u w:val="single"/>
        </w:rPr>
        <w:t xml:space="preserve">la </w:t>
      </w:r>
      <w:r w:rsidRPr="00767E87">
        <w:rPr>
          <w:rFonts w:ascii="Times New Roman" w:hAnsi="Times New Roman" w:cs="Times New Roman"/>
          <w:szCs w:val="24"/>
          <w:u w:val="single"/>
        </w:rPr>
        <w:t>contrainte politique est la plus forte.</w:t>
      </w:r>
    </w:p>
    <w:p w14:paraId="753E3460" w14:textId="77777777" w:rsidR="00252EF1" w:rsidRDefault="00252EF1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9DCD900" w14:textId="77777777" w:rsidR="00B97926" w:rsidRPr="00767E87" w:rsidRDefault="00B97926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7A1EDE6" w14:textId="72924D85" w:rsidR="008C4593" w:rsidRDefault="00200621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b/>
          <w:szCs w:val="24"/>
        </w:rPr>
        <w:t>Natacha Valla</w:t>
      </w:r>
      <w:r w:rsidR="00252EF1" w:rsidRPr="00767E87">
        <w:rPr>
          <w:rFonts w:ascii="Times New Roman" w:hAnsi="Times New Roman" w:cs="Times New Roman"/>
          <w:szCs w:val="24"/>
        </w:rPr>
        <w:t>:</w:t>
      </w:r>
      <w:r w:rsidR="00B5329A" w:rsidRPr="00767E87">
        <w:rPr>
          <w:rFonts w:ascii="Times New Roman" w:hAnsi="Times New Roman" w:cs="Times New Roman"/>
          <w:szCs w:val="24"/>
        </w:rPr>
        <w:t xml:space="preserve"> </w:t>
      </w:r>
      <w:r w:rsidRPr="00767E87">
        <w:rPr>
          <w:rFonts w:ascii="Times New Roman" w:hAnsi="Times New Roman" w:cs="Times New Roman"/>
          <w:szCs w:val="24"/>
        </w:rPr>
        <w:t>Intervention qui porte sur l’</w:t>
      </w:r>
      <w:r w:rsidR="0040760D" w:rsidRPr="00767E87">
        <w:rPr>
          <w:rFonts w:ascii="Times New Roman" w:hAnsi="Times New Roman" w:cs="Times New Roman"/>
          <w:szCs w:val="24"/>
        </w:rPr>
        <w:t>environnement macro</w:t>
      </w:r>
      <w:r w:rsidRPr="00767E87">
        <w:rPr>
          <w:rFonts w:ascii="Times New Roman" w:hAnsi="Times New Roman" w:cs="Times New Roman"/>
          <w:szCs w:val="24"/>
        </w:rPr>
        <w:t>économique</w:t>
      </w:r>
      <w:r w:rsidR="0040760D" w:rsidRPr="00767E87">
        <w:rPr>
          <w:rFonts w:ascii="Times New Roman" w:hAnsi="Times New Roman" w:cs="Times New Roman"/>
          <w:szCs w:val="24"/>
        </w:rPr>
        <w:t xml:space="preserve"> et </w:t>
      </w:r>
      <w:r w:rsidRPr="00767E87">
        <w:rPr>
          <w:rFonts w:ascii="Times New Roman" w:hAnsi="Times New Roman" w:cs="Times New Roman"/>
          <w:szCs w:val="24"/>
        </w:rPr>
        <w:t xml:space="preserve">qui veut montrer la </w:t>
      </w:r>
      <w:r w:rsidR="0040760D" w:rsidRPr="00767E87">
        <w:rPr>
          <w:rFonts w:ascii="Times New Roman" w:hAnsi="Times New Roman" w:cs="Times New Roman"/>
          <w:szCs w:val="24"/>
        </w:rPr>
        <w:t>nécessité d’</w:t>
      </w:r>
      <w:r w:rsidR="007371D9" w:rsidRPr="00767E87">
        <w:rPr>
          <w:rFonts w:ascii="Times New Roman" w:hAnsi="Times New Roman" w:cs="Times New Roman"/>
          <w:szCs w:val="24"/>
        </w:rPr>
        <w:t>aller plus loin</w:t>
      </w:r>
      <w:r w:rsidR="0040760D" w:rsidRPr="00767E87">
        <w:rPr>
          <w:rFonts w:ascii="Times New Roman" w:hAnsi="Times New Roman" w:cs="Times New Roman"/>
          <w:szCs w:val="24"/>
        </w:rPr>
        <w:t xml:space="preserve"> dans l’action des </w:t>
      </w:r>
      <w:r w:rsidR="005D1B21" w:rsidRPr="00767E87">
        <w:rPr>
          <w:rFonts w:ascii="Times New Roman" w:hAnsi="Times New Roman" w:cs="Times New Roman"/>
          <w:szCs w:val="24"/>
        </w:rPr>
        <w:t>Banques centrales</w:t>
      </w:r>
      <w:r w:rsidR="0040760D" w:rsidRPr="00767E87">
        <w:rPr>
          <w:rFonts w:ascii="Times New Roman" w:hAnsi="Times New Roman" w:cs="Times New Roman"/>
          <w:szCs w:val="24"/>
        </w:rPr>
        <w:t xml:space="preserve"> et des politiques moné</w:t>
      </w:r>
      <w:r w:rsidR="00B97926">
        <w:rPr>
          <w:rFonts w:ascii="Times New Roman" w:hAnsi="Times New Roman" w:cs="Times New Roman"/>
          <w:szCs w:val="24"/>
        </w:rPr>
        <w:t>taires</w:t>
      </w:r>
      <w:r w:rsidRPr="00767E87">
        <w:rPr>
          <w:rFonts w:ascii="Times New Roman" w:hAnsi="Times New Roman" w:cs="Times New Roman"/>
          <w:szCs w:val="24"/>
        </w:rPr>
        <w:t xml:space="preserve"> (</w:t>
      </w:r>
      <w:r w:rsidRPr="00767E87">
        <w:rPr>
          <w:rFonts w:ascii="Times New Roman" w:hAnsi="Times New Roman" w:cs="Times New Roman"/>
          <w:i/>
          <w:szCs w:val="24"/>
        </w:rPr>
        <w:t>un d</w:t>
      </w:r>
      <w:r w:rsidR="00134362" w:rsidRPr="00767E87">
        <w:rPr>
          <w:rFonts w:ascii="Times New Roman" w:hAnsi="Times New Roman" w:cs="Times New Roman"/>
          <w:i/>
          <w:szCs w:val="24"/>
        </w:rPr>
        <w:t>iaporama</w:t>
      </w:r>
      <w:r w:rsidRPr="00767E87">
        <w:rPr>
          <w:rFonts w:ascii="Times New Roman" w:hAnsi="Times New Roman" w:cs="Times New Roman"/>
          <w:i/>
          <w:szCs w:val="24"/>
        </w:rPr>
        <w:t xml:space="preserve"> qui complète l’intervention est disponible sur le site des </w:t>
      </w:r>
      <w:proofErr w:type="spellStart"/>
      <w:r w:rsidRPr="00767E87">
        <w:rPr>
          <w:rFonts w:ascii="Times New Roman" w:hAnsi="Times New Roman" w:cs="Times New Roman"/>
          <w:i/>
          <w:szCs w:val="24"/>
        </w:rPr>
        <w:t>Jeco</w:t>
      </w:r>
      <w:proofErr w:type="spellEnd"/>
      <w:r w:rsidR="00996779">
        <w:rPr>
          <w:rFonts w:ascii="Times New Roman" w:hAnsi="Times New Roman" w:cs="Times New Roman"/>
          <w:szCs w:val="24"/>
        </w:rPr>
        <w:t>)</w:t>
      </w:r>
    </w:p>
    <w:p w14:paraId="71B4DDB3" w14:textId="77777777" w:rsidR="00996779" w:rsidRPr="00767E87" w:rsidRDefault="00996779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3A0FD7E" w14:textId="7D354542" w:rsidR="008C4593" w:rsidRPr="00767E87" w:rsidRDefault="008C4593" w:rsidP="00767E8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 xml:space="preserve">Aux Etats-Unis, la </w:t>
      </w:r>
      <w:r w:rsidR="00134362" w:rsidRPr="00767E87">
        <w:rPr>
          <w:rFonts w:ascii="Times New Roman" w:hAnsi="Times New Roman" w:cs="Times New Roman"/>
          <w:szCs w:val="24"/>
        </w:rPr>
        <w:t>FED a mis un terme au QE avec un protocole annoncé à l’a</w:t>
      </w:r>
      <w:r w:rsidRPr="00767E87">
        <w:rPr>
          <w:rFonts w:ascii="Times New Roman" w:hAnsi="Times New Roman" w:cs="Times New Roman"/>
          <w:szCs w:val="24"/>
        </w:rPr>
        <w:t>vance et respecté par J</w:t>
      </w:r>
      <w:r w:rsidR="00F90E09" w:rsidRPr="00767E87">
        <w:rPr>
          <w:rFonts w:ascii="Times New Roman" w:hAnsi="Times New Roman" w:cs="Times New Roman"/>
          <w:szCs w:val="24"/>
        </w:rPr>
        <w:t>anet</w:t>
      </w:r>
      <w:r w:rsidRPr="00767E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7E87">
        <w:rPr>
          <w:rFonts w:ascii="Times New Roman" w:hAnsi="Times New Roman" w:cs="Times New Roman"/>
          <w:szCs w:val="24"/>
        </w:rPr>
        <w:t>Yellen</w:t>
      </w:r>
      <w:proofErr w:type="spellEnd"/>
      <w:r w:rsidRPr="00767E87">
        <w:rPr>
          <w:rFonts w:ascii="Times New Roman" w:hAnsi="Times New Roman" w:cs="Times New Roman"/>
          <w:szCs w:val="24"/>
        </w:rPr>
        <w:t>.</w:t>
      </w:r>
    </w:p>
    <w:p w14:paraId="6C4110F8" w14:textId="4CF373CF" w:rsidR="008C4593" w:rsidRPr="00767E87" w:rsidRDefault="00134362" w:rsidP="00767E8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>Dans la Z</w:t>
      </w:r>
      <w:r w:rsidR="00B97926">
        <w:rPr>
          <w:rFonts w:ascii="Times New Roman" w:hAnsi="Times New Roman" w:cs="Times New Roman"/>
          <w:szCs w:val="24"/>
        </w:rPr>
        <w:t xml:space="preserve">one </w:t>
      </w:r>
      <w:r w:rsidRPr="00767E87">
        <w:rPr>
          <w:rFonts w:ascii="Times New Roman" w:hAnsi="Times New Roman" w:cs="Times New Roman"/>
          <w:szCs w:val="24"/>
        </w:rPr>
        <w:t>€ le contexte est différent. Les anticipations d’inflation commencen</w:t>
      </w:r>
      <w:r w:rsidR="008C4593" w:rsidRPr="00767E87">
        <w:rPr>
          <w:rFonts w:ascii="Times New Roman" w:hAnsi="Times New Roman" w:cs="Times New Roman"/>
          <w:szCs w:val="24"/>
        </w:rPr>
        <w:t xml:space="preserve">t à être orientées vers le bas </w:t>
      </w:r>
      <w:r w:rsidR="008C4593" w:rsidRPr="00767E87">
        <w:rPr>
          <w:rFonts w:ascii="Times New Roman" w:hAnsi="Times New Roman" w:cs="Times New Roman"/>
          <w:szCs w:val="24"/>
        </w:rPr>
        <w:sym w:font="Wingdings" w:char="F0E0"/>
      </w:r>
      <w:r w:rsidR="008C4593" w:rsidRPr="00767E87">
        <w:rPr>
          <w:rFonts w:ascii="Times New Roman" w:hAnsi="Times New Roman" w:cs="Times New Roman"/>
          <w:szCs w:val="24"/>
        </w:rPr>
        <w:t xml:space="preserve"> motif à agir plus.</w:t>
      </w:r>
    </w:p>
    <w:p w14:paraId="4915D9B4" w14:textId="71809B2A" w:rsidR="008C4593" w:rsidRPr="00767E87" w:rsidRDefault="008C4593" w:rsidP="00767E8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>Autre problème de la zone</w:t>
      </w:r>
      <w:r w:rsidR="00B97926">
        <w:rPr>
          <w:rFonts w:ascii="Times New Roman" w:hAnsi="Times New Roman" w:cs="Times New Roman"/>
          <w:szCs w:val="24"/>
        </w:rPr>
        <w:t xml:space="preserve"> </w:t>
      </w:r>
      <w:r w:rsidRPr="00767E87">
        <w:rPr>
          <w:rFonts w:ascii="Times New Roman" w:hAnsi="Times New Roman" w:cs="Times New Roman"/>
          <w:szCs w:val="24"/>
        </w:rPr>
        <w:t>€</w:t>
      </w:r>
      <w:r w:rsidR="00134362" w:rsidRPr="00767E87">
        <w:rPr>
          <w:rFonts w:ascii="Times New Roman" w:hAnsi="Times New Roman" w:cs="Times New Roman"/>
          <w:szCs w:val="24"/>
        </w:rPr>
        <w:t xml:space="preserve"> : la question du </w:t>
      </w:r>
      <w:proofErr w:type="spellStart"/>
      <w:r w:rsidR="00134362" w:rsidRPr="00B97926">
        <w:rPr>
          <w:rFonts w:ascii="Times New Roman" w:hAnsi="Times New Roman" w:cs="Times New Roman"/>
          <w:i/>
          <w:szCs w:val="24"/>
        </w:rPr>
        <w:t>policy</w:t>
      </w:r>
      <w:proofErr w:type="spellEnd"/>
      <w:r w:rsidR="00134362" w:rsidRPr="00B97926">
        <w:rPr>
          <w:rFonts w:ascii="Times New Roman" w:hAnsi="Times New Roman" w:cs="Times New Roman"/>
          <w:i/>
          <w:szCs w:val="24"/>
        </w:rPr>
        <w:t xml:space="preserve"> mix</w:t>
      </w:r>
      <w:r w:rsidR="00134362" w:rsidRPr="00767E87">
        <w:rPr>
          <w:rFonts w:ascii="Times New Roman" w:hAnsi="Times New Roman" w:cs="Times New Roman"/>
          <w:szCs w:val="24"/>
        </w:rPr>
        <w:t xml:space="preserve"> entre la BCE et les Etats. Mario </w:t>
      </w:r>
      <w:proofErr w:type="spellStart"/>
      <w:r w:rsidR="00134362" w:rsidRPr="00767E87">
        <w:rPr>
          <w:rFonts w:ascii="Times New Roman" w:hAnsi="Times New Roman" w:cs="Times New Roman"/>
          <w:szCs w:val="24"/>
        </w:rPr>
        <w:t>Draghi</w:t>
      </w:r>
      <w:proofErr w:type="spellEnd"/>
      <w:r w:rsidR="00134362" w:rsidRPr="00767E87">
        <w:rPr>
          <w:rFonts w:ascii="Times New Roman" w:hAnsi="Times New Roman" w:cs="Times New Roman"/>
          <w:szCs w:val="24"/>
        </w:rPr>
        <w:t xml:space="preserve"> disait cet été qu’i</w:t>
      </w:r>
      <w:r w:rsidR="007371D9" w:rsidRPr="00767E87">
        <w:rPr>
          <w:rFonts w:ascii="Times New Roman" w:hAnsi="Times New Roman" w:cs="Times New Roman"/>
          <w:szCs w:val="24"/>
        </w:rPr>
        <w:t>l avait besoin que les gouvernem</w:t>
      </w:r>
      <w:r w:rsidR="00134362" w:rsidRPr="00767E87">
        <w:rPr>
          <w:rFonts w:ascii="Times New Roman" w:hAnsi="Times New Roman" w:cs="Times New Roman"/>
          <w:szCs w:val="24"/>
        </w:rPr>
        <w:t>ents suivent pour pouvoir lui laisser</w:t>
      </w:r>
      <w:r w:rsidRPr="00767E87">
        <w:rPr>
          <w:rFonts w:ascii="Times New Roman" w:hAnsi="Times New Roman" w:cs="Times New Roman"/>
          <w:szCs w:val="24"/>
        </w:rPr>
        <w:t xml:space="preserve"> davantage de moyens d’actions </w:t>
      </w:r>
      <w:r w:rsidRPr="00767E87">
        <w:rPr>
          <w:rFonts w:ascii="Times New Roman" w:hAnsi="Times New Roman" w:cs="Times New Roman"/>
          <w:szCs w:val="24"/>
        </w:rPr>
        <w:sym w:font="Wingdings" w:char="F0E0"/>
      </w:r>
      <w:r w:rsidRPr="00767E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67E87">
        <w:rPr>
          <w:rFonts w:ascii="Times New Roman" w:hAnsi="Times New Roman" w:cs="Times New Roman"/>
          <w:szCs w:val="24"/>
        </w:rPr>
        <w:t>cf</w:t>
      </w:r>
      <w:proofErr w:type="spellEnd"/>
      <w:r w:rsidRPr="00767E87">
        <w:rPr>
          <w:rFonts w:ascii="Times New Roman" w:hAnsi="Times New Roman" w:cs="Times New Roman"/>
          <w:szCs w:val="24"/>
        </w:rPr>
        <w:t xml:space="preserve"> intervention ABQ</w:t>
      </w:r>
    </w:p>
    <w:p w14:paraId="1E94BE1C" w14:textId="32AEA870" w:rsidR="008C4593" w:rsidRPr="00767E87" w:rsidRDefault="00134362" w:rsidP="00767E8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 xml:space="preserve">Autre limite = la transmission de la </w:t>
      </w:r>
      <w:r w:rsidR="00706806" w:rsidRPr="00767E87">
        <w:rPr>
          <w:rFonts w:ascii="Times New Roman" w:hAnsi="Times New Roman" w:cs="Times New Roman"/>
          <w:szCs w:val="24"/>
        </w:rPr>
        <w:t>politique</w:t>
      </w:r>
      <w:r w:rsidRPr="00767E87">
        <w:rPr>
          <w:rFonts w:ascii="Times New Roman" w:hAnsi="Times New Roman" w:cs="Times New Roman"/>
          <w:szCs w:val="24"/>
        </w:rPr>
        <w:t xml:space="preserve"> </w:t>
      </w:r>
      <w:r w:rsidR="00706806" w:rsidRPr="00767E87">
        <w:rPr>
          <w:rFonts w:ascii="Times New Roman" w:hAnsi="Times New Roman" w:cs="Times New Roman"/>
          <w:szCs w:val="24"/>
        </w:rPr>
        <w:t>monétaire</w:t>
      </w:r>
      <w:r w:rsidRPr="00767E87">
        <w:rPr>
          <w:rFonts w:ascii="Times New Roman" w:hAnsi="Times New Roman" w:cs="Times New Roman"/>
          <w:szCs w:val="24"/>
        </w:rPr>
        <w:t xml:space="preserve">. </w:t>
      </w:r>
      <w:r w:rsidRPr="00767E87">
        <w:rPr>
          <w:rFonts w:ascii="Times New Roman" w:hAnsi="Times New Roman" w:cs="Times New Roman"/>
          <w:szCs w:val="24"/>
          <w:u w:val="single"/>
        </w:rPr>
        <w:t>Ainsi le mode de financement de l’éco</w:t>
      </w:r>
      <w:r w:rsidR="008C4593" w:rsidRPr="00767E87">
        <w:rPr>
          <w:rFonts w:ascii="Times New Roman" w:hAnsi="Times New Roman" w:cs="Times New Roman"/>
          <w:szCs w:val="24"/>
          <w:u w:val="single"/>
        </w:rPr>
        <w:t>nomie</w:t>
      </w:r>
      <w:r w:rsidRPr="00767E87">
        <w:rPr>
          <w:rFonts w:ascii="Times New Roman" w:hAnsi="Times New Roman" w:cs="Times New Roman"/>
          <w:szCs w:val="24"/>
          <w:u w:val="single"/>
        </w:rPr>
        <w:t xml:space="preserve"> joue : ce</w:t>
      </w:r>
      <w:r w:rsidR="007371D9" w:rsidRPr="00767E87">
        <w:rPr>
          <w:rFonts w:ascii="Times New Roman" w:hAnsi="Times New Roman" w:cs="Times New Roman"/>
          <w:szCs w:val="24"/>
          <w:u w:val="single"/>
        </w:rPr>
        <w:t>lle à financement de mar</w:t>
      </w:r>
      <w:r w:rsidRPr="00767E87">
        <w:rPr>
          <w:rFonts w:ascii="Times New Roman" w:hAnsi="Times New Roman" w:cs="Times New Roman"/>
          <w:szCs w:val="24"/>
          <w:u w:val="single"/>
        </w:rPr>
        <w:t xml:space="preserve">ché (EU) repartent plus </w:t>
      </w:r>
      <w:r w:rsidR="007371D9" w:rsidRPr="00767E87">
        <w:rPr>
          <w:rFonts w:ascii="Times New Roman" w:hAnsi="Times New Roman" w:cs="Times New Roman"/>
          <w:szCs w:val="24"/>
          <w:u w:val="single"/>
        </w:rPr>
        <w:t>vite après le point bas que cel</w:t>
      </w:r>
      <w:r w:rsidRPr="00767E87">
        <w:rPr>
          <w:rFonts w:ascii="Times New Roman" w:hAnsi="Times New Roman" w:cs="Times New Roman"/>
          <w:szCs w:val="24"/>
          <w:u w:val="single"/>
        </w:rPr>
        <w:t>l</w:t>
      </w:r>
      <w:r w:rsidR="007371D9" w:rsidRPr="00767E87">
        <w:rPr>
          <w:rFonts w:ascii="Times New Roman" w:hAnsi="Times New Roman" w:cs="Times New Roman"/>
          <w:szCs w:val="24"/>
          <w:u w:val="single"/>
        </w:rPr>
        <w:t>e</w:t>
      </w:r>
      <w:r w:rsidRPr="00767E87">
        <w:rPr>
          <w:rFonts w:ascii="Times New Roman" w:hAnsi="Times New Roman" w:cs="Times New Roman"/>
          <w:szCs w:val="24"/>
          <w:u w:val="single"/>
        </w:rPr>
        <w:t>s à financement par les banques (Z</w:t>
      </w:r>
      <w:r w:rsidR="008C4593" w:rsidRPr="00767E87">
        <w:rPr>
          <w:rFonts w:ascii="Times New Roman" w:hAnsi="Times New Roman" w:cs="Times New Roman"/>
          <w:szCs w:val="24"/>
          <w:u w:val="single"/>
        </w:rPr>
        <w:t>one</w:t>
      </w:r>
      <w:r w:rsidR="00B97926">
        <w:rPr>
          <w:rFonts w:ascii="Times New Roman" w:hAnsi="Times New Roman" w:cs="Times New Roman"/>
          <w:szCs w:val="24"/>
          <w:u w:val="single"/>
        </w:rPr>
        <w:t xml:space="preserve"> </w:t>
      </w:r>
      <w:r w:rsidR="009A715B" w:rsidRPr="00767E87">
        <w:rPr>
          <w:rFonts w:ascii="Times New Roman" w:hAnsi="Times New Roman" w:cs="Times New Roman"/>
          <w:szCs w:val="24"/>
          <w:u w:val="single"/>
        </w:rPr>
        <w:t>€)</w:t>
      </w:r>
      <w:r w:rsidR="007371D9" w:rsidRPr="00767E87">
        <w:rPr>
          <w:rFonts w:ascii="Times New Roman" w:hAnsi="Times New Roman" w:cs="Times New Roman"/>
          <w:szCs w:val="24"/>
          <w:u w:val="single"/>
        </w:rPr>
        <w:t>.</w:t>
      </w:r>
      <w:r w:rsidR="008C4593" w:rsidRPr="00767E87">
        <w:rPr>
          <w:rFonts w:ascii="Times New Roman" w:hAnsi="Times New Roman" w:cs="Times New Roman"/>
          <w:szCs w:val="24"/>
        </w:rPr>
        <w:t xml:space="preserve"> Natacha Valla </w:t>
      </w:r>
      <w:r w:rsidR="007371D9" w:rsidRPr="00767E87">
        <w:rPr>
          <w:rFonts w:ascii="Times New Roman" w:hAnsi="Times New Roman" w:cs="Times New Roman"/>
          <w:szCs w:val="24"/>
        </w:rPr>
        <w:t>doute de la réelle efficacité de l’achat de dettes souveraines pour relancer l’activité éco</w:t>
      </w:r>
      <w:r w:rsidR="008C4593" w:rsidRPr="00767E87">
        <w:rPr>
          <w:rFonts w:ascii="Times New Roman" w:hAnsi="Times New Roman" w:cs="Times New Roman"/>
          <w:szCs w:val="24"/>
        </w:rPr>
        <w:t>nomique.</w:t>
      </w:r>
    </w:p>
    <w:p w14:paraId="6E6C3FA8" w14:textId="6DCD8939" w:rsidR="00252EF1" w:rsidRPr="00767E87" w:rsidRDefault="007371D9" w:rsidP="00767E8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>Question du prêteur en dernier ressort : depuis le quasi achèvement de l’un</w:t>
      </w:r>
      <w:r w:rsidR="008C4593" w:rsidRPr="00767E87">
        <w:rPr>
          <w:rFonts w:ascii="Times New Roman" w:hAnsi="Times New Roman" w:cs="Times New Roman"/>
          <w:szCs w:val="24"/>
        </w:rPr>
        <w:t>i</w:t>
      </w:r>
      <w:r w:rsidRPr="00767E87">
        <w:rPr>
          <w:rFonts w:ascii="Times New Roman" w:hAnsi="Times New Roman" w:cs="Times New Roman"/>
          <w:szCs w:val="24"/>
        </w:rPr>
        <w:t>on bancaire et la BCE comme superviseur, il faut revenir à un traitement p</w:t>
      </w:r>
      <w:r w:rsidR="00B97926">
        <w:rPr>
          <w:rFonts w:ascii="Times New Roman" w:hAnsi="Times New Roman" w:cs="Times New Roman"/>
          <w:szCs w:val="24"/>
        </w:rPr>
        <w:t>l</w:t>
      </w:r>
      <w:r w:rsidRPr="00767E87">
        <w:rPr>
          <w:rFonts w:ascii="Times New Roman" w:hAnsi="Times New Roman" w:cs="Times New Roman"/>
          <w:szCs w:val="24"/>
        </w:rPr>
        <w:t xml:space="preserve">us raisonnable </w:t>
      </w:r>
      <w:r w:rsidRPr="00767E87">
        <w:rPr>
          <w:rFonts w:ascii="Times New Roman" w:hAnsi="Times New Roman" w:cs="Times New Roman"/>
          <w:szCs w:val="24"/>
        </w:rPr>
        <w:lastRenderedPageBreak/>
        <w:t xml:space="preserve">des banques et ne plus les soutenir les yeux fermés. La </w:t>
      </w:r>
      <w:r w:rsidR="00706806" w:rsidRPr="00767E87">
        <w:rPr>
          <w:rFonts w:ascii="Times New Roman" w:hAnsi="Times New Roman" w:cs="Times New Roman"/>
          <w:szCs w:val="24"/>
        </w:rPr>
        <w:t>politique</w:t>
      </w:r>
      <w:r w:rsidRPr="00767E87">
        <w:rPr>
          <w:rFonts w:ascii="Times New Roman" w:hAnsi="Times New Roman" w:cs="Times New Roman"/>
          <w:szCs w:val="24"/>
        </w:rPr>
        <w:t xml:space="preserve"> non conventionnelle fonctionne ; le BCE peut devenir le porteur de risque en dernier ressort.</w:t>
      </w:r>
    </w:p>
    <w:p w14:paraId="49D308BE" w14:textId="77777777" w:rsidR="007371D9" w:rsidRDefault="007371D9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2AA1BEE" w14:textId="77777777" w:rsidR="00996779" w:rsidRDefault="00996779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72CA1A8" w14:textId="5015AE9D" w:rsidR="00200621" w:rsidRPr="00767E87" w:rsidRDefault="007371D9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b/>
          <w:szCs w:val="24"/>
        </w:rPr>
        <w:t>X</w:t>
      </w:r>
      <w:r w:rsidR="00200621" w:rsidRPr="00767E87">
        <w:rPr>
          <w:rFonts w:ascii="Times New Roman" w:hAnsi="Times New Roman" w:cs="Times New Roman"/>
          <w:b/>
          <w:szCs w:val="24"/>
        </w:rPr>
        <w:t>avier Ragot</w:t>
      </w:r>
      <w:r w:rsidRPr="00767E87">
        <w:rPr>
          <w:rFonts w:ascii="Times New Roman" w:hAnsi="Times New Roman" w:cs="Times New Roman"/>
          <w:szCs w:val="24"/>
        </w:rPr>
        <w:t>:</w:t>
      </w:r>
      <w:r w:rsidR="00AF0015" w:rsidRPr="00767E87">
        <w:rPr>
          <w:rFonts w:ascii="Times New Roman" w:hAnsi="Times New Roman" w:cs="Times New Roman"/>
          <w:szCs w:val="24"/>
        </w:rPr>
        <w:t xml:space="preserve"> </w:t>
      </w:r>
      <w:r w:rsidR="00200621" w:rsidRPr="00767E87">
        <w:rPr>
          <w:rFonts w:ascii="Times New Roman" w:hAnsi="Times New Roman" w:cs="Times New Roman"/>
          <w:szCs w:val="24"/>
        </w:rPr>
        <w:t xml:space="preserve">Intervention qui porte sur les </w:t>
      </w:r>
      <w:r w:rsidR="00AF0015" w:rsidRPr="00767E87">
        <w:rPr>
          <w:rFonts w:ascii="Times New Roman" w:hAnsi="Times New Roman" w:cs="Times New Roman"/>
          <w:szCs w:val="24"/>
        </w:rPr>
        <w:t xml:space="preserve">limites </w:t>
      </w:r>
      <w:r w:rsidR="00200621" w:rsidRPr="00767E87">
        <w:rPr>
          <w:rFonts w:ascii="Times New Roman" w:hAnsi="Times New Roman" w:cs="Times New Roman"/>
          <w:szCs w:val="24"/>
        </w:rPr>
        <w:t>de l’action de la BCE.</w:t>
      </w:r>
    </w:p>
    <w:p w14:paraId="152629BA" w14:textId="77777777" w:rsidR="00B97926" w:rsidRDefault="00B97926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14:paraId="5692702C" w14:textId="08580D98" w:rsidR="007B7909" w:rsidRPr="00767E87" w:rsidRDefault="00AF0015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  <w:u w:val="single"/>
        </w:rPr>
        <w:t>Quelles limites faut-il dépasser pour que la BCE atteigne son mandat de 2% d’inflation</w:t>
      </w:r>
      <w:r w:rsidR="007B7909" w:rsidRPr="00767E87">
        <w:rPr>
          <w:rFonts w:ascii="Times New Roman" w:hAnsi="Times New Roman" w:cs="Times New Roman"/>
          <w:szCs w:val="24"/>
          <w:u w:val="single"/>
        </w:rPr>
        <w:t> </w:t>
      </w:r>
      <w:r w:rsidR="007B7909" w:rsidRPr="00767E87">
        <w:rPr>
          <w:rFonts w:ascii="Times New Roman" w:hAnsi="Times New Roman" w:cs="Times New Roman"/>
          <w:szCs w:val="24"/>
        </w:rPr>
        <w:t xml:space="preserve">? </w:t>
      </w:r>
      <w:r w:rsidR="00706806" w:rsidRPr="00767E87">
        <w:rPr>
          <w:rFonts w:ascii="Times New Roman" w:hAnsi="Times New Roman" w:cs="Times New Roman"/>
          <w:szCs w:val="24"/>
        </w:rPr>
        <w:t>Aujourd’hui</w:t>
      </w:r>
      <w:r w:rsidR="007B7909" w:rsidRPr="00767E87">
        <w:rPr>
          <w:rFonts w:ascii="Times New Roman" w:hAnsi="Times New Roman" w:cs="Times New Roman"/>
          <w:szCs w:val="24"/>
        </w:rPr>
        <w:t>, le mandat de 2% de moyen terme</w:t>
      </w:r>
      <w:r w:rsidRPr="00767E87">
        <w:rPr>
          <w:rFonts w:ascii="Times New Roman" w:hAnsi="Times New Roman" w:cs="Times New Roman"/>
          <w:szCs w:val="24"/>
        </w:rPr>
        <w:t xml:space="preserve"> n’est pas atteint. On </w:t>
      </w:r>
      <w:r w:rsidR="007B7909" w:rsidRPr="00767E87">
        <w:rPr>
          <w:rFonts w:ascii="Times New Roman" w:hAnsi="Times New Roman" w:cs="Times New Roman"/>
          <w:szCs w:val="24"/>
        </w:rPr>
        <w:t xml:space="preserve">en </w:t>
      </w:r>
      <w:r w:rsidRPr="00767E87">
        <w:rPr>
          <w:rFonts w:ascii="Times New Roman" w:hAnsi="Times New Roman" w:cs="Times New Roman"/>
          <w:szCs w:val="24"/>
        </w:rPr>
        <w:t xml:space="preserve">est loin car la </w:t>
      </w:r>
      <w:r w:rsidR="00706806" w:rsidRPr="00767E87">
        <w:rPr>
          <w:rFonts w:ascii="Times New Roman" w:hAnsi="Times New Roman" w:cs="Times New Roman"/>
          <w:szCs w:val="24"/>
        </w:rPr>
        <w:t>demande</w:t>
      </w:r>
      <w:r w:rsidRPr="00767E87">
        <w:rPr>
          <w:rFonts w:ascii="Times New Roman" w:hAnsi="Times New Roman" w:cs="Times New Roman"/>
          <w:szCs w:val="24"/>
        </w:rPr>
        <w:t xml:space="preserve"> est trop faible (c’est elle </w:t>
      </w:r>
      <w:r w:rsidR="005B0136" w:rsidRPr="00767E87">
        <w:rPr>
          <w:rFonts w:ascii="Times New Roman" w:hAnsi="Times New Roman" w:cs="Times New Roman"/>
          <w:szCs w:val="24"/>
        </w:rPr>
        <w:t>a</w:t>
      </w:r>
      <w:r w:rsidR="00706806" w:rsidRPr="00767E87">
        <w:rPr>
          <w:rFonts w:ascii="Times New Roman" w:hAnsi="Times New Roman" w:cs="Times New Roman"/>
          <w:szCs w:val="24"/>
        </w:rPr>
        <w:t>ujourd’hui</w:t>
      </w:r>
      <w:r w:rsidR="005B0136" w:rsidRPr="00767E87">
        <w:rPr>
          <w:rFonts w:ascii="Times New Roman" w:hAnsi="Times New Roman" w:cs="Times New Roman"/>
          <w:szCs w:val="24"/>
        </w:rPr>
        <w:t xml:space="preserve"> qui détermine</w:t>
      </w:r>
      <w:r w:rsidRPr="00767E87">
        <w:rPr>
          <w:rFonts w:ascii="Times New Roman" w:hAnsi="Times New Roman" w:cs="Times New Roman"/>
          <w:szCs w:val="24"/>
        </w:rPr>
        <w:t xml:space="preserve"> le niveau des prix et donc </w:t>
      </w:r>
      <w:r w:rsidR="005B0136" w:rsidRPr="00767E87">
        <w:rPr>
          <w:rFonts w:ascii="Times New Roman" w:hAnsi="Times New Roman" w:cs="Times New Roman"/>
          <w:szCs w:val="24"/>
        </w:rPr>
        <w:t xml:space="preserve">le </w:t>
      </w:r>
      <w:r w:rsidR="005B0136" w:rsidRPr="00767E87">
        <w:rPr>
          <w:rFonts w:ascii="Times New Roman" w:hAnsi="Times New Roman" w:cs="Times New Roman"/>
          <w:i/>
          <w:szCs w:val="24"/>
        </w:rPr>
        <w:t>NAIRU</w:t>
      </w:r>
      <w:r w:rsidRPr="00767E87">
        <w:rPr>
          <w:rFonts w:ascii="Times New Roman" w:hAnsi="Times New Roman" w:cs="Times New Roman"/>
          <w:szCs w:val="24"/>
        </w:rPr>
        <w:t xml:space="preserve"> et </w:t>
      </w:r>
      <w:r w:rsidR="005B0136" w:rsidRPr="00767E87">
        <w:rPr>
          <w:rFonts w:ascii="Times New Roman" w:hAnsi="Times New Roman" w:cs="Times New Roman"/>
          <w:i/>
          <w:szCs w:val="24"/>
        </w:rPr>
        <w:t>l’</w:t>
      </w:r>
      <w:r w:rsidRPr="00767E87">
        <w:rPr>
          <w:rFonts w:ascii="Times New Roman" w:hAnsi="Times New Roman" w:cs="Times New Roman"/>
          <w:i/>
          <w:szCs w:val="24"/>
        </w:rPr>
        <w:t>outpu</w:t>
      </w:r>
      <w:r w:rsidR="005B0136" w:rsidRPr="00767E87">
        <w:rPr>
          <w:rFonts w:ascii="Times New Roman" w:hAnsi="Times New Roman" w:cs="Times New Roman"/>
          <w:i/>
          <w:szCs w:val="24"/>
        </w:rPr>
        <w:t>t</w:t>
      </w:r>
      <w:r w:rsidRPr="00767E87">
        <w:rPr>
          <w:rFonts w:ascii="Times New Roman" w:hAnsi="Times New Roman" w:cs="Times New Roman"/>
          <w:i/>
          <w:szCs w:val="24"/>
        </w:rPr>
        <w:t xml:space="preserve"> gap</w:t>
      </w:r>
      <w:r w:rsidR="005128D4" w:rsidRPr="00767E87">
        <w:rPr>
          <w:rFonts w:ascii="Times New Roman" w:hAnsi="Times New Roman" w:cs="Times New Roman"/>
          <w:szCs w:val="24"/>
        </w:rPr>
        <w:t xml:space="preserve">). </w:t>
      </w:r>
      <w:r w:rsidR="005128D4" w:rsidRPr="00767E87">
        <w:rPr>
          <w:rFonts w:ascii="Times New Roman" w:hAnsi="Times New Roman" w:cs="Times New Roman"/>
          <w:i/>
          <w:szCs w:val="24"/>
        </w:rPr>
        <w:t>L’output</w:t>
      </w:r>
      <w:r w:rsidRPr="00767E87">
        <w:rPr>
          <w:rFonts w:ascii="Times New Roman" w:hAnsi="Times New Roman" w:cs="Times New Roman"/>
          <w:i/>
          <w:szCs w:val="24"/>
        </w:rPr>
        <w:t xml:space="preserve"> gap</w:t>
      </w:r>
      <w:r w:rsidR="005128D4" w:rsidRPr="00767E87">
        <w:rPr>
          <w:rFonts w:ascii="Times New Roman" w:hAnsi="Times New Roman" w:cs="Times New Roman"/>
          <w:szCs w:val="24"/>
        </w:rPr>
        <w:t xml:space="preserve"> c’est le manque de clients = c’est</w:t>
      </w:r>
      <w:r w:rsidRPr="00767E87">
        <w:rPr>
          <w:rFonts w:ascii="Times New Roman" w:hAnsi="Times New Roman" w:cs="Times New Roman"/>
          <w:szCs w:val="24"/>
        </w:rPr>
        <w:t xml:space="preserve"> lui q</w:t>
      </w:r>
      <w:r w:rsidR="00446780" w:rsidRPr="00767E87">
        <w:rPr>
          <w:rFonts w:ascii="Times New Roman" w:hAnsi="Times New Roman" w:cs="Times New Roman"/>
          <w:szCs w:val="24"/>
        </w:rPr>
        <w:t>ui explique la dyn</w:t>
      </w:r>
      <w:r w:rsidR="005128D4" w:rsidRPr="00767E87">
        <w:rPr>
          <w:rFonts w:ascii="Times New Roman" w:hAnsi="Times New Roman" w:cs="Times New Roman"/>
          <w:szCs w:val="24"/>
        </w:rPr>
        <w:t>amique</w:t>
      </w:r>
      <w:r w:rsidR="00446780" w:rsidRPr="00767E87">
        <w:rPr>
          <w:rFonts w:ascii="Times New Roman" w:hAnsi="Times New Roman" w:cs="Times New Roman"/>
          <w:szCs w:val="24"/>
        </w:rPr>
        <w:t xml:space="preserve"> de l’inflation.</w:t>
      </w:r>
      <w:r w:rsidR="007B7909" w:rsidRPr="00767E87">
        <w:rPr>
          <w:rFonts w:ascii="Times New Roman" w:hAnsi="Times New Roman" w:cs="Times New Roman"/>
          <w:szCs w:val="24"/>
        </w:rPr>
        <w:t xml:space="preserve"> L</w:t>
      </w:r>
      <w:r w:rsidR="00446780" w:rsidRPr="00767E87">
        <w:rPr>
          <w:rFonts w:ascii="Times New Roman" w:hAnsi="Times New Roman" w:cs="Times New Roman"/>
          <w:szCs w:val="24"/>
        </w:rPr>
        <w:t xml:space="preserve">a BCE ne peut pas contrôler l’inflation car </w:t>
      </w:r>
      <w:r w:rsidR="007B7909" w:rsidRPr="00767E87">
        <w:rPr>
          <w:rFonts w:ascii="Times New Roman" w:hAnsi="Times New Roman" w:cs="Times New Roman"/>
          <w:szCs w:val="24"/>
        </w:rPr>
        <w:t>c</w:t>
      </w:r>
      <w:r w:rsidR="00446780" w:rsidRPr="00767E87">
        <w:rPr>
          <w:rFonts w:ascii="Times New Roman" w:hAnsi="Times New Roman" w:cs="Times New Roman"/>
          <w:szCs w:val="24"/>
        </w:rPr>
        <w:t>elle</w:t>
      </w:r>
      <w:r w:rsidR="007B7909" w:rsidRPr="00767E87">
        <w:rPr>
          <w:rFonts w:ascii="Times New Roman" w:hAnsi="Times New Roman" w:cs="Times New Roman"/>
          <w:szCs w:val="24"/>
        </w:rPr>
        <w:t>-ci</w:t>
      </w:r>
      <w:r w:rsidR="00446780" w:rsidRPr="00767E87">
        <w:rPr>
          <w:rFonts w:ascii="Times New Roman" w:hAnsi="Times New Roman" w:cs="Times New Roman"/>
          <w:szCs w:val="24"/>
        </w:rPr>
        <w:t xml:space="preserve"> dépend de la </w:t>
      </w:r>
      <w:r w:rsidR="00706806" w:rsidRPr="00767E87">
        <w:rPr>
          <w:rFonts w:ascii="Times New Roman" w:hAnsi="Times New Roman" w:cs="Times New Roman"/>
          <w:szCs w:val="24"/>
        </w:rPr>
        <w:t>demande</w:t>
      </w:r>
      <w:r w:rsidR="00446780" w:rsidRPr="00767E87">
        <w:rPr>
          <w:rFonts w:ascii="Times New Roman" w:hAnsi="Times New Roman" w:cs="Times New Roman"/>
          <w:szCs w:val="24"/>
        </w:rPr>
        <w:t xml:space="preserve"> et donc des </w:t>
      </w:r>
      <w:r w:rsidR="00706806" w:rsidRPr="00767E87">
        <w:rPr>
          <w:rFonts w:ascii="Times New Roman" w:hAnsi="Times New Roman" w:cs="Times New Roman"/>
          <w:szCs w:val="24"/>
        </w:rPr>
        <w:t>politique</w:t>
      </w:r>
      <w:r w:rsidR="007B7909" w:rsidRPr="00767E87">
        <w:rPr>
          <w:rFonts w:ascii="Times New Roman" w:hAnsi="Times New Roman" w:cs="Times New Roman"/>
          <w:szCs w:val="24"/>
        </w:rPr>
        <w:t>s</w:t>
      </w:r>
      <w:r w:rsidR="00446780" w:rsidRPr="00767E87">
        <w:rPr>
          <w:rFonts w:ascii="Times New Roman" w:hAnsi="Times New Roman" w:cs="Times New Roman"/>
          <w:szCs w:val="24"/>
        </w:rPr>
        <w:t xml:space="preserve"> budg</w:t>
      </w:r>
      <w:r w:rsidR="007B7909" w:rsidRPr="00767E87">
        <w:rPr>
          <w:rFonts w:ascii="Times New Roman" w:hAnsi="Times New Roman" w:cs="Times New Roman"/>
          <w:szCs w:val="24"/>
        </w:rPr>
        <w:t>étaires des Etats.</w:t>
      </w:r>
    </w:p>
    <w:p w14:paraId="741B738C" w14:textId="77777777" w:rsidR="00B97926" w:rsidRDefault="00B97926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14:paraId="01E68264" w14:textId="4C8127AB" w:rsidR="00AF0015" w:rsidRPr="00767E87" w:rsidRDefault="00446780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  <w:u w:val="single"/>
        </w:rPr>
        <w:t>Comment stimuler la demande agrégée de la zone € ?</w:t>
      </w:r>
      <w:r w:rsidRPr="00767E87">
        <w:rPr>
          <w:rFonts w:ascii="Times New Roman" w:hAnsi="Times New Roman" w:cs="Times New Roman"/>
          <w:szCs w:val="24"/>
        </w:rPr>
        <w:t xml:space="preserve"> La FED a mis en place le QE (</w:t>
      </w:r>
      <w:r w:rsidR="007B7909" w:rsidRPr="00767E87">
        <w:rPr>
          <w:rFonts w:ascii="Times New Roman" w:hAnsi="Times New Roman" w:cs="Times New Roman"/>
          <w:szCs w:val="24"/>
        </w:rPr>
        <w:t xml:space="preserve">cf. ABQ et NV), </w:t>
      </w:r>
      <w:r w:rsidRPr="00767E87">
        <w:rPr>
          <w:rFonts w:ascii="Times New Roman" w:hAnsi="Times New Roman" w:cs="Times New Roman"/>
          <w:szCs w:val="24"/>
        </w:rPr>
        <w:t>ce qui a permis une modif</w:t>
      </w:r>
      <w:r w:rsidR="007B7909" w:rsidRPr="00767E87">
        <w:rPr>
          <w:rFonts w:ascii="Times New Roman" w:hAnsi="Times New Roman" w:cs="Times New Roman"/>
          <w:szCs w:val="24"/>
        </w:rPr>
        <w:t>ication</w:t>
      </w:r>
      <w:r w:rsidRPr="00767E87">
        <w:rPr>
          <w:rFonts w:ascii="Times New Roman" w:hAnsi="Times New Roman" w:cs="Times New Roman"/>
          <w:szCs w:val="24"/>
        </w:rPr>
        <w:t xml:space="preserve"> des anticipatio</w:t>
      </w:r>
      <w:r w:rsidR="007B7909" w:rsidRPr="00767E87">
        <w:rPr>
          <w:rFonts w:ascii="Times New Roman" w:hAnsi="Times New Roman" w:cs="Times New Roman"/>
          <w:szCs w:val="24"/>
        </w:rPr>
        <w:t>ns du fait de l’effet de signal et a contribué à</w:t>
      </w:r>
      <w:r w:rsidRPr="00767E87">
        <w:rPr>
          <w:rFonts w:ascii="Times New Roman" w:hAnsi="Times New Roman" w:cs="Times New Roman"/>
          <w:szCs w:val="24"/>
        </w:rPr>
        <w:t xml:space="preserve"> </w:t>
      </w:r>
      <w:r w:rsidR="007B7909" w:rsidRPr="00767E87">
        <w:rPr>
          <w:rFonts w:ascii="Times New Roman" w:hAnsi="Times New Roman" w:cs="Times New Roman"/>
          <w:szCs w:val="24"/>
        </w:rPr>
        <w:t>une augmentation d</w:t>
      </w:r>
      <w:r w:rsidRPr="00767E87">
        <w:rPr>
          <w:rFonts w:ascii="Times New Roman" w:hAnsi="Times New Roman" w:cs="Times New Roman"/>
          <w:szCs w:val="24"/>
        </w:rPr>
        <w:t xml:space="preserve">es prix d’actifs et a généré un effet richesse (et donc hausse </w:t>
      </w:r>
      <w:r w:rsidR="00706806" w:rsidRPr="00767E87">
        <w:rPr>
          <w:rFonts w:ascii="Times New Roman" w:hAnsi="Times New Roman" w:cs="Times New Roman"/>
          <w:szCs w:val="24"/>
        </w:rPr>
        <w:t>demande</w:t>
      </w:r>
      <w:r w:rsidRPr="00767E87">
        <w:rPr>
          <w:rFonts w:ascii="Times New Roman" w:hAnsi="Times New Roman" w:cs="Times New Roman"/>
          <w:szCs w:val="24"/>
        </w:rPr>
        <w:t xml:space="preserve"> sur le marché des biens ; mais cela fonctionne mieux aux EU que dans la Z</w:t>
      </w:r>
      <w:r w:rsidR="00B97926">
        <w:rPr>
          <w:rFonts w:ascii="Times New Roman" w:hAnsi="Times New Roman" w:cs="Times New Roman"/>
          <w:szCs w:val="24"/>
        </w:rPr>
        <w:t xml:space="preserve">one </w:t>
      </w:r>
      <w:r w:rsidRPr="00767E87">
        <w:rPr>
          <w:rFonts w:ascii="Times New Roman" w:hAnsi="Times New Roman" w:cs="Times New Roman"/>
          <w:szCs w:val="24"/>
        </w:rPr>
        <w:t xml:space="preserve">€). Et pour l’Europe ? Ralentir la consolidation budgétaire, </w:t>
      </w:r>
      <w:r w:rsidR="00E92250" w:rsidRPr="00767E87">
        <w:rPr>
          <w:rFonts w:ascii="Times New Roman" w:hAnsi="Times New Roman" w:cs="Times New Roman"/>
          <w:szCs w:val="24"/>
        </w:rPr>
        <w:t>racheter le passif des états s’ils s'engagent à arrêter consolidation budgétaire pour soutenir la demande (=</w:t>
      </w:r>
      <w:r w:rsidR="00B97926">
        <w:rPr>
          <w:rFonts w:ascii="Times New Roman" w:hAnsi="Times New Roman" w:cs="Times New Roman"/>
          <w:szCs w:val="24"/>
        </w:rPr>
        <w:t xml:space="preserve"> </w:t>
      </w:r>
      <w:r w:rsidRPr="00767E87">
        <w:rPr>
          <w:rFonts w:ascii="Times New Roman" w:hAnsi="Times New Roman" w:cs="Times New Roman"/>
          <w:szCs w:val="24"/>
        </w:rPr>
        <w:t>maximiser et clai</w:t>
      </w:r>
      <w:r w:rsidR="00E92250" w:rsidRPr="00767E87">
        <w:rPr>
          <w:rFonts w:ascii="Times New Roman" w:hAnsi="Times New Roman" w:cs="Times New Roman"/>
          <w:szCs w:val="24"/>
        </w:rPr>
        <w:t>rement identifier les canaux de</w:t>
      </w:r>
      <w:r w:rsidRPr="00767E87">
        <w:rPr>
          <w:rFonts w:ascii="Times New Roman" w:hAnsi="Times New Roman" w:cs="Times New Roman"/>
          <w:szCs w:val="24"/>
        </w:rPr>
        <w:t xml:space="preserve"> la demande agrégée</w:t>
      </w:r>
      <w:r w:rsidR="00E92250" w:rsidRPr="00767E87">
        <w:rPr>
          <w:rFonts w:ascii="Times New Roman" w:hAnsi="Times New Roman" w:cs="Times New Roman"/>
          <w:szCs w:val="24"/>
        </w:rPr>
        <w:t>)</w:t>
      </w:r>
      <w:r w:rsidRPr="00767E87">
        <w:rPr>
          <w:rFonts w:ascii="Times New Roman" w:hAnsi="Times New Roman" w:cs="Times New Roman"/>
          <w:szCs w:val="24"/>
        </w:rPr>
        <w:t>.</w:t>
      </w:r>
    </w:p>
    <w:p w14:paraId="0324E2FD" w14:textId="77777777" w:rsidR="00AB579A" w:rsidRDefault="00AB579A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1DBAA5C" w14:textId="77777777" w:rsidR="00B97926" w:rsidRPr="00767E87" w:rsidRDefault="00B97926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E10B800" w14:textId="77777777" w:rsidR="00F90E09" w:rsidRPr="00767E87" w:rsidRDefault="00AB579A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b/>
          <w:szCs w:val="24"/>
        </w:rPr>
        <w:t>F</w:t>
      </w:r>
      <w:r w:rsidR="00F90E09" w:rsidRPr="00767E87">
        <w:rPr>
          <w:rFonts w:ascii="Times New Roman" w:hAnsi="Times New Roman" w:cs="Times New Roman"/>
          <w:b/>
          <w:szCs w:val="24"/>
        </w:rPr>
        <w:t xml:space="preserve">rançois </w:t>
      </w:r>
      <w:r w:rsidRPr="00767E87">
        <w:rPr>
          <w:rFonts w:ascii="Times New Roman" w:hAnsi="Times New Roman" w:cs="Times New Roman"/>
          <w:b/>
          <w:szCs w:val="24"/>
        </w:rPr>
        <w:t>V</w:t>
      </w:r>
      <w:r w:rsidR="00F90E09" w:rsidRPr="00767E87">
        <w:rPr>
          <w:rFonts w:ascii="Times New Roman" w:hAnsi="Times New Roman" w:cs="Times New Roman"/>
          <w:b/>
          <w:szCs w:val="24"/>
        </w:rPr>
        <w:t>elde</w:t>
      </w:r>
      <w:r w:rsidRPr="00767E87">
        <w:rPr>
          <w:rFonts w:ascii="Times New Roman" w:hAnsi="Times New Roman" w:cs="Times New Roman"/>
          <w:b/>
          <w:szCs w:val="24"/>
        </w:rPr>
        <w:t> </w:t>
      </w:r>
      <w:r w:rsidRPr="00767E87">
        <w:rPr>
          <w:rFonts w:ascii="Times New Roman" w:hAnsi="Times New Roman" w:cs="Times New Roman"/>
          <w:szCs w:val="24"/>
        </w:rPr>
        <w:t xml:space="preserve">: </w:t>
      </w:r>
      <w:r w:rsidR="00F90E09" w:rsidRPr="00767E87">
        <w:rPr>
          <w:rFonts w:ascii="Times New Roman" w:hAnsi="Times New Roman" w:cs="Times New Roman"/>
          <w:szCs w:val="24"/>
        </w:rPr>
        <w:t>Présentation de l’action de la FED</w:t>
      </w:r>
    </w:p>
    <w:p w14:paraId="332339BB" w14:textId="77777777" w:rsidR="00B97926" w:rsidRDefault="00B97926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8C13509" w14:textId="77777777" w:rsidR="00E85EF7" w:rsidRDefault="007D068D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>Les EU ont commencé par l’union fiscale (200 ans), puis union monétaire puis seulement p</w:t>
      </w:r>
      <w:r w:rsidR="00886EE9" w:rsidRPr="00767E87">
        <w:rPr>
          <w:rFonts w:ascii="Times New Roman" w:hAnsi="Times New Roman" w:cs="Times New Roman"/>
          <w:szCs w:val="24"/>
        </w:rPr>
        <w:t>lus tard la FED en 1913 (réserve</w:t>
      </w:r>
      <w:r w:rsidRPr="00767E87">
        <w:rPr>
          <w:rFonts w:ascii="Times New Roman" w:hAnsi="Times New Roman" w:cs="Times New Roman"/>
          <w:szCs w:val="24"/>
        </w:rPr>
        <w:t xml:space="preserve"> fédérale).</w:t>
      </w:r>
      <w:r w:rsidR="008338DF" w:rsidRPr="00767E87">
        <w:rPr>
          <w:rFonts w:ascii="Times New Roman" w:hAnsi="Times New Roman" w:cs="Times New Roman"/>
          <w:szCs w:val="24"/>
        </w:rPr>
        <w:t xml:space="preserve"> La FED choisit de préserver l’étalon or au détrim</w:t>
      </w:r>
      <w:r w:rsidR="00886EE9" w:rsidRPr="00767E87">
        <w:rPr>
          <w:rFonts w:ascii="Times New Roman" w:hAnsi="Times New Roman" w:cs="Times New Roman"/>
          <w:szCs w:val="24"/>
        </w:rPr>
        <w:t>ent du système bancaire en 1929. Plus tard,</w:t>
      </w:r>
      <w:r w:rsidR="008338DF" w:rsidRPr="00767E87">
        <w:rPr>
          <w:rFonts w:ascii="Times New Roman" w:hAnsi="Times New Roman" w:cs="Times New Roman"/>
          <w:szCs w:val="24"/>
        </w:rPr>
        <w:t xml:space="preserve"> M. Friedm</w:t>
      </w:r>
      <w:r w:rsidR="00E85EF7">
        <w:rPr>
          <w:rFonts w:ascii="Times New Roman" w:hAnsi="Times New Roman" w:cs="Times New Roman"/>
          <w:szCs w:val="24"/>
        </w:rPr>
        <w:t>an lui a reproché cette erreur.</w:t>
      </w:r>
    </w:p>
    <w:p w14:paraId="33C6CD36" w14:textId="77777777" w:rsidR="00E85EF7" w:rsidRDefault="008338DF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>La FED est une création du congrès = indépendance de coutume davantage que</w:t>
      </w:r>
      <w:r w:rsidR="00886EE9" w:rsidRPr="00767E87">
        <w:rPr>
          <w:rFonts w:ascii="Times New Roman" w:hAnsi="Times New Roman" w:cs="Times New Roman"/>
          <w:szCs w:val="24"/>
        </w:rPr>
        <w:t xml:space="preserve"> de droit contrairement à la BCE </w:t>
      </w:r>
      <w:r w:rsidR="00886EE9" w:rsidRPr="00767E87">
        <w:rPr>
          <w:rFonts w:ascii="Times New Roman" w:hAnsi="Times New Roman" w:cs="Times New Roman"/>
          <w:szCs w:val="24"/>
        </w:rPr>
        <w:sym w:font="Wingdings" w:char="F0E0"/>
      </w:r>
      <w:r w:rsidR="00886EE9" w:rsidRPr="00767E87">
        <w:rPr>
          <w:rFonts w:ascii="Times New Roman" w:hAnsi="Times New Roman" w:cs="Times New Roman"/>
          <w:szCs w:val="24"/>
        </w:rPr>
        <w:t xml:space="preserve"> joue sur ses marges de manœuvres effectives et sur sa culture</w:t>
      </w:r>
      <w:r w:rsidR="00D70813" w:rsidRPr="00767E87">
        <w:rPr>
          <w:rFonts w:ascii="Times New Roman" w:hAnsi="Times New Roman" w:cs="Times New Roman"/>
          <w:szCs w:val="24"/>
        </w:rPr>
        <w:t xml:space="preserve">. Depuis 1970, la FED possède un </w:t>
      </w:r>
      <w:r w:rsidRPr="00767E87">
        <w:rPr>
          <w:rFonts w:ascii="Times New Roman" w:hAnsi="Times New Roman" w:cs="Times New Roman"/>
          <w:szCs w:val="24"/>
        </w:rPr>
        <w:t xml:space="preserve">double mandat de stabilité des prix et de taux de chômage </w:t>
      </w:r>
      <w:r w:rsidR="00D70813" w:rsidRPr="00767E87">
        <w:rPr>
          <w:rFonts w:ascii="Times New Roman" w:hAnsi="Times New Roman" w:cs="Times New Roman"/>
          <w:szCs w:val="24"/>
        </w:rPr>
        <w:t xml:space="preserve">qui doit être </w:t>
      </w:r>
      <w:r w:rsidRPr="00767E87">
        <w:rPr>
          <w:rFonts w:ascii="Times New Roman" w:hAnsi="Times New Roman" w:cs="Times New Roman"/>
          <w:szCs w:val="24"/>
        </w:rPr>
        <w:t>le plus f</w:t>
      </w:r>
      <w:r w:rsidR="00971643" w:rsidRPr="00767E87">
        <w:rPr>
          <w:rFonts w:ascii="Times New Roman" w:hAnsi="Times New Roman" w:cs="Times New Roman"/>
          <w:szCs w:val="24"/>
        </w:rPr>
        <w:t xml:space="preserve">aible possible. Face à la crise, la FED a mis en place du </w:t>
      </w:r>
      <w:r w:rsidR="00E85EF7">
        <w:rPr>
          <w:rFonts w:ascii="Times New Roman" w:hAnsi="Times New Roman" w:cs="Times New Roman"/>
          <w:szCs w:val="24"/>
        </w:rPr>
        <w:t>QE (hausse massive du bilan</w:t>
      </w:r>
      <w:r w:rsidRPr="00767E87">
        <w:rPr>
          <w:rFonts w:ascii="Times New Roman" w:hAnsi="Times New Roman" w:cs="Times New Roman"/>
          <w:szCs w:val="24"/>
        </w:rPr>
        <w:t xml:space="preserve"> de la </w:t>
      </w:r>
      <w:r w:rsidR="005D1B21" w:rsidRPr="00767E87">
        <w:rPr>
          <w:rFonts w:ascii="Times New Roman" w:hAnsi="Times New Roman" w:cs="Times New Roman"/>
          <w:szCs w:val="24"/>
        </w:rPr>
        <w:t>Banque centrale</w:t>
      </w:r>
      <w:r w:rsidR="00971643" w:rsidRPr="00767E87">
        <w:rPr>
          <w:rFonts w:ascii="Times New Roman" w:hAnsi="Times New Roman" w:cs="Times New Roman"/>
          <w:szCs w:val="24"/>
        </w:rPr>
        <w:t xml:space="preserve">). Mais </w:t>
      </w:r>
      <w:r w:rsidRPr="00767E87">
        <w:rPr>
          <w:rFonts w:ascii="Times New Roman" w:hAnsi="Times New Roman" w:cs="Times New Roman"/>
          <w:szCs w:val="24"/>
        </w:rPr>
        <w:t xml:space="preserve">c’était juste un changement d’échelle pas un nouvel </w:t>
      </w:r>
      <w:r w:rsidR="00971643" w:rsidRPr="00767E87">
        <w:rPr>
          <w:rFonts w:ascii="Times New Roman" w:hAnsi="Times New Roman" w:cs="Times New Roman"/>
          <w:szCs w:val="24"/>
        </w:rPr>
        <w:t>instrument. De plus, elle a procédé à l’</w:t>
      </w:r>
      <w:r w:rsidRPr="00767E87">
        <w:rPr>
          <w:rFonts w:ascii="Times New Roman" w:hAnsi="Times New Roman" w:cs="Times New Roman"/>
          <w:szCs w:val="24"/>
        </w:rPr>
        <w:t xml:space="preserve">achat de titres privés (qui est devenu un achat sans plafond pendant un temps) et </w:t>
      </w:r>
      <w:r w:rsidR="00971643" w:rsidRPr="00767E87">
        <w:rPr>
          <w:rFonts w:ascii="Times New Roman" w:hAnsi="Times New Roman" w:cs="Times New Roman"/>
          <w:szCs w:val="24"/>
        </w:rPr>
        <w:t xml:space="preserve">au </w:t>
      </w:r>
      <w:proofErr w:type="spellStart"/>
      <w:r w:rsidRPr="00767E87">
        <w:rPr>
          <w:rFonts w:ascii="Times New Roman" w:hAnsi="Times New Roman" w:cs="Times New Roman"/>
          <w:i/>
          <w:szCs w:val="24"/>
        </w:rPr>
        <w:t>foward</w:t>
      </w:r>
      <w:proofErr w:type="spellEnd"/>
      <w:r w:rsidRPr="00767E87">
        <w:rPr>
          <w:rFonts w:ascii="Times New Roman" w:hAnsi="Times New Roman" w:cs="Times New Roman"/>
          <w:i/>
          <w:szCs w:val="24"/>
        </w:rPr>
        <w:t xml:space="preserve"> guidance</w:t>
      </w:r>
      <w:r w:rsidRPr="00767E87">
        <w:rPr>
          <w:rFonts w:ascii="Times New Roman" w:hAnsi="Times New Roman" w:cs="Times New Roman"/>
          <w:szCs w:val="24"/>
        </w:rPr>
        <w:t xml:space="preserve"> (gestion prospective des taux) </w:t>
      </w:r>
      <w:r w:rsidR="00706806" w:rsidRPr="00767E87">
        <w:rPr>
          <w:rFonts w:ascii="Times New Roman" w:hAnsi="Times New Roman" w:cs="Times New Roman"/>
          <w:szCs w:val="24"/>
        </w:rPr>
        <w:t>c’est-à-dire</w:t>
      </w:r>
      <w:r w:rsidRPr="00767E87">
        <w:rPr>
          <w:rFonts w:ascii="Times New Roman" w:hAnsi="Times New Roman" w:cs="Times New Roman"/>
          <w:szCs w:val="24"/>
        </w:rPr>
        <w:t xml:space="preserve"> annonce à l’avance de ce que la</w:t>
      </w:r>
      <w:r w:rsidR="009E2F98" w:rsidRPr="00767E87">
        <w:rPr>
          <w:rFonts w:ascii="Times New Roman" w:hAnsi="Times New Roman" w:cs="Times New Roman"/>
          <w:szCs w:val="24"/>
        </w:rPr>
        <w:t xml:space="preserve"> FED fera.</w:t>
      </w:r>
    </w:p>
    <w:p w14:paraId="3924C148" w14:textId="6B9CAB6F" w:rsidR="00AB579A" w:rsidRPr="00767E87" w:rsidRDefault="008338DF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 xml:space="preserve">Ces dernières années </w:t>
      </w:r>
      <w:r w:rsidR="009E2F98" w:rsidRPr="00767E87">
        <w:rPr>
          <w:rFonts w:ascii="Times New Roman" w:hAnsi="Times New Roman" w:cs="Times New Roman"/>
          <w:szCs w:val="24"/>
        </w:rPr>
        <w:t>l</w:t>
      </w:r>
      <w:r w:rsidRPr="00767E87">
        <w:rPr>
          <w:rFonts w:ascii="Times New Roman" w:hAnsi="Times New Roman" w:cs="Times New Roman"/>
          <w:szCs w:val="24"/>
        </w:rPr>
        <w:t>a politique fiscale est devenue pro</w:t>
      </w:r>
      <w:r w:rsidR="00E85EF7">
        <w:rPr>
          <w:rFonts w:ascii="Times New Roman" w:hAnsi="Times New Roman" w:cs="Times New Roman"/>
          <w:szCs w:val="24"/>
        </w:rPr>
        <w:t>-</w:t>
      </w:r>
      <w:r w:rsidRPr="00767E87">
        <w:rPr>
          <w:rFonts w:ascii="Times New Roman" w:hAnsi="Times New Roman" w:cs="Times New Roman"/>
          <w:szCs w:val="24"/>
        </w:rPr>
        <w:t xml:space="preserve">cyclique et la FED a continué son QE. </w:t>
      </w:r>
      <w:r w:rsidR="00706806" w:rsidRPr="00767E87">
        <w:rPr>
          <w:rFonts w:ascii="Times New Roman" w:hAnsi="Times New Roman" w:cs="Times New Roman"/>
          <w:szCs w:val="24"/>
        </w:rPr>
        <w:t>Aujourd’hui</w:t>
      </w:r>
      <w:r w:rsidRPr="00767E87">
        <w:rPr>
          <w:rFonts w:ascii="Times New Roman" w:hAnsi="Times New Roman" w:cs="Times New Roman"/>
          <w:szCs w:val="24"/>
        </w:rPr>
        <w:t>, le QE est</w:t>
      </w:r>
      <w:r w:rsidR="009E2F98" w:rsidRPr="00767E87">
        <w:rPr>
          <w:rFonts w:ascii="Times New Roman" w:hAnsi="Times New Roman" w:cs="Times New Roman"/>
          <w:szCs w:val="24"/>
        </w:rPr>
        <w:t xml:space="preserve"> fini, les taux vont remonter.</w:t>
      </w:r>
    </w:p>
    <w:p w14:paraId="5217A890" w14:textId="77777777" w:rsidR="006D2BD2" w:rsidRDefault="006D2BD2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96A7826" w14:textId="77777777" w:rsidR="00B97926" w:rsidRPr="00767E87" w:rsidRDefault="00B97926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50995DA" w14:textId="339D9E24" w:rsidR="00F855F1" w:rsidRPr="00767E87" w:rsidRDefault="006D2BD2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b/>
          <w:szCs w:val="24"/>
        </w:rPr>
        <w:t>J</w:t>
      </w:r>
      <w:r w:rsidR="00074E34" w:rsidRPr="00767E87">
        <w:rPr>
          <w:rFonts w:ascii="Times New Roman" w:hAnsi="Times New Roman" w:cs="Times New Roman"/>
          <w:b/>
          <w:szCs w:val="24"/>
        </w:rPr>
        <w:t>ean-</w:t>
      </w:r>
      <w:r w:rsidRPr="00767E87">
        <w:rPr>
          <w:rFonts w:ascii="Times New Roman" w:hAnsi="Times New Roman" w:cs="Times New Roman"/>
          <w:b/>
          <w:szCs w:val="24"/>
        </w:rPr>
        <w:t>C</w:t>
      </w:r>
      <w:r w:rsidR="00074E34" w:rsidRPr="00767E87">
        <w:rPr>
          <w:rFonts w:ascii="Times New Roman" w:hAnsi="Times New Roman" w:cs="Times New Roman"/>
          <w:b/>
          <w:szCs w:val="24"/>
        </w:rPr>
        <w:t xml:space="preserve">laude </w:t>
      </w:r>
      <w:r w:rsidRPr="00767E87">
        <w:rPr>
          <w:rFonts w:ascii="Times New Roman" w:hAnsi="Times New Roman" w:cs="Times New Roman"/>
          <w:b/>
          <w:szCs w:val="24"/>
        </w:rPr>
        <w:t>T</w:t>
      </w:r>
      <w:r w:rsidR="00074E34" w:rsidRPr="00767E87">
        <w:rPr>
          <w:rFonts w:ascii="Times New Roman" w:hAnsi="Times New Roman" w:cs="Times New Roman"/>
          <w:b/>
          <w:szCs w:val="24"/>
        </w:rPr>
        <w:t>richet</w:t>
      </w:r>
      <w:r w:rsidRPr="00767E87">
        <w:rPr>
          <w:rFonts w:ascii="Times New Roman" w:hAnsi="Times New Roman" w:cs="Times New Roman"/>
          <w:b/>
          <w:szCs w:val="24"/>
        </w:rPr>
        <w:t> </w:t>
      </w:r>
      <w:r w:rsidR="00E85EF7">
        <w:rPr>
          <w:rFonts w:ascii="Times New Roman" w:hAnsi="Times New Roman" w:cs="Times New Roman"/>
          <w:szCs w:val="24"/>
        </w:rPr>
        <w:t>: Rappelle que la</w:t>
      </w:r>
      <w:r w:rsidRPr="00767E87">
        <w:rPr>
          <w:rFonts w:ascii="Times New Roman" w:hAnsi="Times New Roman" w:cs="Times New Roman"/>
          <w:szCs w:val="24"/>
        </w:rPr>
        <w:t xml:space="preserve"> </w:t>
      </w:r>
      <w:r w:rsidR="005D1B21" w:rsidRPr="00767E87">
        <w:rPr>
          <w:rFonts w:ascii="Times New Roman" w:hAnsi="Times New Roman" w:cs="Times New Roman"/>
          <w:szCs w:val="24"/>
        </w:rPr>
        <w:t>Banque centrale</w:t>
      </w:r>
      <w:r w:rsidRPr="00767E87">
        <w:rPr>
          <w:rFonts w:ascii="Times New Roman" w:hAnsi="Times New Roman" w:cs="Times New Roman"/>
          <w:szCs w:val="24"/>
        </w:rPr>
        <w:t xml:space="preserve"> et les </w:t>
      </w:r>
      <w:proofErr w:type="spellStart"/>
      <w:r w:rsidRPr="00767E87">
        <w:rPr>
          <w:rFonts w:ascii="Times New Roman" w:hAnsi="Times New Roman" w:cs="Times New Roman"/>
          <w:szCs w:val="24"/>
        </w:rPr>
        <w:t>Etats</w:t>
      </w:r>
      <w:proofErr w:type="spellEnd"/>
      <w:r w:rsidRPr="00767E87">
        <w:rPr>
          <w:rFonts w:ascii="Times New Roman" w:hAnsi="Times New Roman" w:cs="Times New Roman"/>
          <w:szCs w:val="24"/>
        </w:rPr>
        <w:t xml:space="preserve"> nous ont </w:t>
      </w:r>
      <w:r w:rsidR="00E85EF7">
        <w:rPr>
          <w:rFonts w:ascii="Times New Roman" w:hAnsi="Times New Roman" w:cs="Times New Roman"/>
          <w:szCs w:val="24"/>
        </w:rPr>
        <w:t xml:space="preserve">évité </w:t>
      </w:r>
      <w:r w:rsidR="00612831" w:rsidRPr="00767E87">
        <w:rPr>
          <w:rFonts w:ascii="Times New Roman" w:hAnsi="Times New Roman" w:cs="Times New Roman"/>
          <w:szCs w:val="24"/>
        </w:rPr>
        <w:t>la catastrophe lors de la crise de 2007-8 qu’il qualifie de</w:t>
      </w:r>
      <w:r w:rsidRPr="00767E87">
        <w:rPr>
          <w:rFonts w:ascii="Times New Roman" w:hAnsi="Times New Roman" w:cs="Times New Roman"/>
          <w:szCs w:val="24"/>
        </w:rPr>
        <w:t xml:space="preserve"> « crise mondiale de tous les pays avancés ».</w:t>
      </w:r>
      <w:r w:rsidR="00612831" w:rsidRPr="00767E87">
        <w:rPr>
          <w:rFonts w:ascii="Times New Roman" w:hAnsi="Times New Roman" w:cs="Times New Roman"/>
          <w:szCs w:val="24"/>
        </w:rPr>
        <w:t xml:space="preserve"> Il </w:t>
      </w:r>
      <w:r w:rsidR="00312F74" w:rsidRPr="00767E87">
        <w:rPr>
          <w:rFonts w:ascii="Times New Roman" w:hAnsi="Times New Roman" w:cs="Times New Roman"/>
          <w:szCs w:val="24"/>
        </w:rPr>
        <w:t>r</w:t>
      </w:r>
      <w:r w:rsidR="00CB561D" w:rsidRPr="00767E87">
        <w:rPr>
          <w:rFonts w:ascii="Times New Roman" w:hAnsi="Times New Roman" w:cs="Times New Roman"/>
          <w:szCs w:val="24"/>
        </w:rPr>
        <w:t>eprend la question d’une monnaie unique dans une entité qui n’est pas fédérale</w:t>
      </w:r>
      <w:r w:rsidR="00F95B5A" w:rsidRPr="00767E87">
        <w:rPr>
          <w:rFonts w:ascii="Times New Roman" w:hAnsi="Times New Roman" w:cs="Times New Roman"/>
          <w:szCs w:val="24"/>
        </w:rPr>
        <w:t> : cela veut dire que les autres politiques nationales ne doivent pas être identiques, mais doivent être adaptées</w:t>
      </w:r>
      <w:r w:rsidR="00D41A1D" w:rsidRPr="00767E87">
        <w:rPr>
          <w:rFonts w:ascii="Times New Roman" w:hAnsi="Times New Roman" w:cs="Times New Roman"/>
          <w:szCs w:val="24"/>
        </w:rPr>
        <w:t>. L</w:t>
      </w:r>
      <w:r w:rsidR="00CB561D" w:rsidRPr="00767E87">
        <w:rPr>
          <w:rFonts w:ascii="Times New Roman" w:hAnsi="Times New Roman" w:cs="Times New Roman"/>
          <w:szCs w:val="24"/>
        </w:rPr>
        <w:t>a BCE a racheté les signatures des 5 pays en situation</w:t>
      </w:r>
      <w:r w:rsidR="00F95B5A" w:rsidRPr="00767E87">
        <w:rPr>
          <w:rFonts w:ascii="Times New Roman" w:hAnsi="Times New Roman" w:cs="Times New Roman"/>
          <w:szCs w:val="24"/>
        </w:rPr>
        <w:t xml:space="preserve"> gravissime (It</w:t>
      </w:r>
      <w:r w:rsidR="00D41A1D" w:rsidRPr="00767E87">
        <w:rPr>
          <w:rFonts w:ascii="Times New Roman" w:hAnsi="Times New Roman" w:cs="Times New Roman"/>
          <w:szCs w:val="24"/>
        </w:rPr>
        <w:t>alie</w:t>
      </w:r>
      <w:r w:rsidR="00F95B5A" w:rsidRPr="00767E87">
        <w:rPr>
          <w:rFonts w:ascii="Times New Roman" w:hAnsi="Times New Roman" w:cs="Times New Roman"/>
          <w:szCs w:val="24"/>
        </w:rPr>
        <w:t xml:space="preserve">, Grèce </w:t>
      </w:r>
      <w:r w:rsidR="00D41A1D" w:rsidRPr="00767E87">
        <w:rPr>
          <w:rFonts w:ascii="Times New Roman" w:hAnsi="Times New Roman" w:cs="Times New Roman"/>
          <w:szCs w:val="24"/>
        </w:rPr>
        <w:t>Irlande,</w:t>
      </w:r>
      <w:r w:rsidR="00F95B5A" w:rsidRPr="00767E87">
        <w:rPr>
          <w:rFonts w:ascii="Times New Roman" w:hAnsi="Times New Roman" w:cs="Times New Roman"/>
          <w:szCs w:val="24"/>
        </w:rPr>
        <w:t xml:space="preserve"> E</w:t>
      </w:r>
      <w:r w:rsidR="00CB561D" w:rsidRPr="00767E87">
        <w:rPr>
          <w:rFonts w:ascii="Times New Roman" w:hAnsi="Times New Roman" w:cs="Times New Roman"/>
          <w:szCs w:val="24"/>
        </w:rPr>
        <w:t>sp</w:t>
      </w:r>
      <w:r w:rsidR="00D41A1D" w:rsidRPr="00767E87">
        <w:rPr>
          <w:rFonts w:ascii="Times New Roman" w:hAnsi="Times New Roman" w:cs="Times New Roman"/>
          <w:szCs w:val="24"/>
        </w:rPr>
        <w:t>agne</w:t>
      </w:r>
      <w:r w:rsidR="00CB561D" w:rsidRPr="00767E87">
        <w:rPr>
          <w:rFonts w:ascii="Times New Roman" w:hAnsi="Times New Roman" w:cs="Times New Roman"/>
          <w:szCs w:val="24"/>
        </w:rPr>
        <w:t xml:space="preserve"> et Portugal)</w:t>
      </w:r>
      <w:r w:rsidR="00D41A1D" w:rsidRPr="00767E87">
        <w:rPr>
          <w:rFonts w:ascii="Times New Roman" w:hAnsi="Times New Roman" w:cs="Times New Roman"/>
          <w:szCs w:val="24"/>
        </w:rPr>
        <w:t xml:space="preserve">. Ces pays se sont trouvés dans </w:t>
      </w:r>
      <w:r w:rsidR="00E85EF7">
        <w:rPr>
          <w:rFonts w:ascii="Times New Roman" w:hAnsi="Times New Roman" w:cs="Times New Roman"/>
          <w:szCs w:val="24"/>
        </w:rPr>
        <w:t xml:space="preserve">la </w:t>
      </w:r>
      <w:r w:rsidR="00D41A1D" w:rsidRPr="00767E87">
        <w:rPr>
          <w:rFonts w:ascii="Times New Roman" w:hAnsi="Times New Roman" w:cs="Times New Roman"/>
          <w:szCs w:val="24"/>
        </w:rPr>
        <w:t>crise des risques souverains après crise, ils n'avaient pas d'autre choix que de s'ajuster</w:t>
      </w:r>
      <w:r w:rsidR="00F855F1" w:rsidRPr="00767E87">
        <w:rPr>
          <w:rFonts w:ascii="Times New Roman" w:hAnsi="Times New Roman" w:cs="Times New Roman"/>
          <w:szCs w:val="24"/>
        </w:rPr>
        <w:t xml:space="preserve"> : </w:t>
      </w:r>
      <w:r w:rsidR="00D41A1D" w:rsidRPr="00767E87">
        <w:rPr>
          <w:rFonts w:ascii="Times New Roman" w:hAnsi="Times New Roman" w:cs="Times New Roman"/>
          <w:szCs w:val="24"/>
        </w:rPr>
        <w:t>le débat austérité ou non ne se posait pas, il n'y avait pas de choix</w:t>
      </w:r>
      <w:r w:rsidR="00F855F1" w:rsidRPr="00767E87">
        <w:rPr>
          <w:rFonts w:ascii="Times New Roman" w:hAnsi="Times New Roman" w:cs="Times New Roman"/>
          <w:szCs w:val="24"/>
        </w:rPr>
        <w:t>.</w:t>
      </w:r>
    </w:p>
    <w:p w14:paraId="40C88AC4" w14:textId="77777777" w:rsidR="00E85EF7" w:rsidRDefault="00F855F1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 xml:space="preserve">Pour JCT, cette </w:t>
      </w:r>
      <w:r w:rsidRPr="00767E87">
        <w:rPr>
          <w:rFonts w:ascii="Times New Roman" w:hAnsi="Times New Roman" w:cs="Times New Roman"/>
          <w:szCs w:val="24"/>
          <w:u w:val="single"/>
        </w:rPr>
        <w:t xml:space="preserve">intervention de la BCE </w:t>
      </w:r>
      <w:r w:rsidR="00EC650A" w:rsidRPr="00767E87">
        <w:rPr>
          <w:rFonts w:ascii="Times New Roman" w:hAnsi="Times New Roman" w:cs="Times New Roman"/>
          <w:szCs w:val="24"/>
          <w:u w:val="single"/>
        </w:rPr>
        <w:t>est l’équivalent du QE à l’américaine</w:t>
      </w:r>
      <w:r w:rsidR="00EC650A" w:rsidRPr="00767E87">
        <w:rPr>
          <w:rFonts w:ascii="Times New Roman" w:hAnsi="Times New Roman" w:cs="Times New Roman"/>
          <w:szCs w:val="24"/>
        </w:rPr>
        <w:t xml:space="preserve"> car l’Europe </w:t>
      </w:r>
      <w:r w:rsidRPr="00767E87">
        <w:rPr>
          <w:rFonts w:ascii="Times New Roman" w:hAnsi="Times New Roman" w:cs="Times New Roman"/>
          <w:szCs w:val="24"/>
        </w:rPr>
        <w:t>a délivré</w:t>
      </w:r>
      <w:r w:rsidR="00EC650A" w:rsidRPr="00767E87">
        <w:rPr>
          <w:rFonts w:ascii="Times New Roman" w:hAnsi="Times New Roman" w:cs="Times New Roman"/>
          <w:szCs w:val="24"/>
        </w:rPr>
        <w:t xml:space="preserve"> 2 polices d’assurances : </w:t>
      </w:r>
    </w:p>
    <w:p w14:paraId="21762C8C" w14:textId="0B6E7CC7" w:rsidR="00E85EF7" w:rsidRPr="00E85EF7" w:rsidRDefault="00EC650A" w:rsidP="00E85EF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85EF7">
        <w:rPr>
          <w:rFonts w:ascii="Times New Roman" w:hAnsi="Times New Roman" w:cs="Times New Roman"/>
          <w:szCs w:val="24"/>
        </w:rPr>
        <w:lastRenderedPageBreak/>
        <w:t>les B</w:t>
      </w:r>
      <w:r w:rsidR="00F855F1" w:rsidRPr="00E85EF7">
        <w:rPr>
          <w:rFonts w:ascii="Times New Roman" w:hAnsi="Times New Roman" w:cs="Times New Roman"/>
          <w:szCs w:val="24"/>
        </w:rPr>
        <w:t>an</w:t>
      </w:r>
      <w:r w:rsidRPr="00E85EF7">
        <w:rPr>
          <w:rFonts w:ascii="Times New Roman" w:hAnsi="Times New Roman" w:cs="Times New Roman"/>
          <w:szCs w:val="24"/>
        </w:rPr>
        <w:t>q</w:t>
      </w:r>
      <w:r w:rsidR="00F855F1" w:rsidRPr="00E85EF7">
        <w:rPr>
          <w:rFonts w:ascii="Times New Roman" w:hAnsi="Times New Roman" w:cs="Times New Roman"/>
          <w:szCs w:val="24"/>
        </w:rPr>
        <w:t>ues</w:t>
      </w:r>
      <w:r w:rsidRPr="00E85EF7">
        <w:rPr>
          <w:rFonts w:ascii="Times New Roman" w:hAnsi="Times New Roman" w:cs="Times New Roman"/>
          <w:szCs w:val="24"/>
        </w:rPr>
        <w:t xml:space="preserve"> ont un accès à la liquidité (accès si elles le veulent, sans limite si elles montrent qu’elles en ont besoin) – spécificité européenne- et </w:t>
      </w:r>
    </w:p>
    <w:p w14:paraId="70AA8476" w14:textId="482D000D" w:rsidR="00AE78D1" w:rsidRPr="00E85EF7" w:rsidRDefault="00EC650A" w:rsidP="00E85EF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85EF7">
        <w:rPr>
          <w:rFonts w:ascii="Times New Roman" w:hAnsi="Times New Roman" w:cs="Times New Roman"/>
          <w:szCs w:val="24"/>
        </w:rPr>
        <w:t>pour les pays en difficulté qui pourraient être refinancés sur les marches secondaires de dette par la BCE.</w:t>
      </w:r>
    </w:p>
    <w:p w14:paraId="12FE55B3" w14:textId="77777777" w:rsidR="00996779" w:rsidRDefault="00996779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14:paraId="736BEFD8" w14:textId="433B956F" w:rsidR="00B90B1F" w:rsidRPr="00767E87" w:rsidRDefault="003243B5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767E87">
        <w:rPr>
          <w:rFonts w:ascii="Times New Roman" w:hAnsi="Times New Roman" w:cs="Times New Roman"/>
          <w:szCs w:val="24"/>
          <w:u w:val="single"/>
        </w:rPr>
        <w:t>R</w:t>
      </w:r>
      <w:r w:rsidR="00482552" w:rsidRPr="00767E87">
        <w:rPr>
          <w:rFonts w:ascii="Times New Roman" w:hAnsi="Times New Roman" w:cs="Times New Roman"/>
          <w:szCs w:val="24"/>
          <w:u w:val="single"/>
        </w:rPr>
        <w:t>emar</w:t>
      </w:r>
      <w:r w:rsidRPr="00767E87">
        <w:rPr>
          <w:rFonts w:ascii="Times New Roman" w:hAnsi="Times New Roman" w:cs="Times New Roman"/>
          <w:szCs w:val="24"/>
          <w:u w:val="single"/>
        </w:rPr>
        <w:t>que</w:t>
      </w:r>
      <w:r w:rsidR="00B90B1F" w:rsidRPr="00767E87">
        <w:rPr>
          <w:rFonts w:ascii="Times New Roman" w:hAnsi="Times New Roman" w:cs="Times New Roman"/>
          <w:szCs w:val="24"/>
          <w:u w:val="single"/>
        </w:rPr>
        <w:t>s</w:t>
      </w:r>
      <w:r w:rsidR="00E85EF7">
        <w:rPr>
          <w:rFonts w:ascii="Times New Roman" w:hAnsi="Times New Roman" w:cs="Times New Roman"/>
          <w:szCs w:val="24"/>
        </w:rPr>
        <w:t> :</w:t>
      </w:r>
    </w:p>
    <w:p w14:paraId="34D3C1F0" w14:textId="419BB71A" w:rsidR="00B90B1F" w:rsidRPr="00767E87" w:rsidRDefault="003243B5" w:rsidP="00767E8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 xml:space="preserve">Espagne, France empruntent </w:t>
      </w:r>
      <w:r w:rsidR="00706806" w:rsidRPr="00767E87">
        <w:rPr>
          <w:rFonts w:ascii="Times New Roman" w:hAnsi="Times New Roman" w:cs="Times New Roman"/>
          <w:szCs w:val="24"/>
        </w:rPr>
        <w:t>auj</w:t>
      </w:r>
      <w:r w:rsidR="00AE78D1" w:rsidRPr="00767E87">
        <w:rPr>
          <w:rFonts w:ascii="Times New Roman" w:hAnsi="Times New Roman" w:cs="Times New Roman"/>
          <w:szCs w:val="24"/>
        </w:rPr>
        <w:t>ourd’hui</w:t>
      </w:r>
      <w:r w:rsidRPr="00767E87">
        <w:rPr>
          <w:rFonts w:ascii="Times New Roman" w:hAnsi="Times New Roman" w:cs="Times New Roman"/>
          <w:szCs w:val="24"/>
        </w:rPr>
        <w:t xml:space="preserve"> sur les marchés à des taux inférieurs à celui des EU.</w:t>
      </w:r>
      <w:r w:rsidR="00E85EF7">
        <w:rPr>
          <w:rFonts w:ascii="Times New Roman" w:hAnsi="Times New Roman" w:cs="Times New Roman"/>
          <w:szCs w:val="24"/>
        </w:rPr>
        <w:t xml:space="preserve"> La déflation </w:t>
      </w:r>
      <w:r w:rsidR="00241DD2" w:rsidRPr="00767E87">
        <w:rPr>
          <w:rFonts w:ascii="Times New Roman" w:hAnsi="Times New Roman" w:cs="Times New Roman"/>
          <w:szCs w:val="24"/>
        </w:rPr>
        <w:t>est un</w:t>
      </w:r>
      <w:r w:rsidR="00681D0B" w:rsidRPr="00767E87">
        <w:rPr>
          <w:rFonts w:ascii="Times New Roman" w:hAnsi="Times New Roman" w:cs="Times New Roman"/>
          <w:szCs w:val="24"/>
        </w:rPr>
        <w:t xml:space="preserve"> sérieux</w:t>
      </w:r>
      <w:r w:rsidR="00241DD2" w:rsidRPr="00767E87">
        <w:rPr>
          <w:rFonts w:ascii="Times New Roman" w:hAnsi="Times New Roman" w:cs="Times New Roman"/>
          <w:szCs w:val="24"/>
        </w:rPr>
        <w:t xml:space="preserve"> p</w:t>
      </w:r>
      <w:r w:rsidR="00AE78D1" w:rsidRPr="00767E87">
        <w:rPr>
          <w:rFonts w:ascii="Times New Roman" w:hAnsi="Times New Roman" w:cs="Times New Roman"/>
          <w:szCs w:val="24"/>
        </w:rPr>
        <w:t>ro</w:t>
      </w:r>
      <w:r w:rsidR="00241DD2" w:rsidRPr="00767E87">
        <w:rPr>
          <w:rFonts w:ascii="Times New Roman" w:hAnsi="Times New Roman" w:cs="Times New Roman"/>
          <w:szCs w:val="24"/>
        </w:rPr>
        <w:t>b</w:t>
      </w:r>
      <w:r w:rsidR="00AE78D1" w:rsidRPr="00767E87">
        <w:rPr>
          <w:rFonts w:ascii="Times New Roman" w:hAnsi="Times New Roman" w:cs="Times New Roman"/>
          <w:szCs w:val="24"/>
        </w:rPr>
        <w:t>lème</w:t>
      </w:r>
      <w:r w:rsidR="00241DD2" w:rsidRPr="00767E87">
        <w:rPr>
          <w:rFonts w:ascii="Times New Roman" w:hAnsi="Times New Roman" w:cs="Times New Roman"/>
          <w:szCs w:val="24"/>
        </w:rPr>
        <w:t xml:space="preserve"> au niveau de la zone mais pas pour un pays qui a perdu trop de compétitivité par rapport à la moyenne de la zone € car cela lui facilite les choses pour regagner en compétitivité.</w:t>
      </w:r>
    </w:p>
    <w:p w14:paraId="7EB5BD77" w14:textId="0DCC4707" w:rsidR="00D71C64" w:rsidRPr="00767E87" w:rsidRDefault="00B90B1F" w:rsidP="00767E8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>On observe une convergence</w:t>
      </w:r>
      <w:r w:rsidR="00681D0B" w:rsidRPr="00767E87">
        <w:rPr>
          <w:rFonts w:ascii="Times New Roman" w:hAnsi="Times New Roman" w:cs="Times New Roman"/>
          <w:szCs w:val="24"/>
        </w:rPr>
        <w:t xml:space="preserve"> conceptuelle forte au niveau des </w:t>
      </w:r>
      <w:r w:rsidR="005D1B21" w:rsidRPr="00767E87">
        <w:rPr>
          <w:rFonts w:ascii="Times New Roman" w:hAnsi="Times New Roman" w:cs="Times New Roman"/>
          <w:szCs w:val="24"/>
        </w:rPr>
        <w:t>Banques centrales</w:t>
      </w:r>
      <w:r w:rsidR="00681D0B" w:rsidRPr="00767E87">
        <w:rPr>
          <w:rFonts w:ascii="Times New Roman" w:hAnsi="Times New Roman" w:cs="Times New Roman"/>
          <w:szCs w:val="24"/>
        </w:rPr>
        <w:t> : le seuil de 2% d’inflation est consensuel</w:t>
      </w:r>
      <w:r w:rsidR="00AE78D1" w:rsidRPr="00767E87">
        <w:rPr>
          <w:rFonts w:ascii="Times New Roman" w:hAnsi="Times New Roman" w:cs="Times New Roman"/>
          <w:szCs w:val="24"/>
        </w:rPr>
        <w:t xml:space="preserve"> pour toutes monnaies de DTS dep</w:t>
      </w:r>
      <w:r w:rsidR="00681D0B" w:rsidRPr="00767E87">
        <w:rPr>
          <w:rFonts w:ascii="Times New Roman" w:hAnsi="Times New Roman" w:cs="Times New Roman"/>
          <w:szCs w:val="24"/>
        </w:rPr>
        <w:t>uis que les EU l’on</w:t>
      </w:r>
      <w:r w:rsidR="00E85EF7">
        <w:rPr>
          <w:rFonts w:ascii="Times New Roman" w:hAnsi="Times New Roman" w:cs="Times New Roman"/>
          <w:szCs w:val="24"/>
        </w:rPr>
        <w:t>t</w:t>
      </w:r>
      <w:r w:rsidR="00681D0B" w:rsidRPr="00767E87">
        <w:rPr>
          <w:rFonts w:ascii="Times New Roman" w:hAnsi="Times New Roman" w:cs="Times New Roman"/>
          <w:szCs w:val="24"/>
        </w:rPr>
        <w:t xml:space="preserve"> vali</w:t>
      </w:r>
      <w:r w:rsidR="00D71C64" w:rsidRPr="00767E87">
        <w:rPr>
          <w:rFonts w:ascii="Times New Roman" w:hAnsi="Times New Roman" w:cs="Times New Roman"/>
          <w:szCs w:val="24"/>
        </w:rPr>
        <w:t>dé en 2012 et le Japon en 2013.</w:t>
      </w:r>
    </w:p>
    <w:p w14:paraId="58A88F23" w14:textId="389FA333" w:rsidR="006D2BD2" w:rsidRPr="00767E87" w:rsidRDefault="00681D0B" w:rsidP="00767E8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>Les pays avancés ont t</w:t>
      </w:r>
      <w:r w:rsidR="00AE78D1" w:rsidRPr="00767E87">
        <w:rPr>
          <w:rFonts w:ascii="Times New Roman" w:hAnsi="Times New Roman" w:cs="Times New Roman"/>
          <w:szCs w:val="24"/>
        </w:rPr>
        <w:t>ou</w:t>
      </w:r>
      <w:r w:rsidRPr="00767E87">
        <w:rPr>
          <w:rFonts w:ascii="Times New Roman" w:hAnsi="Times New Roman" w:cs="Times New Roman"/>
          <w:szCs w:val="24"/>
        </w:rPr>
        <w:t>j</w:t>
      </w:r>
      <w:r w:rsidR="00AE78D1" w:rsidRPr="00767E87">
        <w:rPr>
          <w:rFonts w:ascii="Times New Roman" w:hAnsi="Times New Roman" w:cs="Times New Roman"/>
          <w:szCs w:val="24"/>
        </w:rPr>
        <w:t>our</w:t>
      </w:r>
      <w:r w:rsidRPr="00767E87">
        <w:rPr>
          <w:rFonts w:ascii="Times New Roman" w:hAnsi="Times New Roman" w:cs="Times New Roman"/>
          <w:szCs w:val="24"/>
        </w:rPr>
        <w:t>s des p</w:t>
      </w:r>
      <w:r w:rsidR="00AE78D1" w:rsidRPr="00767E87">
        <w:rPr>
          <w:rFonts w:ascii="Times New Roman" w:hAnsi="Times New Roman" w:cs="Times New Roman"/>
          <w:szCs w:val="24"/>
        </w:rPr>
        <w:t>ro</w:t>
      </w:r>
      <w:r w:rsidRPr="00767E87">
        <w:rPr>
          <w:rFonts w:ascii="Times New Roman" w:hAnsi="Times New Roman" w:cs="Times New Roman"/>
          <w:szCs w:val="24"/>
        </w:rPr>
        <w:t>b</w:t>
      </w:r>
      <w:r w:rsidR="00AE78D1" w:rsidRPr="00767E87">
        <w:rPr>
          <w:rFonts w:ascii="Times New Roman" w:hAnsi="Times New Roman" w:cs="Times New Roman"/>
          <w:szCs w:val="24"/>
        </w:rPr>
        <w:t>lème</w:t>
      </w:r>
      <w:r w:rsidRPr="00767E87">
        <w:rPr>
          <w:rFonts w:ascii="Times New Roman" w:hAnsi="Times New Roman" w:cs="Times New Roman"/>
          <w:szCs w:val="24"/>
        </w:rPr>
        <w:t>s structurels importants : com</w:t>
      </w:r>
      <w:r w:rsidR="006918ED" w:rsidRPr="00767E87">
        <w:rPr>
          <w:rFonts w:ascii="Times New Roman" w:hAnsi="Times New Roman" w:cs="Times New Roman"/>
          <w:szCs w:val="24"/>
        </w:rPr>
        <w:t>m</w:t>
      </w:r>
      <w:r w:rsidRPr="00767E87">
        <w:rPr>
          <w:rFonts w:ascii="Times New Roman" w:hAnsi="Times New Roman" w:cs="Times New Roman"/>
          <w:szCs w:val="24"/>
        </w:rPr>
        <w:t>ent expliquer que les pol</w:t>
      </w:r>
      <w:r w:rsidR="00AE78D1" w:rsidRPr="00767E87">
        <w:rPr>
          <w:rFonts w:ascii="Times New Roman" w:hAnsi="Times New Roman" w:cs="Times New Roman"/>
          <w:szCs w:val="24"/>
        </w:rPr>
        <w:t>itiques</w:t>
      </w:r>
      <w:r w:rsidRPr="00767E87">
        <w:rPr>
          <w:rFonts w:ascii="Times New Roman" w:hAnsi="Times New Roman" w:cs="Times New Roman"/>
          <w:szCs w:val="24"/>
        </w:rPr>
        <w:t xml:space="preserve"> conv</w:t>
      </w:r>
      <w:r w:rsidR="00AE78D1" w:rsidRPr="00767E87">
        <w:rPr>
          <w:rFonts w:ascii="Times New Roman" w:hAnsi="Times New Roman" w:cs="Times New Roman"/>
          <w:szCs w:val="24"/>
        </w:rPr>
        <w:t>entionnelles</w:t>
      </w:r>
      <w:r w:rsidRPr="00767E87">
        <w:rPr>
          <w:rFonts w:ascii="Times New Roman" w:hAnsi="Times New Roman" w:cs="Times New Roman"/>
          <w:szCs w:val="24"/>
        </w:rPr>
        <w:t xml:space="preserve"> et non conv</w:t>
      </w:r>
      <w:r w:rsidR="00AE78D1" w:rsidRPr="00767E87">
        <w:rPr>
          <w:rFonts w:ascii="Times New Roman" w:hAnsi="Times New Roman" w:cs="Times New Roman"/>
          <w:szCs w:val="24"/>
        </w:rPr>
        <w:t>entionnelles</w:t>
      </w:r>
      <w:r w:rsidRPr="00767E87">
        <w:rPr>
          <w:rFonts w:ascii="Times New Roman" w:hAnsi="Times New Roman" w:cs="Times New Roman"/>
          <w:szCs w:val="24"/>
        </w:rPr>
        <w:t xml:space="preserve"> n’</w:t>
      </w:r>
      <w:r w:rsidR="006918ED" w:rsidRPr="00767E87">
        <w:rPr>
          <w:rFonts w:ascii="Times New Roman" w:hAnsi="Times New Roman" w:cs="Times New Roman"/>
          <w:szCs w:val="24"/>
        </w:rPr>
        <w:t>aient pas vrai</w:t>
      </w:r>
      <w:r w:rsidRPr="00767E87">
        <w:rPr>
          <w:rFonts w:ascii="Times New Roman" w:hAnsi="Times New Roman" w:cs="Times New Roman"/>
          <w:szCs w:val="24"/>
        </w:rPr>
        <w:t xml:space="preserve">ment des effets sur croissance et création d’emploi (stagnation séculaire). A élucider pour savoir quelles réformes structurelles mettre en œuvre et soutenir les </w:t>
      </w:r>
      <w:r w:rsidR="005D1B21" w:rsidRPr="00767E87">
        <w:rPr>
          <w:rFonts w:ascii="Times New Roman" w:hAnsi="Times New Roman" w:cs="Times New Roman"/>
          <w:szCs w:val="24"/>
        </w:rPr>
        <w:t>Banques centrales</w:t>
      </w:r>
      <w:r w:rsidRPr="00767E87">
        <w:rPr>
          <w:rFonts w:ascii="Times New Roman" w:hAnsi="Times New Roman" w:cs="Times New Roman"/>
          <w:szCs w:val="24"/>
        </w:rPr>
        <w:t xml:space="preserve"> dans leur action car elles n’</w:t>
      </w:r>
      <w:r w:rsidR="006918ED" w:rsidRPr="00767E87">
        <w:rPr>
          <w:rFonts w:ascii="Times New Roman" w:hAnsi="Times New Roman" w:cs="Times New Roman"/>
          <w:szCs w:val="24"/>
        </w:rPr>
        <w:t>y a</w:t>
      </w:r>
      <w:r w:rsidR="00D71C64" w:rsidRPr="00767E87">
        <w:rPr>
          <w:rFonts w:ascii="Times New Roman" w:hAnsi="Times New Roman" w:cs="Times New Roman"/>
          <w:szCs w:val="24"/>
        </w:rPr>
        <w:t xml:space="preserve">rriveront pas seules </w:t>
      </w:r>
      <w:r w:rsidR="00D71C64" w:rsidRPr="00767E87">
        <w:rPr>
          <w:rFonts w:ascii="Times New Roman" w:hAnsi="Times New Roman" w:cs="Times New Roman"/>
          <w:szCs w:val="24"/>
        </w:rPr>
        <w:sym w:font="Wingdings" w:char="F0E0"/>
      </w:r>
      <w:r w:rsidR="00D71C64" w:rsidRPr="00767E87">
        <w:rPr>
          <w:rFonts w:ascii="Times New Roman" w:hAnsi="Times New Roman" w:cs="Times New Roman"/>
          <w:szCs w:val="24"/>
        </w:rPr>
        <w:t xml:space="preserve"> mettre en place des politiques structurelles très ambitieuses.</w:t>
      </w:r>
    </w:p>
    <w:p w14:paraId="55881DAF" w14:textId="77777777" w:rsidR="00681D0B" w:rsidRDefault="00681D0B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0CD7E34" w14:textId="77777777" w:rsidR="00E85EF7" w:rsidRPr="00767E87" w:rsidRDefault="00E85EF7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9965F91" w14:textId="37BB4A10" w:rsidR="008859DE" w:rsidRPr="00767E87" w:rsidRDefault="008859DE" w:rsidP="0069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67E87">
        <w:rPr>
          <w:rFonts w:ascii="Times New Roman" w:hAnsi="Times New Roman" w:cs="Times New Roman"/>
          <w:b/>
          <w:szCs w:val="24"/>
        </w:rPr>
        <w:t>Deuxième partie : réponses aux questions de l’auditoire</w:t>
      </w:r>
    </w:p>
    <w:p w14:paraId="51503B98" w14:textId="77777777" w:rsidR="008859DE" w:rsidRDefault="008859DE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66F869B" w14:textId="77777777" w:rsidR="00E85EF7" w:rsidRPr="00767E87" w:rsidRDefault="00E85EF7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7601C05" w14:textId="77777777" w:rsidR="00491251" w:rsidRPr="00767E87" w:rsidRDefault="00491251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i/>
          <w:iCs/>
          <w:szCs w:val="24"/>
        </w:rPr>
        <w:t>Pour JCT, est-ce que vous auriez pu faire davantage quand vous dirigiez BCE ?</w:t>
      </w:r>
    </w:p>
    <w:p w14:paraId="2706D3B6" w14:textId="77777777" w:rsidR="00690CDA" w:rsidRDefault="00690CDA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A07EC02" w14:textId="4BD09DB9" w:rsidR="00491251" w:rsidRPr="00767E87" w:rsidRDefault="00491251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>La BCE n’a pas été inactive : elle a pratiqué des taux très faibles, a racheté de la dette publique et a procédé à des interventions sur les marchés de dette privés (</w:t>
      </w:r>
      <w:proofErr w:type="spellStart"/>
      <w:r w:rsidRPr="00690CDA">
        <w:rPr>
          <w:rFonts w:ascii="Times New Roman" w:hAnsi="Times New Roman" w:cs="Times New Roman"/>
          <w:i/>
          <w:szCs w:val="24"/>
        </w:rPr>
        <w:t>covered</w:t>
      </w:r>
      <w:proofErr w:type="spellEnd"/>
      <w:r w:rsidRPr="00690CD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90CDA">
        <w:rPr>
          <w:rFonts w:ascii="Times New Roman" w:hAnsi="Times New Roman" w:cs="Times New Roman"/>
          <w:i/>
          <w:szCs w:val="24"/>
        </w:rPr>
        <w:t>bounds</w:t>
      </w:r>
      <w:proofErr w:type="spellEnd"/>
      <w:r w:rsidRPr="00767E87">
        <w:rPr>
          <w:rFonts w:ascii="Times New Roman" w:hAnsi="Times New Roman" w:cs="Times New Roman"/>
          <w:szCs w:val="24"/>
        </w:rPr>
        <w:t>). Les banques centrales ont fait beaucoup mais elles doivent aussi envoyer des messages au secteur privé et public, s'ils ne font rien</w:t>
      </w:r>
    </w:p>
    <w:p w14:paraId="4BF4AB15" w14:textId="77777777" w:rsidR="00690CDA" w:rsidRDefault="00690CDA" w:rsidP="00767E87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641E0CF7" w14:textId="77777777" w:rsidR="00483C47" w:rsidRPr="00767E87" w:rsidRDefault="00483C47" w:rsidP="00767E87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767E87">
        <w:rPr>
          <w:rFonts w:ascii="Times New Roman" w:hAnsi="Times New Roman" w:cs="Times New Roman"/>
          <w:i/>
          <w:szCs w:val="24"/>
        </w:rPr>
        <w:t>Pour ABQ, quelle différence si l’Europe était un état fédéral ?</w:t>
      </w:r>
    </w:p>
    <w:p w14:paraId="045426CA" w14:textId="77777777" w:rsidR="00690CDA" w:rsidRDefault="00690CDA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1AF8EE9" w14:textId="2C00D8A0" w:rsidR="004F184B" w:rsidRPr="00767E87" w:rsidRDefault="00483C47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>Il</w:t>
      </w:r>
      <w:r w:rsidR="004F184B" w:rsidRPr="00767E87">
        <w:rPr>
          <w:rFonts w:ascii="Times New Roman" w:hAnsi="Times New Roman" w:cs="Times New Roman"/>
          <w:szCs w:val="24"/>
        </w:rPr>
        <w:t xml:space="preserve"> y aurait un budget fédéral et un impôt fédéral qui pourraient garantir une dette fédérale </w:t>
      </w:r>
      <w:r w:rsidR="004F184B" w:rsidRPr="00767E87">
        <w:rPr>
          <w:rFonts w:ascii="Times New Roman" w:hAnsi="Times New Roman" w:cs="Times New Roman"/>
          <w:szCs w:val="24"/>
        </w:rPr>
        <w:sym w:font="Wingdings" w:char="F0E0"/>
      </w:r>
      <w:r w:rsidR="004F184B" w:rsidRPr="00767E87">
        <w:rPr>
          <w:rFonts w:ascii="Times New Roman" w:hAnsi="Times New Roman" w:cs="Times New Roman"/>
          <w:szCs w:val="24"/>
        </w:rPr>
        <w:t xml:space="preserve"> cette absence impose à la BCE </w:t>
      </w:r>
      <w:r w:rsidRPr="00767E87">
        <w:rPr>
          <w:rFonts w:ascii="Times New Roman" w:hAnsi="Times New Roman" w:cs="Times New Roman"/>
          <w:szCs w:val="24"/>
        </w:rPr>
        <w:t xml:space="preserve">lorsqu’elle veut augmenter son bilan </w:t>
      </w:r>
      <w:r w:rsidR="004F184B" w:rsidRPr="00767E87">
        <w:rPr>
          <w:rFonts w:ascii="Times New Roman" w:hAnsi="Times New Roman" w:cs="Times New Roman"/>
          <w:szCs w:val="24"/>
        </w:rPr>
        <w:t>d’acheter des titres de dettes publique</w:t>
      </w:r>
      <w:r w:rsidR="00690CDA">
        <w:rPr>
          <w:rFonts w:ascii="Times New Roman" w:hAnsi="Times New Roman" w:cs="Times New Roman"/>
          <w:szCs w:val="24"/>
        </w:rPr>
        <w:t xml:space="preserve">s </w:t>
      </w:r>
      <w:r w:rsidR="00140FC2" w:rsidRPr="00767E87">
        <w:rPr>
          <w:rFonts w:ascii="Times New Roman" w:hAnsi="Times New Roman" w:cs="Times New Roman"/>
          <w:szCs w:val="24"/>
        </w:rPr>
        <w:t xml:space="preserve"> = </w:t>
      </w:r>
      <w:r w:rsidR="004F184B" w:rsidRPr="00767E87">
        <w:rPr>
          <w:rFonts w:ascii="Times New Roman" w:hAnsi="Times New Roman" w:cs="Times New Roman"/>
          <w:szCs w:val="24"/>
        </w:rPr>
        <w:t>des paniers de dette</w:t>
      </w:r>
      <w:r w:rsidR="00690CDA">
        <w:rPr>
          <w:rFonts w:ascii="Times New Roman" w:hAnsi="Times New Roman" w:cs="Times New Roman"/>
          <w:szCs w:val="24"/>
        </w:rPr>
        <w:t>s</w:t>
      </w:r>
      <w:r w:rsidR="004F184B" w:rsidRPr="00767E87">
        <w:rPr>
          <w:rFonts w:ascii="Times New Roman" w:hAnsi="Times New Roman" w:cs="Times New Roman"/>
          <w:szCs w:val="24"/>
        </w:rPr>
        <w:t>) qui sont garantis par des budgets nat</w:t>
      </w:r>
      <w:r w:rsidR="00140FC2" w:rsidRPr="00767E87">
        <w:rPr>
          <w:rFonts w:ascii="Times New Roman" w:hAnsi="Times New Roman" w:cs="Times New Roman"/>
          <w:szCs w:val="24"/>
        </w:rPr>
        <w:t>ionaux et non européens. Si un E</w:t>
      </w:r>
      <w:r w:rsidR="004F184B" w:rsidRPr="00767E87">
        <w:rPr>
          <w:rFonts w:ascii="Times New Roman" w:hAnsi="Times New Roman" w:cs="Times New Roman"/>
          <w:szCs w:val="24"/>
        </w:rPr>
        <w:t xml:space="preserve">tat fait défaut cela va peser sur tous sans qu’il y ait eu au départ un contrôle démocratique, d’où </w:t>
      </w:r>
      <w:r w:rsidRPr="00767E87">
        <w:rPr>
          <w:rFonts w:ascii="Times New Roman" w:hAnsi="Times New Roman" w:cs="Times New Roman"/>
          <w:szCs w:val="24"/>
        </w:rPr>
        <w:t>les réticences de l’Allemagne. L’</w:t>
      </w:r>
      <w:proofErr w:type="spellStart"/>
      <w:r w:rsidRPr="00767E87">
        <w:rPr>
          <w:rFonts w:ascii="Times New Roman" w:hAnsi="Times New Roman" w:cs="Times New Roman"/>
          <w:szCs w:val="24"/>
        </w:rPr>
        <w:t>e</w:t>
      </w:r>
      <w:r w:rsidR="004F184B" w:rsidRPr="00767E87">
        <w:rPr>
          <w:rFonts w:ascii="Times New Roman" w:hAnsi="Times New Roman" w:cs="Times New Roman"/>
          <w:szCs w:val="24"/>
        </w:rPr>
        <w:t>urobond</w:t>
      </w:r>
      <w:proofErr w:type="spellEnd"/>
      <w:r w:rsidR="004F184B" w:rsidRPr="00767E87">
        <w:rPr>
          <w:rFonts w:ascii="Times New Roman" w:hAnsi="Times New Roman" w:cs="Times New Roman"/>
          <w:szCs w:val="24"/>
        </w:rPr>
        <w:t xml:space="preserve"> est un instrument utile qui suppose un pas fédéral qui </w:t>
      </w:r>
      <w:r w:rsidR="00690CDA">
        <w:rPr>
          <w:rFonts w:ascii="Times New Roman" w:hAnsi="Times New Roman" w:cs="Times New Roman"/>
          <w:szCs w:val="24"/>
        </w:rPr>
        <w:t xml:space="preserve">ne </w:t>
      </w:r>
      <w:r w:rsidR="004F184B" w:rsidRPr="00767E87">
        <w:rPr>
          <w:rFonts w:ascii="Times New Roman" w:hAnsi="Times New Roman" w:cs="Times New Roman"/>
          <w:szCs w:val="24"/>
        </w:rPr>
        <w:t>semble pas encore mûr.</w:t>
      </w:r>
    </w:p>
    <w:p w14:paraId="37834CB7" w14:textId="77777777" w:rsidR="00690CDA" w:rsidRDefault="00690CDA" w:rsidP="00767E87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6D6F6B50" w14:textId="77777777" w:rsidR="00140FC2" w:rsidRPr="00767E87" w:rsidRDefault="00140FC2" w:rsidP="00767E87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767E87">
        <w:rPr>
          <w:rFonts w:ascii="Times New Roman" w:hAnsi="Times New Roman" w:cs="Times New Roman"/>
          <w:i/>
          <w:szCs w:val="24"/>
        </w:rPr>
        <w:t xml:space="preserve">Pour JCT, </w:t>
      </w:r>
      <w:r w:rsidRPr="00690CDA">
        <w:rPr>
          <w:rFonts w:ascii="Times New Roman" w:hAnsi="Times New Roman" w:cs="Times New Roman"/>
          <w:szCs w:val="24"/>
        </w:rPr>
        <w:t xml:space="preserve">quid </w:t>
      </w:r>
      <w:r w:rsidRPr="00767E87">
        <w:rPr>
          <w:rFonts w:ascii="Times New Roman" w:hAnsi="Times New Roman" w:cs="Times New Roman"/>
          <w:i/>
          <w:szCs w:val="24"/>
        </w:rPr>
        <w:t>objectif des 2% ?</w:t>
      </w:r>
    </w:p>
    <w:p w14:paraId="4322D31C" w14:textId="77777777" w:rsidR="00690CDA" w:rsidRDefault="00690CDA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70A3672" w14:textId="50A6D174" w:rsidR="006761BE" w:rsidRPr="00767E87" w:rsidRDefault="00690CDA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>À</w:t>
      </w:r>
      <w:r w:rsidR="00140FC2" w:rsidRPr="00767E87">
        <w:rPr>
          <w:rFonts w:ascii="Times New Roman" w:hAnsi="Times New Roman" w:cs="Times New Roman"/>
          <w:szCs w:val="24"/>
        </w:rPr>
        <w:t xml:space="preserve"> moyen terme</w:t>
      </w:r>
      <w:r w:rsidR="006761BE" w:rsidRPr="00767E87">
        <w:rPr>
          <w:rFonts w:ascii="Times New Roman" w:hAnsi="Times New Roman" w:cs="Times New Roman"/>
          <w:szCs w:val="24"/>
        </w:rPr>
        <w:t xml:space="preserve">, il est atteint par la BCE depuis 15 ans. </w:t>
      </w:r>
      <w:r w:rsidR="00A725D0" w:rsidRPr="00767E87">
        <w:rPr>
          <w:rFonts w:ascii="Times New Roman" w:hAnsi="Times New Roman" w:cs="Times New Roman"/>
          <w:szCs w:val="24"/>
        </w:rPr>
        <w:t>L’Allemagne est en partie responsable de la baisse inflation car elle est bien en dessous des 2% : pour avoir une moyenne sur la zone, il faut des pays avec un taux supérieur à  la moyenne !!</w:t>
      </w:r>
    </w:p>
    <w:p w14:paraId="2ABE1E0B" w14:textId="77777777" w:rsidR="00690CDA" w:rsidRDefault="00690CDA" w:rsidP="00767E8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5A9349BC" w14:textId="77777777" w:rsidR="00690CDA" w:rsidRDefault="004F48B7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b/>
          <w:szCs w:val="24"/>
        </w:rPr>
        <w:t>XR</w:t>
      </w:r>
      <w:r w:rsidR="00140FC2" w:rsidRPr="00767E87">
        <w:rPr>
          <w:rFonts w:ascii="Times New Roman" w:hAnsi="Times New Roman" w:cs="Times New Roman"/>
          <w:szCs w:val="24"/>
        </w:rPr>
        <w:t xml:space="preserve"> : Il est d’accord avec JCT. </w:t>
      </w:r>
    </w:p>
    <w:p w14:paraId="654362E6" w14:textId="77777777" w:rsidR="00690CDA" w:rsidRDefault="00690CDA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9F3589C" w14:textId="5F80A4E9" w:rsidR="000D60A1" w:rsidRPr="00767E87" w:rsidRDefault="00140FC2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szCs w:val="24"/>
        </w:rPr>
        <w:t>Pour lui, c</w:t>
      </w:r>
      <w:r w:rsidR="004F48B7" w:rsidRPr="00767E87">
        <w:rPr>
          <w:rFonts w:ascii="Times New Roman" w:hAnsi="Times New Roman" w:cs="Times New Roman"/>
          <w:szCs w:val="24"/>
        </w:rPr>
        <w:t xml:space="preserve">e qui surdétermine la </w:t>
      </w:r>
      <w:r w:rsidR="00706806" w:rsidRPr="00767E87">
        <w:rPr>
          <w:rFonts w:ascii="Times New Roman" w:hAnsi="Times New Roman" w:cs="Times New Roman"/>
          <w:szCs w:val="24"/>
        </w:rPr>
        <w:t>politique</w:t>
      </w:r>
      <w:r w:rsidR="004F48B7" w:rsidRPr="00767E87">
        <w:rPr>
          <w:rFonts w:ascii="Times New Roman" w:hAnsi="Times New Roman" w:cs="Times New Roman"/>
          <w:szCs w:val="24"/>
        </w:rPr>
        <w:t xml:space="preserve"> </w:t>
      </w:r>
      <w:r w:rsidR="00706806" w:rsidRPr="00767E87">
        <w:rPr>
          <w:rFonts w:ascii="Times New Roman" w:hAnsi="Times New Roman" w:cs="Times New Roman"/>
          <w:szCs w:val="24"/>
        </w:rPr>
        <w:t>monétaire</w:t>
      </w:r>
      <w:r w:rsidR="004F48B7" w:rsidRPr="00767E87">
        <w:rPr>
          <w:rFonts w:ascii="Times New Roman" w:hAnsi="Times New Roman" w:cs="Times New Roman"/>
          <w:szCs w:val="24"/>
        </w:rPr>
        <w:t xml:space="preserve"> dans la Z€ pour les années à venir, c’est que depuis 10 ans il y a eu une très forte divergence au sein de la zone, notamment </w:t>
      </w:r>
      <w:r w:rsidR="00BC1675" w:rsidRPr="00767E87">
        <w:rPr>
          <w:rFonts w:ascii="Times New Roman" w:hAnsi="Times New Roman" w:cs="Times New Roman"/>
          <w:szCs w:val="24"/>
        </w:rPr>
        <w:t xml:space="preserve">la </w:t>
      </w:r>
      <w:r w:rsidR="004F48B7" w:rsidRPr="00767E87">
        <w:rPr>
          <w:rFonts w:ascii="Times New Roman" w:hAnsi="Times New Roman" w:cs="Times New Roman"/>
          <w:szCs w:val="24"/>
        </w:rPr>
        <w:t>décru</w:t>
      </w:r>
      <w:r w:rsidR="00BC1675" w:rsidRPr="00767E87">
        <w:rPr>
          <w:rFonts w:ascii="Times New Roman" w:hAnsi="Times New Roman" w:cs="Times New Roman"/>
          <w:szCs w:val="24"/>
        </w:rPr>
        <w:t>e</w:t>
      </w:r>
      <w:r w:rsidR="004F48B7" w:rsidRPr="00767E87">
        <w:rPr>
          <w:rFonts w:ascii="Times New Roman" w:hAnsi="Times New Roman" w:cs="Times New Roman"/>
          <w:szCs w:val="24"/>
        </w:rPr>
        <w:t xml:space="preserve"> </w:t>
      </w:r>
      <w:r w:rsidR="004F48B7" w:rsidRPr="00767E87">
        <w:rPr>
          <w:rFonts w:ascii="Times New Roman" w:hAnsi="Times New Roman" w:cs="Times New Roman"/>
          <w:szCs w:val="24"/>
        </w:rPr>
        <w:lastRenderedPageBreak/>
        <w:t xml:space="preserve">des prix et des salaires allemands. Il faut faire </w:t>
      </w:r>
      <w:proofErr w:type="spellStart"/>
      <w:r w:rsidR="004F48B7" w:rsidRPr="00767E87">
        <w:rPr>
          <w:rFonts w:ascii="Times New Roman" w:hAnsi="Times New Roman" w:cs="Times New Roman"/>
          <w:szCs w:val="24"/>
        </w:rPr>
        <w:t>re</w:t>
      </w:r>
      <w:proofErr w:type="spellEnd"/>
      <w:r w:rsidR="006940D6" w:rsidRPr="00767E87">
        <w:rPr>
          <w:rFonts w:ascii="Times New Roman" w:hAnsi="Times New Roman" w:cs="Times New Roman"/>
          <w:szCs w:val="24"/>
        </w:rPr>
        <w:t>-</w:t>
      </w:r>
      <w:r w:rsidR="004F48B7" w:rsidRPr="00767E87">
        <w:rPr>
          <w:rFonts w:ascii="Times New Roman" w:hAnsi="Times New Roman" w:cs="Times New Roman"/>
          <w:szCs w:val="24"/>
        </w:rPr>
        <w:t>converger la zone, mais les enjeux de répartition sont très lourds et ce là va prendre beaucoup de temps et le coût est une faible demande</w:t>
      </w:r>
      <w:r w:rsidR="006940D6" w:rsidRPr="00767E87">
        <w:rPr>
          <w:rFonts w:ascii="Times New Roman" w:hAnsi="Times New Roman" w:cs="Times New Roman"/>
          <w:szCs w:val="24"/>
        </w:rPr>
        <w:t xml:space="preserve"> </w:t>
      </w:r>
      <w:r w:rsidR="00852DC4" w:rsidRPr="00767E87">
        <w:rPr>
          <w:rFonts w:ascii="Times New Roman" w:hAnsi="Times New Roman" w:cs="Times New Roman"/>
          <w:szCs w:val="24"/>
        </w:rPr>
        <w:t>auj</w:t>
      </w:r>
      <w:r w:rsidR="006940D6" w:rsidRPr="00767E87">
        <w:rPr>
          <w:rFonts w:ascii="Times New Roman" w:hAnsi="Times New Roman" w:cs="Times New Roman"/>
          <w:szCs w:val="24"/>
        </w:rPr>
        <w:t>ourd’hui.</w:t>
      </w:r>
      <w:r w:rsidR="000D60A1" w:rsidRPr="00767E87">
        <w:rPr>
          <w:rFonts w:ascii="Times New Roman" w:hAnsi="Times New Roman" w:cs="Times New Roman"/>
          <w:szCs w:val="24"/>
        </w:rPr>
        <w:t xml:space="preserve"> « On demande des politiques structurelles mais on n'est pas sûrs que ça va marcher ».</w:t>
      </w:r>
    </w:p>
    <w:p w14:paraId="6535ECBE" w14:textId="77777777" w:rsidR="00690CDA" w:rsidRDefault="00690CDA" w:rsidP="00767E87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36540BAA" w14:textId="60C81109" w:rsidR="008859DE" w:rsidRPr="00767E87" w:rsidRDefault="008859DE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7E87">
        <w:rPr>
          <w:rFonts w:ascii="Times New Roman" w:hAnsi="Times New Roman" w:cs="Times New Roman"/>
          <w:b/>
          <w:bCs/>
          <w:szCs w:val="24"/>
        </w:rPr>
        <w:t>NV </w:t>
      </w:r>
      <w:r w:rsidRPr="00767E87">
        <w:rPr>
          <w:rFonts w:ascii="Times New Roman" w:hAnsi="Times New Roman" w:cs="Times New Roman"/>
          <w:szCs w:val="24"/>
        </w:rPr>
        <w:t xml:space="preserve">: </w:t>
      </w:r>
      <w:r w:rsidR="000D60A1" w:rsidRPr="00767E87">
        <w:rPr>
          <w:rFonts w:ascii="Times New Roman" w:hAnsi="Times New Roman" w:cs="Times New Roman"/>
          <w:szCs w:val="24"/>
        </w:rPr>
        <w:t>La banque centrale</w:t>
      </w:r>
      <w:r w:rsidRPr="00767E87">
        <w:rPr>
          <w:rFonts w:ascii="Times New Roman" w:hAnsi="Times New Roman" w:cs="Times New Roman"/>
          <w:szCs w:val="24"/>
        </w:rPr>
        <w:t xml:space="preserve"> pourrait aussi acheter des instruments de dette qui n'existent pas mais qui pourraient être développés pour porter du risque à long terme et pour </w:t>
      </w:r>
      <w:r w:rsidR="000D60A1" w:rsidRPr="00767E87">
        <w:rPr>
          <w:rFonts w:ascii="Times New Roman" w:hAnsi="Times New Roman" w:cs="Times New Roman"/>
          <w:szCs w:val="24"/>
        </w:rPr>
        <w:t xml:space="preserve">la </w:t>
      </w:r>
      <w:r w:rsidRPr="00767E87">
        <w:rPr>
          <w:rFonts w:ascii="Times New Roman" w:hAnsi="Times New Roman" w:cs="Times New Roman"/>
          <w:szCs w:val="24"/>
        </w:rPr>
        <w:t>transition carbone</w:t>
      </w:r>
      <w:r w:rsidR="00690CDA">
        <w:rPr>
          <w:rFonts w:ascii="Times New Roman" w:hAnsi="Times New Roman" w:cs="Times New Roman"/>
          <w:szCs w:val="24"/>
        </w:rPr>
        <w:t>.</w:t>
      </w:r>
    </w:p>
    <w:p w14:paraId="11E32E7F" w14:textId="77777777" w:rsidR="006940D6" w:rsidRPr="00767E87" w:rsidRDefault="006940D6" w:rsidP="00767E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6940D6" w:rsidRPr="00767E87" w:rsidSect="00767E8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0F085" w14:textId="77777777" w:rsidR="00424403" w:rsidRDefault="00424403" w:rsidP="003052DA">
      <w:pPr>
        <w:spacing w:after="0" w:line="240" w:lineRule="auto"/>
      </w:pPr>
      <w:r>
        <w:separator/>
      </w:r>
    </w:p>
  </w:endnote>
  <w:endnote w:type="continuationSeparator" w:id="0">
    <w:p w14:paraId="6D671F34" w14:textId="77777777" w:rsidR="00424403" w:rsidRDefault="00424403" w:rsidP="0030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EF89E" w14:textId="77777777" w:rsidR="003052DA" w:rsidRDefault="003052DA" w:rsidP="009928A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DE6F42" w14:textId="77777777" w:rsidR="003052DA" w:rsidRDefault="003052DA" w:rsidP="003052D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86415" w14:textId="77777777" w:rsidR="00D5237F" w:rsidRDefault="00161125" w:rsidP="00161125">
    <w:pPr>
      <w:pStyle w:val="Pieddepage"/>
      <w:ind w:right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602CB9">
      <w:rPr>
        <w:rFonts w:ascii="Times New Roman" w:hAnsi="Times New Roman" w:cs="Times New Roman"/>
        <w:noProof/>
        <w:sz w:val="20"/>
        <w:szCs w:val="20"/>
      </w:rPr>
      <w:t>2014JECO_lim_pol-monetaire_elt-nf</w:t>
    </w:r>
    <w:r>
      <w:rPr>
        <w:rFonts w:ascii="Times New Roman" w:hAnsi="Times New Roman" w:cs="Times New Roman"/>
        <w:sz w:val="20"/>
        <w:szCs w:val="20"/>
      </w:rPr>
      <w:fldChar w:fldCharType="end"/>
    </w:r>
    <w:r w:rsidRPr="0016112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161125">
      <w:rPr>
        <w:rFonts w:ascii="Times New Roman" w:hAnsi="Times New Roman" w:cs="Times New Roman"/>
        <w:sz w:val="20"/>
        <w:szCs w:val="20"/>
      </w:rPr>
      <w:t xml:space="preserve">Page </w:t>
    </w:r>
    <w:r w:rsidRPr="00161125">
      <w:rPr>
        <w:rFonts w:ascii="Times New Roman" w:hAnsi="Times New Roman" w:cs="Times New Roman"/>
        <w:b/>
        <w:sz w:val="20"/>
        <w:szCs w:val="20"/>
      </w:rPr>
      <w:fldChar w:fldCharType="begin"/>
    </w:r>
    <w:r w:rsidRPr="00161125">
      <w:rPr>
        <w:rFonts w:ascii="Times New Roman" w:hAnsi="Times New Roman" w:cs="Times New Roman"/>
        <w:b/>
        <w:sz w:val="20"/>
        <w:szCs w:val="20"/>
      </w:rPr>
      <w:instrText>PAGE  \* Arabic  \* MERGEFORMAT</w:instrText>
    </w:r>
    <w:r w:rsidRPr="00161125">
      <w:rPr>
        <w:rFonts w:ascii="Times New Roman" w:hAnsi="Times New Roman" w:cs="Times New Roman"/>
        <w:b/>
        <w:sz w:val="20"/>
        <w:szCs w:val="20"/>
      </w:rPr>
      <w:fldChar w:fldCharType="separate"/>
    </w:r>
    <w:r w:rsidR="00602CB9">
      <w:rPr>
        <w:rFonts w:ascii="Times New Roman" w:hAnsi="Times New Roman" w:cs="Times New Roman"/>
        <w:b/>
        <w:noProof/>
        <w:sz w:val="20"/>
        <w:szCs w:val="20"/>
      </w:rPr>
      <w:t>1</w:t>
    </w:r>
    <w:r w:rsidRPr="00161125">
      <w:rPr>
        <w:rFonts w:ascii="Times New Roman" w:hAnsi="Times New Roman" w:cs="Times New Roman"/>
        <w:b/>
        <w:sz w:val="20"/>
        <w:szCs w:val="20"/>
      </w:rPr>
      <w:fldChar w:fldCharType="end"/>
    </w:r>
    <w:r w:rsidRPr="00161125">
      <w:rPr>
        <w:rFonts w:ascii="Times New Roman" w:hAnsi="Times New Roman" w:cs="Times New Roman"/>
        <w:sz w:val="20"/>
        <w:szCs w:val="20"/>
      </w:rPr>
      <w:t xml:space="preserve"> sur </w:t>
    </w:r>
    <w:r w:rsidRPr="00161125">
      <w:rPr>
        <w:rFonts w:ascii="Times New Roman" w:hAnsi="Times New Roman" w:cs="Times New Roman"/>
        <w:b/>
        <w:sz w:val="20"/>
        <w:szCs w:val="20"/>
      </w:rPr>
      <w:fldChar w:fldCharType="begin"/>
    </w:r>
    <w:r w:rsidRPr="00161125">
      <w:rPr>
        <w:rFonts w:ascii="Times New Roman" w:hAnsi="Times New Roman" w:cs="Times New Roman"/>
        <w:b/>
        <w:sz w:val="20"/>
        <w:szCs w:val="20"/>
      </w:rPr>
      <w:instrText>NUMPAGES  \* Arabic  \* MERGEFORMAT</w:instrText>
    </w:r>
    <w:r w:rsidRPr="00161125">
      <w:rPr>
        <w:rFonts w:ascii="Times New Roman" w:hAnsi="Times New Roman" w:cs="Times New Roman"/>
        <w:b/>
        <w:sz w:val="20"/>
        <w:szCs w:val="20"/>
      </w:rPr>
      <w:fldChar w:fldCharType="separate"/>
    </w:r>
    <w:r w:rsidR="00602CB9">
      <w:rPr>
        <w:rFonts w:ascii="Times New Roman" w:hAnsi="Times New Roman" w:cs="Times New Roman"/>
        <w:b/>
        <w:noProof/>
        <w:sz w:val="20"/>
        <w:szCs w:val="20"/>
      </w:rPr>
      <w:t>5</w:t>
    </w:r>
    <w:r w:rsidRPr="00161125">
      <w:rPr>
        <w:rFonts w:ascii="Times New Roman" w:hAnsi="Times New Roman" w:cs="Times New Roman"/>
        <w:b/>
        <w:sz w:val="20"/>
        <w:szCs w:val="20"/>
      </w:rPr>
      <w:fldChar w:fldCharType="end"/>
    </w:r>
    <w:r w:rsidRPr="00161125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D5237F" w:rsidRPr="00C9434E">
      <w:rPr>
        <w:rFonts w:ascii="Times New Roman" w:hAnsi="Times New Roman" w:cs="Times New Roman"/>
        <w:sz w:val="20"/>
        <w:szCs w:val="20"/>
      </w:rPr>
      <w:t>E. Lagaune Tabikh, N. Fabre</w:t>
    </w:r>
    <w:r w:rsidR="00D5237F">
      <w:rPr>
        <w:rFonts w:ascii="Times New Roman" w:hAnsi="Times New Roman" w:cs="Times New Roman"/>
        <w:sz w:val="20"/>
        <w:szCs w:val="20"/>
      </w:rPr>
      <w:t>,</w:t>
    </w:r>
  </w:p>
  <w:p w14:paraId="26FA734A" w14:textId="6164733C" w:rsidR="003052DA" w:rsidRPr="00161125" w:rsidRDefault="00D5237F" w:rsidP="00D5237F">
    <w:pPr>
      <w:pStyle w:val="Pieddepage"/>
      <w:ind w:right="36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Aix-Marseille, nov. 2014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2ABCC" w14:textId="77777777" w:rsidR="00424403" w:rsidRDefault="00424403" w:rsidP="003052DA">
      <w:pPr>
        <w:spacing w:after="0" w:line="240" w:lineRule="auto"/>
      </w:pPr>
      <w:r>
        <w:separator/>
      </w:r>
    </w:p>
  </w:footnote>
  <w:footnote w:type="continuationSeparator" w:id="0">
    <w:p w14:paraId="146606FD" w14:textId="77777777" w:rsidR="00424403" w:rsidRDefault="00424403" w:rsidP="0030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EA14FB2"/>
    <w:multiLevelType w:val="hybridMultilevel"/>
    <w:tmpl w:val="49B4F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6329"/>
    <w:multiLevelType w:val="hybridMultilevel"/>
    <w:tmpl w:val="D29C2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55B00"/>
    <w:multiLevelType w:val="hybridMultilevel"/>
    <w:tmpl w:val="B4B87658"/>
    <w:lvl w:ilvl="0" w:tplc="DA8CC29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B504F"/>
    <w:multiLevelType w:val="hybridMultilevel"/>
    <w:tmpl w:val="70142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D383F"/>
    <w:multiLevelType w:val="hybridMultilevel"/>
    <w:tmpl w:val="0D2C9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73F89"/>
    <w:multiLevelType w:val="hybridMultilevel"/>
    <w:tmpl w:val="586CB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024C0"/>
    <w:multiLevelType w:val="hybridMultilevel"/>
    <w:tmpl w:val="1E68F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F0BF8"/>
    <w:multiLevelType w:val="hybridMultilevel"/>
    <w:tmpl w:val="D0284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403A6"/>
    <w:multiLevelType w:val="hybridMultilevel"/>
    <w:tmpl w:val="43D22C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67CB5"/>
    <w:multiLevelType w:val="hybridMultilevel"/>
    <w:tmpl w:val="FD7E4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1C"/>
    <w:rsid w:val="00032BE6"/>
    <w:rsid w:val="00074E34"/>
    <w:rsid w:val="000D60A1"/>
    <w:rsid w:val="00132863"/>
    <w:rsid w:val="00134362"/>
    <w:rsid w:val="00140FC2"/>
    <w:rsid w:val="00154816"/>
    <w:rsid w:val="00161125"/>
    <w:rsid w:val="0017739D"/>
    <w:rsid w:val="001B7D83"/>
    <w:rsid w:val="001D5A43"/>
    <w:rsid w:val="001F6BA7"/>
    <w:rsid w:val="00200621"/>
    <w:rsid w:val="00216038"/>
    <w:rsid w:val="00227887"/>
    <w:rsid w:val="00241DD2"/>
    <w:rsid w:val="00252EF1"/>
    <w:rsid w:val="00295DCB"/>
    <w:rsid w:val="003052DA"/>
    <w:rsid w:val="00312F74"/>
    <w:rsid w:val="003243B5"/>
    <w:rsid w:val="0040760D"/>
    <w:rsid w:val="00424403"/>
    <w:rsid w:val="00446780"/>
    <w:rsid w:val="00482552"/>
    <w:rsid w:val="00483C47"/>
    <w:rsid w:val="00491251"/>
    <w:rsid w:val="004F184B"/>
    <w:rsid w:val="004F48B7"/>
    <w:rsid w:val="005128D4"/>
    <w:rsid w:val="0056421C"/>
    <w:rsid w:val="005B0136"/>
    <w:rsid w:val="005D1B21"/>
    <w:rsid w:val="00602CB9"/>
    <w:rsid w:val="00612831"/>
    <w:rsid w:val="006761BE"/>
    <w:rsid w:val="00681D0B"/>
    <w:rsid w:val="00690CDA"/>
    <w:rsid w:val="006918ED"/>
    <w:rsid w:val="006940D6"/>
    <w:rsid w:val="006C47B2"/>
    <w:rsid w:val="006D2BD2"/>
    <w:rsid w:val="006F1A4C"/>
    <w:rsid w:val="00706806"/>
    <w:rsid w:val="007132A0"/>
    <w:rsid w:val="007371D9"/>
    <w:rsid w:val="0075103E"/>
    <w:rsid w:val="00767E87"/>
    <w:rsid w:val="00771294"/>
    <w:rsid w:val="007B7909"/>
    <w:rsid w:val="007D068D"/>
    <w:rsid w:val="007F4492"/>
    <w:rsid w:val="008131F7"/>
    <w:rsid w:val="008338DF"/>
    <w:rsid w:val="00852DC4"/>
    <w:rsid w:val="008859DE"/>
    <w:rsid w:val="00886EE9"/>
    <w:rsid w:val="008C4593"/>
    <w:rsid w:val="00971643"/>
    <w:rsid w:val="00996779"/>
    <w:rsid w:val="009A715B"/>
    <w:rsid w:val="009E2F98"/>
    <w:rsid w:val="00A1695A"/>
    <w:rsid w:val="00A279D5"/>
    <w:rsid w:val="00A725D0"/>
    <w:rsid w:val="00AB44B2"/>
    <w:rsid w:val="00AB579A"/>
    <w:rsid w:val="00AE78D1"/>
    <w:rsid w:val="00AF0015"/>
    <w:rsid w:val="00B5329A"/>
    <w:rsid w:val="00B818A6"/>
    <w:rsid w:val="00B90B1F"/>
    <w:rsid w:val="00B97926"/>
    <w:rsid w:val="00BC1675"/>
    <w:rsid w:val="00BD4A0D"/>
    <w:rsid w:val="00C02911"/>
    <w:rsid w:val="00C06DD0"/>
    <w:rsid w:val="00CB561D"/>
    <w:rsid w:val="00CC1027"/>
    <w:rsid w:val="00D41A1D"/>
    <w:rsid w:val="00D5237F"/>
    <w:rsid w:val="00D70813"/>
    <w:rsid w:val="00D71C64"/>
    <w:rsid w:val="00D90269"/>
    <w:rsid w:val="00E85EF7"/>
    <w:rsid w:val="00E92250"/>
    <w:rsid w:val="00EC650A"/>
    <w:rsid w:val="00F855F1"/>
    <w:rsid w:val="00F90E09"/>
    <w:rsid w:val="00F95B5A"/>
    <w:rsid w:val="00FC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91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6DD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0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2DA"/>
  </w:style>
  <w:style w:type="character" w:styleId="Numrodepage">
    <w:name w:val="page number"/>
    <w:basedOn w:val="Policepardfaut"/>
    <w:uiPriority w:val="99"/>
    <w:semiHidden/>
    <w:unhideWhenUsed/>
    <w:rsid w:val="003052DA"/>
  </w:style>
  <w:style w:type="paragraph" w:styleId="En-tte">
    <w:name w:val="header"/>
    <w:basedOn w:val="Normal"/>
    <w:link w:val="En-tteCar"/>
    <w:uiPriority w:val="99"/>
    <w:unhideWhenUsed/>
    <w:rsid w:val="0016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125"/>
  </w:style>
  <w:style w:type="paragraph" w:styleId="Textedebulles">
    <w:name w:val="Balloon Text"/>
    <w:basedOn w:val="Normal"/>
    <w:link w:val="TextedebullesCar"/>
    <w:uiPriority w:val="99"/>
    <w:semiHidden/>
    <w:unhideWhenUsed/>
    <w:rsid w:val="0016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6DD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0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2DA"/>
  </w:style>
  <w:style w:type="character" w:styleId="Numrodepage">
    <w:name w:val="page number"/>
    <w:basedOn w:val="Policepardfaut"/>
    <w:uiPriority w:val="99"/>
    <w:semiHidden/>
    <w:unhideWhenUsed/>
    <w:rsid w:val="003052DA"/>
  </w:style>
  <w:style w:type="paragraph" w:styleId="En-tte">
    <w:name w:val="header"/>
    <w:basedOn w:val="Normal"/>
    <w:link w:val="En-tteCar"/>
    <w:uiPriority w:val="99"/>
    <w:unhideWhenUsed/>
    <w:rsid w:val="0016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125"/>
  </w:style>
  <w:style w:type="paragraph" w:styleId="Textedebulles">
    <w:name w:val="Balloon Text"/>
    <w:basedOn w:val="Normal"/>
    <w:link w:val="TextedebullesCar"/>
    <w:uiPriority w:val="99"/>
    <w:semiHidden/>
    <w:unhideWhenUsed/>
    <w:rsid w:val="0016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1883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Fabre;PF</dc:creator>
  <cp:lastModifiedBy>Philippe Froissart</cp:lastModifiedBy>
  <cp:revision>9</cp:revision>
  <cp:lastPrinted>2014-12-17T14:22:00Z</cp:lastPrinted>
  <dcterms:created xsi:type="dcterms:W3CDTF">2014-12-17T11:03:00Z</dcterms:created>
  <dcterms:modified xsi:type="dcterms:W3CDTF">2014-12-17T14:23:00Z</dcterms:modified>
</cp:coreProperties>
</file>