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32" w:rsidRDefault="004F4E32" w:rsidP="00932CB7">
      <w:pPr>
        <w:pStyle w:val="Titre1"/>
        <w:jc w:val="center"/>
      </w:pPr>
      <w:r>
        <w:rPr>
          <w:noProof/>
          <w:lang w:eastAsia="fr-FR"/>
        </w:rPr>
        <w:drawing>
          <wp:anchor distT="0" distB="0" distL="114300" distR="114300" simplePos="0" relativeHeight="251660288" behindDoc="0" locked="0" layoutInCell="1" allowOverlap="1" wp14:anchorId="424B0D45" wp14:editId="5448D753">
            <wp:simplePos x="0" y="0"/>
            <wp:positionH relativeFrom="margin">
              <wp:align>right</wp:align>
            </wp:positionH>
            <wp:positionV relativeFrom="paragraph">
              <wp:posOffset>-414020</wp:posOffset>
            </wp:positionV>
            <wp:extent cx="1266825" cy="8382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_aix_marseille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838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1" locked="0" layoutInCell="1" allowOverlap="1" wp14:anchorId="0595D383" wp14:editId="5FDFED3A">
            <wp:simplePos x="0" y="0"/>
            <wp:positionH relativeFrom="margin">
              <wp:align>left</wp:align>
            </wp:positionH>
            <wp:positionV relativeFrom="paragraph">
              <wp:posOffset>-385445</wp:posOffset>
            </wp:positionV>
            <wp:extent cx="1295400" cy="7871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aix.jpg"/>
                    <pic:cNvPicPr/>
                  </pic:nvPicPr>
                  <pic:blipFill>
                    <a:blip r:embed="rId9">
                      <a:extLst>
                        <a:ext uri="{28A0092B-C50C-407E-A947-70E740481C1C}">
                          <a14:useLocalDpi xmlns:a14="http://schemas.microsoft.com/office/drawing/2010/main" val="0"/>
                        </a:ext>
                      </a:extLst>
                    </a:blip>
                    <a:stretch>
                      <a:fillRect/>
                    </a:stretch>
                  </pic:blipFill>
                  <pic:spPr>
                    <a:xfrm>
                      <a:off x="0" y="0"/>
                      <a:ext cx="1295400" cy="787135"/>
                    </a:xfrm>
                    <a:prstGeom prst="rect">
                      <a:avLst/>
                    </a:prstGeom>
                  </pic:spPr>
                </pic:pic>
              </a:graphicData>
            </a:graphic>
          </wp:anchor>
        </w:drawing>
      </w:r>
    </w:p>
    <w:p w:rsidR="00B611F0" w:rsidRDefault="00B611F0" w:rsidP="00932CB7">
      <w:pPr>
        <w:pStyle w:val="Titre1"/>
        <w:jc w:val="center"/>
      </w:pPr>
      <w:r>
        <w:t>Initiation aux réseaux sans fil</w:t>
      </w:r>
    </w:p>
    <w:p w:rsidR="00B611F0" w:rsidRDefault="00B611F0" w:rsidP="00932CB7">
      <w:pPr>
        <w:pStyle w:val="Titre2"/>
      </w:pPr>
      <w:r>
        <w:t>Concepts</w:t>
      </w:r>
    </w:p>
    <w:p w:rsidR="00B611F0" w:rsidRDefault="00B611F0">
      <w:r>
        <w:t>Un réseau sans fil est, comme son nom l’indique, un réseau dans lequel au moins deux périphériques (ordinateur, PDA, imprimante, routeur, etc…) peuvent communiquer sans liaison filaire. Les réseaux sans fil ont recours à des ondes radioélectriques (radio et infrarouges) en lieu et place des câbles habituels. Il existe plusieurs technologies se distinguant d’une part par la fréquence d’émission utilisée ainsi que le débit et la portée des transmissions.</w:t>
      </w:r>
    </w:p>
    <w:p w:rsidR="007B4734" w:rsidRDefault="00D97F69" w:rsidP="00932CB7">
      <w:pPr>
        <w:pStyle w:val="Titre2"/>
      </w:pPr>
      <w:r>
        <w:t>Intérê</w:t>
      </w:r>
      <w:r w:rsidR="007B4734">
        <w:t>ts</w:t>
      </w:r>
    </w:p>
    <w:p w:rsidR="00D97F69" w:rsidRDefault="00D97F69">
      <w:r>
        <w:t>Grâce aux réseaux sans fil, un utilisateur a la possibilité de rester connecté tout en se déplaçant, dans un périmètre géographique plus ou moins étendu. Cette notion se nomme mobilité ou itinérance.</w:t>
      </w:r>
    </w:p>
    <w:p w:rsidR="007B4734" w:rsidRDefault="00D97F69">
      <w:r>
        <w:t>Les réseaux sans fil, permettent de relier très facilement des équipements distants d’une dizaine de mètres à quelques kilomètres. De plus, l’installation de tels réseaux ne demande pas de lourds t</w:t>
      </w:r>
      <w:r w:rsidR="00932CB7">
        <w:t>ra</w:t>
      </w:r>
      <w:r>
        <w:t>vaux de génie civil (équipements des bâtiments en câblage, connecteurs, goulottes etc…  ni même de lourd travaux de creusement de tranchées).</w:t>
      </w:r>
    </w:p>
    <w:p w:rsidR="00D97F69" w:rsidRDefault="00D97F69" w:rsidP="00932CB7">
      <w:pPr>
        <w:pStyle w:val="Titre2"/>
      </w:pPr>
      <w:r>
        <w:t>Inconvénients</w:t>
      </w:r>
    </w:p>
    <w:p w:rsidR="00D97F69" w:rsidRDefault="00D97F69">
      <w:r>
        <w:t xml:space="preserve">Les transmissions </w:t>
      </w:r>
      <w:r w:rsidR="004F4E32">
        <w:t>radioélectriques</w:t>
      </w:r>
      <w:r>
        <w:t xml:space="preserve"> servent à un grand nombre d’applications (militaires, télévision, radio, scientifiques …) et sont sensibles aux interférences. Elles sont donc soumises à une réglementation stricte.  </w:t>
      </w:r>
    </w:p>
    <w:p w:rsidR="00D97F69" w:rsidRDefault="00D97F69">
      <w:r>
        <w:t>De plus il est difficile de confiner les ondes hertziennes dans une sur surface géométrique restreinte. Une personne indélicate peut donc « écouter » le réseau et les informations qui y circulent. Il est donc indispensable de crypter les messages afin d’en assurer la confidentialité.</w:t>
      </w:r>
    </w:p>
    <w:p w:rsidR="00C8275E" w:rsidRDefault="00C8275E" w:rsidP="00932CB7">
      <w:pPr>
        <w:pStyle w:val="Titre2"/>
      </w:pPr>
      <w:r>
        <w:t>Catégories de réseaux sans fil</w:t>
      </w:r>
    </w:p>
    <w:p w:rsidR="00740801" w:rsidRPr="00932CB7" w:rsidRDefault="00740801">
      <w:pPr>
        <w:rPr>
          <w:rFonts w:cs="Arial"/>
          <w:szCs w:val="18"/>
        </w:rPr>
      </w:pPr>
      <w:r w:rsidRPr="00932CB7">
        <w:rPr>
          <w:rFonts w:cs="Arial"/>
          <w:szCs w:val="18"/>
        </w:rPr>
        <w:t>Tout comme les réseaux câblés, il y a lieu de faire la distinction entre différents types de réseaux sans fils en se basant sur la zone de couverture désirée. Différentes technologies</w:t>
      </w:r>
      <w:r w:rsidRPr="00932CB7">
        <w:rPr>
          <w:rFonts w:cs="Arial"/>
          <w:szCs w:val="18"/>
        </w:rPr>
        <w:br/>
        <w:t>ont été mises au point pour répondre aux impératifs de chacune de ces catégories.</w:t>
      </w:r>
    </w:p>
    <w:p w:rsidR="00482D9A" w:rsidRDefault="00E86144" w:rsidP="00482D9A">
      <w:pPr>
        <w:jc w:val="center"/>
      </w:pPr>
      <w:r>
        <w:rPr>
          <w:noProof/>
          <w:lang w:eastAsia="fr-FR"/>
        </w:rPr>
        <w:drawing>
          <wp:inline distT="0" distB="0" distL="0" distR="0">
            <wp:extent cx="4128177" cy="2781300"/>
            <wp:effectExtent l="0" t="0" r="5715" b="0"/>
            <wp:docPr id="13" name="Image 13" descr="http://www.icriq.com/images/archives/productique_tfp/Figure1_sans_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riq.com/images/archives/productique_tfp/Figure1_sans_f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933" cy="2800674"/>
                    </a:xfrm>
                    <a:prstGeom prst="rect">
                      <a:avLst/>
                    </a:prstGeom>
                    <a:noFill/>
                    <a:ln>
                      <a:noFill/>
                    </a:ln>
                  </pic:spPr>
                </pic:pic>
              </a:graphicData>
            </a:graphic>
          </wp:inline>
        </w:drawing>
      </w:r>
    </w:p>
    <w:p w:rsidR="00C8275E" w:rsidRDefault="00CB1A01" w:rsidP="005864A5">
      <w:pPr>
        <w:pStyle w:val="Titre2"/>
      </w:pPr>
      <w:r>
        <w:lastRenderedPageBreak/>
        <w:t>C’est quoi une onde radio ?</w:t>
      </w:r>
    </w:p>
    <w:p w:rsidR="00CB1A01" w:rsidRPr="005864A5" w:rsidRDefault="005864A5" w:rsidP="00CB1A01">
      <w:pPr>
        <w:pStyle w:val="NormalWeb"/>
        <w:shd w:val="clear" w:color="auto" w:fill="FFFFFF"/>
        <w:spacing w:before="0" w:beforeAutospacing="0" w:after="75" w:afterAutospacing="0"/>
        <w:rPr>
          <w:rFonts w:asciiTheme="minorHAnsi" w:hAnsiTheme="minorHAnsi" w:cs="Arial"/>
          <w:color w:val="333333"/>
          <w:sz w:val="22"/>
          <w:szCs w:val="20"/>
        </w:rPr>
      </w:pPr>
      <w:r>
        <w:rPr>
          <w:rFonts w:asciiTheme="minorHAnsi" w:hAnsiTheme="minorHAnsi" w:cs="Arial"/>
          <w:color w:val="333333"/>
          <w:sz w:val="22"/>
          <w:szCs w:val="20"/>
        </w:rPr>
        <w:t>L</w:t>
      </w:r>
      <w:r w:rsidR="00CB1A01" w:rsidRPr="005864A5">
        <w:rPr>
          <w:rFonts w:asciiTheme="minorHAnsi" w:hAnsiTheme="minorHAnsi" w:cs="Arial"/>
          <w:color w:val="333333"/>
          <w:sz w:val="22"/>
          <w:szCs w:val="20"/>
        </w:rPr>
        <w:t>es ondes radios sont des ondes électromagnétiques, de la même nature que la lumière, c'est à dire des perturbations des champs électrique et magnétique.</w:t>
      </w:r>
    </w:p>
    <w:p w:rsidR="00CB1A01" w:rsidRPr="005864A5" w:rsidRDefault="00CB1A01" w:rsidP="00CB1A01">
      <w:pPr>
        <w:pStyle w:val="NormalWeb"/>
        <w:shd w:val="clear" w:color="auto" w:fill="FFFFFF"/>
        <w:spacing w:before="0" w:beforeAutospacing="0" w:after="75" w:afterAutospacing="0"/>
        <w:rPr>
          <w:rFonts w:asciiTheme="minorHAnsi" w:hAnsiTheme="minorHAnsi" w:cs="Arial"/>
          <w:color w:val="333333"/>
          <w:sz w:val="22"/>
          <w:szCs w:val="20"/>
        </w:rPr>
      </w:pPr>
      <w:r w:rsidRPr="005864A5">
        <w:rPr>
          <w:rFonts w:asciiTheme="minorHAnsi" w:hAnsiTheme="minorHAnsi" w:cs="Arial"/>
          <w:color w:val="333333"/>
          <w:sz w:val="22"/>
          <w:szCs w:val="20"/>
        </w:rPr>
        <w:t>Contrairement aux ondes sonores, qui ont besoin d'un support matériel pour se propager, les ondes électromagnétiques, elles, voyagent mieux dans le vide. Et beaucoup plus vite : le son ne va qu'à 300 m/s, tandis que les ondes électromagnétiques filent à près de 300 000 km/s</w:t>
      </w:r>
      <w:r w:rsidR="00932CB7" w:rsidRPr="005864A5">
        <w:rPr>
          <w:rStyle w:val="apple-converted-space"/>
          <w:rFonts w:asciiTheme="minorHAnsi" w:hAnsiTheme="minorHAnsi" w:cs="Arial"/>
          <w:color w:val="333333"/>
          <w:sz w:val="22"/>
          <w:szCs w:val="20"/>
        </w:rPr>
        <w:t>. Elles sont atténuées ou déviées par les obstacles, selon leur longueur d’onde, la nature du matériau, sa forme et sa dimension.</w:t>
      </w:r>
      <w:r w:rsidR="00E86144" w:rsidRPr="00E86144">
        <w:t xml:space="preserve"> </w:t>
      </w:r>
    </w:p>
    <w:p w:rsidR="00CB1A01" w:rsidRDefault="00482D9A" w:rsidP="00482D9A">
      <w:pPr>
        <w:jc w:val="center"/>
      </w:pPr>
      <w:r>
        <w:rPr>
          <w:noProof/>
          <w:lang w:eastAsia="fr-FR"/>
        </w:rPr>
        <w:drawing>
          <wp:inline distT="0" distB="0" distL="0" distR="0" wp14:anchorId="4D677D66" wp14:editId="1642A346">
            <wp:extent cx="2377440" cy="1711960"/>
            <wp:effectExtent l="0" t="0" r="3810" b="2540"/>
            <wp:docPr id="11" name="Image 11" descr="http://www.linternaute.com/science/technologie/est-ce-que/ondes-radio/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nternaute.com/science/technologie/est-ce-que/ondes-radio/on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711960"/>
                    </a:xfrm>
                    <a:prstGeom prst="rect">
                      <a:avLst/>
                    </a:prstGeom>
                    <a:noFill/>
                    <a:ln>
                      <a:noFill/>
                    </a:ln>
                  </pic:spPr>
                </pic:pic>
              </a:graphicData>
            </a:graphic>
          </wp:inline>
        </w:drawing>
      </w:r>
    </w:p>
    <w:tbl>
      <w:tblPr>
        <w:tblW w:w="4500" w:type="pct"/>
        <w:tblCellMar>
          <w:top w:w="75" w:type="dxa"/>
          <w:left w:w="75" w:type="dxa"/>
          <w:bottom w:w="75" w:type="dxa"/>
          <w:right w:w="75" w:type="dxa"/>
        </w:tblCellMar>
        <w:tblLook w:val="04A0" w:firstRow="1" w:lastRow="0" w:firstColumn="1" w:lastColumn="0" w:noHBand="0" w:noVBand="1"/>
      </w:tblPr>
      <w:tblGrid>
        <w:gridCol w:w="8300"/>
      </w:tblGrid>
      <w:tr w:rsidR="00E86144" w:rsidRPr="00E86144" w:rsidTr="00E86144">
        <w:tc>
          <w:tcPr>
            <w:tcW w:w="5000" w:type="pct"/>
            <w:tcBorders>
              <w:top w:val="nil"/>
              <w:left w:val="nil"/>
              <w:bottom w:val="nil"/>
              <w:right w:val="nil"/>
            </w:tcBorders>
            <w:vAlign w:val="center"/>
            <w:hideMark/>
          </w:tcPr>
          <w:p w:rsidR="00E86144" w:rsidRPr="00E86144" w:rsidRDefault="00E86144" w:rsidP="00E86144">
            <w:pPr>
              <w:spacing w:before="100" w:beforeAutospacing="1" w:after="100" w:afterAutospacing="1" w:line="240" w:lineRule="auto"/>
              <w:rPr>
                <w:rFonts w:eastAsia="Times New Roman" w:cs="Times New Roman"/>
                <w:sz w:val="28"/>
                <w:szCs w:val="24"/>
                <w:lang w:eastAsia="fr-FR"/>
              </w:rPr>
            </w:pPr>
            <w:r w:rsidRPr="00E86144">
              <w:rPr>
                <w:rFonts w:eastAsia="Times New Roman" w:cs="Arial"/>
                <w:szCs w:val="20"/>
                <w:lang w:eastAsia="fr-FR"/>
              </w:rPr>
              <w:t>Cette onde est caractérisée par deux grandeurs physiques :</w:t>
            </w:r>
          </w:p>
          <w:p w:rsidR="00E86144" w:rsidRPr="00E86144" w:rsidRDefault="00E86144" w:rsidP="00E86144">
            <w:pPr>
              <w:spacing w:before="100" w:beforeAutospacing="1" w:after="100" w:afterAutospacing="1" w:line="240" w:lineRule="auto"/>
              <w:rPr>
                <w:rFonts w:ascii="Times New Roman" w:eastAsia="Times New Roman" w:hAnsi="Times New Roman" w:cs="Times New Roman"/>
                <w:sz w:val="24"/>
                <w:szCs w:val="24"/>
                <w:lang w:eastAsia="fr-FR"/>
              </w:rPr>
            </w:pPr>
            <w:r w:rsidRPr="00E86144">
              <w:rPr>
                <w:rFonts w:eastAsia="Times New Roman" w:cs="Arial"/>
                <w:szCs w:val="20"/>
                <w:lang w:eastAsia="fr-FR"/>
              </w:rPr>
              <w:t>Sa </w:t>
            </w:r>
            <w:r w:rsidRPr="00E86144">
              <w:rPr>
                <w:rFonts w:eastAsia="Times New Roman" w:cs="Arial"/>
                <w:b/>
                <w:bCs/>
                <w:color w:val="FF0000"/>
                <w:szCs w:val="20"/>
                <w:lang w:eastAsia="fr-FR"/>
              </w:rPr>
              <w:t>FRÉQUENCE</w:t>
            </w:r>
            <w:r w:rsidRPr="00E86144">
              <w:rPr>
                <w:rFonts w:eastAsia="Times New Roman" w:cs="Arial"/>
                <w:szCs w:val="20"/>
                <w:lang w:eastAsia="fr-FR"/>
              </w:rPr>
              <w:t>, c'est le nombre d'oscillations du champ électromagnétique par seconde, (elle est mesurée en Hertz</w:t>
            </w:r>
            <w:proofErr w:type="gramStart"/>
            <w:r w:rsidRPr="00E86144">
              <w:rPr>
                <w:rFonts w:eastAsia="Times New Roman" w:cs="Arial"/>
                <w:szCs w:val="20"/>
                <w:lang w:eastAsia="fr-FR"/>
              </w:rPr>
              <w:t>)</w:t>
            </w:r>
            <w:proofErr w:type="gramEnd"/>
            <w:r w:rsidRPr="00E86144">
              <w:rPr>
                <w:rFonts w:eastAsia="Times New Roman" w:cs="Arial"/>
                <w:szCs w:val="20"/>
                <w:lang w:eastAsia="fr-FR"/>
              </w:rPr>
              <w:br/>
              <w:t>Sa </w:t>
            </w:r>
            <w:r w:rsidRPr="00E86144">
              <w:rPr>
                <w:rFonts w:eastAsia="Times New Roman" w:cs="Arial"/>
                <w:b/>
                <w:bCs/>
                <w:color w:val="FF0000"/>
                <w:szCs w:val="20"/>
                <w:lang w:eastAsia="fr-FR"/>
              </w:rPr>
              <w:t>LONGUEUR D'ONDE</w:t>
            </w:r>
            <w:r w:rsidRPr="00E86144">
              <w:rPr>
                <w:rFonts w:eastAsia="Times New Roman" w:cs="Arial"/>
                <w:szCs w:val="20"/>
                <w:lang w:eastAsia="fr-FR"/>
              </w:rPr>
              <w:t>, c'est, en admettant que le champ électromagnétique se propage à la vitesse de la lumière, la distance entre deux maxima de champ électromagnétique.</w:t>
            </w:r>
          </w:p>
        </w:tc>
      </w:tr>
      <w:tr w:rsidR="00E86144" w:rsidRPr="00E86144" w:rsidTr="00E86144">
        <w:tc>
          <w:tcPr>
            <w:tcW w:w="5000" w:type="pct"/>
            <w:tcBorders>
              <w:top w:val="nil"/>
              <w:left w:val="nil"/>
              <w:bottom w:val="nil"/>
              <w:right w:val="nil"/>
            </w:tcBorders>
            <w:vAlign w:val="center"/>
            <w:hideMark/>
          </w:tcPr>
          <w:p w:rsidR="00E86144" w:rsidRDefault="00E86144" w:rsidP="00E86144">
            <w:pPr>
              <w:spacing w:after="0" w:line="240" w:lineRule="auto"/>
              <w:rPr>
                <w:rFonts w:eastAsia="Times New Roman" w:cs="Arial"/>
                <w:szCs w:val="20"/>
                <w:lang w:eastAsia="fr-FR"/>
              </w:rPr>
            </w:pPr>
            <w:r w:rsidRPr="00E86144">
              <w:rPr>
                <w:rFonts w:eastAsia="Times New Roman" w:cs="Arial"/>
                <w:szCs w:val="20"/>
                <w:lang w:eastAsia="fr-FR"/>
              </w:rPr>
              <w:t>On établit entre ces deux valeurs la relation suivante :</w:t>
            </w:r>
            <w:r w:rsidRPr="00E86144">
              <w:rPr>
                <w:rFonts w:ascii="Arial" w:eastAsia="Times New Roman" w:hAnsi="Arial" w:cs="Arial"/>
                <w:sz w:val="20"/>
                <w:szCs w:val="20"/>
                <w:lang w:eastAsia="fr-FR"/>
              </w:rPr>
              <w:t>   </w:t>
            </w:r>
            <w:r w:rsidRPr="00E86144">
              <w:rPr>
                <w:rFonts w:ascii="Arial" w:eastAsia="Times New Roman" w:hAnsi="Arial" w:cs="Arial"/>
                <w:noProof/>
                <w:sz w:val="20"/>
                <w:szCs w:val="20"/>
                <w:lang w:eastAsia="fr-FR"/>
              </w:rPr>
              <w:drawing>
                <wp:inline distT="0" distB="0" distL="0" distR="0">
                  <wp:extent cx="710477" cy="202945"/>
                  <wp:effectExtent l="0" t="0" r="0" b="6985"/>
                  <wp:docPr id="16" name="Image 16" descr="http://www.ac-rennes.fr/pedagogie/svt/applic/images_sat/ondes/form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rennes.fr/pedagogie/svt/applic/images_sat/ondes/formu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790" cy="240740"/>
                          </a:xfrm>
                          <a:prstGeom prst="rect">
                            <a:avLst/>
                          </a:prstGeom>
                          <a:noFill/>
                          <a:ln>
                            <a:noFill/>
                          </a:ln>
                        </pic:spPr>
                      </pic:pic>
                    </a:graphicData>
                  </a:graphic>
                </wp:inline>
              </w:drawing>
            </w:r>
            <w:r w:rsidRPr="00E86144">
              <w:rPr>
                <w:rFonts w:ascii="Arial" w:eastAsia="Times New Roman" w:hAnsi="Arial" w:cs="Arial"/>
                <w:sz w:val="20"/>
                <w:szCs w:val="20"/>
                <w:lang w:eastAsia="fr-FR"/>
              </w:rPr>
              <w:br/>
            </w:r>
            <w:r w:rsidRPr="00E86144">
              <w:rPr>
                <w:rFonts w:eastAsia="Times New Roman" w:cs="Times New Roman"/>
                <w:b/>
                <w:bCs/>
                <w:sz w:val="40"/>
                <w:szCs w:val="36"/>
                <w:lang w:eastAsia="fr-FR"/>
              </w:rPr>
              <w:t>c</w:t>
            </w:r>
            <w:r w:rsidRPr="00E86144">
              <w:rPr>
                <w:rFonts w:eastAsia="Times New Roman" w:cs="Arial"/>
                <w:szCs w:val="20"/>
                <w:lang w:eastAsia="fr-FR"/>
              </w:rPr>
              <w:t> représente la vitesse de la lumière, 300 000 Km.sec</w:t>
            </w:r>
            <w:r w:rsidRPr="00E86144">
              <w:rPr>
                <w:rFonts w:eastAsia="Times New Roman" w:cs="Arial"/>
                <w:szCs w:val="20"/>
                <w:vertAlign w:val="superscript"/>
                <w:lang w:eastAsia="fr-FR"/>
              </w:rPr>
              <w:t>-1</w:t>
            </w:r>
          </w:p>
          <w:p w:rsidR="00E86144" w:rsidRDefault="00E86144" w:rsidP="00E86144">
            <w:pPr>
              <w:spacing w:after="0" w:line="240" w:lineRule="auto"/>
              <w:rPr>
                <w:rFonts w:eastAsia="Times New Roman" w:cs="Arial"/>
                <w:szCs w:val="20"/>
                <w:lang w:eastAsia="fr-FR"/>
              </w:rPr>
            </w:pPr>
            <w:r w:rsidRPr="00E86144">
              <w:rPr>
                <w:rFonts w:eastAsia="Times New Roman" w:cs="Arial"/>
                <w:szCs w:val="20"/>
                <w:lang w:eastAsia="fr-FR"/>
              </w:rPr>
              <w:t xml:space="preserve"> </w:t>
            </w:r>
            <w:r w:rsidRPr="00E86144">
              <w:rPr>
                <w:rFonts w:ascii="Arial" w:eastAsia="Times New Roman" w:hAnsi="Arial" w:cs="Arial"/>
                <w:noProof/>
                <w:sz w:val="20"/>
                <w:szCs w:val="20"/>
                <w:lang w:eastAsia="fr-FR"/>
              </w:rPr>
              <w:drawing>
                <wp:inline distT="0" distB="0" distL="0" distR="0">
                  <wp:extent cx="116840" cy="160655"/>
                  <wp:effectExtent l="0" t="0" r="0" b="0"/>
                  <wp:docPr id="15" name="Image 15" descr="http://www.ac-rennes.fr/pedagogie/svt/applic/images_sat/ondes/lamb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rennes.fr/pedagogie/svt/applic/images_sat/ondes/lambd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160655"/>
                          </a:xfrm>
                          <a:prstGeom prst="rect">
                            <a:avLst/>
                          </a:prstGeom>
                          <a:noFill/>
                          <a:ln>
                            <a:noFill/>
                          </a:ln>
                        </pic:spPr>
                      </pic:pic>
                    </a:graphicData>
                  </a:graphic>
                </wp:inline>
              </w:drawing>
            </w:r>
            <w:r w:rsidRPr="00E86144">
              <w:rPr>
                <w:rFonts w:ascii="Arial" w:eastAsia="Times New Roman" w:hAnsi="Arial" w:cs="Arial"/>
                <w:sz w:val="20"/>
                <w:szCs w:val="20"/>
                <w:lang w:eastAsia="fr-FR"/>
              </w:rPr>
              <w:t> </w:t>
            </w:r>
            <w:r>
              <w:rPr>
                <w:rFonts w:ascii="Arial" w:eastAsia="Times New Roman" w:hAnsi="Arial" w:cs="Arial"/>
                <w:sz w:val="20"/>
                <w:szCs w:val="20"/>
                <w:lang w:eastAsia="fr-FR"/>
              </w:rPr>
              <w:t xml:space="preserve">  </w:t>
            </w:r>
            <w:r w:rsidRPr="00E86144">
              <w:rPr>
                <w:rFonts w:ascii="Arial" w:eastAsia="Times New Roman" w:hAnsi="Arial" w:cs="Arial"/>
                <w:sz w:val="20"/>
                <w:szCs w:val="20"/>
                <w:lang w:eastAsia="fr-FR"/>
              </w:rPr>
              <w:t xml:space="preserve">la </w:t>
            </w:r>
            <w:r w:rsidRPr="00E86144">
              <w:rPr>
                <w:rFonts w:eastAsia="Times New Roman" w:cs="Arial"/>
                <w:szCs w:val="20"/>
                <w:lang w:eastAsia="fr-FR"/>
              </w:rPr>
              <w:t>longueur d'onde en mètres</w:t>
            </w:r>
          </w:p>
          <w:p w:rsidR="00E86144" w:rsidRDefault="00313CE4" w:rsidP="00E86144">
            <w:pPr>
              <w:spacing w:after="0" w:line="240" w:lineRule="auto"/>
              <w:rPr>
                <w:rFonts w:eastAsia="Times New Roman" w:cs="Arial"/>
                <w:szCs w:val="20"/>
                <w:lang w:eastAsia="fr-F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i1025" type="#_x0000_t75" alt="http://www.ac-rennes.fr/pedagogie/svt/applic/images_sat/ondes/nu.gif" style="width:8.25pt;height:9pt;visibility:visible;mso-wrap-style:square">
                  <v:imagedata r:id="rId14" o:title="nu"/>
                </v:shape>
              </w:pict>
            </w:r>
            <w:r w:rsidR="00E86144" w:rsidRPr="00E86144">
              <w:rPr>
                <w:rFonts w:ascii="Arial" w:eastAsia="Times New Roman" w:hAnsi="Arial" w:cs="Arial"/>
                <w:sz w:val="20"/>
                <w:szCs w:val="20"/>
                <w:lang w:eastAsia="fr-FR"/>
              </w:rPr>
              <w:t> </w:t>
            </w:r>
            <w:r w:rsidR="00E86144" w:rsidRPr="00E86144">
              <w:rPr>
                <w:rFonts w:eastAsia="Times New Roman" w:cs="Arial"/>
                <w:szCs w:val="20"/>
                <w:lang w:eastAsia="fr-FR"/>
              </w:rPr>
              <w:t>la fréquence en KHz.</w:t>
            </w:r>
          </w:p>
          <w:p w:rsidR="00545042" w:rsidRPr="00E86144" w:rsidRDefault="00545042" w:rsidP="00E86144">
            <w:pPr>
              <w:spacing w:after="0" w:line="240" w:lineRule="auto"/>
              <w:rPr>
                <w:rFonts w:ascii="Times New Roman" w:eastAsia="Times New Roman" w:hAnsi="Times New Roman" w:cs="Times New Roman"/>
                <w:sz w:val="24"/>
                <w:szCs w:val="24"/>
                <w:lang w:eastAsia="fr-FR"/>
              </w:rPr>
            </w:pPr>
          </w:p>
        </w:tc>
      </w:tr>
    </w:tbl>
    <w:p w:rsidR="00E86144" w:rsidRDefault="00545042" w:rsidP="00545042">
      <w:pPr>
        <w:pStyle w:val="Titre2"/>
      </w:pPr>
      <w:r>
        <w:t>Spectre hertzien</w:t>
      </w:r>
    </w:p>
    <w:p w:rsidR="00AA7FCF" w:rsidRPr="00AA7FCF" w:rsidRDefault="00AA7FCF" w:rsidP="00AA7FCF">
      <w:r>
        <w:t>Le wifi opère à une longueur d’onde de 12,2448cm et une fréquence d’approximativement 2,45Ghz</w:t>
      </w:r>
    </w:p>
    <w:p w:rsidR="00AA7FCF" w:rsidRDefault="00AA7FCF" w:rsidP="00482D9A">
      <w:pPr>
        <w:jc w:val="center"/>
      </w:pPr>
    </w:p>
    <w:p w:rsidR="00545042" w:rsidRDefault="00545042" w:rsidP="00482D9A">
      <w:pPr>
        <w:jc w:val="center"/>
      </w:pPr>
      <w:r>
        <w:rPr>
          <w:noProof/>
          <w:lang w:eastAsia="fr-FR"/>
        </w:rPr>
        <w:drawing>
          <wp:inline distT="0" distB="0" distL="0" distR="0">
            <wp:extent cx="5735320" cy="2194560"/>
            <wp:effectExtent l="0" t="0" r="0" b="0"/>
            <wp:docPr id="19" name="Image 19" descr="spec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ect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320" cy="2194560"/>
                    </a:xfrm>
                    <a:prstGeom prst="rect">
                      <a:avLst/>
                    </a:prstGeom>
                    <a:noFill/>
                    <a:ln>
                      <a:noFill/>
                    </a:ln>
                  </pic:spPr>
                </pic:pic>
              </a:graphicData>
            </a:graphic>
          </wp:inline>
        </w:drawing>
      </w:r>
    </w:p>
    <w:p w:rsidR="00AA7FCF" w:rsidRDefault="00D32BF1" w:rsidP="005864A5">
      <w:pPr>
        <w:pStyle w:val="Titre1"/>
      </w:pPr>
      <w:r>
        <w:lastRenderedPageBreak/>
        <w:t>Compromis distance-débit</w:t>
      </w:r>
    </w:p>
    <w:p w:rsidR="00AA7FCF" w:rsidRDefault="00D32BF1" w:rsidP="00D32BF1">
      <w:pPr>
        <w:pStyle w:val="Titre1"/>
        <w:jc w:val="center"/>
      </w:pPr>
      <w:r>
        <w:rPr>
          <w:noProof/>
          <w:lang w:eastAsia="fr-FR"/>
        </w:rPr>
        <w:drawing>
          <wp:inline distT="0" distB="0" distL="0" distR="0" wp14:anchorId="3E6D297E" wp14:editId="7CDDAE3F">
            <wp:extent cx="4701654" cy="3312829"/>
            <wp:effectExtent l="0" t="0" r="0" b="0"/>
            <wp:docPr id="20" name="Image 20" descr="http://perso.wanadoo.fr/guide-wifi/img/trans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rso.wanadoo.fr/guide-wifi/img/transmissi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0742" cy="3333324"/>
                    </a:xfrm>
                    <a:prstGeom prst="rect">
                      <a:avLst/>
                    </a:prstGeom>
                    <a:noFill/>
                    <a:ln>
                      <a:noFill/>
                    </a:ln>
                  </pic:spPr>
                </pic:pic>
              </a:graphicData>
            </a:graphic>
          </wp:inline>
        </w:drawing>
      </w:r>
    </w:p>
    <w:p w:rsidR="00AB5024" w:rsidRDefault="00AB5024" w:rsidP="00AB5024"/>
    <w:p w:rsidR="00C8275E" w:rsidRDefault="00C8275E" w:rsidP="004F4E32">
      <w:pPr>
        <w:pStyle w:val="Titre1"/>
      </w:pPr>
      <w:r>
        <w:t>Propagation des ondes radio- application au wifi</w:t>
      </w:r>
    </w:p>
    <w:p w:rsidR="005864A5" w:rsidRPr="005864A5" w:rsidRDefault="005864A5" w:rsidP="005864A5"/>
    <w:p w:rsidR="005864A5" w:rsidRPr="005864A5" w:rsidRDefault="00C8275E" w:rsidP="00E22AAC">
      <w:pPr>
        <w:pStyle w:val="Titre2"/>
      </w:pPr>
      <w:r>
        <w:t>Calcul de la force d’</w:t>
      </w:r>
      <w:r w:rsidR="005864A5">
        <w:t>un signal wi</w:t>
      </w:r>
      <w:r w:rsidR="00667C9B">
        <w:t>f</w:t>
      </w:r>
      <w:r>
        <w:t>i</w:t>
      </w:r>
    </w:p>
    <w:p w:rsidR="009F7FCE" w:rsidRDefault="009F7FCE">
      <w:r>
        <w:t>Pour mesurer à la fois la puissance de l’énergie émise et la sensibilité de réception, il est employé comme unité de mesures les milliwatts (mW) ou les décibels (dB). Les décibels possèdent une relation logarithmique avec les milliwatts :</w:t>
      </w:r>
    </w:p>
    <w:p w:rsidR="00921874" w:rsidRDefault="009F7FCE" w:rsidP="00E22AAC">
      <w:pPr>
        <w:jc w:val="center"/>
      </w:pPr>
      <w:r>
        <w:t>P dBm = 10 log P (P est exprimé en mW)</w:t>
      </w:r>
    </w:p>
    <w:p w:rsidR="00667C9B" w:rsidRDefault="00667C9B" w:rsidP="005864A5">
      <w:pPr>
        <w:pStyle w:val="Titre2"/>
      </w:pPr>
      <w:r>
        <w:t>Absorption des ondes radio</w:t>
      </w:r>
    </w:p>
    <w:p w:rsidR="0071025A" w:rsidRPr="005864A5" w:rsidRDefault="009F7FCE" w:rsidP="00482D9A">
      <w:pPr>
        <w:jc w:val="center"/>
      </w:pPr>
      <w:r w:rsidRPr="005864A5">
        <w:t xml:space="preserve">Lorsqu’une onde radio rencontre un obstacle, une partie de son </w:t>
      </w:r>
      <w:r w:rsidR="0071025A" w:rsidRPr="005864A5">
        <w:t xml:space="preserve">énergie est absorbée, une partie continue à se propager de </w:t>
      </w:r>
      <w:r w:rsidR="005864A5" w:rsidRPr="005864A5">
        <w:t>façon atténuée</w:t>
      </w:r>
      <w:r w:rsidR="0071025A" w:rsidRPr="005864A5">
        <w:t xml:space="preserve"> et une partie peut éventuellement être réfléchie.</w:t>
      </w:r>
      <w:r w:rsidR="00482D9A" w:rsidRPr="00482D9A">
        <w:rPr>
          <w:noProof/>
          <w:lang w:eastAsia="fr-FR"/>
        </w:rPr>
        <w:t xml:space="preserve"> </w:t>
      </w:r>
      <w:r w:rsidR="00482D9A">
        <w:rPr>
          <w:noProof/>
          <w:lang w:eastAsia="fr-FR"/>
        </w:rPr>
        <w:drawing>
          <wp:inline distT="0" distB="0" distL="0" distR="0" wp14:anchorId="142022F1" wp14:editId="2FE92256">
            <wp:extent cx="2245995" cy="1485265"/>
            <wp:effectExtent l="0" t="0" r="1905" b="635"/>
            <wp:docPr id="8" name="Image 8" descr="https://encrypted-tbn3.gstatic.com/images?q=tbn:ANd9GcR_FeBSItZwCS4Pzs344p3ljpGftrkTql8ZtxhfsO9oWU67MV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R_FeBSItZwCS4Pzs344p3ljpGftrkTql8ZtxhfsO9oWU67MVG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5995" cy="1485265"/>
                    </a:xfrm>
                    <a:prstGeom prst="rect">
                      <a:avLst/>
                    </a:prstGeom>
                    <a:noFill/>
                    <a:ln>
                      <a:noFill/>
                    </a:ln>
                  </pic:spPr>
                </pic:pic>
              </a:graphicData>
            </a:graphic>
          </wp:inline>
        </w:drawing>
      </w:r>
    </w:p>
    <w:p w:rsidR="009F7FCE" w:rsidRDefault="0071025A" w:rsidP="00482D9A">
      <w:pPr>
        <w:jc w:val="center"/>
      </w:pPr>
      <w:r w:rsidRPr="005864A5">
        <w:t xml:space="preserve">L’atténuation en dB : </w:t>
      </w:r>
      <w:proofErr w:type="spellStart"/>
      <w:r w:rsidRPr="005864A5">
        <w:t>AdB</w:t>
      </w:r>
      <w:proofErr w:type="spellEnd"/>
      <w:r w:rsidRPr="005864A5">
        <w:t xml:space="preserve"> = 10 log </w:t>
      </w:r>
      <m:oMath>
        <m:f>
          <m:fPr>
            <m:ctrlPr>
              <w:rPr>
                <w:rFonts w:ascii="Cambria Math" w:hAnsi="Cambria Math"/>
                <w:i/>
              </w:rPr>
            </m:ctrlPr>
          </m:fPr>
          <m:num>
            <m:r>
              <w:rPr>
                <w:rFonts w:ascii="Cambria Math" w:hAnsi="Cambria Math"/>
              </w:rPr>
              <m:t>P2</m:t>
            </m:r>
          </m:num>
          <m:den>
            <m:r>
              <w:rPr>
                <w:rFonts w:ascii="Cambria Math" w:hAnsi="Cambria Math"/>
              </w:rPr>
              <m:t>P1</m:t>
            </m:r>
          </m:den>
        </m:f>
      </m:oMath>
    </w:p>
    <w:p w:rsidR="00667C9B" w:rsidRDefault="00667C9B" w:rsidP="005864A5">
      <w:pPr>
        <w:pStyle w:val="Titre2"/>
      </w:pPr>
      <w:proofErr w:type="spellStart"/>
      <w:r>
        <w:lastRenderedPageBreak/>
        <w:t>Reflexion</w:t>
      </w:r>
      <w:proofErr w:type="spellEnd"/>
      <w:r>
        <w:t xml:space="preserve"> des ondes radio</w:t>
      </w:r>
    </w:p>
    <w:p w:rsidR="00C341B3" w:rsidRPr="005864A5" w:rsidRDefault="00C341B3">
      <w:r w:rsidRPr="005864A5">
        <w:t xml:space="preserve">Lorsqu’une onde radio rencontre un obstacle, tout ou partie de l’onde est réfléchie, avec une perte de puissance. La </w:t>
      </w:r>
      <w:r w:rsidR="005864A5" w:rsidRPr="005864A5">
        <w:t>réflexion</w:t>
      </w:r>
      <w:r w:rsidRPr="005864A5">
        <w:t xml:space="preserve"> est telle que l’angle d’incidence est égal à l’angle de réflexion.</w:t>
      </w:r>
    </w:p>
    <w:p w:rsidR="00921874" w:rsidRDefault="00921874" w:rsidP="00482D9A">
      <w:pPr>
        <w:jc w:val="center"/>
      </w:pPr>
      <w:r>
        <w:rPr>
          <w:noProof/>
          <w:lang w:eastAsia="fr-FR"/>
        </w:rPr>
        <w:drawing>
          <wp:inline distT="0" distB="0" distL="0" distR="0">
            <wp:extent cx="2055495" cy="1155700"/>
            <wp:effectExtent l="0" t="0" r="1905" b="6350"/>
            <wp:docPr id="10" name="Image 10" descr="https://encrypted-tbn1.gstatic.com/images?q=tbn:ANd9GcQESMGoy10sqJTLe5zYlYLWB-4MNh-4184lopRP-vEusSHoBNaZ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QESMGoy10sqJTLe5zYlYLWB-4MNh-4184lopRP-vEusSHoBNaZ0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5495" cy="1155700"/>
                    </a:xfrm>
                    <a:prstGeom prst="rect">
                      <a:avLst/>
                    </a:prstGeom>
                    <a:noFill/>
                    <a:ln>
                      <a:noFill/>
                    </a:ln>
                  </pic:spPr>
                </pic:pic>
              </a:graphicData>
            </a:graphic>
          </wp:inline>
        </w:drawing>
      </w:r>
    </w:p>
    <w:p w:rsidR="00C341B3" w:rsidRPr="005864A5" w:rsidRDefault="00C341B3">
      <w:r w:rsidRPr="005864A5">
        <w:t xml:space="preserve">Par nature même une onde radio est susceptible de se propager dans plusieurs directions. Par </w:t>
      </w:r>
      <w:r w:rsidR="005864A5" w:rsidRPr="005864A5">
        <w:t>réflexions</w:t>
      </w:r>
      <w:r w:rsidRPr="005864A5">
        <w:t xml:space="preserve"> successives un </w:t>
      </w:r>
      <w:r w:rsidR="005864A5" w:rsidRPr="005864A5">
        <w:t>signal</w:t>
      </w:r>
      <w:r w:rsidRPr="005864A5">
        <w:t xml:space="preserve"> source peut être amené à atteindre une station ou un point d’</w:t>
      </w:r>
      <w:r w:rsidR="00AE4567" w:rsidRPr="005864A5">
        <w:t>accès</w:t>
      </w:r>
      <w:r w:rsidRPr="005864A5">
        <w:t xml:space="preserve"> en empruntant des chemins multiples (</w:t>
      </w:r>
      <w:proofErr w:type="spellStart"/>
      <w:r w:rsidRPr="005864A5">
        <w:t>multipath</w:t>
      </w:r>
      <w:proofErr w:type="spellEnd"/>
      <w:r w:rsidRPr="005864A5">
        <w:t>).</w:t>
      </w:r>
    </w:p>
    <w:p w:rsidR="00921874" w:rsidRDefault="00921874" w:rsidP="00482D9A">
      <w:pPr>
        <w:jc w:val="center"/>
      </w:pPr>
      <w:r>
        <w:rPr>
          <w:noProof/>
          <w:lang w:eastAsia="fr-FR"/>
        </w:rPr>
        <w:drawing>
          <wp:inline distT="0" distB="0" distL="0" distR="0">
            <wp:extent cx="2626360" cy="1638300"/>
            <wp:effectExtent l="0" t="0" r="2540" b="0"/>
            <wp:docPr id="9" name="Image 9" descr="https://encrypted-tbn2.gstatic.com/images?q=tbn:ANd9GcQRxKVpp4oLBdYcFtpe-ScMpA3gNVR8n_UaEXPcvuG9KNyH0Ofv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QRxKVpp4oLBdYcFtpe-ScMpA3gNVR8n_UaEXPcvuG9KNyH0OfvZ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6360" cy="1638300"/>
                    </a:xfrm>
                    <a:prstGeom prst="rect">
                      <a:avLst/>
                    </a:prstGeom>
                    <a:noFill/>
                    <a:ln>
                      <a:noFill/>
                    </a:ln>
                  </pic:spPr>
                </pic:pic>
              </a:graphicData>
            </a:graphic>
          </wp:inline>
        </w:drawing>
      </w:r>
    </w:p>
    <w:p w:rsidR="00C341B3" w:rsidRDefault="00C341B3">
      <w:r>
        <w:t xml:space="preserve">La différence de temps de propagation entre deux signaux ayant emprunté des chemins différents peut provoquer des interférences au niveau du récepteur. </w:t>
      </w:r>
      <w:r w:rsidR="00E03308">
        <w:t>Les interférences deviennent de plus en plus importantes avec l’augmentation de la vitesse de transmission.</w:t>
      </w:r>
      <w:r w:rsidR="009F7FCE">
        <w:t xml:space="preserve"> En effet les intervalles de temps e</w:t>
      </w:r>
      <w:r w:rsidR="00AE4567">
        <w:t xml:space="preserve">ntre les données sont de plus </w:t>
      </w:r>
      <w:r w:rsidR="009F7FCE">
        <w:t>courts. Les chemins de propagations multiples limitent la vitesse de transmission dans les réseaux sans fil.</w:t>
      </w:r>
    </w:p>
    <w:p w:rsidR="00697D89" w:rsidRDefault="00697D89" w:rsidP="00697D89">
      <w:pPr>
        <w:pStyle w:val="Titre1"/>
        <w:rPr>
          <w:rFonts w:eastAsia="Times New Roman"/>
          <w:lang w:eastAsia="fr-FR"/>
        </w:rPr>
      </w:pPr>
      <w:r w:rsidRPr="00921874">
        <w:rPr>
          <w:rFonts w:eastAsia="Times New Roman"/>
          <w:lang w:eastAsia="fr-FR"/>
        </w:rPr>
        <w:t>Fonctionnement du Wi-Fi</w:t>
      </w:r>
      <w:r>
        <w:rPr>
          <w:rFonts w:eastAsia="Times New Roman"/>
          <w:lang w:eastAsia="fr-FR"/>
        </w:rPr>
        <w:t xml:space="preserve"> et architecture du réseau</w:t>
      </w:r>
    </w:p>
    <w:p w:rsidR="00697D89" w:rsidRDefault="00697D89" w:rsidP="00697D89">
      <w:pPr>
        <w:rPr>
          <w:lang w:eastAsia="fr-FR"/>
        </w:rPr>
      </w:pPr>
    </w:p>
    <w:p w:rsidR="00697D89" w:rsidRDefault="00697D89" w:rsidP="00697D89">
      <w:pPr>
        <w:pStyle w:val="Titre2"/>
        <w:rPr>
          <w:rFonts w:eastAsia="Times New Roman"/>
          <w:lang w:eastAsia="fr-FR"/>
        </w:rPr>
      </w:pPr>
      <w:r w:rsidRPr="00921874">
        <w:rPr>
          <w:rFonts w:eastAsia="Times New Roman"/>
          <w:lang w:eastAsia="fr-FR"/>
        </w:rPr>
        <w:t>Principe :</w:t>
      </w:r>
    </w:p>
    <w:p w:rsidR="00697D89" w:rsidRDefault="00697D89" w:rsidP="00697D89">
      <w:pPr>
        <w:pStyle w:val="Titre2"/>
        <w:rPr>
          <w:rFonts w:eastAsia="Times New Roman" w:cs="Arial"/>
          <w:szCs w:val="18"/>
          <w:lang w:eastAsia="fr-FR"/>
        </w:rPr>
      </w:pPr>
      <w:r w:rsidRPr="005864A5">
        <w:rPr>
          <w:rFonts w:asciiTheme="minorHAnsi" w:eastAsia="Times New Roman" w:hAnsiTheme="minorHAnsi" w:cs="Arial"/>
          <w:color w:val="auto"/>
          <w:sz w:val="22"/>
          <w:szCs w:val="18"/>
          <w:lang w:eastAsia="fr-FR"/>
        </w:rPr>
        <w:t>Les machines dans un réseau Wi-Fi communiquent entre-elles via des signaux émis par leurs antennes. Toute machine doit donc être équipée d'une telle antenne. La communication peut se faire selon différents modes, nécessitant le cas échéant un équipement supplémentaire, appelé «point d'accès »</w:t>
      </w:r>
      <w:r>
        <w:rPr>
          <w:rFonts w:eastAsia="Times New Roman" w:cs="Arial"/>
          <w:szCs w:val="18"/>
          <w:lang w:eastAsia="fr-FR"/>
        </w:rPr>
        <w:t>.</w:t>
      </w:r>
    </w:p>
    <w:p w:rsidR="00697D89" w:rsidRDefault="00697D89" w:rsidP="00697D89">
      <w:pPr>
        <w:rPr>
          <w:lang w:eastAsia="fr-FR"/>
        </w:rPr>
      </w:pPr>
    </w:p>
    <w:p w:rsidR="00697D89" w:rsidRPr="00921874" w:rsidRDefault="00697D89" w:rsidP="00697D89">
      <w:pPr>
        <w:pStyle w:val="Titre2"/>
        <w:rPr>
          <w:rFonts w:eastAsia="Times New Roman"/>
          <w:lang w:eastAsia="fr-FR"/>
        </w:rPr>
      </w:pPr>
      <w:r w:rsidRPr="00921874">
        <w:rPr>
          <w:rFonts w:eastAsia="Times New Roman"/>
          <w:lang w:eastAsia="fr-FR"/>
        </w:rPr>
        <w:t>Risque de l'utilisation du réseau sans fil</w:t>
      </w:r>
    </w:p>
    <w:p w:rsidR="00697D89" w:rsidRDefault="00697D89" w:rsidP="00697D89">
      <w:pPr>
        <w:rPr>
          <w:rFonts w:eastAsia="Times New Roman" w:cs="Arial"/>
          <w:szCs w:val="18"/>
          <w:lang w:eastAsia="fr-FR"/>
        </w:rPr>
      </w:pPr>
      <w:r w:rsidRPr="0028181C">
        <w:rPr>
          <w:rFonts w:eastAsia="Times New Roman" w:cs="Arial"/>
          <w:szCs w:val="18"/>
          <w:lang w:eastAsia="fr-FR"/>
        </w:rPr>
        <w:t>Les ondes ont la propriété de se propager dans toutes les directions et ce sur une grande superficie. Il est presque impossible de limiter la propagation de ces ondes sans rendre le service inopérant. En conséquence, cette technologie est une porte ouverte à l'écoute et ce même en dehors</w:t>
      </w:r>
      <w:r>
        <w:rPr>
          <w:rFonts w:eastAsia="Times New Roman" w:cs="Arial"/>
          <w:szCs w:val="18"/>
          <w:lang w:eastAsia="fr-FR"/>
        </w:rPr>
        <w:t xml:space="preserve"> </w:t>
      </w:r>
      <w:r w:rsidRPr="0028181C">
        <w:rPr>
          <w:rFonts w:eastAsia="Times New Roman" w:cs="Arial"/>
          <w:szCs w:val="18"/>
          <w:lang w:eastAsia="fr-FR"/>
        </w:rPr>
        <w:t>des bâtiments. Il est donc indispensable de sécuriser son réseau.</w:t>
      </w:r>
    </w:p>
    <w:p w:rsidR="00697D89" w:rsidRPr="00921874" w:rsidRDefault="00697D89" w:rsidP="00697D89">
      <w:pPr>
        <w:pStyle w:val="Titre2"/>
        <w:rPr>
          <w:rFonts w:eastAsia="Times New Roman"/>
          <w:lang w:eastAsia="fr-FR"/>
        </w:rPr>
      </w:pPr>
      <w:r w:rsidRPr="00921874">
        <w:rPr>
          <w:rFonts w:eastAsia="Times New Roman"/>
          <w:lang w:eastAsia="fr-FR"/>
        </w:rPr>
        <w:lastRenderedPageBreak/>
        <w:t>Modes de fonctionnement :</w:t>
      </w:r>
    </w:p>
    <w:p w:rsidR="00697D89" w:rsidRPr="00697D89" w:rsidRDefault="00697D89" w:rsidP="00697D89">
      <w:pPr>
        <w:spacing w:before="100" w:beforeAutospacing="1" w:after="15" w:line="300" w:lineRule="atLeast"/>
        <w:ind w:left="600" w:right="30"/>
        <w:rPr>
          <w:rFonts w:eastAsia="Times New Roman" w:cs="Arial"/>
          <w:szCs w:val="18"/>
          <w:lang w:eastAsia="fr-FR"/>
        </w:rPr>
      </w:pPr>
      <w:r w:rsidRPr="005864A5">
        <w:rPr>
          <w:rFonts w:eastAsia="Times New Roman" w:cs="Arial"/>
          <w:szCs w:val="18"/>
          <w:lang w:eastAsia="fr-FR"/>
        </w:rPr>
        <w:t>Le Wi-Fi peut opérer selon deux modes:</w:t>
      </w:r>
      <w:r w:rsidRPr="005864A5">
        <w:rPr>
          <w:rFonts w:eastAsia="Times New Roman" w:cs="Arial"/>
          <w:szCs w:val="18"/>
          <w:lang w:eastAsia="fr-FR"/>
        </w:rPr>
        <w:br/>
        <w:t>- Mode a</w:t>
      </w:r>
      <w:bookmarkStart w:id="0" w:name="_GoBack"/>
      <w:bookmarkEnd w:id="0"/>
      <w:r w:rsidRPr="005864A5">
        <w:rPr>
          <w:rFonts w:eastAsia="Times New Roman" w:cs="Arial"/>
          <w:szCs w:val="18"/>
          <w:lang w:eastAsia="fr-FR"/>
        </w:rPr>
        <w:t>d hoc : Les machines clientes sont interconnectées directement entre elles sans passer par un point d'accès. Ce mode est très peu courant.</w:t>
      </w:r>
    </w:p>
    <w:p w:rsidR="00697D89" w:rsidRDefault="00697D89"/>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
        <w:gridCol w:w="9016"/>
      </w:tblGrid>
      <w:tr w:rsidR="00921874" w:rsidRPr="00921874" w:rsidTr="00921874">
        <w:trPr>
          <w:tblCellSpacing w:w="15" w:type="dxa"/>
        </w:trPr>
        <w:tc>
          <w:tcPr>
            <w:tcW w:w="0" w:type="auto"/>
            <w:vAlign w:val="center"/>
            <w:hideMark/>
          </w:tcPr>
          <w:p w:rsidR="00697D89" w:rsidRPr="006972EC" w:rsidRDefault="00697D89" w:rsidP="00697D89">
            <w:pPr>
              <w:rPr>
                <w:lang w:eastAsia="fr-FR"/>
              </w:rPr>
            </w:pPr>
          </w:p>
          <w:p w:rsidR="00697D89" w:rsidRPr="00697D89" w:rsidRDefault="00697D89" w:rsidP="00697D89">
            <w:pPr>
              <w:rPr>
                <w:lang w:eastAsia="fr-FR"/>
              </w:rPr>
            </w:pPr>
          </w:p>
        </w:tc>
        <w:tc>
          <w:tcPr>
            <w:tcW w:w="0" w:type="auto"/>
            <w:vAlign w:val="center"/>
            <w:hideMark/>
          </w:tcPr>
          <w:p w:rsidR="00921874" w:rsidRPr="00921874" w:rsidRDefault="00697D89" w:rsidP="00697D89">
            <w:pPr>
              <w:spacing w:after="0" w:line="240" w:lineRule="auto"/>
              <w:jc w:val="center"/>
              <w:rPr>
                <w:rFonts w:ascii="Times New Roman" w:eastAsia="Times New Roman" w:hAnsi="Times New Roman" w:cs="Times New Roman"/>
                <w:sz w:val="24"/>
                <w:szCs w:val="24"/>
                <w:lang w:eastAsia="fr-FR"/>
              </w:rPr>
            </w:pPr>
            <w:r w:rsidRPr="00921874">
              <w:rPr>
                <w:rFonts w:ascii="Arial" w:eastAsia="Times New Roman" w:hAnsi="Arial" w:cs="Arial"/>
                <w:noProof/>
                <w:color w:val="003399"/>
                <w:sz w:val="18"/>
                <w:szCs w:val="18"/>
                <w:lang w:eastAsia="fr-FR"/>
              </w:rPr>
              <w:drawing>
                <wp:inline distT="0" distB="0" distL="0" distR="0" wp14:anchorId="1EE4BB62" wp14:editId="47F55333">
                  <wp:extent cx="2011680" cy="1463482"/>
                  <wp:effectExtent l="0" t="0" r="7620" b="3810"/>
                  <wp:docPr id="12" name="Image 12" descr="http://sanarouissi.net/images/wif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arouissi.net/images/wifi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0530" cy="1477195"/>
                          </a:xfrm>
                          <a:prstGeom prst="rect">
                            <a:avLst/>
                          </a:prstGeom>
                          <a:noFill/>
                          <a:ln>
                            <a:noFill/>
                          </a:ln>
                        </pic:spPr>
                      </pic:pic>
                    </a:graphicData>
                  </a:graphic>
                </wp:inline>
              </w:drawing>
            </w:r>
          </w:p>
        </w:tc>
      </w:tr>
      <w:tr w:rsidR="00921874" w:rsidRPr="00921874" w:rsidTr="00921874">
        <w:trPr>
          <w:tblCellSpacing w:w="15" w:type="dxa"/>
        </w:trPr>
        <w:tc>
          <w:tcPr>
            <w:tcW w:w="0" w:type="auto"/>
            <w:gridSpan w:val="2"/>
            <w:vAlign w:val="center"/>
            <w:hideMark/>
          </w:tcPr>
          <w:p w:rsidR="006972EC" w:rsidRPr="00046FB9" w:rsidRDefault="00046FB9" w:rsidP="00697D89">
            <w:pPr>
              <w:spacing w:before="100" w:beforeAutospacing="1" w:after="15" w:line="300" w:lineRule="atLeast"/>
              <w:ind w:left="600" w:right="30"/>
              <w:rPr>
                <w:lang w:eastAsia="fr-FR"/>
              </w:rPr>
            </w:pPr>
            <w:r w:rsidRPr="005864A5">
              <w:rPr>
                <w:rFonts w:eastAsia="Times New Roman" w:cs="Arial"/>
                <w:szCs w:val="18"/>
                <w:lang w:eastAsia="fr-FR"/>
              </w:rPr>
              <w:t>- Mode infrastructure : Dans ce mode, les machines clientes sont connectées à un point d'accès partageant la bande passante disponible. Ce mode est similaire au</w:t>
            </w:r>
            <w:r>
              <w:rPr>
                <w:rFonts w:eastAsia="Times New Roman" w:cs="Arial"/>
                <w:szCs w:val="18"/>
                <w:lang w:eastAsia="fr-FR"/>
              </w:rPr>
              <w:t xml:space="preserve"> mode E</w:t>
            </w:r>
            <w:r w:rsidRPr="005864A5">
              <w:rPr>
                <w:rFonts w:eastAsia="Times New Roman" w:cs="Arial"/>
                <w:szCs w:val="18"/>
                <w:lang w:eastAsia="fr-FR"/>
              </w:rPr>
              <w:t>thernet, fonctionnant via une topologie en étoile</w:t>
            </w:r>
            <w:r>
              <w:rPr>
                <w:rFonts w:eastAsia="Times New Roman" w:cs="Arial"/>
                <w:szCs w:val="18"/>
                <w:lang w:eastAsia="fr-FR"/>
              </w:rPr>
              <w:t>.</w:t>
            </w:r>
          </w:p>
        </w:tc>
      </w:tr>
      <w:tr w:rsidR="00482D9A" w:rsidRPr="00921874" w:rsidTr="00482D9A">
        <w:trPr>
          <w:trHeight w:val="1755"/>
          <w:tblCellSpacing w:w="15" w:type="dxa"/>
        </w:trPr>
        <w:tc>
          <w:tcPr>
            <w:tcW w:w="0" w:type="auto"/>
            <w:gridSpan w:val="2"/>
          </w:tcPr>
          <w:p w:rsidR="00482D9A" w:rsidRPr="00697D89" w:rsidRDefault="00F30C4D" w:rsidP="00697D89">
            <w:pPr>
              <w:spacing w:before="100" w:beforeAutospacing="1" w:after="15" w:line="300" w:lineRule="atLeast"/>
              <w:ind w:right="30"/>
              <w:rPr>
                <w:rFonts w:ascii="Arial" w:eastAsia="Times New Roman" w:hAnsi="Arial" w:cs="Arial"/>
                <w:color w:val="003399"/>
                <w:sz w:val="18"/>
                <w:szCs w:val="18"/>
                <w:lang w:eastAsia="fr-FR"/>
              </w:rPr>
            </w:pPr>
            <w:r w:rsidRPr="00921874">
              <w:rPr>
                <w:rFonts w:ascii="Arial" w:eastAsia="Times New Roman" w:hAnsi="Arial" w:cs="Arial"/>
                <w:noProof/>
                <w:color w:val="003399"/>
                <w:sz w:val="18"/>
                <w:szCs w:val="18"/>
                <w:lang w:eastAsia="fr-FR"/>
              </w:rPr>
              <w:drawing>
                <wp:anchor distT="0" distB="0" distL="114300" distR="114300" simplePos="0" relativeHeight="251658240" behindDoc="1" locked="0" layoutInCell="1" allowOverlap="1" wp14:anchorId="03774B59" wp14:editId="12923C73">
                  <wp:simplePos x="0" y="0"/>
                  <wp:positionH relativeFrom="column">
                    <wp:posOffset>1909902</wp:posOffset>
                  </wp:positionH>
                  <wp:positionV relativeFrom="paragraph">
                    <wp:posOffset>59335</wp:posOffset>
                  </wp:positionV>
                  <wp:extent cx="1777594" cy="1704826"/>
                  <wp:effectExtent l="0" t="0" r="0" b="0"/>
                  <wp:wrapNone/>
                  <wp:docPr id="6" name="Image 6" descr="http://sanarouissi.net/images/wif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narouissi.net/images/wifi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7594" cy="170482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8275E" w:rsidRDefault="00C8275E"/>
    <w:sectPr w:rsidR="00C8275E">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E4" w:rsidRDefault="00313CE4" w:rsidP="00EA3B9E">
      <w:pPr>
        <w:spacing w:after="0" w:line="240" w:lineRule="auto"/>
      </w:pPr>
      <w:r>
        <w:separator/>
      </w:r>
    </w:p>
  </w:endnote>
  <w:endnote w:type="continuationSeparator" w:id="0">
    <w:p w:rsidR="00313CE4" w:rsidRDefault="00313CE4" w:rsidP="00EA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9E" w:rsidRPr="00EA3B9E" w:rsidRDefault="00EA3B9E" w:rsidP="00EA3B9E">
    <w:pPr>
      <w:pStyle w:val="Pieddepage"/>
      <w:jc w:val="right"/>
      <w:rPr>
        <w:sz w:val="18"/>
      </w:rPr>
    </w:pPr>
    <w:r w:rsidRPr="00EA3B9E">
      <w:rPr>
        <w:sz w:val="18"/>
      </w:rPr>
      <w:t xml:space="preserve">Page </w:t>
    </w:r>
    <w:r w:rsidRPr="00EA3B9E">
      <w:rPr>
        <w:b/>
        <w:sz w:val="18"/>
      </w:rPr>
      <w:fldChar w:fldCharType="begin"/>
    </w:r>
    <w:r w:rsidRPr="00EA3B9E">
      <w:rPr>
        <w:b/>
        <w:sz w:val="18"/>
      </w:rPr>
      <w:instrText>PAGE  \* Arabic  \* MERGEFORMAT</w:instrText>
    </w:r>
    <w:r w:rsidRPr="00EA3B9E">
      <w:rPr>
        <w:b/>
        <w:sz w:val="18"/>
      </w:rPr>
      <w:fldChar w:fldCharType="separate"/>
    </w:r>
    <w:r w:rsidR="00A65587">
      <w:rPr>
        <w:b/>
        <w:noProof/>
        <w:sz w:val="18"/>
      </w:rPr>
      <w:t>1</w:t>
    </w:r>
    <w:r w:rsidRPr="00EA3B9E">
      <w:rPr>
        <w:b/>
        <w:sz w:val="18"/>
      </w:rPr>
      <w:fldChar w:fldCharType="end"/>
    </w:r>
    <w:r w:rsidRPr="00EA3B9E">
      <w:rPr>
        <w:sz w:val="18"/>
      </w:rPr>
      <w:t xml:space="preserve"> sur </w:t>
    </w:r>
    <w:r w:rsidRPr="00EA3B9E">
      <w:rPr>
        <w:b/>
        <w:sz w:val="18"/>
      </w:rPr>
      <w:fldChar w:fldCharType="begin"/>
    </w:r>
    <w:r w:rsidRPr="00EA3B9E">
      <w:rPr>
        <w:b/>
        <w:sz w:val="18"/>
      </w:rPr>
      <w:instrText>NUMPAGES  \* Arabic  \* MERGEFORMAT</w:instrText>
    </w:r>
    <w:r w:rsidRPr="00EA3B9E">
      <w:rPr>
        <w:b/>
        <w:sz w:val="18"/>
      </w:rPr>
      <w:fldChar w:fldCharType="separate"/>
    </w:r>
    <w:r w:rsidR="00A65587">
      <w:rPr>
        <w:b/>
        <w:noProof/>
        <w:sz w:val="18"/>
      </w:rPr>
      <w:t>5</w:t>
    </w:r>
    <w:r w:rsidRPr="00EA3B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E4" w:rsidRDefault="00313CE4" w:rsidP="00EA3B9E">
      <w:pPr>
        <w:spacing w:after="0" w:line="240" w:lineRule="auto"/>
      </w:pPr>
      <w:r>
        <w:separator/>
      </w:r>
    </w:p>
  </w:footnote>
  <w:footnote w:type="continuationSeparator" w:id="0">
    <w:p w:rsidR="00313CE4" w:rsidRDefault="00313CE4" w:rsidP="00EA3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F0"/>
    <w:rsid w:val="00046FB9"/>
    <w:rsid w:val="000608E8"/>
    <w:rsid w:val="00094A6E"/>
    <w:rsid w:val="0018181B"/>
    <w:rsid w:val="001C52D9"/>
    <w:rsid w:val="00207657"/>
    <w:rsid w:val="0028181C"/>
    <w:rsid w:val="00286899"/>
    <w:rsid w:val="00313CE4"/>
    <w:rsid w:val="00327ABD"/>
    <w:rsid w:val="00341485"/>
    <w:rsid w:val="00341EA1"/>
    <w:rsid w:val="003769EE"/>
    <w:rsid w:val="003C384B"/>
    <w:rsid w:val="00437460"/>
    <w:rsid w:val="00482D9A"/>
    <w:rsid w:val="004F4E32"/>
    <w:rsid w:val="00545042"/>
    <w:rsid w:val="005864A5"/>
    <w:rsid w:val="00587B22"/>
    <w:rsid w:val="005D62ED"/>
    <w:rsid w:val="00667C9B"/>
    <w:rsid w:val="006972EC"/>
    <w:rsid w:val="00697D89"/>
    <w:rsid w:val="006C29F3"/>
    <w:rsid w:val="0071025A"/>
    <w:rsid w:val="007113BB"/>
    <w:rsid w:val="00740801"/>
    <w:rsid w:val="007B4734"/>
    <w:rsid w:val="007C121E"/>
    <w:rsid w:val="008E7E03"/>
    <w:rsid w:val="00921874"/>
    <w:rsid w:val="00932CB7"/>
    <w:rsid w:val="009F7FCE"/>
    <w:rsid w:val="00A53BF5"/>
    <w:rsid w:val="00A65587"/>
    <w:rsid w:val="00AA7FCF"/>
    <w:rsid w:val="00AB5024"/>
    <w:rsid w:val="00AE4567"/>
    <w:rsid w:val="00B400B6"/>
    <w:rsid w:val="00B542B4"/>
    <w:rsid w:val="00B611F0"/>
    <w:rsid w:val="00B717EC"/>
    <w:rsid w:val="00BF3E90"/>
    <w:rsid w:val="00C341B3"/>
    <w:rsid w:val="00C8275E"/>
    <w:rsid w:val="00CB1A01"/>
    <w:rsid w:val="00CB6746"/>
    <w:rsid w:val="00D14C02"/>
    <w:rsid w:val="00D32BF1"/>
    <w:rsid w:val="00D97F69"/>
    <w:rsid w:val="00E03308"/>
    <w:rsid w:val="00E22AAC"/>
    <w:rsid w:val="00E86144"/>
    <w:rsid w:val="00EA3B9E"/>
    <w:rsid w:val="00EA4789"/>
    <w:rsid w:val="00F30C4D"/>
    <w:rsid w:val="00F40D3F"/>
    <w:rsid w:val="00FB4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2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32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2868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740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40801"/>
  </w:style>
  <w:style w:type="paragraph" w:customStyle="1" w:styleId="texte">
    <w:name w:val="texte"/>
    <w:basedOn w:val="Normal"/>
    <w:rsid w:val="00740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71025A"/>
    <w:rPr>
      <w:color w:val="808080"/>
    </w:rPr>
  </w:style>
  <w:style w:type="paragraph" w:styleId="NormalWeb">
    <w:name w:val="Normal (Web)"/>
    <w:basedOn w:val="Normal"/>
    <w:uiPriority w:val="99"/>
    <w:semiHidden/>
    <w:unhideWhenUsed/>
    <w:rsid w:val="00CB1A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32CB7"/>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32CB7"/>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286899"/>
    <w:rPr>
      <w:rFonts w:asciiTheme="majorHAnsi" w:eastAsiaTheme="majorEastAsia" w:hAnsiTheme="majorHAnsi" w:cstheme="majorBidi"/>
      <w:i/>
      <w:iCs/>
      <w:color w:val="2E74B5" w:themeColor="accent1" w:themeShade="BF"/>
    </w:rPr>
  </w:style>
  <w:style w:type="paragraph" w:customStyle="1" w:styleId="niv1">
    <w:name w:val="niv1"/>
    <w:basedOn w:val="Normal"/>
    <w:rsid w:val="002868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A3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B9E"/>
    <w:rPr>
      <w:rFonts w:ascii="Tahoma" w:hAnsi="Tahoma" w:cs="Tahoma"/>
      <w:sz w:val="16"/>
      <w:szCs w:val="16"/>
    </w:rPr>
  </w:style>
  <w:style w:type="paragraph" w:styleId="En-tte">
    <w:name w:val="header"/>
    <w:basedOn w:val="Normal"/>
    <w:link w:val="En-tteCar"/>
    <w:uiPriority w:val="99"/>
    <w:unhideWhenUsed/>
    <w:rsid w:val="00EA3B9E"/>
    <w:pPr>
      <w:tabs>
        <w:tab w:val="center" w:pos="4536"/>
        <w:tab w:val="right" w:pos="9072"/>
      </w:tabs>
      <w:spacing w:after="0" w:line="240" w:lineRule="auto"/>
    </w:pPr>
  </w:style>
  <w:style w:type="character" w:customStyle="1" w:styleId="En-tteCar">
    <w:name w:val="En-tête Car"/>
    <w:basedOn w:val="Policepardfaut"/>
    <w:link w:val="En-tte"/>
    <w:uiPriority w:val="99"/>
    <w:rsid w:val="00EA3B9E"/>
  </w:style>
  <w:style w:type="paragraph" w:styleId="Pieddepage">
    <w:name w:val="footer"/>
    <w:basedOn w:val="Normal"/>
    <w:link w:val="PieddepageCar"/>
    <w:uiPriority w:val="99"/>
    <w:unhideWhenUsed/>
    <w:rsid w:val="00EA3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2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32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2868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rsid w:val="00740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40801"/>
  </w:style>
  <w:style w:type="paragraph" w:customStyle="1" w:styleId="texte">
    <w:name w:val="texte"/>
    <w:basedOn w:val="Normal"/>
    <w:rsid w:val="007408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71025A"/>
    <w:rPr>
      <w:color w:val="808080"/>
    </w:rPr>
  </w:style>
  <w:style w:type="paragraph" w:styleId="NormalWeb">
    <w:name w:val="Normal (Web)"/>
    <w:basedOn w:val="Normal"/>
    <w:uiPriority w:val="99"/>
    <w:semiHidden/>
    <w:unhideWhenUsed/>
    <w:rsid w:val="00CB1A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32CB7"/>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932CB7"/>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286899"/>
    <w:rPr>
      <w:rFonts w:asciiTheme="majorHAnsi" w:eastAsiaTheme="majorEastAsia" w:hAnsiTheme="majorHAnsi" w:cstheme="majorBidi"/>
      <w:i/>
      <w:iCs/>
      <w:color w:val="2E74B5" w:themeColor="accent1" w:themeShade="BF"/>
    </w:rPr>
  </w:style>
  <w:style w:type="paragraph" w:customStyle="1" w:styleId="niv1">
    <w:name w:val="niv1"/>
    <w:basedOn w:val="Normal"/>
    <w:rsid w:val="002868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A3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3B9E"/>
    <w:rPr>
      <w:rFonts w:ascii="Tahoma" w:hAnsi="Tahoma" w:cs="Tahoma"/>
      <w:sz w:val="16"/>
      <w:szCs w:val="16"/>
    </w:rPr>
  </w:style>
  <w:style w:type="paragraph" w:styleId="En-tte">
    <w:name w:val="header"/>
    <w:basedOn w:val="Normal"/>
    <w:link w:val="En-tteCar"/>
    <w:uiPriority w:val="99"/>
    <w:unhideWhenUsed/>
    <w:rsid w:val="00EA3B9E"/>
    <w:pPr>
      <w:tabs>
        <w:tab w:val="center" w:pos="4536"/>
        <w:tab w:val="right" w:pos="9072"/>
      </w:tabs>
      <w:spacing w:after="0" w:line="240" w:lineRule="auto"/>
    </w:pPr>
  </w:style>
  <w:style w:type="character" w:customStyle="1" w:styleId="En-tteCar">
    <w:name w:val="En-tête Car"/>
    <w:basedOn w:val="Policepardfaut"/>
    <w:link w:val="En-tte"/>
    <w:uiPriority w:val="99"/>
    <w:rsid w:val="00EA3B9E"/>
  </w:style>
  <w:style w:type="paragraph" w:styleId="Pieddepage">
    <w:name w:val="footer"/>
    <w:basedOn w:val="Normal"/>
    <w:link w:val="PieddepageCar"/>
    <w:uiPriority w:val="99"/>
    <w:unhideWhenUsed/>
    <w:rsid w:val="00EA3B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7232">
      <w:bodyDiv w:val="1"/>
      <w:marLeft w:val="0"/>
      <w:marRight w:val="0"/>
      <w:marTop w:val="0"/>
      <w:marBottom w:val="0"/>
      <w:divBdr>
        <w:top w:val="none" w:sz="0" w:space="0" w:color="auto"/>
        <w:left w:val="none" w:sz="0" w:space="0" w:color="auto"/>
        <w:bottom w:val="none" w:sz="0" w:space="0" w:color="auto"/>
        <w:right w:val="none" w:sz="0" w:space="0" w:color="auto"/>
      </w:divBdr>
    </w:div>
    <w:div w:id="312029573">
      <w:bodyDiv w:val="1"/>
      <w:marLeft w:val="0"/>
      <w:marRight w:val="0"/>
      <w:marTop w:val="0"/>
      <w:marBottom w:val="0"/>
      <w:divBdr>
        <w:top w:val="none" w:sz="0" w:space="0" w:color="auto"/>
        <w:left w:val="none" w:sz="0" w:space="0" w:color="auto"/>
        <w:bottom w:val="none" w:sz="0" w:space="0" w:color="auto"/>
        <w:right w:val="none" w:sz="0" w:space="0" w:color="auto"/>
      </w:divBdr>
    </w:div>
    <w:div w:id="459496315">
      <w:bodyDiv w:val="1"/>
      <w:marLeft w:val="0"/>
      <w:marRight w:val="0"/>
      <w:marTop w:val="0"/>
      <w:marBottom w:val="0"/>
      <w:divBdr>
        <w:top w:val="none" w:sz="0" w:space="0" w:color="auto"/>
        <w:left w:val="none" w:sz="0" w:space="0" w:color="auto"/>
        <w:bottom w:val="none" w:sz="0" w:space="0" w:color="auto"/>
        <w:right w:val="none" w:sz="0" w:space="0" w:color="auto"/>
      </w:divBdr>
    </w:div>
    <w:div w:id="540754370">
      <w:bodyDiv w:val="1"/>
      <w:marLeft w:val="0"/>
      <w:marRight w:val="0"/>
      <w:marTop w:val="0"/>
      <w:marBottom w:val="0"/>
      <w:divBdr>
        <w:top w:val="none" w:sz="0" w:space="0" w:color="auto"/>
        <w:left w:val="none" w:sz="0" w:space="0" w:color="auto"/>
        <w:bottom w:val="none" w:sz="0" w:space="0" w:color="auto"/>
        <w:right w:val="none" w:sz="0" w:space="0" w:color="auto"/>
      </w:divBdr>
      <w:divsChild>
        <w:div w:id="43531454">
          <w:marLeft w:val="0"/>
          <w:marRight w:val="0"/>
          <w:marTop w:val="0"/>
          <w:marBottom w:val="0"/>
          <w:divBdr>
            <w:top w:val="none" w:sz="0" w:space="0" w:color="auto"/>
            <w:left w:val="none" w:sz="0" w:space="0" w:color="auto"/>
            <w:bottom w:val="none" w:sz="0" w:space="0" w:color="auto"/>
            <w:right w:val="none" w:sz="0" w:space="0" w:color="auto"/>
          </w:divBdr>
          <w:divsChild>
            <w:div w:id="887497387">
              <w:marLeft w:val="0"/>
              <w:marRight w:val="0"/>
              <w:marTop w:val="0"/>
              <w:marBottom w:val="225"/>
              <w:divBdr>
                <w:top w:val="none" w:sz="0" w:space="0" w:color="auto"/>
                <w:left w:val="none" w:sz="0" w:space="0" w:color="auto"/>
                <w:bottom w:val="none" w:sz="0" w:space="0" w:color="auto"/>
                <w:right w:val="none" w:sz="0" w:space="0" w:color="auto"/>
              </w:divBdr>
              <w:divsChild>
                <w:div w:id="1248924773">
                  <w:marLeft w:val="0"/>
                  <w:marRight w:val="0"/>
                  <w:marTop w:val="0"/>
                  <w:marBottom w:val="0"/>
                  <w:divBdr>
                    <w:top w:val="single" w:sz="6" w:space="6" w:color="CCCCCC"/>
                    <w:left w:val="single" w:sz="6" w:space="9" w:color="CCCCCC"/>
                    <w:bottom w:val="none" w:sz="0" w:space="0" w:color="auto"/>
                    <w:right w:val="single" w:sz="6" w:space="9" w:color="CCCCCC"/>
                  </w:divBdr>
                </w:div>
                <w:div w:id="2131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1896">
          <w:marLeft w:val="225"/>
          <w:marRight w:val="0"/>
          <w:marTop w:val="0"/>
          <w:marBottom w:val="0"/>
          <w:divBdr>
            <w:top w:val="none" w:sz="0" w:space="0" w:color="auto"/>
            <w:left w:val="none" w:sz="0" w:space="0" w:color="auto"/>
            <w:bottom w:val="none" w:sz="0" w:space="0" w:color="auto"/>
            <w:right w:val="none" w:sz="0" w:space="0" w:color="auto"/>
          </w:divBdr>
          <w:divsChild>
            <w:div w:id="1749300001">
              <w:marLeft w:val="0"/>
              <w:marRight w:val="0"/>
              <w:marTop w:val="0"/>
              <w:marBottom w:val="0"/>
              <w:divBdr>
                <w:top w:val="none" w:sz="0" w:space="0" w:color="auto"/>
                <w:left w:val="none" w:sz="0" w:space="0" w:color="auto"/>
                <w:bottom w:val="none" w:sz="0" w:space="0" w:color="auto"/>
                <w:right w:val="none" w:sz="0" w:space="0" w:color="auto"/>
              </w:divBdr>
              <w:divsChild>
                <w:div w:id="1441683014">
                  <w:marLeft w:val="0"/>
                  <w:marRight w:val="0"/>
                  <w:marTop w:val="0"/>
                  <w:marBottom w:val="0"/>
                  <w:divBdr>
                    <w:top w:val="none" w:sz="0" w:space="0" w:color="auto"/>
                    <w:left w:val="none" w:sz="0" w:space="0" w:color="auto"/>
                    <w:bottom w:val="none" w:sz="0" w:space="0" w:color="auto"/>
                    <w:right w:val="none" w:sz="0" w:space="0" w:color="auto"/>
                  </w:divBdr>
                </w:div>
              </w:divsChild>
            </w:div>
            <w:div w:id="509293345">
              <w:marLeft w:val="0"/>
              <w:marRight w:val="0"/>
              <w:marTop w:val="0"/>
              <w:marBottom w:val="0"/>
              <w:divBdr>
                <w:top w:val="none" w:sz="0" w:space="0" w:color="auto"/>
                <w:left w:val="none" w:sz="0" w:space="0" w:color="auto"/>
                <w:bottom w:val="none" w:sz="0" w:space="0" w:color="auto"/>
                <w:right w:val="none" w:sz="0" w:space="0" w:color="auto"/>
              </w:divBdr>
              <w:divsChild>
                <w:div w:id="268438977">
                  <w:marLeft w:val="0"/>
                  <w:marRight w:val="0"/>
                  <w:marTop w:val="0"/>
                  <w:marBottom w:val="0"/>
                  <w:divBdr>
                    <w:top w:val="none" w:sz="0" w:space="0" w:color="auto"/>
                    <w:left w:val="none" w:sz="0" w:space="0" w:color="auto"/>
                    <w:bottom w:val="none" w:sz="0" w:space="0" w:color="auto"/>
                    <w:right w:val="none" w:sz="0" w:space="0" w:color="auto"/>
                  </w:divBdr>
                  <w:divsChild>
                    <w:div w:id="413165694">
                      <w:marLeft w:val="0"/>
                      <w:marRight w:val="0"/>
                      <w:marTop w:val="0"/>
                      <w:marBottom w:val="0"/>
                      <w:divBdr>
                        <w:top w:val="none" w:sz="0" w:space="0" w:color="auto"/>
                        <w:left w:val="none" w:sz="0" w:space="0" w:color="auto"/>
                        <w:bottom w:val="none" w:sz="0" w:space="0" w:color="auto"/>
                        <w:right w:val="none" w:sz="0" w:space="0" w:color="auto"/>
                      </w:divBdr>
                    </w:div>
                    <w:div w:id="12771726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76951">
      <w:bodyDiv w:val="1"/>
      <w:marLeft w:val="0"/>
      <w:marRight w:val="0"/>
      <w:marTop w:val="0"/>
      <w:marBottom w:val="0"/>
      <w:divBdr>
        <w:top w:val="none" w:sz="0" w:space="0" w:color="auto"/>
        <w:left w:val="none" w:sz="0" w:space="0" w:color="auto"/>
        <w:bottom w:val="none" w:sz="0" w:space="0" w:color="auto"/>
        <w:right w:val="none" w:sz="0" w:space="0" w:color="auto"/>
      </w:divBdr>
    </w:div>
    <w:div w:id="10757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gif"/><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A864-C021-4692-B4DA-AF82FFAF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898</Words>
  <Characters>4940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Sahakian</dc:creator>
  <cp:lastModifiedBy>BAZIN</cp:lastModifiedBy>
  <cp:revision>9</cp:revision>
  <cp:lastPrinted>2015-02-10T13:11:00Z</cp:lastPrinted>
  <dcterms:created xsi:type="dcterms:W3CDTF">2015-02-09T15:55:00Z</dcterms:created>
  <dcterms:modified xsi:type="dcterms:W3CDTF">2015-02-10T13:11:00Z</dcterms:modified>
</cp:coreProperties>
</file>