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9D2" w:rsidRPr="000F7DB0" w:rsidRDefault="006B37AC" w:rsidP="00EB2E01">
      <w:pPr>
        <w:spacing w:after="0"/>
        <w:jc w:val="center"/>
        <w:rPr>
          <w:rFonts w:ascii="Times New Roman" w:hAnsi="Times New Roman" w:cs="Times New Roman"/>
          <w:b/>
          <w:sz w:val="28"/>
          <w:szCs w:val="28"/>
        </w:rPr>
      </w:pPr>
      <w:r w:rsidRPr="000F7DB0">
        <w:rPr>
          <w:rFonts w:ascii="Times New Roman" w:hAnsi="Times New Roman" w:cs="Times New Roman"/>
          <w:b/>
          <w:sz w:val="28"/>
          <w:szCs w:val="28"/>
        </w:rPr>
        <w:t>Difficultés repérées (épreuves communes mais également autres DS) et exemples de remédiation</w:t>
      </w:r>
    </w:p>
    <w:p w:rsidR="00EB2E01" w:rsidRPr="000F7DB0" w:rsidRDefault="00EB2E01" w:rsidP="00EB2E01">
      <w:pPr>
        <w:spacing w:after="0"/>
        <w:rPr>
          <w:rFonts w:ascii="Times New Roman" w:hAnsi="Times New Roman" w:cs="Times New Roman"/>
          <w:sz w:val="24"/>
          <w:szCs w:val="24"/>
        </w:rPr>
      </w:pPr>
    </w:p>
    <w:p w:rsidR="006B37AC" w:rsidRPr="000F7DB0" w:rsidRDefault="006B37AC" w:rsidP="00F45AD2">
      <w:pPr>
        <w:spacing w:after="0"/>
        <w:jc w:val="both"/>
        <w:rPr>
          <w:rFonts w:ascii="Times New Roman" w:hAnsi="Times New Roman" w:cs="Times New Roman"/>
          <w:b/>
          <w:sz w:val="24"/>
          <w:szCs w:val="24"/>
        </w:rPr>
      </w:pPr>
      <w:r w:rsidRPr="000F7DB0">
        <w:rPr>
          <w:rFonts w:ascii="Times New Roman" w:hAnsi="Times New Roman" w:cs="Times New Roman"/>
          <w:b/>
          <w:sz w:val="24"/>
          <w:szCs w:val="24"/>
        </w:rPr>
        <w:t>Épreuve composée</w:t>
      </w:r>
    </w:p>
    <w:p w:rsidR="00D37DAB" w:rsidRPr="000F7DB0" w:rsidRDefault="00D37DAB" w:rsidP="00F45AD2">
      <w:pPr>
        <w:spacing w:after="0"/>
        <w:jc w:val="both"/>
        <w:rPr>
          <w:rFonts w:ascii="Times New Roman" w:hAnsi="Times New Roman" w:cs="Times New Roman"/>
          <w:sz w:val="24"/>
          <w:szCs w:val="24"/>
        </w:rPr>
      </w:pPr>
      <w:r w:rsidRPr="000F7DB0">
        <w:rPr>
          <w:rFonts w:ascii="Times New Roman" w:hAnsi="Times New Roman" w:cs="Times New Roman"/>
          <w:sz w:val="24"/>
          <w:szCs w:val="24"/>
        </w:rPr>
        <w:t>Remarque liminaire : une difficulté récurrente : confusion entre les attentes des parties 2 et 3 notamment (partie 2 : des HS : définitions, explications, partie 3 : présentation des documents souvent en introduction ou alors au fur et à mesure de leur utilisation)</w:t>
      </w:r>
    </w:p>
    <w:p w:rsidR="00D309DB" w:rsidRPr="000F7DB0" w:rsidRDefault="00D37DAB" w:rsidP="00D37DAB">
      <w:pPr>
        <w:spacing w:after="0"/>
        <w:jc w:val="both"/>
        <w:rPr>
          <w:rFonts w:ascii="Times New Roman" w:hAnsi="Times New Roman" w:cs="Times New Roman"/>
          <w:sz w:val="24"/>
          <w:szCs w:val="24"/>
        </w:rPr>
      </w:pPr>
      <w:r w:rsidRPr="000F7DB0">
        <w:rPr>
          <w:rFonts w:ascii="Times New Roman" w:hAnsi="Times New Roman" w:cs="Times New Roman"/>
          <w:sz w:val="24"/>
          <w:szCs w:val="24"/>
        </w:rPr>
        <w:t>Piste</w:t>
      </w:r>
      <w:r w:rsidR="00D309DB" w:rsidRPr="000F7DB0">
        <w:rPr>
          <w:rFonts w:ascii="Times New Roman" w:hAnsi="Times New Roman" w:cs="Times New Roman"/>
          <w:sz w:val="24"/>
          <w:szCs w:val="24"/>
        </w:rPr>
        <w:t>s</w:t>
      </w:r>
      <w:r w:rsidRPr="000F7DB0">
        <w:rPr>
          <w:rFonts w:ascii="Times New Roman" w:hAnsi="Times New Roman" w:cs="Times New Roman"/>
          <w:sz w:val="24"/>
          <w:szCs w:val="24"/>
        </w:rPr>
        <w:t xml:space="preserve"> de remédiation : </w:t>
      </w:r>
    </w:p>
    <w:p w:rsidR="00D37DAB" w:rsidRPr="000F7DB0" w:rsidRDefault="00D37DAB" w:rsidP="00D309DB">
      <w:pPr>
        <w:pStyle w:val="Paragraphedeliste"/>
        <w:numPr>
          <w:ilvl w:val="0"/>
          <w:numId w:val="9"/>
        </w:numPr>
        <w:spacing w:after="0"/>
        <w:jc w:val="both"/>
        <w:rPr>
          <w:rFonts w:ascii="Times New Roman" w:hAnsi="Times New Roman" w:cs="Times New Roman"/>
          <w:sz w:val="24"/>
          <w:szCs w:val="24"/>
        </w:rPr>
      </w:pPr>
      <w:r w:rsidRPr="000F7DB0">
        <w:rPr>
          <w:rFonts w:ascii="Times New Roman" w:hAnsi="Times New Roman" w:cs="Times New Roman"/>
          <w:sz w:val="24"/>
          <w:szCs w:val="24"/>
        </w:rPr>
        <w:t>QCM sur les TD de méthode : a-t-on le droit de …. En EC 2 ?</w:t>
      </w:r>
    </w:p>
    <w:p w:rsidR="00D309DB" w:rsidRPr="000F7DB0" w:rsidRDefault="00D309DB" w:rsidP="00D309DB">
      <w:pPr>
        <w:pStyle w:val="Paragraphedeliste"/>
        <w:numPr>
          <w:ilvl w:val="0"/>
          <w:numId w:val="9"/>
        </w:numPr>
        <w:spacing w:after="0"/>
        <w:jc w:val="both"/>
        <w:rPr>
          <w:rFonts w:ascii="Times New Roman" w:hAnsi="Times New Roman" w:cs="Times New Roman"/>
          <w:sz w:val="24"/>
          <w:szCs w:val="24"/>
        </w:rPr>
      </w:pPr>
      <w:r w:rsidRPr="000F7DB0">
        <w:rPr>
          <w:rFonts w:ascii="Times New Roman" w:hAnsi="Times New Roman" w:cs="Times New Roman"/>
          <w:sz w:val="24"/>
          <w:szCs w:val="24"/>
        </w:rPr>
        <w:t xml:space="preserve">Carte mentale sur les attentes de l’EC2 : </w:t>
      </w:r>
      <w:hyperlink r:id="rId7" w:history="1">
        <w:r w:rsidRPr="000F7DB0">
          <w:rPr>
            <w:rStyle w:val="Lienhypertexte"/>
            <w:rFonts w:ascii="Times New Roman" w:hAnsi="Times New Roman" w:cs="Times New Roman"/>
            <w:sz w:val="24"/>
            <w:szCs w:val="24"/>
          </w:rPr>
          <w:t>http://ses.ac-creteil.fr/IMG/pdf/Epreuve_composee_-_partie_2-mm.pdf</w:t>
        </w:r>
      </w:hyperlink>
    </w:p>
    <w:p w:rsidR="00D37DAB" w:rsidRPr="000F7DB0" w:rsidRDefault="00D37DAB" w:rsidP="00F45AD2">
      <w:pPr>
        <w:spacing w:after="0"/>
        <w:jc w:val="both"/>
        <w:rPr>
          <w:rFonts w:ascii="Times New Roman" w:hAnsi="Times New Roman" w:cs="Times New Roman"/>
          <w:sz w:val="24"/>
          <w:szCs w:val="24"/>
        </w:rPr>
      </w:pPr>
    </w:p>
    <w:p w:rsidR="006B37AC" w:rsidRPr="0038759F" w:rsidRDefault="006B37AC" w:rsidP="00F45AD2">
      <w:pPr>
        <w:spacing w:after="0"/>
        <w:jc w:val="both"/>
        <w:rPr>
          <w:rFonts w:ascii="Times New Roman" w:hAnsi="Times New Roman" w:cs="Times New Roman"/>
          <w:b/>
          <w:sz w:val="24"/>
          <w:szCs w:val="24"/>
        </w:rPr>
      </w:pPr>
      <w:r w:rsidRPr="0038759F">
        <w:rPr>
          <w:rFonts w:ascii="Times New Roman" w:hAnsi="Times New Roman" w:cs="Times New Roman"/>
          <w:b/>
          <w:sz w:val="24"/>
          <w:szCs w:val="24"/>
        </w:rPr>
        <w:t>Partie 1</w:t>
      </w:r>
    </w:p>
    <w:p w:rsidR="00200FD7" w:rsidRPr="000F7DB0" w:rsidRDefault="006B37AC" w:rsidP="00F45AD2">
      <w:pPr>
        <w:spacing w:after="0"/>
        <w:jc w:val="both"/>
        <w:rPr>
          <w:rFonts w:ascii="Times New Roman" w:hAnsi="Times New Roman" w:cs="Times New Roman"/>
          <w:sz w:val="24"/>
          <w:szCs w:val="24"/>
        </w:rPr>
      </w:pPr>
      <w:r w:rsidRPr="000F7DB0">
        <w:rPr>
          <w:rFonts w:ascii="Times New Roman" w:hAnsi="Times New Roman" w:cs="Times New Roman"/>
          <w:sz w:val="24"/>
          <w:szCs w:val="24"/>
        </w:rPr>
        <w:t>Question 1</w:t>
      </w:r>
      <w:r w:rsidR="00200FD7" w:rsidRPr="000F7DB0">
        <w:rPr>
          <w:rFonts w:ascii="Times New Roman" w:hAnsi="Times New Roman" w:cs="Times New Roman"/>
          <w:sz w:val="24"/>
          <w:szCs w:val="24"/>
        </w:rPr>
        <w:t xml:space="preserve"> : </w:t>
      </w:r>
      <w:r w:rsidR="00200FD7" w:rsidRPr="000F7DB0">
        <w:rPr>
          <w:rFonts w:ascii="Times New Roman" w:hAnsi="Times New Roman" w:cs="Times New Roman"/>
          <w:b/>
          <w:sz w:val="24"/>
          <w:szCs w:val="24"/>
        </w:rPr>
        <w:t>Quelles relations peut-on établir entre déclassement et paradoxe d’Anderson?</w:t>
      </w:r>
      <w:r w:rsidR="00200FD7" w:rsidRPr="000F7DB0">
        <w:rPr>
          <w:rFonts w:ascii="Times New Roman" w:hAnsi="Times New Roman" w:cs="Times New Roman"/>
          <w:sz w:val="24"/>
          <w:szCs w:val="24"/>
        </w:rPr>
        <w:t xml:space="preserve"> (3 points)</w:t>
      </w:r>
    </w:p>
    <w:tbl>
      <w:tblPr>
        <w:tblStyle w:val="Grilledutableau"/>
        <w:tblW w:w="0" w:type="auto"/>
        <w:tblLook w:val="04A0" w:firstRow="1" w:lastRow="0" w:firstColumn="1" w:lastColumn="0" w:noHBand="0" w:noVBand="1"/>
      </w:tblPr>
      <w:tblGrid>
        <w:gridCol w:w="7050"/>
        <w:gridCol w:w="7170"/>
      </w:tblGrid>
      <w:tr w:rsidR="007203B9" w:rsidRPr="000F7DB0" w:rsidTr="0038759F">
        <w:tc>
          <w:tcPr>
            <w:tcW w:w="0" w:type="auto"/>
          </w:tcPr>
          <w:p w:rsidR="007203B9" w:rsidRPr="000F7DB0" w:rsidRDefault="007203B9" w:rsidP="00F45AD2">
            <w:pPr>
              <w:jc w:val="both"/>
              <w:rPr>
                <w:rFonts w:ascii="Times New Roman" w:hAnsi="Times New Roman" w:cs="Times New Roman"/>
                <w:sz w:val="24"/>
                <w:szCs w:val="24"/>
              </w:rPr>
            </w:pPr>
            <w:r w:rsidRPr="000F7DB0">
              <w:rPr>
                <w:rFonts w:ascii="Times New Roman" w:hAnsi="Times New Roman" w:cs="Times New Roman"/>
                <w:sz w:val="24"/>
                <w:szCs w:val="24"/>
              </w:rPr>
              <w:t xml:space="preserve">Difficultés repérées </w:t>
            </w:r>
          </w:p>
        </w:tc>
        <w:tc>
          <w:tcPr>
            <w:tcW w:w="0" w:type="auto"/>
          </w:tcPr>
          <w:p w:rsidR="007203B9" w:rsidRPr="000F7DB0" w:rsidRDefault="007203B9" w:rsidP="00F45AD2">
            <w:pPr>
              <w:jc w:val="both"/>
              <w:rPr>
                <w:rFonts w:ascii="Times New Roman" w:hAnsi="Times New Roman" w:cs="Times New Roman"/>
                <w:sz w:val="24"/>
                <w:szCs w:val="24"/>
              </w:rPr>
            </w:pPr>
            <w:r w:rsidRPr="000F7DB0">
              <w:rPr>
                <w:rFonts w:ascii="Times New Roman" w:hAnsi="Times New Roman" w:cs="Times New Roman"/>
                <w:sz w:val="24"/>
                <w:szCs w:val="24"/>
              </w:rPr>
              <w:t>Pistes de remédiation</w:t>
            </w:r>
          </w:p>
        </w:tc>
      </w:tr>
      <w:tr w:rsidR="007203B9" w:rsidRPr="000F7DB0" w:rsidTr="0038759F">
        <w:tc>
          <w:tcPr>
            <w:tcW w:w="0" w:type="auto"/>
          </w:tcPr>
          <w:p w:rsidR="00200FD7" w:rsidRPr="000F7DB0" w:rsidRDefault="00200FD7"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Les trois formes de déclassement n’apparaissent pas toujours. </w:t>
            </w:r>
          </w:p>
          <w:p w:rsidR="00200FD7" w:rsidRPr="000F7DB0" w:rsidRDefault="00200FD7"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Confusions : déclassement scolaire = avoir un diplôme supérieur à celui de ses parents : confusion entre déclassement scolaire et intergénérationnel. Le déclassement est lié à l’âge de la personne. </w:t>
            </w:r>
          </w:p>
          <w:p w:rsidR="00200FD7" w:rsidRPr="000F7DB0" w:rsidRDefault="00200FD7" w:rsidP="000F7DB0">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color w:val="000000" w:themeColor="text1"/>
                <w:sz w:val="24"/>
                <w:szCs w:val="24"/>
              </w:rPr>
              <w:t>Déclassement confondu avec classe moyenne et moyennisation.</w:t>
            </w:r>
          </w:p>
        </w:tc>
        <w:tc>
          <w:tcPr>
            <w:tcW w:w="0" w:type="auto"/>
          </w:tcPr>
          <w:p w:rsidR="007203B9" w:rsidRPr="000F7DB0" w:rsidRDefault="00AD6ED0" w:rsidP="00F45AD2">
            <w:pPr>
              <w:jc w:val="both"/>
              <w:rPr>
                <w:rFonts w:ascii="Times New Roman" w:hAnsi="Times New Roman" w:cs="Times New Roman"/>
                <w:sz w:val="24"/>
                <w:szCs w:val="24"/>
              </w:rPr>
            </w:pPr>
            <w:r w:rsidRPr="000F7DB0">
              <w:rPr>
                <w:rFonts w:ascii="Times New Roman" w:hAnsi="Times New Roman" w:cs="Times New Roman"/>
                <w:sz w:val="24"/>
                <w:szCs w:val="24"/>
              </w:rPr>
              <w:t>Travail sur l’acquisition de notions</w:t>
            </w:r>
          </w:p>
          <w:p w:rsidR="00F45AD2"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apprendre plus régulièrement les définitions</w:t>
            </w:r>
          </w:p>
          <w:p w:rsidR="00F45AD2"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 xml:space="preserve">recopier les définitions (fiches, répertoire) </w:t>
            </w:r>
          </w:p>
          <w:p w:rsidR="00F45AD2"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se réciter les définitions (à l’oral, à l’écrit)</w:t>
            </w:r>
          </w:p>
          <w:p w:rsidR="00F45AD2"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associer des exemples (cf. fiche-concept), d’autres notions</w:t>
            </w:r>
          </w:p>
          <w:p w:rsidR="00F45AD2" w:rsidRPr="000F7DB0" w:rsidRDefault="00F45AD2" w:rsidP="00F45AD2">
            <w:pPr>
              <w:jc w:val="both"/>
              <w:rPr>
                <w:rFonts w:ascii="Times New Roman" w:hAnsi="Times New Roman" w:cs="Times New Roman"/>
                <w:sz w:val="24"/>
                <w:szCs w:val="24"/>
              </w:rPr>
            </w:pPr>
          </w:p>
          <w:p w:rsidR="00F45AD2"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Interrogations de vocabulaire (5 points, coeff. 1)</w:t>
            </w:r>
          </w:p>
        </w:tc>
      </w:tr>
      <w:tr w:rsidR="007203B9" w:rsidRPr="000F7DB0" w:rsidTr="0038759F">
        <w:tc>
          <w:tcPr>
            <w:tcW w:w="0" w:type="auto"/>
          </w:tcPr>
          <w:p w:rsidR="007203B9" w:rsidRPr="000F7DB0" w:rsidRDefault="00200FD7" w:rsidP="00F45AD2">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La notion de paradoxe d’Anderson n’a pas toujours été définie.</w:t>
            </w:r>
          </w:p>
          <w:p w:rsidR="00200FD7" w:rsidRPr="000F7DB0" w:rsidRDefault="00200FD7" w:rsidP="00F45AD2">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Le paradoxe d’Anderson est défini comme le fait d’avoir un diplôme supérieur à celui de ses parents. Définition incomplète ne mettant pas en évidence une situation paradoxale.</w:t>
            </w:r>
          </w:p>
          <w:p w:rsidR="00200FD7" w:rsidRPr="000F7DB0" w:rsidRDefault="00200FD7" w:rsidP="000F7DB0">
            <w:pPr>
              <w:pStyle w:val="Paragraphedeliste"/>
              <w:numPr>
                <w:ilvl w:val="0"/>
                <w:numId w:val="1"/>
              </w:numPr>
              <w:jc w:val="both"/>
              <w:rPr>
                <w:rFonts w:ascii="Times New Roman" w:hAnsi="Times New Roman" w:cs="Times New Roman"/>
                <w:b/>
                <w:color w:val="000000" w:themeColor="text1"/>
                <w:sz w:val="24"/>
                <w:szCs w:val="24"/>
              </w:rPr>
            </w:pPr>
            <w:r w:rsidRPr="000F7DB0">
              <w:rPr>
                <w:rFonts w:ascii="Times New Roman" w:hAnsi="Times New Roman" w:cs="Times New Roman"/>
                <w:color w:val="000000" w:themeColor="text1"/>
                <w:sz w:val="24"/>
                <w:szCs w:val="24"/>
              </w:rPr>
              <w:t>Contresens : « le paradoxe d’Anderson c’est-à-dire le fait qu’un fils fasse le même métier que son père, peut être une explication du déclassement ». Confusion avec l’immobilité sociale.</w:t>
            </w:r>
          </w:p>
        </w:tc>
        <w:tc>
          <w:tcPr>
            <w:tcW w:w="0" w:type="auto"/>
          </w:tcPr>
          <w:p w:rsidR="007203B9" w:rsidRPr="000F7DB0" w:rsidRDefault="00F45AD2" w:rsidP="00F45AD2">
            <w:pPr>
              <w:jc w:val="both"/>
              <w:rPr>
                <w:rFonts w:ascii="Times New Roman" w:hAnsi="Times New Roman" w:cs="Times New Roman"/>
                <w:sz w:val="24"/>
                <w:szCs w:val="24"/>
              </w:rPr>
            </w:pPr>
            <w:r w:rsidRPr="000F7DB0">
              <w:rPr>
                <w:rFonts w:ascii="Times New Roman" w:hAnsi="Times New Roman" w:cs="Times New Roman"/>
                <w:sz w:val="24"/>
                <w:szCs w:val="24"/>
              </w:rPr>
              <w:t>Travail sur l’acquisition de notions</w:t>
            </w:r>
          </w:p>
        </w:tc>
      </w:tr>
      <w:tr w:rsidR="007203B9" w:rsidRPr="000F7DB0" w:rsidTr="0038759F">
        <w:tc>
          <w:tcPr>
            <w:tcW w:w="0" w:type="auto"/>
          </w:tcPr>
          <w:p w:rsidR="00AD6ED0" w:rsidRPr="000F7DB0" w:rsidRDefault="00AD6ED0"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Les deux définitions sont juxtaposées (et illustrées), l’élève n’établit pas de lien entre les deux notions. </w:t>
            </w:r>
          </w:p>
          <w:p w:rsidR="00AD6ED0" w:rsidRPr="000F7DB0" w:rsidRDefault="00AD6ED0"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Les deux notions sont considérées comme étant en opposition. </w:t>
            </w:r>
          </w:p>
          <w:p w:rsidR="00200FD7" w:rsidRPr="000F7DB0" w:rsidRDefault="00200FD7" w:rsidP="00F45AD2">
            <w:pPr>
              <w:pStyle w:val="Paragraphedeliste"/>
              <w:numPr>
                <w:ilvl w:val="0"/>
                <w:numId w:val="1"/>
              </w:numPr>
              <w:jc w:val="both"/>
              <w:rPr>
                <w:rFonts w:ascii="Times New Roman" w:hAnsi="Times New Roman" w:cs="Times New Roman"/>
                <w:b/>
                <w:color w:val="000000" w:themeColor="text1"/>
                <w:sz w:val="24"/>
                <w:szCs w:val="24"/>
              </w:rPr>
            </w:pPr>
            <w:r w:rsidRPr="000F7DB0">
              <w:rPr>
                <w:rFonts w:ascii="Times New Roman" w:hAnsi="Times New Roman" w:cs="Times New Roman"/>
                <w:color w:val="000000" w:themeColor="text1"/>
                <w:sz w:val="24"/>
                <w:szCs w:val="24"/>
              </w:rPr>
              <w:lastRenderedPageBreak/>
              <w:t xml:space="preserve">Explication erronée : paradoxe lié au manque de fluidité sociale. </w:t>
            </w:r>
          </w:p>
          <w:p w:rsidR="00E767B0" w:rsidRPr="000F7DB0" w:rsidRDefault="00E767B0"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 déclassement serait la conséquence de transformations des emplois, sans expliquer le décalage entre le nombre d’emplois hautement qualifiés et le nombre de personnes hautement qualifiées. </w:t>
            </w:r>
          </w:p>
          <w:p w:rsidR="00E767B0" w:rsidRPr="000F7DB0" w:rsidRDefault="00E767B0"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 déclassement serait lié au fait que les individus estiment ne pas avoir besoin de poursuivre des études aussi longues que celles de leurs parents. </w:t>
            </w:r>
          </w:p>
          <w:p w:rsidR="00E767B0" w:rsidRPr="000F7DB0" w:rsidRDefault="00E767B0" w:rsidP="00F45AD2">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Conclusion fausse : les individus ne font pas d’études supérieures. </w:t>
            </w:r>
          </w:p>
          <w:p w:rsidR="007203B9" w:rsidRPr="000F7DB0" w:rsidRDefault="00E767B0" w:rsidP="000F7DB0">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Une seule forme de déclassement est reliée au paradoxe d’Anderson : le déclassement intergénérationnel. </w:t>
            </w:r>
          </w:p>
        </w:tc>
        <w:tc>
          <w:tcPr>
            <w:tcW w:w="0" w:type="auto"/>
          </w:tcPr>
          <w:p w:rsidR="007203B9" w:rsidRPr="000F7DB0" w:rsidRDefault="00AD6ED0" w:rsidP="00F45AD2">
            <w:pPr>
              <w:jc w:val="both"/>
              <w:rPr>
                <w:rFonts w:ascii="Times New Roman" w:hAnsi="Times New Roman" w:cs="Times New Roman"/>
                <w:sz w:val="24"/>
                <w:szCs w:val="24"/>
              </w:rPr>
            </w:pPr>
            <w:r w:rsidRPr="000F7DB0">
              <w:rPr>
                <w:rFonts w:ascii="Times New Roman" w:hAnsi="Times New Roman" w:cs="Times New Roman"/>
                <w:sz w:val="24"/>
                <w:szCs w:val="24"/>
              </w:rPr>
              <w:lastRenderedPageBreak/>
              <w:t>Travail sur</w:t>
            </w:r>
            <w:r w:rsidR="00F45AD2" w:rsidRPr="000F7DB0">
              <w:rPr>
                <w:rFonts w:ascii="Times New Roman" w:hAnsi="Times New Roman" w:cs="Times New Roman"/>
                <w:sz w:val="24"/>
                <w:szCs w:val="24"/>
              </w:rPr>
              <w:t xml:space="preserve"> les notions (associer des notions entre elles) et sur </w:t>
            </w:r>
            <w:r w:rsidRPr="000F7DB0">
              <w:rPr>
                <w:rFonts w:ascii="Times New Roman" w:hAnsi="Times New Roman" w:cs="Times New Roman"/>
                <w:sz w:val="24"/>
                <w:szCs w:val="24"/>
              </w:rPr>
              <w:t xml:space="preserve"> les mécanismes</w:t>
            </w:r>
            <w:r w:rsidR="00F45AD2" w:rsidRPr="000F7DB0">
              <w:rPr>
                <w:rFonts w:ascii="Times New Roman" w:hAnsi="Times New Roman" w:cs="Times New Roman"/>
                <w:sz w:val="24"/>
                <w:szCs w:val="24"/>
              </w:rPr>
              <w:t xml:space="preserve"> : fiche-concept, schéma à compléter, passer d’un texte à un schéma (ou inverse), expliciter en quelques phrases une flèche dans un </w:t>
            </w:r>
            <w:r w:rsidR="00F45AD2" w:rsidRPr="000F7DB0">
              <w:rPr>
                <w:rFonts w:ascii="Times New Roman" w:hAnsi="Times New Roman" w:cs="Times New Roman"/>
                <w:sz w:val="24"/>
                <w:szCs w:val="24"/>
              </w:rPr>
              <w:lastRenderedPageBreak/>
              <w:t>schéma d’implications logiques.</w:t>
            </w:r>
          </w:p>
          <w:p w:rsidR="00CB15DE" w:rsidRPr="000F7DB0" w:rsidRDefault="00CB15DE" w:rsidP="00F45AD2">
            <w:pPr>
              <w:jc w:val="both"/>
              <w:rPr>
                <w:rFonts w:ascii="Times New Roman" w:hAnsi="Times New Roman" w:cs="Times New Roman"/>
                <w:sz w:val="24"/>
                <w:szCs w:val="24"/>
              </w:rPr>
            </w:pPr>
          </w:p>
          <w:p w:rsidR="00CB15DE" w:rsidRPr="000F7DB0" w:rsidRDefault="00CB15DE" w:rsidP="00F45AD2">
            <w:pPr>
              <w:jc w:val="both"/>
              <w:rPr>
                <w:rFonts w:ascii="Times New Roman" w:hAnsi="Times New Roman" w:cs="Times New Roman"/>
                <w:sz w:val="24"/>
                <w:szCs w:val="24"/>
              </w:rPr>
            </w:pPr>
            <w:r w:rsidRPr="000F7DB0">
              <w:rPr>
                <w:rFonts w:ascii="Times New Roman" w:hAnsi="Times New Roman" w:cs="Times New Roman"/>
                <w:sz w:val="24"/>
                <w:szCs w:val="24"/>
              </w:rPr>
              <w:t xml:space="preserve">Ne plus oublier d’exemple : écrire par exemple dans la marge de l’EC1 : « définir-expliquer-illustrer ».  </w:t>
            </w:r>
          </w:p>
        </w:tc>
      </w:tr>
    </w:tbl>
    <w:p w:rsidR="007203B9" w:rsidRPr="000F7DB0" w:rsidRDefault="007203B9" w:rsidP="00EB2E01">
      <w:pPr>
        <w:spacing w:after="0"/>
        <w:rPr>
          <w:rFonts w:ascii="Times New Roman" w:hAnsi="Times New Roman" w:cs="Times New Roman"/>
          <w:sz w:val="24"/>
          <w:szCs w:val="24"/>
        </w:rPr>
      </w:pPr>
    </w:p>
    <w:p w:rsidR="00984D63" w:rsidRPr="000F7DB0" w:rsidRDefault="00984D63" w:rsidP="00EB2E01">
      <w:pPr>
        <w:spacing w:after="0"/>
        <w:rPr>
          <w:rFonts w:ascii="Times New Roman" w:hAnsi="Times New Roman" w:cs="Times New Roman"/>
          <w:sz w:val="24"/>
          <w:szCs w:val="24"/>
        </w:rPr>
      </w:pPr>
      <w:r w:rsidRPr="000F7DB0">
        <w:rPr>
          <w:rFonts w:ascii="Times New Roman" w:hAnsi="Times New Roman" w:cs="Times New Roman"/>
          <w:sz w:val="24"/>
          <w:szCs w:val="24"/>
        </w:rPr>
        <w:t>Un exemple d’exercice</w:t>
      </w:r>
      <w:r w:rsidR="00AC105F" w:rsidRPr="000F7DB0">
        <w:rPr>
          <w:rFonts w:ascii="Times New Roman" w:hAnsi="Times New Roman" w:cs="Times New Roman"/>
          <w:sz w:val="24"/>
          <w:szCs w:val="24"/>
        </w:rPr>
        <w:t xml:space="preserve"> (cours Lucile Auffant)</w:t>
      </w:r>
      <w:r w:rsidRPr="000F7DB0">
        <w:rPr>
          <w:rFonts w:ascii="Times New Roman" w:hAnsi="Times New Roman" w:cs="Times New Roman"/>
          <w:sz w:val="24"/>
          <w:szCs w:val="24"/>
        </w:rPr>
        <w:t> :</w:t>
      </w:r>
    </w:p>
    <w:p w:rsidR="00AC105F" w:rsidRPr="000F7DB0" w:rsidRDefault="00AC105F" w:rsidP="00AC105F">
      <w:pPr>
        <w:jc w:val="both"/>
        <w:rPr>
          <w:rFonts w:ascii="Times New Roman" w:hAnsi="Times New Roman" w:cs="Times New Roman"/>
          <w:bCs/>
          <w:iCs/>
          <w:sz w:val="24"/>
          <w:szCs w:val="24"/>
        </w:rPr>
      </w:pPr>
      <w:r w:rsidRPr="000F7DB0">
        <w:rPr>
          <w:rFonts w:ascii="Times New Roman" w:hAnsi="Times New Roman" w:cs="Times New Roman"/>
          <w:bCs/>
          <w:i/>
          <w:iCs/>
          <w:sz w:val="24"/>
          <w:szCs w:val="24"/>
          <w:u w:val="single"/>
        </w:rPr>
        <w:t xml:space="preserve">Exercice : </w:t>
      </w:r>
      <w:r w:rsidRPr="000F7DB0">
        <w:rPr>
          <w:rFonts w:ascii="Times New Roman" w:hAnsi="Times New Roman" w:cs="Times New Roman"/>
          <w:bCs/>
          <w:iCs/>
          <w:sz w:val="24"/>
          <w:szCs w:val="24"/>
        </w:rPr>
        <w:t>Retrouvez les trois aspects du déclassement.</w:t>
      </w:r>
    </w:p>
    <w:p w:rsidR="00AC105F" w:rsidRPr="000F7DB0" w:rsidRDefault="001F3C81" w:rsidP="00AC105F">
      <w:pPr>
        <w:spacing w:after="0"/>
        <w:rPr>
          <w:rFonts w:ascii="Times New Roman" w:hAnsi="Times New Roman" w:cs="Times New Roman"/>
          <w:sz w:val="24"/>
          <w:szCs w:val="24"/>
        </w:rPr>
      </w:pPr>
      <w:r w:rsidRPr="000F7DB0">
        <w:rPr>
          <w:rFonts w:ascii="Times New Roman" w:hAnsi="Times New Roman" w:cs="Times New Roman"/>
          <w:sz w:val="24"/>
          <w:szCs w:val="24"/>
        </w:rPr>
      </w:r>
      <w:r w:rsidRPr="000F7DB0">
        <w:rPr>
          <w:rFonts w:ascii="Times New Roman" w:hAnsi="Times New Roman" w:cs="Times New Roman"/>
          <w:sz w:val="24"/>
          <w:szCs w:val="24"/>
        </w:rPr>
        <w:pict>
          <v:group id="_x0000_s1026" editas="canvas" style="width:529pt;height:211.75pt;mso-position-horizontal-relative:char;mso-position-vertical-relative:line" coordorigin="2408,2259" coordsize="8397,33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08;top:2259;width:8397;height:336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408;top:2360;width:2737;height:649">
              <v:textbox>
                <w:txbxContent>
                  <w:p w:rsidR="00AC105F" w:rsidRPr="00863C10" w:rsidRDefault="00AC105F" w:rsidP="00AC105F">
                    <w:pPr>
                      <w:spacing w:after="0"/>
                      <w:rPr>
                        <w:color w:val="FF66FF"/>
                      </w:rPr>
                    </w:pPr>
                    <w:r>
                      <w:t xml:space="preserve">Déclassement </w:t>
                    </w:r>
                    <w:r w:rsidRPr="00E6275F">
                      <w:rPr>
                        <w:color w:val="FFFFFF" w:themeColor="background1"/>
                      </w:rPr>
                      <w:t>scolaire</w:t>
                    </w:r>
                  </w:p>
                  <w:p w:rsidR="00AC105F" w:rsidRDefault="00AC105F" w:rsidP="00AC105F">
                    <w:pPr>
                      <w:spacing w:after="0"/>
                    </w:pPr>
                    <w:r>
                      <w:t>(</w:t>
                    </w:r>
                    <w:r w:rsidRPr="00863C10">
                      <w:rPr>
                        <w:color w:val="9933FF"/>
                      </w:rPr>
                      <w:t>surqualification</w:t>
                    </w:r>
                    <w:r>
                      <w:t>)</w:t>
                    </w:r>
                  </w:p>
                  <w:p w:rsidR="00AC105F" w:rsidRDefault="00AC105F" w:rsidP="00AC105F"/>
                </w:txbxContent>
              </v:textbox>
            </v:shape>
            <v:shape id="_x0000_s1029" type="#_x0000_t202" style="position:absolute;left:2452;top:3220;width:2737;height:976">
              <v:textbox>
                <w:txbxContent>
                  <w:p w:rsidR="00AC105F" w:rsidRDefault="00AC105F" w:rsidP="00AC105F">
                    <w:r>
                      <w:t xml:space="preserve">Déclassement </w:t>
                    </w:r>
                    <w:r w:rsidRPr="00E6275F">
                      <w:rPr>
                        <w:color w:val="FFFFFF" w:themeColor="background1"/>
                      </w:rPr>
                      <w:t>intergénérationnel</w:t>
                    </w:r>
                  </w:p>
                  <w:p w:rsidR="00AC105F" w:rsidRDefault="00AC105F" w:rsidP="00AC105F">
                    <w:r>
                      <w:t xml:space="preserve">(mobilité sociale </w:t>
                    </w:r>
                    <w:r w:rsidRPr="00E6275F">
                      <w:rPr>
                        <w:color w:val="FFFFFF" w:themeColor="background1"/>
                      </w:rPr>
                      <w:t xml:space="preserve">intergénérationnelle </w:t>
                    </w:r>
                    <w:r>
                      <w:t>descendante)</w:t>
                    </w:r>
                  </w:p>
                </w:txbxContent>
              </v:textbox>
            </v:shape>
            <v:shape id="_x0000_s1030" type="#_x0000_t202" style="position:absolute;left:2452;top:4449;width:2725;height:1038">
              <v:textbox>
                <w:txbxContent>
                  <w:p w:rsidR="00AC105F" w:rsidRPr="00E6275F" w:rsidRDefault="00AC105F" w:rsidP="00AC105F">
                    <w:pPr>
                      <w:rPr>
                        <w:color w:val="FFFFFF" w:themeColor="background1"/>
                      </w:rPr>
                    </w:pPr>
                    <w:r>
                      <w:t xml:space="preserve">Déclassement </w:t>
                    </w:r>
                    <w:r w:rsidRPr="00E6275F">
                      <w:rPr>
                        <w:color w:val="FFFFFF" w:themeColor="background1"/>
                      </w:rPr>
                      <w:t>i</w:t>
                    </w:r>
                  </w:p>
                  <w:p w:rsidR="00AC105F" w:rsidRDefault="00AC105F" w:rsidP="00AC105F">
                    <w:r>
                      <w:t xml:space="preserve">(mobilité </w:t>
                    </w:r>
                    <w:r w:rsidRPr="00E6275F">
                      <w:rPr>
                        <w:color w:val="FFFFFF" w:themeColor="background1"/>
                      </w:rPr>
                      <w:t xml:space="preserve">intragénérationnelle </w:t>
                    </w:r>
                    <w:r>
                      <w:t>descendante)</w:t>
                    </w:r>
                  </w:p>
                </w:txbxContent>
              </v:textbox>
            </v:shape>
            <v:shape id="_x0000_s1031" type="#_x0000_t202" style="position:absolute;left:5755;top:2259;width:4550;height:851">
              <v:textbox>
                <w:txbxContent>
                  <w:p w:rsidR="00AC105F" w:rsidRDefault="00AC105F" w:rsidP="00AC105F">
                    <w:pPr>
                      <w:jc w:val="both"/>
                    </w:pPr>
                    <w:r>
                      <w:t xml:space="preserve">Posséder un </w:t>
                    </w:r>
                    <w:r w:rsidRPr="00E6275F">
                      <w:t>diplôme</w:t>
                    </w:r>
                    <w:r w:rsidRPr="00863C10">
                      <w:rPr>
                        <w:color w:val="FF66FF"/>
                      </w:rPr>
                      <w:t xml:space="preserve"> </w:t>
                    </w:r>
                    <w:r>
                      <w:t>(</w:t>
                    </w:r>
                    <w:r w:rsidRPr="00863C10">
                      <w:rPr>
                        <w:color w:val="9933FF"/>
                      </w:rPr>
                      <w:t>qualification individuelle</w:t>
                    </w:r>
                    <w:r>
                      <w:t>) plus élevé que celui qui est requis (</w:t>
                    </w:r>
                    <w:r w:rsidRPr="00863C10">
                      <w:rPr>
                        <w:color w:val="9933FF"/>
                      </w:rPr>
                      <w:t>qualification du poste</w:t>
                    </w:r>
                    <w:r>
                      <w:t>) pour occuper un emploi.</w:t>
                    </w:r>
                  </w:p>
                </w:txbxContent>
              </v:textbox>
            </v:shape>
            <v:shape id="_x0000_s1032" type="#_x0000_t202" style="position:absolute;left:5755;top:3220;width:4550;height:1096">
              <v:textbox>
                <w:txbxContent>
                  <w:p w:rsidR="00AC105F" w:rsidRPr="00E6275F" w:rsidRDefault="00AC105F" w:rsidP="00AC105F">
                    <w:pPr>
                      <w:jc w:val="both"/>
                    </w:pPr>
                    <w:r w:rsidRPr="00E6275F">
                      <w:t>Un enfant occupe un statut social inférieur à celui de ses parents.  L’enfant ne parvient pas à maintenir le statut social de ses parents (parfois même en étant plus diplômé : paradoxe d’Anderson)</w:t>
                    </w:r>
                    <w:r w:rsidR="00490822">
                      <w:t>.</w:t>
                    </w:r>
                  </w:p>
                </w:txbxContent>
              </v:textbox>
            </v:shape>
            <v:shape id="_x0000_s1033" type="#_x0000_t202" style="position:absolute;left:5648;top:4449;width:4692;height:1038">
              <v:textbox>
                <w:txbxContent>
                  <w:p w:rsidR="00AC105F" w:rsidRDefault="00AC105F" w:rsidP="00AC105F">
                    <w:pPr>
                      <w:jc w:val="both"/>
                    </w:pPr>
                    <w:r>
                      <w:t xml:space="preserve">Un individu connaît la démotion sociale </w:t>
                    </w:r>
                    <w:r w:rsidRPr="00E6275F">
                      <w:t>au cours de sa vie</w:t>
                    </w:r>
                    <w:r>
                      <w:t>. Il ne parvient pas à maintenir son statut social suite à un changement d’emploi.</w:t>
                    </w:r>
                  </w:p>
                </w:txbxContent>
              </v:textbox>
            </v:shape>
            <v:shapetype id="_x0000_t32" coordsize="21600,21600" o:spt="32" o:oned="t" path="m,l21600,21600e" filled="f">
              <v:path arrowok="t" fillok="f" o:connecttype="none"/>
              <o:lock v:ext="edit" shapetype="t"/>
            </v:shapetype>
            <v:shape id="_x0000_s1034" type="#_x0000_t32" style="position:absolute;left:5145;top:2684;width:642;height:2" o:connectortype="straight">
              <v:stroke endarrow="block"/>
            </v:shape>
            <v:shape id="_x0000_s1035" type="#_x0000_t32" style="position:absolute;left:5189;top:3708;width:566;height:60" o:connectortype="straight">
              <v:stroke endarrow="block"/>
            </v:shape>
            <v:shape id="_x0000_s1036" type="#_x0000_t32" style="position:absolute;left:5177;top:4968;width:471;height:1" o:connectortype="straight">
              <v:stroke endarrow="block"/>
            </v:shape>
            <w10:anchorlock/>
          </v:group>
        </w:pict>
      </w:r>
    </w:p>
    <w:p w:rsidR="00984D63" w:rsidRPr="000F7DB0" w:rsidRDefault="00C75F40" w:rsidP="00EB2E01">
      <w:pPr>
        <w:spacing w:after="0"/>
        <w:rPr>
          <w:rFonts w:ascii="Times New Roman" w:hAnsi="Times New Roman" w:cs="Times New Roman"/>
          <w:sz w:val="24"/>
          <w:szCs w:val="24"/>
        </w:rPr>
      </w:pPr>
      <w:r w:rsidRPr="000F7DB0">
        <w:rPr>
          <w:rFonts w:ascii="Times New Roman" w:hAnsi="Times New Roman" w:cs="Times New Roman"/>
          <w:sz w:val="24"/>
          <w:szCs w:val="24"/>
        </w:rPr>
        <w:t>Autre exemple d’exercice (remédiation après le DS, Stéphanie Sardou)</w:t>
      </w:r>
    </w:p>
    <w:p w:rsidR="00167259" w:rsidRPr="000F7DB0" w:rsidRDefault="00E66B4D" w:rsidP="00EB2E01">
      <w:pPr>
        <w:spacing w:after="0"/>
        <w:rPr>
          <w:rFonts w:ascii="Times New Roman" w:hAnsi="Times New Roman" w:cs="Times New Roman"/>
          <w:sz w:val="24"/>
          <w:szCs w:val="24"/>
        </w:rPr>
      </w:pPr>
      <w:r w:rsidRPr="000F7DB0">
        <w:rPr>
          <w:rFonts w:ascii="Times New Roman" w:hAnsi="Times New Roman" w:cs="Times New Roman"/>
          <w:bCs/>
          <w:i/>
          <w:iCs/>
          <w:sz w:val="24"/>
          <w:szCs w:val="24"/>
          <w:u w:val="single"/>
        </w:rPr>
        <w:t>Exercice </w:t>
      </w:r>
      <w:r w:rsidR="00490822" w:rsidRPr="000F7DB0">
        <w:rPr>
          <w:rFonts w:ascii="Times New Roman" w:hAnsi="Times New Roman" w:cs="Times New Roman"/>
          <w:bCs/>
          <w:i/>
          <w:iCs/>
          <w:sz w:val="24"/>
          <w:szCs w:val="24"/>
          <w:u w:val="single"/>
        </w:rPr>
        <w:t>:</w:t>
      </w:r>
      <w:r w:rsidR="00490822" w:rsidRPr="000F7DB0">
        <w:rPr>
          <w:rFonts w:ascii="Times New Roman" w:hAnsi="Times New Roman" w:cs="Times New Roman"/>
          <w:bCs/>
          <w:i/>
          <w:iCs/>
          <w:sz w:val="24"/>
          <w:szCs w:val="24"/>
        </w:rPr>
        <w:t xml:space="preserve"> Remplissez</w:t>
      </w:r>
      <w:r w:rsidR="00167259" w:rsidRPr="000F7DB0">
        <w:rPr>
          <w:rFonts w:ascii="Times New Roman" w:hAnsi="Times New Roman" w:cs="Times New Roman"/>
          <w:sz w:val="24"/>
          <w:szCs w:val="24"/>
        </w:rPr>
        <w:t xml:space="preserve"> le schéma suivant : </w:t>
      </w:r>
      <w:r w:rsidR="001F3C81" w:rsidRPr="000F7DB0">
        <w:rPr>
          <w:rFonts w:ascii="Times New Roman" w:hAnsi="Times New Roman" w:cs="Times New Roman"/>
          <w:sz w:val="24"/>
          <w:szCs w:val="24"/>
        </w:rPr>
      </w:r>
      <w:r w:rsidR="001F3C81" w:rsidRPr="000F7DB0">
        <w:rPr>
          <w:rFonts w:ascii="Times New Roman" w:hAnsi="Times New Roman" w:cs="Times New Roman"/>
          <w:sz w:val="24"/>
          <w:szCs w:val="24"/>
        </w:rPr>
        <w:pict>
          <v:group id="_x0000_s1038" editas="canvas" style="width:700.2pt;height:180.2pt;mso-position-horizontal-relative:char;mso-position-vertical-relative:line" coordorigin="4825,4594" coordsize="7200,1853">
            <o:lock v:ext="edit" aspectratio="t"/>
            <v:shape id="_x0000_s1037" type="#_x0000_t75" style="position:absolute;left:4825;top:4594;width:7200;height:1853" o:preferrelative="f">
              <v:fill o:detectmouseclick="t"/>
              <v:path o:extrusionok="t" o:connecttype="none"/>
              <o:lock v:ext="edit" text="t"/>
            </v:shape>
            <v:shape id="_x0000_s1039" type="#_x0000_t202" style="position:absolute;left:4909;top:4696;width:1232;height:397" fillcolor="white [3201]" strokecolor="#b2a1c7 [1943]" strokeweight="1pt">
              <v:fill color2="#ccc0d9 [1303]" focusposition="1" focussize="" focus="100%" type="gradient"/>
              <v:shadow on="t" type="perspective" color="#3f3151 [1607]" opacity=".5" offset="1pt" offset2="-3pt"/>
              <v:textbox style="mso-next-textbox:#_x0000_s1039">
                <w:txbxContent>
                  <w:p w:rsidR="003571F3" w:rsidRDefault="003571F3" w:rsidP="005A0E87">
                    <w:r>
                      <w:t>…………………………………. des diplômes</w:t>
                    </w:r>
                  </w:p>
                  <w:p w:rsidR="003571F3" w:rsidRDefault="003571F3" w:rsidP="005A0E87"/>
                </w:txbxContent>
              </v:textbox>
            </v:shape>
            <v:shape id="_x0000_s1040" type="#_x0000_t202" style="position:absolute;left:4909;top:5734;width:1232;height:641" fillcolor="white [3201]" strokecolor="#b2a1c7 [1943]" strokeweight="1pt">
              <v:fill color2="#ccc0d9 [1303]" focusposition="1" focussize="" focus="100%" type="gradient"/>
              <v:shadow on="t" type="perspective" color="#3f3151 [1607]" opacity=".5" offset="1pt" offset2="-3pt"/>
              <v:textbox style="mso-next-textbox:#_x0000_s1040">
                <w:txbxContent>
                  <w:p w:rsidR="003571F3" w:rsidRDefault="003571F3" w:rsidP="005A0E87">
                    <w:r>
                      <w:t>Évolution de la  ……………………………….</w:t>
                    </w:r>
                  </w:p>
                  <w:p w:rsidR="003571F3" w:rsidRDefault="003571F3" w:rsidP="005A0E87">
                    <w:r>
                      <w:t>…………………………………</w:t>
                    </w:r>
                  </w:p>
                </w:txbxContent>
              </v:textbox>
            </v:shape>
            <v:shape id="_x0000_s1041" type="#_x0000_t202" style="position:absolute;left:6295;top:5143;width:1178;height:552" fillcolor="yellow">
              <v:textbox style="mso-next-textbox:#_x0000_s1041">
                <w:txbxContent>
                  <w:p w:rsidR="003571F3" w:rsidRDefault="005A0E87" w:rsidP="005A0E87">
                    <w:pPr>
                      <w:spacing w:after="0"/>
                    </w:pPr>
                    <w:r>
                      <w:t>…………………………..</w:t>
                    </w:r>
                  </w:p>
                  <w:p w:rsidR="005A0E87" w:rsidRDefault="005A0E87" w:rsidP="005A0E87">
                    <w:pPr>
                      <w:spacing w:after="0"/>
                    </w:pPr>
                    <w:r>
                      <w:t>…………………………….</w:t>
                    </w:r>
                  </w:p>
                </w:txbxContent>
              </v:textbox>
            </v:shape>
            <v:shape id="_x0000_s1042" type="#_x0000_t202" style="position:absolute;left:7782;top:5143;width:1547;height:591" fillcolor="yellow">
              <v:textbox style="mso-next-textbox:#_x0000_s1042">
                <w:txbxContent>
                  <w:p w:rsidR="005A0E87" w:rsidRDefault="005A0E87" w:rsidP="005A0E87">
                    <w:pPr>
                      <w:spacing w:after="0"/>
                    </w:pPr>
                    <w:r>
                      <w:t>Déclassement : incapacité à maintenir sa ……………………</w:t>
                    </w:r>
                  </w:p>
                  <w:p w:rsidR="005A0E87" w:rsidRDefault="005A0E87" w:rsidP="005A0E87">
                    <w:pPr>
                      <w:spacing w:after="0"/>
                    </w:pPr>
                    <w:r>
                      <w:t>……………………………..</w:t>
                    </w:r>
                  </w:p>
                </w:txbxContent>
              </v:textbox>
            </v:shape>
            <v:oval id="_x0000_s1043" style="position:absolute;left:9848;top:4624;width:2177;height:519" fillcolor="#ffc">
              <v:textbox>
                <w:txbxContent>
                  <w:p w:rsidR="005A0E87" w:rsidRDefault="005A0E87" w:rsidP="005A0E87">
                    <w:pPr>
                      <w:spacing w:after="0"/>
                    </w:pPr>
                    <w:r>
                      <w:t xml:space="preserve">/à ses parents  </w:t>
                    </w:r>
                  </w:p>
                  <w:p w:rsidR="005A0E87" w:rsidRDefault="005A0E87" w:rsidP="005A0E87">
                    <w:pPr>
                      <w:spacing w:after="0"/>
                    </w:pPr>
                    <w:r>
                      <w:t>Déclassement ……………………..</w:t>
                    </w:r>
                  </w:p>
                </w:txbxContent>
              </v:textbox>
            </v:oval>
            <v:oval id="_x0000_s1051" style="position:absolute;left:9848;top:5857;width:2177;height:518" fillcolor="#ffc">
              <v:textbox>
                <w:txbxContent>
                  <w:p w:rsidR="005A0E87" w:rsidRDefault="005A0E87">
                    <w:r>
                      <w:t>au cours de sa carrière Déclassement …………………….</w:t>
                    </w:r>
                  </w:p>
                </w:txbxContent>
              </v:textbox>
            </v:oval>
            <v:oval id="_x0000_s1052" style="position:absolute;left:9904;top:5262;width:2121;height:519" fillcolor="#ffc">
              <v:textbox>
                <w:txbxContent>
                  <w:p w:rsidR="005A0E87" w:rsidRDefault="005A0E87">
                    <w:r>
                      <w:t>/à son niveau de diplôme  Déclassement……………………</w:t>
                    </w:r>
                  </w:p>
                </w:txbxContent>
              </v:textbox>
            </v:oval>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53" type="#_x0000_t182" style="position:absolute;left:5630;top:5118;width:652;height:601;rotation:90" fillcolor="#d8d8d8 [273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4" type="#_x0000_t13" style="position:absolute;left:7473;top:5336;width:309;height:186" fillcolor="#d8d8d8 [2732]"/>
            <v:shape id="_x0000_s1055" type="#_x0000_t32" style="position:absolute;left:9329;top:4883;width:519;height:556;flip:y" o:connectortype="straight" strokecolor="#bfbfbf [2412]"/>
            <v:shape id="_x0000_s1056" type="#_x0000_t32" style="position:absolute;left:9329;top:5439;width:575;height:83" o:connectortype="straight" strokecolor="#bfbfbf [2412]"/>
            <v:shape id="_x0000_s1057" type="#_x0000_t32" style="position:absolute;left:9329;top:5439;width:519;height:677" o:connectortype="straight" strokecolor="#bfbfbf [2412]"/>
            <w10:anchorlock/>
          </v:group>
        </w:pict>
      </w:r>
    </w:p>
    <w:p w:rsidR="00167259" w:rsidRPr="000F7DB0" w:rsidRDefault="00167259" w:rsidP="00EB2E01">
      <w:pPr>
        <w:spacing w:after="0"/>
        <w:rPr>
          <w:rFonts w:ascii="Times New Roman" w:hAnsi="Times New Roman" w:cs="Times New Roman"/>
          <w:sz w:val="24"/>
          <w:szCs w:val="24"/>
        </w:rPr>
      </w:pPr>
    </w:p>
    <w:p w:rsidR="00167259" w:rsidRPr="000F7DB0" w:rsidRDefault="00167259" w:rsidP="00EB2E01">
      <w:pPr>
        <w:spacing w:after="0"/>
        <w:rPr>
          <w:rFonts w:ascii="Times New Roman" w:hAnsi="Times New Roman" w:cs="Times New Roman"/>
          <w:sz w:val="24"/>
          <w:szCs w:val="24"/>
        </w:rPr>
      </w:pPr>
    </w:p>
    <w:p w:rsidR="006B37AC" w:rsidRDefault="006B37AC" w:rsidP="00EB2E01">
      <w:pPr>
        <w:spacing w:after="0"/>
        <w:rPr>
          <w:rFonts w:ascii="Times New Roman" w:hAnsi="Times New Roman" w:cs="Times New Roman"/>
          <w:sz w:val="24"/>
          <w:szCs w:val="24"/>
        </w:rPr>
      </w:pPr>
      <w:r w:rsidRPr="000F7DB0">
        <w:rPr>
          <w:rFonts w:ascii="Times New Roman" w:hAnsi="Times New Roman" w:cs="Times New Roman"/>
          <w:sz w:val="24"/>
          <w:szCs w:val="24"/>
        </w:rPr>
        <w:t>Question 2</w:t>
      </w:r>
      <w:r w:rsidR="000E4FA4" w:rsidRPr="000F7DB0">
        <w:rPr>
          <w:rFonts w:ascii="Times New Roman" w:hAnsi="Times New Roman" w:cs="Times New Roman"/>
          <w:sz w:val="24"/>
          <w:szCs w:val="24"/>
        </w:rPr>
        <w:t xml:space="preserve"> : </w:t>
      </w:r>
      <w:r w:rsidR="000E4FA4" w:rsidRPr="000F7DB0">
        <w:rPr>
          <w:rFonts w:ascii="Times New Roman" w:hAnsi="Times New Roman" w:cs="Times New Roman"/>
          <w:b/>
          <w:sz w:val="24"/>
          <w:szCs w:val="24"/>
        </w:rPr>
        <w:t xml:space="preserve">Vous montrerez à l’aide de deux exemples comment les pouvoirs publics luttent contre les discriminations. </w:t>
      </w:r>
      <w:r w:rsidR="000E4FA4" w:rsidRPr="000F7DB0">
        <w:rPr>
          <w:rFonts w:ascii="Times New Roman" w:hAnsi="Times New Roman" w:cs="Times New Roman"/>
          <w:sz w:val="24"/>
          <w:szCs w:val="24"/>
        </w:rPr>
        <w:t>(3 points)</w:t>
      </w:r>
    </w:p>
    <w:p w:rsidR="0038759F" w:rsidRPr="000F7DB0" w:rsidRDefault="0038759F" w:rsidP="00EB2E01">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7154"/>
        <w:gridCol w:w="7066"/>
      </w:tblGrid>
      <w:tr w:rsidR="000E4FA4" w:rsidRPr="000F7DB0" w:rsidTr="0038759F">
        <w:tc>
          <w:tcPr>
            <w:tcW w:w="0" w:type="auto"/>
          </w:tcPr>
          <w:p w:rsidR="000E4FA4" w:rsidRPr="000F7DB0" w:rsidRDefault="000E4FA4" w:rsidP="00AD400A">
            <w:pPr>
              <w:jc w:val="both"/>
              <w:rPr>
                <w:rFonts w:ascii="Times New Roman" w:hAnsi="Times New Roman" w:cs="Times New Roman"/>
                <w:sz w:val="24"/>
                <w:szCs w:val="24"/>
              </w:rPr>
            </w:pPr>
            <w:r w:rsidRPr="000F7DB0">
              <w:rPr>
                <w:rFonts w:ascii="Times New Roman" w:hAnsi="Times New Roman" w:cs="Times New Roman"/>
                <w:sz w:val="24"/>
                <w:szCs w:val="24"/>
              </w:rPr>
              <w:t xml:space="preserve">Difficultés repérées </w:t>
            </w:r>
          </w:p>
        </w:tc>
        <w:tc>
          <w:tcPr>
            <w:tcW w:w="0" w:type="auto"/>
          </w:tcPr>
          <w:p w:rsidR="000E4FA4" w:rsidRPr="000F7DB0" w:rsidRDefault="000E4FA4" w:rsidP="00AD400A">
            <w:pPr>
              <w:jc w:val="both"/>
              <w:rPr>
                <w:rFonts w:ascii="Times New Roman" w:hAnsi="Times New Roman" w:cs="Times New Roman"/>
                <w:sz w:val="24"/>
                <w:szCs w:val="24"/>
              </w:rPr>
            </w:pPr>
            <w:r w:rsidRPr="000F7DB0">
              <w:rPr>
                <w:rFonts w:ascii="Times New Roman" w:hAnsi="Times New Roman" w:cs="Times New Roman"/>
                <w:sz w:val="24"/>
                <w:szCs w:val="24"/>
              </w:rPr>
              <w:t>Pistes de remédiation</w:t>
            </w:r>
          </w:p>
        </w:tc>
      </w:tr>
      <w:tr w:rsidR="000E4FA4" w:rsidRPr="000F7DB0" w:rsidTr="0038759F">
        <w:tc>
          <w:tcPr>
            <w:tcW w:w="0" w:type="auto"/>
          </w:tcPr>
          <w:p w:rsidR="000E4FA4" w:rsidRPr="000F7DB0" w:rsidRDefault="00642CB8" w:rsidP="00642CB8">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Pas de définition de discrimination</w:t>
            </w:r>
          </w:p>
          <w:p w:rsidR="00642CB8" w:rsidRPr="000F7DB0" w:rsidRDefault="00642CB8" w:rsidP="00642CB8">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Pouvoirs publics : définition au sens large/au sens restreint : était-ce bien nécessaire ?</w:t>
            </w:r>
          </w:p>
        </w:tc>
        <w:tc>
          <w:tcPr>
            <w:tcW w:w="0" w:type="auto"/>
          </w:tcPr>
          <w:p w:rsidR="000E4FA4" w:rsidRPr="000F7DB0" w:rsidRDefault="002D229D" w:rsidP="00AD400A">
            <w:pPr>
              <w:jc w:val="both"/>
              <w:rPr>
                <w:rFonts w:ascii="Times New Roman" w:hAnsi="Times New Roman" w:cs="Times New Roman"/>
                <w:sz w:val="24"/>
                <w:szCs w:val="24"/>
              </w:rPr>
            </w:pPr>
            <w:r w:rsidRPr="000F7DB0">
              <w:rPr>
                <w:rFonts w:ascii="Times New Roman" w:hAnsi="Times New Roman" w:cs="Times New Roman"/>
                <w:sz w:val="24"/>
                <w:szCs w:val="24"/>
              </w:rPr>
              <w:t>Ne plus oublier les définitions : écrire par exemple dans la marge de l’EC1 : « définir-expliquer-illustrer ».   + travail sur l’acquisition des notions</w:t>
            </w:r>
          </w:p>
        </w:tc>
      </w:tr>
      <w:tr w:rsidR="000E4FA4" w:rsidRPr="000F7DB0" w:rsidTr="0038759F">
        <w:tc>
          <w:tcPr>
            <w:tcW w:w="0" w:type="auto"/>
          </w:tcPr>
          <w:p w:rsidR="000E4FA4" w:rsidRPr="000F7DB0" w:rsidRDefault="00642CB8" w:rsidP="00642CB8">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Des exemples mal choisis : bourses au mérite</w:t>
            </w:r>
            <w:r w:rsidR="00A524E1" w:rsidRPr="000F7DB0">
              <w:rPr>
                <w:rFonts w:ascii="Times New Roman" w:hAnsi="Times New Roman" w:cs="Times New Roman"/>
                <w:sz w:val="24"/>
                <w:szCs w:val="24"/>
              </w:rPr>
              <w:t>, allocations sociales</w:t>
            </w:r>
          </w:p>
        </w:tc>
        <w:tc>
          <w:tcPr>
            <w:tcW w:w="0" w:type="auto"/>
          </w:tcPr>
          <w:p w:rsidR="000E4FA4" w:rsidRPr="000F7DB0" w:rsidRDefault="002D229D" w:rsidP="00AD400A">
            <w:pPr>
              <w:jc w:val="both"/>
              <w:rPr>
                <w:rFonts w:ascii="Times New Roman" w:hAnsi="Times New Roman" w:cs="Times New Roman"/>
                <w:sz w:val="24"/>
                <w:szCs w:val="24"/>
              </w:rPr>
            </w:pPr>
            <w:r w:rsidRPr="000F7DB0">
              <w:rPr>
                <w:rFonts w:ascii="Times New Roman" w:hAnsi="Times New Roman" w:cs="Times New Roman"/>
                <w:sz w:val="24"/>
                <w:szCs w:val="24"/>
              </w:rPr>
              <w:t>Dans les fiches, le répertoire, penser à donner quelques exemples.</w:t>
            </w:r>
            <w:r w:rsidR="005D3AD2" w:rsidRPr="000F7DB0">
              <w:rPr>
                <w:rFonts w:ascii="Times New Roman" w:hAnsi="Times New Roman" w:cs="Times New Roman"/>
                <w:sz w:val="24"/>
                <w:szCs w:val="24"/>
              </w:rPr>
              <w:t xml:space="preserve"> Ne pas trop résumer ses cours quand on prépare des fiches de révisions.</w:t>
            </w:r>
          </w:p>
        </w:tc>
      </w:tr>
      <w:tr w:rsidR="000E4FA4" w:rsidRPr="000F7DB0" w:rsidTr="0038759F">
        <w:tc>
          <w:tcPr>
            <w:tcW w:w="0" w:type="auto"/>
          </w:tcPr>
          <w:p w:rsidR="000E4FA4" w:rsidRPr="000F7DB0" w:rsidRDefault="00642CB8" w:rsidP="00642CB8">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 xml:space="preserve">Des mesures visant à réduire les inégalités (redistribution, services collectifs) mais pas visant à combattre les discriminations  </w:t>
            </w:r>
          </w:p>
        </w:tc>
        <w:tc>
          <w:tcPr>
            <w:tcW w:w="0" w:type="auto"/>
          </w:tcPr>
          <w:p w:rsidR="000E4FA4" w:rsidRPr="000F7DB0" w:rsidRDefault="00872A94" w:rsidP="00AD400A">
            <w:pPr>
              <w:jc w:val="both"/>
              <w:rPr>
                <w:rFonts w:ascii="Times New Roman" w:hAnsi="Times New Roman" w:cs="Times New Roman"/>
                <w:sz w:val="24"/>
                <w:szCs w:val="24"/>
              </w:rPr>
            </w:pPr>
            <w:r w:rsidRPr="000F7DB0">
              <w:rPr>
                <w:rFonts w:ascii="Times New Roman" w:hAnsi="Times New Roman" w:cs="Times New Roman"/>
                <w:sz w:val="24"/>
                <w:szCs w:val="24"/>
              </w:rPr>
              <w:t>Apprendre le plan du cours, réécrire le plan dans ses fiches de révisions.</w:t>
            </w:r>
          </w:p>
          <w:p w:rsidR="00872A94" w:rsidRPr="000F7DB0" w:rsidRDefault="00872A94" w:rsidP="00AD400A">
            <w:pPr>
              <w:jc w:val="both"/>
              <w:rPr>
                <w:rFonts w:ascii="Times New Roman" w:hAnsi="Times New Roman" w:cs="Times New Roman"/>
                <w:sz w:val="24"/>
                <w:szCs w:val="24"/>
              </w:rPr>
            </w:pPr>
          </w:p>
        </w:tc>
      </w:tr>
      <w:tr w:rsidR="000E4FA4" w:rsidRPr="000F7DB0" w:rsidTr="0038759F">
        <w:tc>
          <w:tcPr>
            <w:tcW w:w="0" w:type="auto"/>
          </w:tcPr>
          <w:p w:rsidR="000E4FA4" w:rsidRPr="000F7DB0" w:rsidRDefault="00872A94" w:rsidP="00872A94">
            <w:pPr>
              <w:pStyle w:val="Paragraphedeliste"/>
              <w:numPr>
                <w:ilvl w:val="0"/>
                <w:numId w:val="1"/>
              </w:numPr>
              <w:jc w:val="both"/>
              <w:rPr>
                <w:rFonts w:ascii="Times New Roman" w:hAnsi="Times New Roman" w:cs="Times New Roman"/>
                <w:sz w:val="24"/>
                <w:szCs w:val="24"/>
              </w:rPr>
            </w:pPr>
            <w:r w:rsidRPr="000F7DB0">
              <w:rPr>
                <w:rFonts w:ascii="Times New Roman" w:hAnsi="Times New Roman" w:cs="Times New Roman"/>
                <w:sz w:val="24"/>
                <w:szCs w:val="24"/>
              </w:rPr>
              <w:t>Confusion entre la justice (condamnation des discriminations) et la justice sociale, l’État-providence</w:t>
            </w:r>
          </w:p>
        </w:tc>
        <w:tc>
          <w:tcPr>
            <w:tcW w:w="0" w:type="auto"/>
          </w:tcPr>
          <w:p w:rsidR="000E4FA4" w:rsidRPr="000F7DB0" w:rsidRDefault="00984D63" w:rsidP="00AD400A">
            <w:pPr>
              <w:jc w:val="both"/>
              <w:rPr>
                <w:rFonts w:ascii="Times New Roman" w:hAnsi="Times New Roman" w:cs="Times New Roman"/>
                <w:sz w:val="24"/>
                <w:szCs w:val="24"/>
              </w:rPr>
            </w:pPr>
            <w:r w:rsidRPr="000F7DB0">
              <w:rPr>
                <w:rFonts w:ascii="Times New Roman" w:hAnsi="Times New Roman" w:cs="Times New Roman"/>
                <w:sz w:val="24"/>
                <w:szCs w:val="24"/>
              </w:rPr>
              <w:t xml:space="preserve">Travail sur les notions </w:t>
            </w:r>
          </w:p>
        </w:tc>
      </w:tr>
    </w:tbl>
    <w:p w:rsidR="000E4FA4" w:rsidRPr="000F7DB0" w:rsidRDefault="000E4FA4" w:rsidP="00EB2E01">
      <w:pPr>
        <w:spacing w:after="0"/>
        <w:rPr>
          <w:rFonts w:ascii="Times New Roman" w:hAnsi="Times New Roman" w:cs="Times New Roman"/>
          <w:sz w:val="24"/>
          <w:szCs w:val="24"/>
        </w:rPr>
      </w:pPr>
    </w:p>
    <w:p w:rsidR="00A524E1" w:rsidRPr="000F7DB0" w:rsidRDefault="00A524E1" w:rsidP="00EB2E01">
      <w:pPr>
        <w:spacing w:after="0"/>
        <w:rPr>
          <w:rFonts w:ascii="Times New Roman" w:hAnsi="Times New Roman" w:cs="Times New Roman"/>
          <w:sz w:val="24"/>
          <w:szCs w:val="24"/>
        </w:rPr>
      </w:pPr>
    </w:p>
    <w:p w:rsidR="00A524E1" w:rsidRPr="000F7DB0" w:rsidRDefault="00A524E1" w:rsidP="00EB2E01">
      <w:pPr>
        <w:spacing w:after="0"/>
        <w:rPr>
          <w:rFonts w:ascii="Times New Roman" w:hAnsi="Times New Roman" w:cs="Times New Roman"/>
          <w:sz w:val="24"/>
          <w:szCs w:val="24"/>
        </w:rPr>
      </w:pPr>
    </w:p>
    <w:p w:rsidR="006B37AC" w:rsidRPr="000F7DB0" w:rsidRDefault="00AC105F" w:rsidP="00EB2E01">
      <w:pPr>
        <w:spacing w:after="0"/>
        <w:rPr>
          <w:rFonts w:ascii="Times New Roman" w:hAnsi="Times New Roman" w:cs="Times New Roman"/>
          <w:sz w:val="24"/>
          <w:szCs w:val="24"/>
        </w:rPr>
      </w:pPr>
      <w:r w:rsidRPr="000F7DB0">
        <w:rPr>
          <w:rFonts w:ascii="Times New Roman" w:hAnsi="Times New Roman" w:cs="Times New Roman"/>
          <w:sz w:val="24"/>
          <w:szCs w:val="24"/>
        </w:rPr>
        <w:t>Un exemple d’exercice (remédiation après le DS, Stéphanie Sardou)</w:t>
      </w:r>
      <w:r w:rsidR="00003B9A" w:rsidRPr="000F7DB0">
        <w:rPr>
          <w:rFonts w:ascii="Times New Roman" w:hAnsi="Times New Roman" w:cs="Times New Roman"/>
          <w:sz w:val="24"/>
          <w:szCs w:val="24"/>
        </w:rPr>
        <w:t> :</w:t>
      </w:r>
    </w:p>
    <w:p w:rsidR="00003B9A" w:rsidRPr="000F7DB0" w:rsidRDefault="00003B9A" w:rsidP="00003B9A">
      <w:pPr>
        <w:pStyle w:val="NormalWeb"/>
        <w:spacing w:before="0" w:beforeAutospacing="0" w:after="0"/>
      </w:pPr>
      <w:r w:rsidRPr="000F7DB0">
        <w:t>1/ Complétez les termes manquant dans les bulles</w:t>
      </w:r>
    </w:p>
    <w:p w:rsidR="00003B9A" w:rsidRPr="000F7DB0" w:rsidRDefault="00003B9A" w:rsidP="00003B9A">
      <w:pPr>
        <w:pStyle w:val="NormalWeb"/>
        <w:spacing w:before="0" w:beforeAutospacing="0" w:after="0"/>
      </w:pPr>
      <w:r w:rsidRPr="000F7DB0">
        <w:t xml:space="preserve">2/ Placez les exemples suivants : </w:t>
      </w:r>
    </w:p>
    <w:p w:rsidR="00003B9A" w:rsidRPr="000F7DB0" w:rsidRDefault="00003B9A" w:rsidP="00003B9A">
      <w:pPr>
        <w:pStyle w:val="NormalWeb"/>
        <w:numPr>
          <w:ilvl w:val="0"/>
          <w:numId w:val="2"/>
        </w:numPr>
        <w:spacing w:before="0" w:beforeAutospacing="0" w:after="0"/>
      </w:pPr>
      <w:r w:rsidRPr="000F7DB0">
        <w:t>1987 : Loi imposant 6% de personnes handicapées dans les entreprises de plus de 20 salariés</w:t>
      </w:r>
    </w:p>
    <w:p w:rsidR="00003B9A" w:rsidRPr="000F7DB0" w:rsidRDefault="00003B9A" w:rsidP="00003B9A">
      <w:pPr>
        <w:pStyle w:val="NormalWeb"/>
        <w:numPr>
          <w:ilvl w:val="0"/>
          <w:numId w:val="2"/>
        </w:numPr>
        <w:spacing w:before="0" w:beforeAutospacing="0" w:after="0"/>
      </w:pPr>
      <w:r w:rsidRPr="000F7DB0">
        <w:t xml:space="preserve">1991 : nomination d'une femme premier ministre </w:t>
      </w:r>
      <w:r w:rsidR="001E3618" w:rsidRPr="000F7DB0">
        <w:t>(Edith</w:t>
      </w:r>
      <w:r w:rsidRPr="000F7DB0">
        <w:t xml:space="preserve"> Cresson) </w:t>
      </w:r>
    </w:p>
    <w:p w:rsidR="00003B9A" w:rsidRPr="000F7DB0" w:rsidRDefault="00003B9A" w:rsidP="00003B9A">
      <w:pPr>
        <w:pStyle w:val="NormalWeb"/>
        <w:numPr>
          <w:ilvl w:val="0"/>
          <w:numId w:val="2"/>
        </w:numPr>
        <w:spacing w:before="0" w:beforeAutospacing="0" w:after="0"/>
      </w:pPr>
      <w:r w:rsidRPr="000F7DB0">
        <w:t>2011 : création du Défenseur des Droits, qui remplace la Halde</w:t>
      </w:r>
    </w:p>
    <w:p w:rsidR="00003B9A" w:rsidRPr="000F7DB0" w:rsidRDefault="00003B9A" w:rsidP="00003B9A">
      <w:pPr>
        <w:pStyle w:val="NormalWeb"/>
        <w:numPr>
          <w:ilvl w:val="0"/>
          <w:numId w:val="2"/>
        </w:numPr>
        <w:spacing w:before="0" w:beforeAutospacing="0" w:after="0"/>
      </w:pPr>
      <w:r w:rsidRPr="000F7DB0">
        <w:t>Article 225 du code pénal : 3 ans de prison et 45000 d'amende pour un délit de discrimination.</w:t>
      </w:r>
    </w:p>
    <w:p w:rsidR="00003B9A" w:rsidRPr="000F7DB0" w:rsidRDefault="00003B9A" w:rsidP="00003B9A">
      <w:pPr>
        <w:pStyle w:val="NormalWeb"/>
        <w:spacing w:before="0" w:beforeAutospacing="0" w:after="0"/>
        <w:ind w:left="360"/>
      </w:pPr>
    </w:p>
    <w:p w:rsidR="00003B9A" w:rsidRPr="000F7DB0" w:rsidRDefault="001F3C81" w:rsidP="00EB2E01">
      <w:pPr>
        <w:spacing w:after="0"/>
        <w:rPr>
          <w:rFonts w:ascii="Times New Roman" w:hAnsi="Times New Roman" w:cs="Times New Roman"/>
          <w:sz w:val="24"/>
          <w:szCs w:val="24"/>
        </w:rPr>
      </w:pPr>
      <w:r w:rsidRPr="000F7DB0">
        <w:rPr>
          <w:rFonts w:ascii="Times New Roman" w:hAnsi="Times New Roman" w:cs="Times New Roman"/>
          <w:noProof/>
          <w:sz w:val="24"/>
          <w:szCs w:val="24"/>
          <w:lang w:eastAsia="fr-FR"/>
        </w:rPr>
        <w:pict>
          <v:oval id="_x0000_s1066" style="position:absolute;margin-left:253.65pt;margin-top:0;width:192.4pt;height:93.45pt;z-index:251660288" fillcolor="white [3201]" strokecolor="#b2a1c7 [1943]" strokeweight="1pt">
            <v:fill color2="#ccc0d9 [1303]" focusposition="1" focussize="" focus="100%" type="gradient"/>
            <v:shadow on="t" type="perspective" color="#3f3151 [1607]" opacity=".5" offset="1pt" offset2="-3pt"/>
            <v:textbox>
              <w:txbxContent>
                <w:p w:rsidR="00003B9A" w:rsidRDefault="00003B9A" w:rsidP="00003B9A">
                  <w:pPr>
                    <w:spacing w:after="0"/>
                  </w:pPr>
                  <w:r>
                    <w:t>Instaurer des ……………..</w:t>
                  </w:r>
                </w:p>
                <w:p w:rsidR="00003B9A" w:rsidRDefault="00003B9A" w:rsidP="00003B9A">
                  <w:pPr>
                    <w:spacing w:after="0"/>
                  </w:pPr>
                  <w:r>
                    <w:t>condamnant les comportements discriminatoires</w:t>
                  </w:r>
                </w:p>
              </w:txbxContent>
            </v:textbox>
          </v:oval>
        </w:pict>
      </w:r>
      <w:r w:rsidRPr="000F7DB0">
        <w:rPr>
          <w:rFonts w:ascii="Times New Roman" w:hAnsi="Times New Roman" w:cs="Times New Roman"/>
          <w:sz w:val="24"/>
          <w:szCs w:val="24"/>
        </w:rPr>
      </w:r>
      <w:r w:rsidRPr="000F7DB0">
        <w:rPr>
          <w:rFonts w:ascii="Times New Roman" w:hAnsi="Times New Roman" w:cs="Times New Roman"/>
          <w:sz w:val="24"/>
          <w:szCs w:val="24"/>
        </w:rPr>
        <w:pict>
          <v:group id="_x0000_s1061" editas="canvas" style="width:458pt;height:272.5pt;mso-position-horizontal-relative:char;mso-position-vertical-relative:line" coordorigin="4825,5" coordsize="4710,2802">
            <o:lock v:ext="edit" aspectratio="t"/>
            <v:shape id="_x0000_s1060" type="#_x0000_t75" style="position:absolute;left:4825;top:5;width:4710;height:2802" o:preferrelative="f">
              <v:fill o:detectmouseclick="t"/>
              <v:path o:extrusionok="t" o:connecttype="none"/>
              <o:lock v:ext="edit" text="t"/>
            </v:shape>
            <v:oval id="_x0000_s1062" style="position:absolute;left:4825;top:1371;width:1343;height:557" fillcolor="#ffc">
              <v:textbox>
                <w:txbxContent>
                  <w:p w:rsidR="00003B9A" w:rsidRDefault="00003B9A">
                    <w:r>
                      <w:t>Lutter contre les discriminations</w:t>
                    </w:r>
                  </w:p>
                </w:txbxContent>
              </v:textbox>
            </v:oval>
            <v:oval id="_x0000_s1063" style="position:absolute;left:5605;top:597;width:1828;height:625" fillcolor="yellow">
              <v:textbox>
                <w:txbxContent>
                  <w:p w:rsidR="00003B9A" w:rsidRDefault="00003B9A" w:rsidP="00003B9A">
                    <w:pPr>
                      <w:spacing w:after="0"/>
                    </w:pPr>
                    <w:r>
                      <w:t>Restaurer l’…………………</w:t>
                    </w:r>
                  </w:p>
                  <w:p w:rsidR="00003B9A" w:rsidRDefault="00003B9A" w:rsidP="00003B9A">
                    <w:pPr>
                      <w:spacing w:after="0"/>
                    </w:pPr>
                    <w:r>
                      <w:t>des………………………………</w:t>
                    </w:r>
                  </w:p>
                </w:txbxContent>
              </v:textbox>
            </v:oval>
            <v:oval id="_x0000_s1064" style="position:absolute;left:4825;top:2127;width:1021;height:564" fillcolor="yellow">
              <v:textbox>
                <w:txbxContent>
                  <w:p w:rsidR="00003B9A" w:rsidRDefault="00003B9A">
                    <w:r>
                      <w:t>Donner l’exemple</w:t>
                    </w:r>
                  </w:p>
                </w:txbxContent>
              </v:textbox>
            </v:oval>
            <v:oval id="_x0000_s1065" style="position:absolute;left:6041;top:1928;width:1669;height:763" fillcolor="yellow">
              <v:textbox>
                <w:txbxContent>
                  <w:p w:rsidR="00003B9A" w:rsidRDefault="00003B9A">
                    <w:r>
                      <w:t>Instaurer des politiques de…………… ………………………………</w:t>
                    </w:r>
                  </w:p>
                </w:txbxContent>
              </v:textbox>
            </v:oval>
            <v:oval id="_x0000_s1067" style="position:absolute;left:7517;top:1105;width:1801;height:823" fillcolor="white [3201]" strokecolor="#b2a1c7 [1943]" strokeweight="1pt">
              <v:fill color2="#ccc0d9 [1303]" focusposition="1" focussize="" focus="100%" type="gradient"/>
              <v:shadow on="t" type="perspective" color="#3f3151 [1607]" opacity=".5" offset="1pt" offset2="-3pt"/>
              <v:textbox>
                <w:txbxContent>
                  <w:p w:rsidR="00003B9A" w:rsidRDefault="00003B9A">
                    <w:r>
                      <w:t>Permettre aux individus de faire valoir leurs droits.</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8" type="#_x0000_t38" style="position:absolute;left:6032;top:1786;width:193;height:313;rotation:90;flip:x" o:connectortype="curved" adj="9077,236361,-209968">
              <v:stroke endarrow="block"/>
            </v:shape>
            <v:shapetype id="_x0000_t37" coordsize="21600,21600" o:spt="37" o:oned="t" path="m,c10800,,21600,10800,21600,21600e" filled="f">
              <v:path arrowok="t" fillok="f" o:connecttype="none"/>
              <o:lock v:ext="edit" shapetype="t"/>
            </v:shapetype>
            <v:shape id="_x0000_s1069" type="#_x0000_t37" style="position:absolute;left:7147;top:1148;width:387;height:352;rotation:90;flip:x" o:connectortype="curved" adj="-171880,166832,-171880">
              <v:stroke endarrow="block"/>
            </v:shape>
            <v:shape id="_x0000_s1070" type="#_x0000_t37" style="position:absolute;left:7170;top:393;width:290;height:299;rotation:270" o:connectortype="curved" adj="-228539,-165575,-228539">
              <v:stroke endarrow="block"/>
            </v:shape>
            <v:shape id="_x0000_s1071" type="#_x0000_t38" style="position:absolute;left:5564;top:1063;width:241;height:376;rotation:270" o:connectortype="curved" adj="6692,-169702,-126046">
              <v:stroke endarrow="block"/>
            </v:shape>
            <v:shape id="_x0000_s1072" type="#_x0000_t38" style="position:absolute;left:5317;top:1947;width:199;height:161;rotation:90" o:connectortype="curved" adj="10772,-471612,-152428">
              <v:stroke endarrow="block"/>
            </v:shape>
            <w10:anchorlock/>
          </v:group>
        </w:pict>
      </w:r>
    </w:p>
    <w:p w:rsidR="00AC105F" w:rsidRPr="000F7DB0" w:rsidRDefault="00AC105F" w:rsidP="00EB2E01">
      <w:pPr>
        <w:spacing w:after="0"/>
        <w:rPr>
          <w:rFonts w:ascii="Times New Roman" w:hAnsi="Times New Roman" w:cs="Times New Roman"/>
          <w:sz w:val="24"/>
          <w:szCs w:val="24"/>
        </w:rPr>
      </w:pPr>
    </w:p>
    <w:p w:rsidR="00AC105F" w:rsidRPr="000F7DB0" w:rsidRDefault="00AC105F" w:rsidP="00EB2E01">
      <w:pPr>
        <w:spacing w:after="0"/>
        <w:rPr>
          <w:rFonts w:ascii="Times New Roman" w:hAnsi="Times New Roman" w:cs="Times New Roman"/>
          <w:sz w:val="24"/>
          <w:szCs w:val="24"/>
        </w:rPr>
      </w:pPr>
    </w:p>
    <w:p w:rsidR="00003B9A" w:rsidRPr="000F7DB0" w:rsidRDefault="00003B9A" w:rsidP="00EB2E01">
      <w:pPr>
        <w:spacing w:after="0"/>
        <w:rPr>
          <w:rFonts w:ascii="Times New Roman" w:hAnsi="Times New Roman" w:cs="Times New Roman"/>
          <w:sz w:val="24"/>
          <w:szCs w:val="24"/>
        </w:rPr>
      </w:pPr>
    </w:p>
    <w:p w:rsidR="006B37AC" w:rsidRPr="0038759F" w:rsidRDefault="006B37AC" w:rsidP="00EB2E01">
      <w:pPr>
        <w:spacing w:after="0"/>
        <w:rPr>
          <w:rFonts w:ascii="Times New Roman" w:hAnsi="Times New Roman" w:cs="Times New Roman"/>
          <w:b/>
          <w:sz w:val="24"/>
          <w:szCs w:val="24"/>
        </w:rPr>
      </w:pPr>
      <w:r w:rsidRPr="0038759F">
        <w:rPr>
          <w:rFonts w:ascii="Times New Roman" w:hAnsi="Times New Roman" w:cs="Times New Roman"/>
          <w:b/>
          <w:sz w:val="24"/>
          <w:szCs w:val="24"/>
        </w:rPr>
        <w:t>Partie 2</w:t>
      </w:r>
    </w:p>
    <w:p w:rsidR="007C5D5E" w:rsidRPr="000F7DB0" w:rsidRDefault="007C5D5E" w:rsidP="007C5D5E">
      <w:pPr>
        <w:spacing w:after="0"/>
        <w:jc w:val="both"/>
        <w:rPr>
          <w:rFonts w:ascii="Times New Roman" w:hAnsi="Times New Roman" w:cs="Times New Roman"/>
          <w:sz w:val="24"/>
          <w:szCs w:val="24"/>
        </w:rPr>
      </w:pPr>
      <w:r w:rsidRPr="000F7DB0">
        <w:rPr>
          <w:rFonts w:ascii="Times New Roman" w:hAnsi="Times New Roman" w:cs="Times New Roman"/>
          <w:sz w:val="24"/>
          <w:szCs w:val="24"/>
        </w:rPr>
        <w:t>Question : Vous présenterez le document puis vous comparerez les inégalités de revenu disponible et les inégalités de patrimoine financier des ménages.</w:t>
      </w:r>
    </w:p>
    <w:p w:rsidR="007C5D5E" w:rsidRPr="000F7DB0" w:rsidRDefault="007C5D5E" w:rsidP="007C5D5E">
      <w:pPr>
        <w:spacing w:after="0"/>
        <w:jc w:val="center"/>
        <w:rPr>
          <w:rFonts w:ascii="Times New Roman" w:hAnsi="Times New Roman" w:cs="Times New Roman"/>
          <w:b/>
          <w:bCs/>
          <w:sz w:val="24"/>
          <w:szCs w:val="24"/>
        </w:rPr>
      </w:pPr>
      <w:r w:rsidRPr="000F7DB0">
        <w:rPr>
          <w:rFonts w:ascii="Times New Roman" w:hAnsi="Times New Roman" w:cs="Times New Roman"/>
          <w:b/>
          <w:bCs/>
          <w:sz w:val="24"/>
          <w:szCs w:val="24"/>
        </w:rPr>
        <w:t>Courbe de concentration du revenu disponible et du patrimoine financier des ménages.</w:t>
      </w:r>
    </w:p>
    <w:p w:rsidR="007C5D5E" w:rsidRPr="000F7DB0" w:rsidRDefault="007C5D5E" w:rsidP="0038759F">
      <w:pPr>
        <w:spacing w:after="0"/>
        <w:ind w:left="1416"/>
        <w:jc w:val="cente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4143433" cy="2351947"/>
            <wp:effectExtent l="19050" t="0" r="946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45545" cy="2353146"/>
                    </a:xfrm>
                    <a:prstGeom prst="rect">
                      <a:avLst/>
                    </a:prstGeom>
                    <a:noFill/>
                    <a:ln w="9525">
                      <a:noFill/>
                      <a:miter lim="800000"/>
                      <a:headEnd/>
                      <a:tailEnd/>
                    </a:ln>
                  </pic:spPr>
                </pic:pic>
              </a:graphicData>
            </a:graphic>
          </wp:inline>
        </w:drawing>
      </w:r>
    </w:p>
    <w:p w:rsidR="007C5D5E" w:rsidRPr="000F7DB0" w:rsidRDefault="007C5D5E" w:rsidP="007C5D5E">
      <w:pPr>
        <w:spacing w:after="0"/>
        <w:rPr>
          <w:rFonts w:ascii="Times New Roman" w:hAnsi="Times New Roman" w:cs="Times New Roman"/>
          <w:sz w:val="24"/>
          <w:szCs w:val="24"/>
        </w:rPr>
      </w:pPr>
      <w:r w:rsidRPr="000F7DB0">
        <w:rPr>
          <w:rFonts w:ascii="Times New Roman" w:hAnsi="Times New Roman" w:cs="Times New Roman"/>
          <w:sz w:val="24"/>
          <w:szCs w:val="24"/>
        </w:rPr>
        <w:t>Champ : ménages dont la personne de référence n’est pas étudiante et dont le revenu déclaré est positif ou nul.</w:t>
      </w:r>
    </w:p>
    <w:p w:rsidR="007C5D5E" w:rsidRPr="000F7DB0" w:rsidRDefault="007C5D5E" w:rsidP="007C5D5E">
      <w:pPr>
        <w:spacing w:after="0"/>
        <w:rPr>
          <w:rFonts w:ascii="Times New Roman" w:hAnsi="Times New Roman" w:cs="Times New Roman"/>
          <w:b/>
          <w:bCs/>
          <w:sz w:val="24"/>
          <w:szCs w:val="24"/>
        </w:rPr>
      </w:pPr>
    </w:p>
    <w:p w:rsidR="007C5D5E" w:rsidRPr="00136EAB" w:rsidRDefault="007C5D5E" w:rsidP="007C5D5E">
      <w:pPr>
        <w:spacing w:after="0"/>
        <w:jc w:val="right"/>
        <w:rPr>
          <w:rFonts w:ascii="Times New Roman" w:hAnsi="Times New Roman" w:cs="Times New Roman"/>
          <w:sz w:val="20"/>
          <w:szCs w:val="20"/>
        </w:rPr>
      </w:pPr>
      <w:r w:rsidRPr="00136EAB">
        <w:rPr>
          <w:rFonts w:ascii="Times New Roman" w:hAnsi="Times New Roman" w:cs="Times New Roman"/>
          <w:sz w:val="20"/>
          <w:szCs w:val="20"/>
        </w:rPr>
        <w:t xml:space="preserve">Sources : enquêtes Revenus fiscaux 2003, Insee-DGI pour le revenu disponible et enquête Patrimoine 2004, INSEE, </w:t>
      </w:r>
      <w:r w:rsidRPr="00136EAB">
        <w:rPr>
          <w:rFonts w:ascii="Times New Roman" w:hAnsi="Times New Roman" w:cs="Times New Roman"/>
          <w:i/>
          <w:iCs/>
          <w:sz w:val="20"/>
          <w:szCs w:val="20"/>
        </w:rPr>
        <w:t>in</w:t>
      </w:r>
      <w:r w:rsidRPr="00136EAB">
        <w:rPr>
          <w:rFonts w:ascii="Times New Roman" w:hAnsi="Times New Roman" w:cs="Times New Roman"/>
          <w:sz w:val="20"/>
          <w:szCs w:val="20"/>
        </w:rPr>
        <w:t xml:space="preserve"> INSEE, Économie et statistique n° 414, 2008.</w:t>
      </w:r>
    </w:p>
    <w:p w:rsidR="007C5D5E" w:rsidRPr="000F7DB0" w:rsidRDefault="007C5D5E" w:rsidP="00EB2E01">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7072"/>
        <w:gridCol w:w="7072"/>
      </w:tblGrid>
      <w:tr w:rsidR="00F53C18" w:rsidRPr="000F7DB0" w:rsidTr="00AD400A">
        <w:tc>
          <w:tcPr>
            <w:tcW w:w="7072" w:type="dxa"/>
          </w:tcPr>
          <w:p w:rsidR="00F53C18" w:rsidRPr="000F7DB0" w:rsidRDefault="00F53C18" w:rsidP="00AD400A">
            <w:pPr>
              <w:jc w:val="both"/>
              <w:rPr>
                <w:rFonts w:ascii="Times New Roman" w:hAnsi="Times New Roman" w:cs="Times New Roman"/>
                <w:sz w:val="24"/>
                <w:szCs w:val="24"/>
              </w:rPr>
            </w:pPr>
            <w:r w:rsidRPr="000F7DB0">
              <w:rPr>
                <w:rFonts w:ascii="Times New Roman" w:hAnsi="Times New Roman" w:cs="Times New Roman"/>
                <w:sz w:val="24"/>
                <w:szCs w:val="24"/>
              </w:rPr>
              <w:t xml:space="preserve">Difficultés repérées </w:t>
            </w:r>
          </w:p>
        </w:tc>
        <w:tc>
          <w:tcPr>
            <w:tcW w:w="7072" w:type="dxa"/>
          </w:tcPr>
          <w:p w:rsidR="00F53C18" w:rsidRPr="000F7DB0" w:rsidRDefault="00F53C18" w:rsidP="00AD400A">
            <w:pPr>
              <w:jc w:val="both"/>
              <w:rPr>
                <w:rFonts w:ascii="Times New Roman" w:hAnsi="Times New Roman" w:cs="Times New Roman"/>
                <w:sz w:val="24"/>
                <w:szCs w:val="24"/>
              </w:rPr>
            </w:pPr>
            <w:r w:rsidRPr="000F7DB0">
              <w:rPr>
                <w:rFonts w:ascii="Times New Roman" w:hAnsi="Times New Roman" w:cs="Times New Roman"/>
                <w:sz w:val="24"/>
                <w:szCs w:val="24"/>
              </w:rPr>
              <w:t>Pistes de remédiation</w:t>
            </w:r>
          </w:p>
        </w:tc>
      </w:tr>
      <w:tr w:rsidR="00F53C18" w:rsidRPr="000F7DB0" w:rsidTr="00AD400A">
        <w:tc>
          <w:tcPr>
            <w:tcW w:w="7072" w:type="dxa"/>
          </w:tcPr>
          <w:p w:rsidR="00472F31" w:rsidRPr="000F7DB0" w:rsidRDefault="00F53C18" w:rsidP="001E099F">
            <w:pPr>
              <w:jc w:val="both"/>
              <w:rPr>
                <w:rFonts w:ascii="Times New Roman" w:hAnsi="Times New Roman" w:cs="Times New Roman"/>
                <w:sz w:val="24"/>
                <w:szCs w:val="24"/>
              </w:rPr>
            </w:pPr>
            <w:r w:rsidRPr="000F7DB0">
              <w:rPr>
                <w:rFonts w:ascii="Times New Roman" w:hAnsi="Times New Roman" w:cs="Times New Roman"/>
                <w:sz w:val="24"/>
                <w:szCs w:val="24"/>
              </w:rPr>
              <w:t>Présentation du document</w:t>
            </w:r>
            <w:r w:rsidR="00472F31" w:rsidRPr="000F7DB0">
              <w:rPr>
                <w:rFonts w:ascii="Times New Roman" w:hAnsi="Times New Roman" w:cs="Times New Roman"/>
                <w:sz w:val="24"/>
                <w:szCs w:val="24"/>
              </w:rPr>
              <w:t xml:space="preserve"> : </w:t>
            </w:r>
          </w:p>
          <w:p w:rsidR="00472F31" w:rsidRPr="000F7DB0" w:rsidRDefault="00472F31"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Confusion entre courbe de Lorenz et droite d’équirépartition (qui serait elle aussi une courbe de Lorenz)</w:t>
            </w:r>
          </w:p>
          <w:p w:rsidR="00F53C18" w:rsidRPr="000F7DB0" w:rsidRDefault="00472F31" w:rsidP="000F7DB0">
            <w:pPr>
              <w:pStyle w:val="Paragraphedeliste"/>
              <w:numPr>
                <w:ilvl w:val="0"/>
                <w:numId w:val="1"/>
              </w:numPr>
              <w:jc w:val="both"/>
              <w:rPr>
                <w:rFonts w:ascii="Times New Roman" w:hAnsi="Times New Roman" w:cs="Times New Roman"/>
                <w:b/>
                <w:color w:val="000000" w:themeColor="text1"/>
                <w:sz w:val="24"/>
                <w:szCs w:val="24"/>
              </w:rPr>
            </w:pPr>
            <w:r w:rsidRPr="000F7DB0">
              <w:rPr>
                <w:rFonts w:ascii="Times New Roman" w:hAnsi="Times New Roman" w:cs="Times New Roman"/>
                <w:color w:val="000000" w:themeColor="text1"/>
                <w:sz w:val="24"/>
                <w:szCs w:val="24"/>
              </w:rPr>
              <w:t>Confusion entre équirépartition et équilibre</w:t>
            </w:r>
          </w:p>
        </w:tc>
        <w:tc>
          <w:tcPr>
            <w:tcW w:w="7072" w:type="dxa"/>
          </w:tcPr>
          <w:p w:rsidR="007C5D5E" w:rsidRPr="000F7DB0" w:rsidRDefault="007C5D5E" w:rsidP="00AD400A">
            <w:pPr>
              <w:jc w:val="both"/>
              <w:rPr>
                <w:rFonts w:ascii="Times New Roman" w:hAnsi="Times New Roman" w:cs="Times New Roman"/>
                <w:sz w:val="24"/>
                <w:szCs w:val="24"/>
              </w:rPr>
            </w:pPr>
            <w:r w:rsidRPr="000F7DB0">
              <w:rPr>
                <w:rFonts w:ascii="Times New Roman" w:hAnsi="Times New Roman" w:cs="Times New Roman"/>
                <w:sz w:val="24"/>
                <w:szCs w:val="24"/>
              </w:rPr>
              <w:t>Travail sur l’acquisition des savoir-faire : les fiches méthodes doivent elles aussi être révisées régulièrement.</w:t>
            </w:r>
          </w:p>
          <w:p w:rsidR="00F53C18" w:rsidRPr="000F7DB0" w:rsidRDefault="001E099F" w:rsidP="00AD400A">
            <w:pPr>
              <w:jc w:val="both"/>
              <w:rPr>
                <w:rFonts w:ascii="Times New Roman" w:hAnsi="Times New Roman" w:cs="Times New Roman"/>
                <w:sz w:val="24"/>
                <w:szCs w:val="24"/>
              </w:rPr>
            </w:pPr>
            <w:r w:rsidRPr="000F7DB0">
              <w:rPr>
                <w:rFonts w:ascii="Times New Roman" w:hAnsi="Times New Roman" w:cs="Times New Roman"/>
                <w:sz w:val="24"/>
                <w:szCs w:val="24"/>
              </w:rPr>
              <w:t>Réexplication par un élève au tableau</w:t>
            </w:r>
          </w:p>
          <w:p w:rsidR="001E099F" w:rsidRPr="000F7DB0" w:rsidRDefault="001E099F" w:rsidP="00AD400A">
            <w:pPr>
              <w:jc w:val="both"/>
              <w:rPr>
                <w:rFonts w:ascii="Times New Roman" w:hAnsi="Times New Roman" w:cs="Times New Roman"/>
                <w:sz w:val="24"/>
                <w:szCs w:val="24"/>
              </w:rPr>
            </w:pPr>
          </w:p>
        </w:tc>
      </w:tr>
      <w:tr w:rsidR="00F53C18" w:rsidRPr="000F7DB0" w:rsidTr="00AD400A">
        <w:tc>
          <w:tcPr>
            <w:tcW w:w="7072" w:type="dxa"/>
          </w:tcPr>
          <w:p w:rsidR="00F53C18" w:rsidRPr="000F7DB0" w:rsidRDefault="00472F31" w:rsidP="001E099F">
            <w:pPr>
              <w:jc w:val="both"/>
              <w:rPr>
                <w:rFonts w:ascii="Times New Roman" w:hAnsi="Times New Roman" w:cs="Times New Roman"/>
                <w:sz w:val="24"/>
                <w:szCs w:val="24"/>
              </w:rPr>
            </w:pPr>
            <w:r w:rsidRPr="000F7DB0">
              <w:rPr>
                <w:rFonts w:ascii="Times New Roman" w:hAnsi="Times New Roman" w:cs="Times New Roman"/>
                <w:sz w:val="24"/>
                <w:szCs w:val="24"/>
              </w:rPr>
              <w:t>Exploitation du document :</w:t>
            </w:r>
          </w:p>
          <w:p w:rsidR="003C040F" w:rsidRPr="000F7DB0" w:rsidRDefault="003C040F"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Erreur de lecture : x% des ménages avaient un revenu qui s’élevait à y % (sans dire % par rapport au total). La notion de </w:t>
            </w:r>
            <w:r w:rsidRPr="000F7DB0">
              <w:rPr>
                <w:rFonts w:ascii="Times New Roman" w:hAnsi="Times New Roman" w:cs="Times New Roman"/>
                <w:color w:val="000000" w:themeColor="text1"/>
                <w:sz w:val="24"/>
                <w:szCs w:val="24"/>
                <w:u w:val="single"/>
              </w:rPr>
              <w:t>fréquence cumulée</w:t>
            </w:r>
            <w:r w:rsidRPr="000F7DB0">
              <w:rPr>
                <w:rFonts w:ascii="Times New Roman" w:hAnsi="Times New Roman" w:cs="Times New Roman"/>
                <w:color w:val="000000" w:themeColor="text1"/>
                <w:sz w:val="24"/>
                <w:szCs w:val="24"/>
              </w:rPr>
              <w:t xml:space="preserve"> n’est pas maîtrisée. </w:t>
            </w:r>
          </w:p>
          <w:p w:rsidR="003C040F" w:rsidRPr="000F7DB0" w:rsidRDefault="003C040F"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Lecture peu rigoureuse car ne précisant pas quels ménages sont concernés (les x % les plus riches, les plus pauvres ?) : « 80% du revenu appartient à 60 % de la population ». (60% ayant les plus hautes revenus/les plus bas revenus ?) </w:t>
            </w:r>
          </w:p>
          <w:p w:rsidR="003C040F" w:rsidRPr="000F7DB0" w:rsidRDefault="003C040F"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 xml:space="preserve">Pas de vraie lecture : les x % des plus riches ont plus que les y % : les 2 coordonnées (abscisses, ordonnes) des points n’apparaissent pas. </w:t>
            </w:r>
          </w:p>
          <w:p w:rsidR="003C040F" w:rsidRPr="000F7DB0" w:rsidRDefault="003C040F" w:rsidP="001E099F">
            <w:pPr>
              <w:pStyle w:val="Paragraphedeliste"/>
              <w:numPr>
                <w:ilvl w:val="0"/>
                <w:numId w:val="1"/>
              </w:numPr>
              <w:jc w:val="both"/>
              <w:rPr>
                <w:rFonts w:ascii="Times New Roman" w:hAnsi="Times New Roman" w:cs="Times New Roman"/>
                <w:b/>
                <w:color w:val="000000" w:themeColor="text1"/>
                <w:sz w:val="24"/>
                <w:szCs w:val="24"/>
              </w:rPr>
            </w:pPr>
            <w:r w:rsidRPr="000F7DB0">
              <w:rPr>
                <w:rFonts w:ascii="Times New Roman" w:hAnsi="Times New Roman" w:cs="Times New Roman"/>
                <w:color w:val="000000" w:themeColor="text1"/>
                <w:sz w:val="24"/>
                <w:szCs w:val="24"/>
              </w:rPr>
              <w:t>Erreur d’unité : écart absolu en % au lieu de points de pourcentage.</w:t>
            </w:r>
          </w:p>
          <w:p w:rsidR="003C040F" w:rsidRPr="000F7DB0" w:rsidRDefault="003C040F" w:rsidP="001E099F">
            <w:pPr>
              <w:jc w:val="both"/>
              <w:rPr>
                <w:rFonts w:ascii="Times New Roman" w:hAnsi="Times New Roman" w:cs="Times New Roman"/>
                <w:b/>
                <w:color w:val="000000" w:themeColor="text1"/>
                <w:sz w:val="24"/>
                <w:szCs w:val="24"/>
              </w:rPr>
            </w:pPr>
          </w:p>
          <w:p w:rsidR="003C040F" w:rsidRPr="000F7DB0" w:rsidRDefault="003C040F"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Des HS sur des notions : définition (parfois erronée) de revenu disponible, patrimoine, inégalité économique.</w:t>
            </w:r>
          </w:p>
          <w:p w:rsidR="00472F31" w:rsidRPr="0038759F" w:rsidRDefault="003C040F" w:rsidP="001E099F">
            <w:pPr>
              <w:pStyle w:val="Paragraphedeliste"/>
              <w:numPr>
                <w:ilvl w:val="0"/>
                <w:numId w:val="1"/>
              </w:numPr>
              <w:jc w:val="both"/>
              <w:rPr>
                <w:rFonts w:ascii="Times New Roman" w:hAnsi="Times New Roman" w:cs="Times New Roman"/>
                <w:color w:val="000000" w:themeColor="text1"/>
                <w:sz w:val="24"/>
                <w:szCs w:val="24"/>
              </w:rPr>
            </w:pPr>
            <w:r w:rsidRPr="000F7DB0">
              <w:rPr>
                <w:rFonts w:ascii="Times New Roman" w:hAnsi="Times New Roman" w:cs="Times New Roman"/>
                <w:color w:val="000000" w:themeColor="text1"/>
                <w:sz w:val="24"/>
                <w:szCs w:val="24"/>
              </w:rPr>
              <w:t>Des HS sur des mécanismes : explications les inégalités sont cumulatives, le rôle de la crise des subprimes, copie qui extrapole : ce document permet de constater la hausse des inégalités.</w:t>
            </w:r>
          </w:p>
        </w:tc>
        <w:tc>
          <w:tcPr>
            <w:tcW w:w="7072" w:type="dxa"/>
          </w:tcPr>
          <w:p w:rsidR="00F53C18" w:rsidRPr="000F7DB0" w:rsidRDefault="00F53C18" w:rsidP="00AD400A">
            <w:pPr>
              <w:jc w:val="both"/>
              <w:rPr>
                <w:rFonts w:ascii="Times New Roman" w:hAnsi="Times New Roman" w:cs="Times New Roman"/>
                <w:sz w:val="24"/>
                <w:szCs w:val="24"/>
              </w:rPr>
            </w:pPr>
          </w:p>
          <w:p w:rsidR="001E099F" w:rsidRPr="000F7DB0" w:rsidRDefault="001E099F" w:rsidP="00AD400A">
            <w:pPr>
              <w:jc w:val="both"/>
              <w:rPr>
                <w:rFonts w:ascii="Times New Roman" w:hAnsi="Times New Roman" w:cs="Times New Roman"/>
                <w:sz w:val="24"/>
                <w:szCs w:val="24"/>
              </w:rPr>
            </w:pPr>
            <w:r w:rsidRPr="000F7DB0">
              <w:rPr>
                <w:rFonts w:ascii="Times New Roman" w:hAnsi="Times New Roman" w:cs="Times New Roman"/>
                <w:sz w:val="24"/>
                <w:szCs w:val="24"/>
              </w:rPr>
              <w:t>Compléter un texte (soit texte préparé par le professeur, soit un exemple de bonne copie de la classe où le professeur enlève des données).</w:t>
            </w:r>
          </w:p>
          <w:p w:rsidR="001E099F" w:rsidRPr="000F7DB0" w:rsidRDefault="001E099F" w:rsidP="00AD400A">
            <w:pPr>
              <w:jc w:val="both"/>
              <w:rPr>
                <w:rFonts w:ascii="Times New Roman" w:hAnsi="Times New Roman" w:cs="Times New Roman"/>
                <w:sz w:val="24"/>
                <w:szCs w:val="24"/>
              </w:rPr>
            </w:pPr>
            <w:r w:rsidRPr="000F7DB0">
              <w:rPr>
                <w:rFonts w:ascii="Times New Roman" w:hAnsi="Times New Roman" w:cs="Times New Roman"/>
                <w:sz w:val="24"/>
                <w:szCs w:val="24"/>
              </w:rPr>
              <w:t>Cocher si des propositions sont vraies ou fausses (voir exercice ci-dessous)</w:t>
            </w:r>
          </w:p>
          <w:p w:rsidR="00A54FD8" w:rsidRPr="000F7DB0" w:rsidRDefault="00A54FD8" w:rsidP="00AD400A">
            <w:pPr>
              <w:jc w:val="both"/>
              <w:rPr>
                <w:rFonts w:ascii="Times New Roman" w:hAnsi="Times New Roman" w:cs="Times New Roman"/>
                <w:sz w:val="24"/>
                <w:szCs w:val="24"/>
              </w:rPr>
            </w:pPr>
          </w:p>
          <w:p w:rsidR="00A54FD8" w:rsidRPr="000F7DB0" w:rsidRDefault="00A54FD8" w:rsidP="00AD400A">
            <w:pPr>
              <w:jc w:val="both"/>
              <w:rPr>
                <w:rFonts w:ascii="Times New Roman" w:hAnsi="Times New Roman" w:cs="Times New Roman"/>
                <w:sz w:val="24"/>
                <w:szCs w:val="24"/>
              </w:rPr>
            </w:pPr>
            <w:r w:rsidRPr="000F7DB0">
              <w:rPr>
                <w:rFonts w:ascii="Times New Roman" w:hAnsi="Times New Roman" w:cs="Times New Roman"/>
                <w:sz w:val="24"/>
                <w:szCs w:val="24"/>
              </w:rPr>
              <w:t>De manière générale, pour les lectures de données statistiques (EC2, EC3, dissertation) :</w:t>
            </w:r>
          </w:p>
          <w:p w:rsidR="00A54FD8" w:rsidRPr="000F7DB0" w:rsidRDefault="00A54FD8" w:rsidP="00A54FD8">
            <w:pPr>
              <w:pStyle w:val="Paragraphedeliste"/>
              <w:numPr>
                <w:ilvl w:val="0"/>
                <w:numId w:val="3"/>
              </w:numPr>
              <w:spacing w:line="276" w:lineRule="auto"/>
              <w:jc w:val="both"/>
              <w:rPr>
                <w:rFonts w:ascii="Times New Roman" w:hAnsi="Times New Roman" w:cs="Times New Roman"/>
                <w:sz w:val="24"/>
                <w:szCs w:val="24"/>
              </w:rPr>
            </w:pPr>
            <w:r w:rsidRPr="000F7DB0">
              <w:rPr>
                <w:rFonts w:ascii="Times New Roman" w:hAnsi="Times New Roman" w:cs="Times New Roman"/>
                <w:sz w:val="24"/>
                <w:szCs w:val="24"/>
              </w:rPr>
              <w:t xml:space="preserve">j’écris la phrase au brouillon, je la relis plusieurs fois, je m’entraîne réellement en classe quand nous étudions des documents statistiques. Je peux aussi faire des EC2 à partir des annales : </w:t>
            </w:r>
            <w:hyperlink r:id="rId9" w:history="1">
              <w:r w:rsidRPr="000F7DB0">
                <w:rPr>
                  <w:rStyle w:val="Lienhypertexte"/>
                  <w:rFonts w:ascii="Times New Roman" w:hAnsi="Times New Roman" w:cs="Times New Roman"/>
                  <w:sz w:val="24"/>
                  <w:szCs w:val="24"/>
                </w:rPr>
                <w:t>http://www.ses.ac-versailles.fr/bac/form_recherche.php</w:t>
              </w:r>
            </w:hyperlink>
            <w:r w:rsidRPr="000F7DB0">
              <w:rPr>
                <w:rFonts w:ascii="Times New Roman" w:hAnsi="Times New Roman" w:cs="Times New Roman"/>
                <w:sz w:val="24"/>
                <w:szCs w:val="24"/>
              </w:rPr>
              <w:t xml:space="preserve"> </w:t>
            </w:r>
          </w:p>
          <w:p w:rsidR="00A54FD8" w:rsidRPr="0038759F" w:rsidRDefault="00A54FD8" w:rsidP="0038759F">
            <w:pPr>
              <w:pStyle w:val="Paragraphedeliste"/>
              <w:numPr>
                <w:ilvl w:val="0"/>
                <w:numId w:val="3"/>
              </w:numPr>
              <w:spacing w:line="276" w:lineRule="auto"/>
              <w:jc w:val="both"/>
              <w:rPr>
                <w:rFonts w:ascii="Times New Roman" w:hAnsi="Times New Roman" w:cs="Times New Roman"/>
                <w:sz w:val="24"/>
                <w:szCs w:val="24"/>
              </w:rPr>
            </w:pPr>
            <w:r w:rsidRPr="000F7DB0">
              <w:rPr>
                <w:rFonts w:ascii="Times New Roman" w:hAnsi="Times New Roman" w:cs="Times New Roman"/>
                <w:sz w:val="24"/>
                <w:szCs w:val="24"/>
              </w:rPr>
              <w:t xml:space="preserve">je ne fais pas semblant de travailler en cours/en AP, j’ai le droit de m’entraîner à partir de sujets de bac (académie de Versailles : </w:t>
            </w:r>
            <w:hyperlink r:id="rId10" w:history="1">
              <w:r w:rsidRPr="000F7DB0">
                <w:rPr>
                  <w:rStyle w:val="Lienhypertexte"/>
                  <w:rFonts w:ascii="Times New Roman" w:hAnsi="Times New Roman" w:cs="Times New Roman"/>
                  <w:sz w:val="24"/>
                  <w:szCs w:val="24"/>
                </w:rPr>
                <w:t>http://www.ses.ac-versailles.fr/bac/form_recherche.php</w:t>
              </w:r>
            </w:hyperlink>
            <w:r w:rsidRPr="000F7DB0">
              <w:rPr>
                <w:rFonts w:ascii="Times New Roman" w:hAnsi="Times New Roman" w:cs="Times New Roman"/>
                <w:sz w:val="24"/>
                <w:szCs w:val="24"/>
              </w:rPr>
              <w:t xml:space="preserve"> ) et de demander à mon professeur de me corriger.</w:t>
            </w:r>
          </w:p>
        </w:tc>
      </w:tr>
    </w:tbl>
    <w:p w:rsidR="00045922" w:rsidRPr="000F7DB0" w:rsidRDefault="00045922" w:rsidP="00EB2E01">
      <w:pPr>
        <w:spacing w:after="0"/>
        <w:rPr>
          <w:rFonts w:ascii="Times New Roman" w:hAnsi="Times New Roman" w:cs="Times New Roman"/>
          <w:sz w:val="24"/>
          <w:szCs w:val="24"/>
        </w:rPr>
      </w:pPr>
    </w:p>
    <w:p w:rsidR="001E099F" w:rsidRPr="000F7DB0" w:rsidRDefault="001E099F" w:rsidP="00EB2E01">
      <w:pPr>
        <w:spacing w:after="0"/>
        <w:rPr>
          <w:rFonts w:ascii="Times New Roman" w:hAnsi="Times New Roman" w:cs="Times New Roman"/>
          <w:sz w:val="24"/>
          <w:szCs w:val="24"/>
        </w:rPr>
      </w:pPr>
      <w:r w:rsidRPr="000F7DB0">
        <w:rPr>
          <w:rFonts w:ascii="Times New Roman" w:hAnsi="Times New Roman" w:cs="Times New Roman"/>
          <w:sz w:val="24"/>
          <w:szCs w:val="24"/>
        </w:rPr>
        <w:t>Un exemple d’exercice de remédiation proposé par Jérémy Boulle (AP remédiation)</w:t>
      </w:r>
    </w:p>
    <w:p w:rsidR="001E099F" w:rsidRPr="000F7DB0" w:rsidRDefault="001E099F" w:rsidP="00EB2E01">
      <w:pPr>
        <w:spacing w:after="0"/>
        <w:rPr>
          <w:rFonts w:ascii="Times New Roman" w:hAnsi="Times New Roman" w:cs="Times New Roman"/>
          <w:sz w:val="24"/>
          <w:szCs w:val="24"/>
        </w:rPr>
      </w:pPr>
    </w:p>
    <w:p w:rsidR="00841380" w:rsidRPr="000F7DB0" w:rsidRDefault="00841380" w:rsidP="00EB2E01">
      <w:pPr>
        <w:spacing w:after="0"/>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6912743" cy="6080078"/>
            <wp:effectExtent l="19050" t="0" r="2407"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915400" cy="6082415"/>
                    </a:xfrm>
                    <a:prstGeom prst="rect">
                      <a:avLst/>
                    </a:prstGeom>
                    <a:noFill/>
                    <a:ln w="9525">
                      <a:noFill/>
                      <a:miter lim="800000"/>
                      <a:headEnd/>
                      <a:tailEnd/>
                    </a:ln>
                  </pic:spPr>
                </pic:pic>
              </a:graphicData>
            </a:graphic>
          </wp:inline>
        </w:drawing>
      </w:r>
    </w:p>
    <w:p w:rsidR="00622254" w:rsidRPr="000F7DB0" w:rsidRDefault="00622254" w:rsidP="00EB2E01">
      <w:pPr>
        <w:spacing w:after="0"/>
        <w:rPr>
          <w:rFonts w:ascii="Times New Roman" w:hAnsi="Times New Roman" w:cs="Times New Roman"/>
          <w:sz w:val="24"/>
          <w:szCs w:val="24"/>
        </w:rPr>
      </w:pPr>
      <w:r w:rsidRPr="000F7DB0">
        <w:rPr>
          <w:rFonts w:ascii="Times New Roman" w:hAnsi="Times New Roman" w:cs="Times New Roman"/>
          <w:sz w:val="24"/>
          <w:szCs w:val="24"/>
        </w:rPr>
        <w:t>Autre exercice de remédiation utilisé en AP (exercice proposé par Martine Gosse) :</w:t>
      </w:r>
    </w:p>
    <w:p w:rsidR="00622254" w:rsidRPr="000F7DB0" w:rsidRDefault="00622254" w:rsidP="00622254">
      <w:pPr>
        <w:spacing w:after="0"/>
        <w:jc w:val="both"/>
        <w:rPr>
          <w:rFonts w:ascii="Times New Roman" w:hAnsi="Times New Roman" w:cs="Times New Roman"/>
          <w:b/>
          <w:sz w:val="24"/>
          <w:szCs w:val="24"/>
        </w:rPr>
      </w:pPr>
      <w:r w:rsidRPr="000F7DB0">
        <w:rPr>
          <w:rFonts w:ascii="Times New Roman" w:hAnsi="Times New Roman" w:cs="Times New Roman"/>
          <w:b/>
          <w:sz w:val="24"/>
          <w:szCs w:val="24"/>
        </w:rPr>
        <w:t>Vous analyserez le document ci-dessus en respectant les étapes suivantes :</w:t>
      </w:r>
    </w:p>
    <w:p w:rsidR="00622254" w:rsidRPr="000F7DB0" w:rsidRDefault="00622254" w:rsidP="00622254">
      <w:pPr>
        <w:pStyle w:val="Paragraphedeliste"/>
        <w:numPr>
          <w:ilvl w:val="0"/>
          <w:numId w:val="7"/>
        </w:numPr>
        <w:spacing w:after="0" w:line="240" w:lineRule="auto"/>
        <w:jc w:val="both"/>
        <w:rPr>
          <w:rFonts w:ascii="Times New Roman" w:hAnsi="Times New Roman" w:cs="Times New Roman"/>
          <w:b/>
          <w:sz w:val="24"/>
          <w:szCs w:val="24"/>
          <w:u w:val="single"/>
        </w:rPr>
      </w:pPr>
      <w:r w:rsidRPr="000F7DB0">
        <w:rPr>
          <w:rFonts w:ascii="Times New Roman" w:hAnsi="Times New Roman" w:cs="Times New Roman"/>
          <w:b/>
          <w:sz w:val="24"/>
          <w:szCs w:val="24"/>
          <w:u w:val="single"/>
        </w:rPr>
        <w:t>Analyse de la question </w:t>
      </w: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Identifier la nature du travail demandé, les verbes donnent des indications</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 xml:space="preserve">Identifier le savoir-faire du programme </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7"/>
        </w:numPr>
        <w:spacing w:after="0" w:line="240" w:lineRule="auto"/>
        <w:jc w:val="both"/>
        <w:rPr>
          <w:rFonts w:ascii="Times New Roman" w:hAnsi="Times New Roman" w:cs="Times New Roman"/>
          <w:b/>
          <w:sz w:val="24"/>
          <w:szCs w:val="24"/>
          <w:u w:val="single"/>
        </w:rPr>
      </w:pPr>
      <w:r w:rsidRPr="000F7DB0">
        <w:rPr>
          <w:rFonts w:ascii="Times New Roman" w:hAnsi="Times New Roman" w:cs="Times New Roman"/>
          <w:b/>
          <w:sz w:val="24"/>
          <w:szCs w:val="24"/>
          <w:u w:val="single"/>
        </w:rPr>
        <w:t>Identifier le document et les données</w:t>
      </w: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Informations apportées par le titre</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Source</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7"/>
        </w:numPr>
        <w:spacing w:after="0" w:line="240" w:lineRule="auto"/>
        <w:jc w:val="both"/>
        <w:rPr>
          <w:rFonts w:ascii="Times New Roman" w:hAnsi="Times New Roman" w:cs="Times New Roman"/>
          <w:b/>
          <w:sz w:val="24"/>
          <w:szCs w:val="24"/>
          <w:u w:val="single"/>
        </w:rPr>
      </w:pPr>
      <w:r w:rsidRPr="000F7DB0">
        <w:rPr>
          <w:rFonts w:ascii="Times New Roman" w:hAnsi="Times New Roman" w:cs="Times New Roman"/>
          <w:b/>
          <w:sz w:val="24"/>
          <w:szCs w:val="24"/>
          <w:u w:val="single"/>
        </w:rPr>
        <w:t>Analyser les données et les sélectionner</w:t>
      </w: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Faites une phrase avec la donnée correspondant à 10% des ménages les plus pauvres pour la courbe du patrimoine</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Faites une phrase avec la donnée correspondant à 10% des ménages les plus riches pour la courbe du patrimoine</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Faites une phrase avec la donnée correspondant à la médiane pour la courbe du patrimoine</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Mettez en évidence des disparités</w:t>
      </w:r>
    </w:p>
    <w:p w:rsidR="00622254" w:rsidRPr="000F7DB0" w:rsidRDefault="00622254" w:rsidP="00622254">
      <w:pPr>
        <w:pStyle w:val="Paragraphedeliste"/>
        <w:spacing w:after="0"/>
        <w:jc w:val="both"/>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jc w:val="both"/>
        <w:rPr>
          <w:rFonts w:ascii="Times New Roman" w:hAnsi="Times New Roman" w:cs="Times New Roman"/>
          <w:sz w:val="24"/>
          <w:szCs w:val="24"/>
        </w:rPr>
      </w:pPr>
    </w:p>
    <w:p w:rsidR="00622254" w:rsidRPr="000F7DB0" w:rsidRDefault="00622254" w:rsidP="00622254">
      <w:pPr>
        <w:pStyle w:val="Paragraphedeliste"/>
        <w:numPr>
          <w:ilvl w:val="0"/>
          <w:numId w:val="6"/>
        </w:numPr>
        <w:spacing w:after="0" w:line="240" w:lineRule="auto"/>
        <w:jc w:val="both"/>
        <w:rPr>
          <w:rFonts w:ascii="Times New Roman" w:hAnsi="Times New Roman" w:cs="Times New Roman"/>
          <w:sz w:val="24"/>
          <w:szCs w:val="24"/>
        </w:rPr>
      </w:pPr>
      <w:r w:rsidRPr="000F7DB0">
        <w:rPr>
          <w:rFonts w:ascii="Times New Roman" w:hAnsi="Times New Roman" w:cs="Times New Roman"/>
          <w:sz w:val="24"/>
          <w:szCs w:val="24"/>
        </w:rPr>
        <w:t>Effectuez un traitement statistique utile (calcul de %, coefficient multiplicateur, calcul d’un écart, etc.)</w:t>
      </w:r>
    </w:p>
    <w:p w:rsidR="00622254" w:rsidRPr="000F7DB0" w:rsidRDefault="00622254" w:rsidP="00622254">
      <w:pPr>
        <w:spacing w:after="0"/>
        <w:rPr>
          <w:rFonts w:ascii="Times New Roman" w:hAnsi="Times New Roman" w:cs="Times New Roman"/>
          <w:sz w:val="24"/>
          <w:szCs w:val="24"/>
        </w:rPr>
      </w:pPr>
      <w:r w:rsidRPr="000F7DB0">
        <w:rPr>
          <w:rFonts w:ascii="Times New Roman" w:hAnsi="Times New Roman" w:cs="Times New Roman"/>
          <w:sz w:val="24"/>
          <w:szCs w:val="24"/>
        </w:rPr>
        <w:t>..........................................................................................................................................................................................................................................................................................................................................................................................................................................................................................................................................................................................................................................................................................................................................................................................</w:t>
      </w:r>
    </w:p>
    <w:p w:rsidR="00622254" w:rsidRPr="000F7DB0" w:rsidRDefault="00622254" w:rsidP="00622254">
      <w:pPr>
        <w:spacing w:after="0"/>
        <w:rPr>
          <w:rFonts w:ascii="Times New Roman" w:hAnsi="Times New Roman" w:cs="Times New Roman"/>
          <w:sz w:val="24"/>
          <w:szCs w:val="24"/>
        </w:rPr>
      </w:pPr>
    </w:p>
    <w:p w:rsidR="006B37AC" w:rsidRPr="000F7DB0" w:rsidRDefault="00AB770D" w:rsidP="001C1CA4">
      <w:pPr>
        <w:spacing w:after="0"/>
        <w:jc w:val="both"/>
        <w:rPr>
          <w:rFonts w:ascii="Times New Roman" w:hAnsi="Times New Roman" w:cs="Times New Roman"/>
          <w:sz w:val="24"/>
          <w:szCs w:val="24"/>
        </w:rPr>
      </w:pPr>
      <w:r w:rsidRPr="000F7DB0">
        <w:rPr>
          <w:rFonts w:ascii="Times New Roman" w:hAnsi="Times New Roman" w:cs="Times New Roman"/>
          <w:sz w:val="24"/>
          <w:szCs w:val="24"/>
        </w:rPr>
        <w:t>Autre exemple d’exercice de remédiation : complétez le</w:t>
      </w:r>
      <w:r w:rsidR="00622254" w:rsidRPr="000F7DB0">
        <w:rPr>
          <w:rFonts w:ascii="Times New Roman" w:hAnsi="Times New Roman" w:cs="Times New Roman"/>
          <w:sz w:val="24"/>
          <w:szCs w:val="24"/>
        </w:rPr>
        <w:t>s pourcentages manquants dans le</w:t>
      </w:r>
      <w:r w:rsidRPr="000F7DB0">
        <w:rPr>
          <w:rFonts w:ascii="Times New Roman" w:hAnsi="Times New Roman" w:cs="Times New Roman"/>
          <w:sz w:val="24"/>
          <w:szCs w:val="24"/>
        </w:rPr>
        <w:t xml:space="preserve"> texte ci-dessous (exercice proposé par Lucile Auffant) :</w:t>
      </w:r>
    </w:p>
    <w:p w:rsidR="00AB770D" w:rsidRPr="000F7DB0" w:rsidRDefault="00AB770D" w:rsidP="00AB770D">
      <w:pPr>
        <w:spacing w:after="0"/>
        <w:ind w:firstLine="708"/>
        <w:jc w:val="both"/>
        <w:rPr>
          <w:rFonts w:ascii="Times New Roman" w:hAnsi="Times New Roman" w:cs="Times New Roman"/>
          <w:color w:val="0070C0"/>
          <w:sz w:val="24"/>
          <w:szCs w:val="24"/>
        </w:rPr>
      </w:pPr>
      <w:r w:rsidRPr="000F7DB0">
        <w:rPr>
          <w:rFonts w:ascii="Times New Roman" w:hAnsi="Times New Roman" w:cs="Times New Roman"/>
          <w:color w:val="0070C0"/>
          <w:sz w:val="24"/>
          <w:szCs w:val="24"/>
        </w:rPr>
        <w:t xml:space="preserve">Le document soumis à notre étude est un graphique intitulé « courbe de concentration du revenu et du patrimoine financier des ménages ». Ce graphique a été publié par l’INSEE en 2008, il concerne les ménages en France dont la personne de référence n’est pas étudiante et dont le revenu déclaré est positif ou nul. Sur ce graphique figurent la </w:t>
      </w:r>
      <w:r w:rsidRPr="000F7DB0">
        <w:rPr>
          <w:rFonts w:ascii="Times New Roman" w:hAnsi="Times New Roman" w:cs="Times New Roman"/>
          <w:b/>
          <w:color w:val="0070C0"/>
          <w:sz w:val="24"/>
          <w:szCs w:val="24"/>
        </w:rPr>
        <w:t>droite d’équi-répartition</w:t>
      </w:r>
      <w:r w:rsidRPr="000F7DB0">
        <w:rPr>
          <w:rFonts w:ascii="Times New Roman" w:hAnsi="Times New Roman" w:cs="Times New Roman"/>
          <w:color w:val="0070C0"/>
          <w:sz w:val="24"/>
          <w:szCs w:val="24"/>
        </w:rPr>
        <w:t xml:space="preserve"> (situation théorique où tous les ménages posséderaient le même revenu disponible ou le même patrimoine) ainsi que deux </w:t>
      </w:r>
      <w:r w:rsidRPr="000F7DB0">
        <w:rPr>
          <w:rFonts w:ascii="Times New Roman" w:hAnsi="Times New Roman" w:cs="Times New Roman"/>
          <w:b/>
          <w:color w:val="0070C0"/>
          <w:sz w:val="24"/>
          <w:szCs w:val="24"/>
        </w:rPr>
        <w:t>courbes de Lorenz</w:t>
      </w:r>
      <w:r w:rsidRPr="000F7DB0">
        <w:rPr>
          <w:rFonts w:ascii="Times New Roman" w:hAnsi="Times New Roman" w:cs="Times New Roman"/>
          <w:color w:val="0070C0"/>
          <w:sz w:val="24"/>
          <w:szCs w:val="24"/>
        </w:rPr>
        <w:t xml:space="preserve"> (appelées ici courbe de concentration) : l’une pour le revenu disponible en 2003 et l’autre pour le patrimoine financier en 2004. Les données sont donc des fréquences cumulées croissantes exprimées en %.</w:t>
      </w:r>
    </w:p>
    <w:p w:rsidR="00AB770D" w:rsidRPr="000F7DB0" w:rsidRDefault="00AB770D" w:rsidP="00AB770D">
      <w:pPr>
        <w:spacing w:after="0"/>
        <w:jc w:val="both"/>
        <w:rPr>
          <w:rFonts w:ascii="Times New Roman" w:hAnsi="Times New Roman" w:cs="Times New Roman"/>
          <w:color w:val="0070C0"/>
          <w:sz w:val="24"/>
          <w:szCs w:val="24"/>
        </w:rPr>
      </w:pPr>
      <w:r w:rsidRPr="000F7DB0">
        <w:rPr>
          <w:rFonts w:ascii="Times New Roman" w:hAnsi="Times New Roman" w:cs="Times New Roman"/>
          <w:color w:val="0070C0"/>
          <w:sz w:val="24"/>
          <w:szCs w:val="24"/>
        </w:rPr>
        <w:tab/>
        <w:t xml:space="preserve">Ce document met en évidence des inégalités économiques à la fois dans la répartition des revenus et dans celle des patrimoines financiers. Par exemple 50% des ménages ayant les revenus les plus bas possèdent </w:t>
      </w:r>
      <w:r w:rsidRPr="000F7DB0">
        <w:rPr>
          <w:rFonts w:ascii="Times New Roman" w:hAnsi="Times New Roman" w:cs="Times New Roman"/>
          <w:color w:val="FFFFFF" w:themeColor="background1"/>
          <w:sz w:val="24"/>
          <w:szCs w:val="24"/>
        </w:rPr>
        <w:t>27</w:t>
      </w:r>
      <w:r w:rsidRPr="000F7DB0">
        <w:rPr>
          <w:rFonts w:ascii="Times New Roman" w:hAnsi="Times New Roman" w:cs="Times New Roman"/>
          <w:color w:val="0070C0"/>
          <w:sz w:val="24"/>
          <w:szCs w:val="24"/>
        </w:rPr>
        <w:t xml:space="preserve">% du revenu disponible donc les 50% ayant les revenus les plus élevés possèdent </w:t>
      </w:r>
      <w:r w:rsidRPr="000F7DB0">
        <w:rPr>
          <w:rFonts w:ascii="Times New Roman" w:hAnsi="Times New Roman" w:cs="Times New Roman"/>
          <w:color w:val="FFFFFF" w:themeColor="background1"/>
          <w:sz w:val="24"/>
          <w:szCs w:val="24"/>
        </w:rPr>
        <w:t>73</w:t>
      </w:r>
      <w:r w:rsidRPr="000F7DB0">
        <w:rPr>
          <w:rFonts w:ascii="Times New Roman" w:hAnsi="Times New Roman" w:cs="Times New Roman"/>
          <w:color w:val="0070C0"/>
          <w:sz w:val="24"/>
          <w:szCs w:val="24"/>
        </w:rPr>
        <w:t xml:space="preserve">% du revenu disponible. Ou encore, les 20% des ménages ayant les revenus les plus bas détiennent environ </w:t>
      </w:r>
      <w:r w:rsidRPr="000F7DB0">
        <w:rPr>
          <w:rFonts w:ascii="Times New Roman" w:hAnsi="Times New Roman" w:cs="Times New Roman"/>
          <w:color w:val="FFFFFF" w:themeColor="background1"/>
          <w:sz w:val="24"/>
          <w:szCs w:val="24"/>
        </w:rPr>
        <w:t>7</w:t>
      </w:r>
      <w:r w:rsidRPr="000F7DB0">
        <w:rPr>
          <w:rFonts w:ascii="Times New Roman" w:hAnsi="Times New Roman" w:cs="Times New Roman"/>
          <w:color w:val="0070C0"/>
          <w:sz w:val="24"/>
          <w:szCs w:val="24"/>
        </w:rPr>
        <w:t xml:space="preserve">% du revenu disponible alors que le dernier décile (10% les plus riches) possède </w:t>
      </w:r>
      <w:r w:rsidRPr="000F7DB0">
        <w:rPr>
          <w:rFonts w:ascii="Times New Roman" w:hAnsi="Times New Roman" w:cs="Times New Roman"/>
          <w:color w:val="FFFFFF" w:themeColor="background1"/>
          <w:sz w:val="24"/>
          <w:szCs w:val="24"/>
        </w:rPr>
        <w:t>25</w:t>
      </w:r>
      <w:r w:rsidRPr="000F7DB0">
        <w:rPr>
          <w:rFonts w:ascii="Times New Roman" w:hAnsi="Times New Roman" w:cs="Times New Roman"/>
          <w:color w:val="0070C0"/>
          <w:sz w:val="24"/>
          <w:szCs w:val="24"/>
        </w:rPr>
        <w:t xml:space="preserve">% du revenu disponible. Les inégalités de patrimoine financier sont encore plus fortes : la courbe de Lorenz du patrimoine financier est plus éloignée de la droite d’équi-répartition que la courbe de Lorenz du revenu disponible. Ainsi les 50% des ménages ayant les plus faibles patrimoines financiers détiennent environ </w:t>
      </w:r>
      <w:r w:rsidRPr="000F7DB0">
        <w:rPr>
          <w:rFonts w:ascii="Times New Roman" w:hAnsi="Times New Roman" w:cs="Times New Roman"/>
          <w:color w:val="FFFFFF" w:themeColor="background1"/>
          <w:sz w:val="24"/>
          <w:szCs w:val="24"/>
        </w:rPr>
        <w:t>5</w:t>
      </w:r>
      <w:r w:rsidRPr="000F7DB0">
        <w:rPr>
          <w:rFonts w:ascii="Times New Roman" w:hAnsi="Times New Roman" w:cs="Times New Roman"/>
          <w:color w:val="0070C0"/>
          <w:sz w:val="24"/>
          <w:szCs w:val="24"/>
        </w:rPr>
        <w:t xml:space="preserve">% du patrimoine financier total (ce qui signifie que les 50% des ménages restants possèdent </w:t>
      </w:r>
      <w:r w:rsidRPr="000F7DB0">
        <w:rPr>
          <w:rFonts w:ascii="Times New Roman" w:hAnsi="Times New Roman" w:cs="Times New Roman"/>
          <w:color w:val="FFFFFF" w:themeColor="background1"/>
          <w:sz w:val="24"/>
          <w:szCs w:val="24"/>
        </w:rPr>
        <w:t>95</w:t>
      </w:r>
      <w:r w:rsidRPr="000F7DB0">
        <w:rPr>
          <w:rFonts w:ascii="Times New Roman" w:hAnsi="Times New Roman" w:cs="Times New Roman"/>
          <w:color w:val="0070C0"/>
          <w:sz w:val="24"/>
          <w:szCs w:val="24"/>
        </w:rPr>
        <w:t xml:space="preserve"> % du patrimoine financier) tandis que le dernier décile détient </w:t>
      </w:r>
      <w:r w:rsidRPr="000F7DB0">
        <w:rPr>
          <w:rFonts w:ascii="Times New Roman" w:hAnsi="Times New Roman" w:cs="Times New Roman"/>
          <w:color w:val="FFFFFF" w:themeColor="background1"/>
          <w:sz w:val="24"/>
          <w:szCs w:val="24"/>
        </w:rPr>
        <w:t>65</w:t>
      </w:r>
      <w:r w:rsidRPr="000F7DB0">
        <w:rPr>
          <w:rFonts w:ascii="Times New Roman" w:hAnsi="Times New Roman" w:cs="Times New Roman"/>
          <w:color w:val="0070C0"/>
          <w:sz w:val="24"/>
          <w:szCs w:val="24"/>
        </w:rPr>
        <w:t xml:space="preserve"> % du patrimoine financier. </w:t>
      </w:r>
    </w:p>
    <w:p w:rsidR="00AB770D" w:rsidRPr="000F7DB0" w:rsidRDefault="00AB770D" w:rsidP="00AB770D">
      <w:pPr>
        <w:spacing w:after="0"/>
        <w:ind w:firstLine="360"/>
        <w:jc w:val="both"/>
        <w:rPr>
          <w:rFonts w:ascii="Times New Roman" w:hAnsi="Times New Roman" w:cs="Times New Roman"/>
          <w:color w:val="0070C0"/>
          <w:sz w:val="24"/>
          <w:szCs w:val="24"/>
        </w:rPr>
      </w:pPr>
      <w:r w:rsidRPr="000F7DB0">
        <w:rPr>
          <w:rFonts w:ascii="Times New Roman" w:hAnsi="Times New Roman" w:cs="Times New Roman"/>
          <w:color w:val="0070C0"/>
          <w:sz w:val="24"/>
          <w:szCs w:val="24"/>
        </w:rPr>
        <w:t xml:space="preserve">Pour conclure, les inégalités de revenu disponible sont fortes mais elles sont moins marquées que les inégalités de patrimoine financier : en témoignent les positions des courbes par rapport à la droite d’équi-répartition et des données marquantes (comme celles concernant le dernier décile). </w:t>
      </w:r>
    </w:p>
    <w:p w:rsidR="00AB770D" w:rsidRPr="000F7DB0" w:rsidRDefault="00AB770D" w:rsidP="00EB2E01">
      <w:pPr>
        <w:spacing w:after="0"/>
        <w:rPr>
          <w:rFonts w:ascii="Times New Roman" w:hAnsi="Times New Roman" w:cs="Times New Roman"/>
          <w:sz w:val="24"/>
          <w:szCs w:val="24"/>
        </w:rPr>
      </w:pPr>
    </w:p>
    <w:p w:rsidR="006B37AC" w:rsidRPr="001C1CA4" w:rsidRDefault="006B37AC" w:rsidP="00EB2E01">
      <w:pPr>
        <w:spacing w:after="0"/>
        <w:rPr>
          <w:rFonts w:ascii="Times New Roman" w:hAnsi="Times New Roman" w:cs="Times New Roman"/>
          <w:b/>
          <w:sz w:val="24"/>
          <w:szCs w:val="24"/>
        </w:rPr>
      </w:pPr>
      <w:r w:rsidRPr="001C1CA4">
        <w:rPr>
          <w:rFonts w:ascii="Times New Roman" w:hAnsi="Times New Roman" w:cs="Times New Roman"/>
          <w:b/>
          <w:sz w:val="24"/>
          <w:szCs w:val="24"/>
        </w:rPr>
        <w:t>Partie 3</w:t>
      </w:r>
    </w:p>
    <w:tbl>
      <w:tblPr>
        <w:tblStyle w:val="Grilledutableau"/>
        <w:tblW w:w="0" w:type="auto"/>
        <w:tblLook w:val="04A0" w:firstRow="1" w:lastRow="0" w:firstColumn="1" w:lastColumn="0" w:noHBand="0" w:noVBand="1"/>
      </w:tblPr>
      <w:tblGrid>
        <w:gridCol w:w="9223"/>
        <w:gridCol w:w="4997"/>
      </w:tblGrid>
      <w:tr w:rsidR="007F4C71" w:rsidRPr="000F7DB0" w:rsidTr="001C1CA4">
        <w:tc>
          <w:tcPr>
            <w:tcW w:w="0" w:type="auto"/>
          </w:tcPr>
          <w:p w:rsidR="007F4C71" w:rsidRPr="000F7DB0" w:rsidRDefault="007F4C71" w:rsidP="00AD400A">
            <w:pPr>
              <w:jc w:val="both"/>
              <w:rPr>
                <w:rFonts w:ascii="Times New Roman" w:hAnsi="Times New Roman" w:cs="Times New Roman"/>
                <w:sz w:val="24"/>
                <w:szCs w:val="24"/>
              </w:rPr>
            </w:pPr>
            <w:r w:rsidRPr="000F7DB0">
              <w:rPr>
                <w:rFonts w:ascii="Times New Roman" w:hAnsi="Times New Roman" w:cs="Times New Roman"/>
                <w:sz w:val="24"/>
                <w:szCs w:val="24"/>
              </w:rPr>
              <w:t xml:space="preserve">Difficultés repérées </w:t>
            </w:r>
          </w:p>
        </w:tc>
        <w:tc>
          <w:tcPr>
            <w:tcW w:w="0" w:type="auto"/>
          </w:tcPr>
          <w:p w:rsidR="007F4C71" w:rsidRPr="000F7DB0" w:rsidRDefault="007F4C71" w:rsidP="00AD400A">
            <w:pPr>
              <w:jc w:val="both"/>
              <w:rPr>
                <w:rFonts w:ascii="Times New Roman" w:hAnsi="Times New Roman" w:cs="Times New Roman"/>
                <w:sz w:val="24"/>
                <w:szCs w:val="24"/>
              </w:rPr>
            </w:pPr>
            <w:r w:rsidRPr="000F7DB0">
              <w:rPr>
                <w:rFonts w:ascii="Times New Roman" w:hAnsi="Times New Roman" w:cs="Times New Roman"/>
                <w:sz w:val="24"/>
                <w:szCs w:val="24"/>
              </w:rPr>
              <w:t>Pistes de remédiation</w:t>
            </w:r>
          </w:p>
        </w:tc>
      </w:tr>
      <w:tr w:rsidR="007F4C71" w:rsidRPr="000F7DB0" w:rsidTr="001C1CA4">
        <w:tc>
          <w:tcPr>
            <w:tcW w:w="0" w:type="auto"/>
          </w:tcPr>
          <w:p w:rsidR="007F4C71" w:rsidRPr="000F7DB0" w:rsidRDefault="007F4C71" w:rsidP="00774B05">
            <w:pPr>
              <w:jc w:val="both"/>
              <w:rPr>
                <w:rFonts w:ascii="Times New Roman" w:hAnsi="Times New Roman" w:cs="Times New Roman"/>
                <w:sz w:val="24"/>
                <w:szCs w:val="24"/>
              </w:rPr>
            </w:pPr>
            <w:r w:rsidRPr="000F7DB0">
              <w:rPr>
                <w:rFonts w:ascii="Times New Roman" w:hAnsi="Times New Roman" w:cs="Times New Roman"/>
                <w:sz w:val="24"/>
                <w:szCs w:val="24"/>
              </w:rPr>
              <w:t>Existence d’une structure comprenant :</w:t>
            </w:r>
          </w:p>
          <w:p w:rsidR="007F4C71" w:rsidRPr="000F7DB0" w:rsidRDefault="007F4C71" w:rsidP="00774B05">
            <w:pPr>
              <w:numPr>
                <w:ilvl w:val="1"/>
                <w:numId w:val="5"/>
              </w:numPr>
              <w:jc w:val="both"/>
              <w:rPr>
                <w:rFonts w:ascii="Times New Roman" w:hAnsi="Times New Roman" w:cs="Times New Roman"/>
                <w:sz w:val="24"/>
                <w:szCs w:val="24"/>
              </w:rPr>
            </w:pPr>
            <w:r w:rsidRPr="000F7DB0">
              <w:rPr>
                <w:rFonts w:ascii="Times New Roman" w:hAnsi="Times New Roman" w:cs="Times New Roman"/>
                <w:sz w:val="24"/>
                <w:szCs w:val="24"/>
              </w:rPr>
              <w:t xml:space="preserve">Introduction avec contexte, définitions des mots-clés, reprise du sujet, annonce des § </w:t>
            </w:r>
          </w:p>
          <w:p w:rsidR="007F4C71" w:rsidRPr="000F7DB0" w:rsidRDefault="007F4C71" w:rsidP="00774B05">
            <w:pPr>
              <w:numPr>
                <w:ilvl w:val="1"/>
                <w:numId w:val="5"/>
              </w:numPr>
              <w:jc w:val="both"/>
              <w:rPr>
                <w:rFonts w:ascii="Times New Roman" w:hAnsi="Times New Roman" w:cs="Times New Roman"/>
                <w:sz w:val="24"/>
                <w:szCs w:val="24"/>
              </w:rPr>
            </w:pPr>
            <w:r w:rsidRPr="000F7DB0">
              <w:rPr>
                <w:rFonts w:ascii="Times New Roman" w:hAnsi="Times New Roman" w:cs="Times New Roman"/>
                <w:sz w:val="24"/>
                <w:szCs w:val="24"/>
              </w:rPr>
              <w:t xml:space="preserve">Développement cohérent : existence de plusieurs paragraphes logiques, connecteurs logiques, transitions </w:t>
            </w:r>
          </w:p>
          <w:p w:rsidR="00774B05" w:rsidRPr="000F7DB0" w:rsidRDefault="00774B05" w:rsidP="00774B05">
            <w:pPr>
              <w:jc w:val="both"/>
              <w:rPr>
                <w:rFonts w:ascii="Times New Roman" w:hAnsi="Times New Roman" w:cs="Times New Roman"/>
                <w:sz w:val="24"/>
                <w:szCs w:val="24"/>
              </w:rPr>
            </w:pPr>
            <w:r w:rsidRPr="000F7DB0">
              <w:rPr>
                <w:rFonts w:ascii="Times New Roman" w:hAnsi="Times New Roman" w:cs="Times New Roman"/>
                <w:sz w:val="24"/>
                <w:szCs w:val="24"/>
              </w:rPr>
              <w:t>Souvent plusieurs § qui suivent l’ordre des documents</w:t>
            </w:r>
          </w:p>
          <w:p w:rsidR="00774B05" w:rsidRPr="000F7DB0" w:rsidRDefault="00774B05" w:rsidP="00774B05">
            <w:pPr>
              <w:jc w:val="both"/>
              <w:rPr>
                <w:rFonts w:ascii="Times New Roman" w:hAnsi="Times New Roman" w:cs="Times New Roman"/>
                <w:sz w:val="24"/>
                <w:szCs w:val="24"/>
              </w:rPr>
            </w:pPr>
          </w:p>
          <w:p w:rsidR="007F4C71" w:rsidRPr="001C1CA4" w:rsidRDefault="007F4C71" w:rsidP="00774B05">
            <w:pPr>
              <w:numPr>
                <w:ilvl w:val="1"/>
                <w:numId w:val="5"/>
              </w:numPr>
              <w:jc w:val="both"/>
              <w:rPr>
                <w:rFonts w:ascii="Times New Roman" w:hAnsi="Times New Roman" w:cs="Times New Roman"/>
                <w:sz w:val="24"/>
                <w:szCs w:val="24"/>
              </w:rPr>
            </w:pPr>
            <w:r w:rsidRPr="000F7DB0">
              <w:rPr>
                <w:rFonts w:ascii="Times New Roman" w:hAnsi="Times New Roman" w:cs="Times New Roman"/>
                <w:sz w:val="24"/>
                <w:szCs w:val="24"/>
              </w:rPr>
              <w:t>Conclusion avec synthèse (et ouverture)</w:t>
            </w:r>
          </w:p>
        </w:tc>
        <w:tc>
          <w:tcPr>
            <w:tcW w:w="0" w:type="auto"/>
          </w:tcPr>
          <w:p w:rsidR="007F4C71" w:rsidRPr="000F7DB0" w:rsidRDefault="007F4C71" w:rsidP="00EB2E01">
            <w:pPr>
              <w:rPr>
                <w:rFonts w:ascii="Times New Roman" w:hAnsi="Times New Roman" w:cs="Times New Roman"/>
                <w:sz w:val="24"/>
                <w:szCs w:val="24"/>
              </w:rPr>
            </w:pPr>
          </w:p>
        </w:tc>
      </w:tr>
      <w:tr w:rsidR="007F4C71" w:rsidRPr="000F7DB0" w:rsidTr="001C1CA4">
        <w:tc>
          <w:tcPr>
            <w:tcW w:w="0" w:type="auto"/>
          </w:tcPr>
          <w:p w:rsidR="007F4C71" w:rsidRPr="000F7DB0" w:rsidRDefault="00774B05" w:rsidP="001C1CA4">
            <w:pPr>
              <w:jc w:val="both"/>
              <w:rPr>
                <w:rFonts w:ascii="Times New Roman" w:hAnsi="Times New Roman" w:cs="Times New Roman"/>
                <w:sz w:val="24"/>
                <w:szCs w:val="24"/>
              </w:rPr>
            </w:pPr>
            <w:r w:rsidRPr="000F7DB0">
              <w:rPr>
                <w:rFonts w:ascii="Times New Roman" w:hAnsi="Times New Roman" w:cs="Times New Roman"/>
                <w:sz w:val="24"/>
                <w:szCs w:val="24"/>
              </w:rPr>
              <w:t>Contenu du raisonnement : utilisation des documents : phrases-types, calculs, idées importantes… (documents cités)</w:t>
            </w:r>
          </w:p>
        </w:tc>
        <w:tc>
          <w:tcPr>
            <w:tcW w:w="0" w:type="auto"/>
          </w:tcPr>
          <w:p w:rsidR="007F4C71" w:rsidRPr="000F7DB0" w:rsidRDefault="007F4C71" w:rsidP="00EB2E01">
            <w:pPr>
              <w:rPr>
                <w:rFonts w:ascii="Times New Roman" w:hAnsi="Times New Roman" w:cs="Times New Roman"/>
                <w:sz w:val="24"/>
                <w:szCs w:val="24"/>
              </w:rPr>
            </w:pPr>
          </w:p>
        </w:tc>
      </w:tr>
      <w:tr w:rsidR="007F4C71" w:rsidRPr="000F7DB0" w:rsidTr="001C1CA4">
        <w:tc>
          <w:tcPr>
            <w:tcW w:w="0" w:type="auto"/>
          </w:tcPr>
          <w:p w:rsidR="007F4C71" w:rsidRPr="000F7DB0" w:rsidRDefault="00774B05" w:rsidP="00774B05">
            <w:pPr>
              <w:jc w:val="both"/>
              <w:rPr>
                <w:rFonts w:ascii="Times New Roman" w:hAnsi="Times New Roman" w:cs="Times New Roman"/>
                <w:sz w:val="24"/>
                <w:szCs w:val="24"/>
              </w:rPr>
            </w:pPr>
            <w:r w:rsidRPr="000F7DB0">
              <w:rPr>
                <w:rFonts w:ascii="Times New Roman" w:hAnsi="Times New Roman" w:cs="Times New Roman"/>
                <w:sz w:val="24"/>
                <w:szCs w:val="24"/>
              </w:rPr>
              <w:t>Contenu du raisonnement : connaissances : notions, faits, mécanismes, théories</w:t>
            </w:r>
          </w:p>
          <w:p w:rsidR="00774B05" w:rsidRPr="000F7DB0" w:rsidRDefault="00774B05" w:rsidP="00774B05">
            <w:pPr>
              <w:jc w:val="both"/>
              <w:rPr>
                <w:rFonts w:ascii="Times New Roman" w:hAnsi="Times New Roman" w:cs="Times New Roman"/>
                <w:sz w:val="24"/>
                <w:szCs w:val="24"/>
              </w:rPr>
            </w:pPr>
            <w:r w:rsidRPr="000F7DB0">
              <w:rPr>
                <w:rFonts w:ascii="Times New Roman" w:hAnsi="Times New Roman" w:cs="Times New Roman"/>
                <w:sz w:val="24"/>
                <w:szCs w:val="24"/>
              </w:rPr>
              <w:t>Notions d’externalité évoquée trop succinctement</w:t>
            </w:r>
          </w:p>
          <w:p w:rsidR="00774B05" w:rsidRPr="000F7DB0" w:rsidRDefault="00774B05" w:rsidP="00774B05">
            <w:pPr>
              <w:jc w:val="both"/>
              <w:rPr>
                <w:rFonts w:ascii="Times New Roman" w:hAnsi="Times New Roman" w:cs="Times New Roman"/>
                <w:sz w:val="24"/>
                <w:szCs w:val="24"/>
              </w:rPr>
            </w:pPr>
            <w:r w:rsidRPr="000F7DB0">
              <w:rPr>
                <w:rFonts w:ascii="Times New Roman" w:hAnsi="Times New Roman" w:cs="Times New Roman"/>
                <w:sz w:val="24"/>
                <w:szCs w:val="24"/>
              </w:rPr>
              <w:t>Illustrations ne correspondant pas toujours à des outils des politiques climatiques (ex : interdiction de l’amiante)</w:t>
            </w:r>
          </w:p>
          <w:p w:rsidR="00774B05" w:rsidRPr="000F7DB0" w:rsidRDefault="00774B05" w:rsidP="00774B05">
            <w:pPr>
              <w:jc w:val="both"/>
              <w:rPr>
                <w:rFonts w:ascii="Times New Roman" w:hAnsi="Times New Roman" w:cs="Times New Roman"/>
                <w:sz w:val="24"/>
                <w:szCs w:val="24"/>
              </w:rPr>
            </w:pPr>
            <w:r w:rsidRPr="000F7DB0">
              <w:rPr>
                <w:rFonts w:ascii="Times New Roman" w:hAnsi="Times New Roman" w:cs="Times New Roman"/>
                <w:sz w:val="24"/>
                <w:szCs w:val="24"/>
              </w:rPr>
              <w:t>La complémentarité entre les instruments n’est pas bien explicitée</w:t>
            </w:r>
          </w:p>
        </w:tc>
        <w:tc>
          <w:tcPr>
            <w:tcW w:w="0" w:type="auto"/>
          </w:tcPr>
          <w:p w:rsidR="007F4C71" w:rsidRPr="000F7DB0" w:rsidRDefault="00E96A01" w:rsidP="00EB2E01">
            <w:pPr>
              <w:rPr>
                <w:rFonts w:ascii="Times New Roman" w:hAnsi="Times New Roman" w:cs="Times New Roman"/>
                <w:sz w:val="24"/>
                <w:szCs w:val="24"/>
              </w:rPr>
            </w:pPr>
            <w:r w:rsidRPr="000F7DB0">
              <w:rPr>
                <w:rFonts w:ascii="Times New Roman" w:hAnsi="Times New Roman" w:cs="Times New Roman"/>
                <w:sz w:val="24"/>
                <w:szCs w:val="24"/>
              </w:rPr>
              <w:t>Cocher quel est l’instrument concerné (voir ci-dessous).</w:t>
            </w:r>
          </w:p>
          <w:p w:rsidR="00E96A01" w:rsidRPr="000F7DB0" w:rsidRDefault="00E96A01" w:rsidP="00EB2E01">
            <w:pPr>
              <w:rPr>
                <w:rFonts w:ascii="Times New Roman" w:hAnsi="Times New Roman" w:cs="Times New Roman"/>
                <w:sz w:val="24"/>
                <w:szCs w:val="24"/>
              </w:rPr>
            </w:pPr>
            <w:r w:rsidRPr="000F7DB0">
              <w:rPr>
                <w:rFonts w:ascii="Times New Roman" w:hAnsi="Times New Roman" w:cs="Times New Roman"/>
                <w:sz w:val="24"/>
                <w:szCs w:val="24"/>
              </w:rPr>
              <w:t xml:space="preserve">Schéma de synthèse sur les instruments et leurs complémentarités </w:t>
            </w:r>
          </w:p>
        </w:tc>
      </w:tr>
    </w:tbl>
    <w:p w:rsidR="006B37AC" w:rsidRPr="000F7DB0" w:rsidRDefault="006B37AC" w:rsidP="00EB2E01">
      <w:pPr>
        <w:spacing w:after="0"/>
        <w:rPr>
          <w:rFonts w:ascii="Times New Roman" w:hAnsi="Times New Roman" w:cs="Times New Roman"/>
          <w:sz w:val="24"/>
          <w:szCs w:val="24"/>
        </w:rPr>
      </w:pPr>
    </w:p>
    <w:p w:rsidR="001C1CA4" w:rsidRDefault="001C1CA4" w:rsidP="00774B05">
      <w:pPr>
        <w:spacing w:after="0"/>
        <w:rPr>
          <w:rFonts w:ascii="Times New Roman" w:hAnsi="Times New Roman" w:cs="Times New Roman"/>
          <w:sz w:val="24"/>
          <w:szCs w:val="24"/>
        </w:rPr>
      </w:pPr>
      <w:r>
        <w:rPr>
          <w:rFonts w:ascii="Times New Roman" w:hAnsi="Times New Roman" w:cs="Times New Roman"/>
          <w:sz w:val="24"/>
          <w:szCs w:val="24"/>
        </w:rPr>
        <w:br w:type="page"/>
      </w:r>
    </w:p>
    <w:p w:rsidR="00774B05" w:rsidRPr="000F7DB0" w:rsidRDefault="00774B05" w:rsidP="00774B05">
      <w:pPr>
        <w:spacing w:after="0"/>
        <w:rPr>
          <w:rFonts w:ascii="Times New Roman" w:hAnsi="Times New Roman" w:cs="Times New Roman"/>
          <w:sz w:val="24"/>
          <w:szCs w:val="24"/>
        </w:rPr>
      </w:pPr>
      <w:r w:rsidRPr="000F7DB0">
        <w:rPr>
          <w:rFonts w:ascii="Times New Roman" w:hAnsi="Times New Roman" w:cs="Times New Roman"/>
          <w:sz w:val="24"/>
          <w:szCs w:val="24"/>
        </w:rPr>
        <w:t>Un exemple d’exercice (remédiation après le DS, Stéphanie Sardou) :</w:t>
      </w:r>
    </w:p>
    <w:p w:rsidR="00E96A01" w:rsidRDefault="00E96A01" w:rsidP="00E96A01">
      <w:pPr>
        <w:spacing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i/>
          <w:sz w:val="24"/>
          <w:szCs w:val="24"/>
          <w:lang w:eastAsia="fr-FR"/>
        </w:rPr>
        <w:t>Exercice </w:t>
      </w:r>
      <w:r w:rsidRPr="000F7DB0">
        <w:rPr>
          <w:rFonts w:ascii="Times New Roman" w:eastAsia="Times New Roman" w:hAnsi="Times New Roman" w:cs="Times New Roman"/>
          <w:sz w:val="24"/>
          <w:szCs w:val="24"/>
          <w:lang w:eastAsia="fr-FR"/>
        </w:rPr>
        <w:t>: Placez une croix pour indiquer quel(s) outil(s) est concerné par la proposition.</w:t>
      </w:r>
    </w:p>
    <w:p w:rsidR="001C1CA4" w:rsidRPr="000F7DB0" w:rsidRDefault="001C1CA4" w:rsidP="00E96A01">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906"/>
        <w:gridCol w:w="1697"/>
        <w:gridCol w:w="1697"/>
        <w:gridCol w:w="1838"/>
      </w:tblGrid>
      <w:tr w:rsidR="00E96A01" w:rsidRPr="000F7DB0" w:rsidTr="00E96A01">
        <w:trPr>
          <w:tblCellSpacing w:w="0" w:type="dxa"/>
        </w:trPr>
        <w:tc>
          <w:tcPr>
            <w:tcW w:w="3150"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Normes</w:t>
            </w:r>
          </w:p>
        </w:tc>
        <w:tc>
          <w:tcPr>
            <w:tcW w:w="600"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Taxes</w:t>
            </w:r>
          </w:p>
        </w:tc>
        <w:tc>
          <w:tcPr>
            <w:tcW w:w="65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Marchés</w:t>
            </w: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Réduction immédiate et fiable des quantités de pollution </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Donne le choix aux entreprises : - contraignant, + équitable</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Incite à l'innovation et à la dépollution si le prix est élevé</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 xml:space="preserve">Fourni des recettes fiscales à l'Etat </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 xml:space="preserve">Efficace lorsque les sources de pollution sont connues et contrôlables </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Efficace lorsque les coûts de dépollution sont hétérogènes</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70"/>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Action nationale uniquement: gouvernance mondiale nécessaire</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r w:rsidR="00E96A01" w:rsidRPr="000F7DB0" w:rsidTr="00E96A01">
        <w:trPr>
          <w:trHeight w:val="255"/>
          <w:tblCellSpacing w:w="0" w:type="dxa"/>
        </w:trPr>
        <w:tc>
          <w:tcPr>
            <w:tcW w:w="315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rPr>
                <w:rFonts w:ascii="Times New Roman" w:eastAsia="Times New Roman" w:hAnsi="Times New Roman" w:cs="Times New Roman"/>
                <w:sz w:val="24"/>
                <w:szCs w:val="24"/>
                <w:lang w:eastAsia="fr-FR"/>
              </w:rPr>
            </w:pPr>
            <w:r w:rsidRPr="000F7DB0">
              <w:rPr>
                <w:rFonts w:ascii="Times New Roman" w:eastAsia="Times New Roman" w:hAnsi="Times New Roman" w:cs="Times New Roman"/>
                <w:sz w:val="24"/>
                <w:szCs w:val="24"/>
                <w:lang w:eastAsia="fr-FR"/>
              </w:rPr>
              <w:t>Organisé à l'échelon international</w:t>
            </w: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00" w:type="pct"/>
            <w:tcBorders>
              <w:top w:val="nil"/>
              <w:left w:val="single" w:sz="4" w:space="0" w:color="000000"/>
              <w:bottom w:val="single" w:sz="4" w:space="0" w:color="000000"/>
              <w:right w:val="nil"/>
            </w:tcBorders>
            <w:tcMar>
              <w:top w:w="0" w:type="dxa"/>
              <w:left w:w="57" w:type="dxa"/>
              <w:bottom w:w="57" w:type="dxa"/>
              <w:right w:w="0"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c>
          <w:tcPr>
            <w:tcW w:w="650"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E96A01" w:rsidRPr="000F7DB0" w:rsidRDefault="00E96A01" w:rsidP="00E96A01">
            <w:pPr>
              <w:spacing w:before="100" w:beforeAutospacing="1" w:after="0" w:line="240" w:lineRule="auto"/>
              <w:jc w:val="center"/>
              <w:rPr>
                <w:rFonts w:ascii="Times New Roman" w:eastAsia="Times New Roman" w:hAnsi="Times New Roman" w:cs="Times New Roman"/>
                <w:sz w:val="24"/>
                <w:szCs w:val="24"/>
                <w:lang w:eastAsia="fr-FR"/>
              </w:rPr>
            </w:pPr>
          </w:p>
        </w:tc>
      </w:tr>
    </w:tbl>
    <w:p w:rsidR="007F4C71" w:rsidRPr="000F7DB0" w:rsidRDefault="007F4C71" w:rsidP="00EB2E01">
      <w:pPr>
        <w:spacing w:after="0"/>
        <w:rPr>
          <w:rFonts w:ascii="Times New Roman" w:hAnsi="Times New Roman" w:cs="Times New Roman"/>
          <w:sz w:val="24"/>
          <w:szCs w:val="24"/>
        </w:rPr>
      </w:pPr>
    </w:p>
    <w:p w:rsidR="00490822" w:rsidRPr="000F7DB0" w:rsidRDefault="006B37AC" w:rsidP="00490822">
      <w:pPr>
        <w:spacing w:after="0"/>
        <w:jc w:val="both"/>
        <w:rPr>
          <w:rFonts w:ascii="Times New Roman" w:hAnsi="Times New Roman" w:cs="Times New Roman"/>
          <w:b/>
          <w:sz w:val="24"/>
          <w:szCs w:val="24"/>
        </w:rPr>
      </w:pPr>
      <w:r w:rsidRPr="000F7DB0">
        <w:rPr>
          <w:rFonts w:ascii="Times New Roman" w:hAnsi="Times New Roman" w:cs="Times New Roman"/>
          <w:sz w:val="24"/>
          <w:szCs w:val="24"/>
        </w:rPr>
        <w:t>Dissertation</w:t>
      </w:r>
      <w:r w:rsidR="00490822" w:rsidRPr="000F7DB0">
        <w:rPr>
          <w:rFonts w:ascii="Times New Roman" w:hAnsi="Times New Roman" w:cs="Times New Roman"/>
          <w:sz w:val="24"/>
          <w:szCs w:val="24"/>
        </w:rPr>
        <w:t xml:space="preserve"> : </w:t>
      </w:r>
      <w:r w:rsidR="00490822" w:rsidRPr="000F7DB0">
        <w:rPr>
          <w:rFonts w:ascii="Times New Roman" w:hAnsi="Times New Roman" w:cs="Times New Roman"/>
          <w:b/>
          <w:sz w:val="24"/>
          <w:szCs w:val="24"/>
        </w:rPr>
        <w:t>L’analyse en termes de classes sociales est-elle pertinente pour rendre compte de la structure sociale ?</w:t>
      </w:r>
    </w:p>
    <w:p w:rsidR="003C53B4" w:rsidRPr="000F7DB0" w:rsidRDefault="003C53B4" w:rsidP="00EB2E01">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7072"/>
        <w:gridCol w:w="7072"/>
      </w:tblGrid>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Difficultés repérées</w:t>
            </w:r>
          </w:p>
        </w:tc>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 xml:space="preserve">Pistes de remédiation </w:t>
            </w:r>
          </w:p>
        </w:tc>
      </w:tr>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Introduction</w:t>
            </w:r>
          </w:p>
          <w:p w:rsidR="00D37DAB" w:rsidRPr="000F7DB0" w:rsidRDefault="00D37DAB" w:rsidP="00EB2E01">
            <w:pPr>
              <w:rPr>
                <w:rFonts w:ascii="Times New Roman" w:hAnsi="Times New Roman" w:cs="Times New Roman"/>
                <w:sz w:val="24"/>
                <w:szCs w:val="24"/>
              </w:rPr>
            </w:pPr>
          </w:p>
          <w:p w:rsidR="00BD12D1" w:rsidRPr="000F7DB0" w:rsidRDefault="00BD12D1" w:rsidP="00EB2E01">
            <w:pPr>
              <w:rPr>
                <w:rFonts w:ascii="Times New Roman" w:hAnsi="Times New Roman" w:cs="Times New Roman"/>
                <w:sz w:val="24"/>
                <w:szCs w:val="24"/>
              </w:rPr>
            </w:pPr>
            <w:r w:rsidRPr="000F7DB0">
              <w:rPr>
                <w:rFonts w:ascii="Times New Roman" w:hAnsi="Times New Roman" w:cs="Times New Roman"/>
                <w:sz w:val="24"/>
                <w:szCs w:val="24"/>
              </w:rPr>
              <w:t>Accroche</w:t>
            </w:r>
          </w:p>
          <w:p w:rsidR="00D37DAB" w:rsidRPr="000F7DB0" w:rsidRDefault="00D37DAB" w:rsidP="00EB2E01">
            <w:pPr>
              <w:rPr>
                <w:rFonts w:ascii="Times New Roman" w:hAnsi="Times New Roman" w:cs="Times New Roman"/>
                <w:sz w:val="24"/>
                <w:szCs w:val="24"/>
              </w:rPr>
            </w:pPr>
          </w:p>
          <w:p w:rsidR="00D37DAB" w:rsidRPr="000F7DB0" w:rsidRDefault="00D37DAB" w:rsidP="00EB2E01">
            <w:pPr>
              <w:rPr>
                <w:rFonts w:ascii="Times New Roman" w:hAnsi="Times New Roman" w:cs="Times New Roman"/>
                <w:sz w:val="24"/>
                <w:szCs w:val="24"/>
              </w:rPr>
            </w:pPr>
          </w:p>
          <w:p w:rsidR="00D37DAB" w:rsidRPr="000F7DB0" w:rsidRDefault="00D37DAB" w:rsidP="00EB2E01">
            <w:pPr>
              <w:rPr>
                <w:rFonts w:ascii="Times New Roman" w:hAnsi="Times New Roman" w:cs="Times New Roman"/>
                <w:sz w:val="24"/>
                <w:szCs w:val="24"/>
              </w:rPr>
            </w:pPr>
          </w:p>
          <w:p w:rsidR="00D37DAB" w:rsidRPr="000F7DB0" w:rsidRDefault="00D37DAB" w:rsidP="00EB2E01">
            <w:pPr>
              <w:rPr>
                <w:rFonts w:ascii="Times New Roman" w:hAnsi="Times New Roman" w:cs="Times New Roman"/>
                <w:sz w:val="24"/>
                <w:szCs w:val="24"/>
              </w:rPr>
            </w:pPr>
          </w:p>
          <w:p w:rsidR="00D37DAB" w:rsidRPr="000F7DB0" w:rsidRDefault="00D37DAB" w:rsidP="00EB2E01">
            <w:pPr>
              <w:rPr>
                <w:rFonts w:ascii="Times New Roman" w:hAnsi="Times New Roman" w:cs="Times New Roman"/>
                <w:sz w:val="24"/>
                <w:szCs w:val="24"/>
              </w:rPr>
            </w:pPr>
          </w:p>
          <w:p w:rsidR="00D37DAB" w:rsidRPr="000F7DB0" w:rsidRDefault="00D37DAB" w:rsidP="00EB2E01">
            <w:pPr>
              <w:rPr>
                <w:rFonts w:ascii="Times New Roman" w:hAnsi="Times New Roman" w:cs="Times New Roman"/>
                <w:sz w:val="24"/>
                <w:szCs w:val="24"/>
              </w:rPr>
            </w:pPr>
          </w:p>
          <w:p w:rsidR="00BD12D1" w:rsidRPr="000F7DB0" w:rsidRDefault="00BD12D1" w:rsidP="00EB2E01">
            <w:pPr>
              <w:rPr>
                <w:rFonts w:ascii="Times New Roman" w:hAnsi="Times New Roman" w:cs="Times New Roman"/>
                <w:sz w:val="24"/>
                <w:szCs w:val="24"/>
              </w:rPr>
            </w:pPr>
            <w:r w:rsidRPr="000F7DB0">
              <w:rPr>
                <w:rFonts w:ascii="Times New Roman" w:hAnsi="Times New Roman" w:cs="Times New Roman"/>
                <w:sz w:val="24"/>
                <w:szCs w:val="24"/>
              </w:rPr>
              <w:t>Présentation du sujet : problématique, définitions</w:t>
            </w:r>
          </w:p>
          <w:p w:rsidR="00D37DAB" w:rsidRPr="000F7DB0" w:rsidRDefault="00D37DAB" w:rsidP="00EB2E01">
            <w:pPr>
              <w:rPr>
                <w:rFonts w:ascii="Times New Roman" w:hAnsi="Times New Roman" w:cs="Times New Roman"/>
                <w:sz w:val="24"/>
                <w:szCs w:val="24"/>
              </w:rPr>
            </w:pPr>
          </w:p>
          <w:p w:rsidR="00BD12D1" w:rsidRPr="000F7DB0" w:rsidRDefault="00BD12D1" w:rsidP="00EB2E01">
            <w:pPr>
              <w:rPr>
                <w:rFonts w:ascii="Times New Roman" w:hAnsi="Times New Roman" w:cs="Times New Roman"/>
                <w:sz w:val="24"/>
                <w:szCs w:val="24"/>
              </w:rPr>
            </w:pPr>
            <w:r w:rsidRPr="000F7DB0">
              <w:rPr>
                <w:rFonts w:ascii="Times New Roman" w:hAnsi="Times New Roman" w:cs="Times New Roman"/>
                <w:sz w:val="24"/>
                <w:szCs w:val="24"/>
              </w:rPr>
              <w:t>Annonce du plan</w:t>
            </w:r>
          </w:p>
        </w:tc>
        <w:tc>
          <w:tcPr>
            <w:tcW w:w="7072" w:type="dxa"/>
          </w:tcPr>
          <w:p w:rsidR="00BD12D1" w:rsidRPr="000F7DB0" w:rsidRDefault="00BD12D1" w:rsidP="00EB2E01">
            <w:pPr>
              <w:rPr>
                <w:rFonts w:ascii="Times New Roman" w:hAnsi="Times New Roman" w:cs="Times New Roman"/>
                <w:sz w:val="24"/>
                <w:szCs w:val="24"/>
              </w:rPr>
            </w:pPr>
          </w:p>
          <w:p w:rsidR="00565F35" w:rsidRPr="000F7DB0" w:rsidRDefault="00BD12D1" w:rsidP="00565F35">
            <w:pPr>
              <w:jc w:val="both"/>
              <w:rPr>
                <w:rFonts w:ascii="Times New Roman" w:hAnsi="Times New Roman" w:cs="Times New Roman"/>
                <w:sz w:val="24"/>
                <w:szCs w:val="24"/>
              </w:rPr>
            </w:pPr>
            <w:r w:rsidRPr="000F7DB0">
              <w:rPr>
                <w:rFonts w:ascii="Times New Roman" w:hAnsi="Times New Roman" w:cs="Times New Roman"/>
                <w:sz w:val="24"/>
                <w:szCs w:val="24"/>
              </w:rPr>
              <w:t>Revues de presse dès la classe de première</w:t>
            </w:r>
            <w:r w:rsidR="00565F35" w:rsidRPr="000F7DB0">
              <w:rPr>
                <w:rFonts w:ascii="Times New Roman" w:hAnsi="Times New Roman" w:cs="Times New Roman"/>
                <w:sz w:val="24"/>
                <w:szCs w:val="24"/>
              </w:rPr>
              <w:t xml:space="preserve">,  travail sur des émissions de radio ou encore proposer des conférences TEDX (exemple : à Avignon </w:t>
            </w:r>
            <w:hyperlink r:id="rId12" w:history="1">
              <w:r w:rsidR="00565F35" w:rsidRPr="000F7DB0">
                <w:rPr>
                  <w:rStyle w:val="Lienhypertexte"/>
                  <w:rFonts w:ascii="Times New Roman" w:hAnsi="Times New Roman" w:cs="Times New Roman"/>
                  <w:sz w:val="24"/>
                  <w:szCs w:val="24"/>
                </w:rPr>
                <w:t>http://tedxavignon.com/</w:t>
              </w:r>
            </w:hyperlink>
            <w:r w:rsidR="00565F35" w:rsidRPr="000F7DB0">
              <w:rPr>
                <w:rFonts w:ascii="Times New Roman" w:hAnsi="Times New Roman" w:cs="Times New Roman"/>
                <w:sz w:val="24"/>
                <w:szCs w:val="24"/>
              </w:rPr>
              <w:t xml:space="preserve"> ) lors de récréations, de la pause méridienne.</w:t>
            </w:r>
          </w:p>
          <w:p w:rsidR="00D41345" w:rsidRPr="000F7DB0" w:rsidRDefault="00D41345" w:rsidP="00D41345">
            <w:pPr>
              <w:jc w:val="both"/>
              <w:rPr>
                <w:rFonts w:ascii="Times New Roman" w:hAnsi="Times New Roman" w:cs="Times New Roman"/>
                <w:sz w:val="24"/>
                <w:szCs w:val="24"/>
              </w:rPr>
            </w:pPr>
            <w:r w:rsidRPr="000F7DB0">
              <w:rPr>
                <w:rFonts w:ascii="Times New Roman" w:hAnsi="Times New Roman" w:cs="Times New Roman"/>
                <w:sz w:val="24"/>
                <w:szCs w:val="24"/>
              </w:rPr>
              <w:t>qu’entendons-nous par problématique ? un questionnement, une décomposition du sujet en plusieurs questions dont le traitement permet de répondre au sujet.</w:t>
            </w:r>
          </w:p>
          <w:p w:rsidR="00D41345" w:rsidRPr="000F7DB0" w:rsidRDefault="00D41345" w:rsidP="00565F35">
            <w:pPr>
              <w:jc w:val="both"/>
              <w:rPr>
                <w:rFonts w:ascii="Times New Roman" w:hAnsi="Times New Roman" w:cs="Times New Roman"/>
                <w:sz w:val="24"/>
                <w:szCs w:val="24"/>
              </w:rPr>
            </w:pPr>
            <w:r w:rsidRPr="000F7DB0">
              <w:rPr>
                <w:rFonts w:ascii="Times New Roman" w:hAnsi="Times New Roman" w:cs="Times New Roman"/>
                <w:sz w:val="24"/>
                <w:szCs w:val="24"/>
              </w:rPr>
              <w:t>Travailler davantage et dès la 1</w:t>
            </w:r>
            <w:r w:rsidRPr="000F7DB0">
              <w:rPr>
                <w:rFonts w:ascii="Times New Roman" w:hAnsi="Times New Roman" w:cs="Times New Roman"/>
                <w:sz w:val="24"/>
                <w:szCs w:val="24"/>
                <w:vertAlign w:val="superscript"/>
              </w:rPr>
              <w:t>ère</w:t>
            </w:r>
            <w:r w:rsidRPr="000F7DB0">
              <w:rPr>
                <w:rFonts w:ascii="Times New Roman" w:hAnsi="Times New Roman" w:cs="Times New Roman"/>
                <w:sz w:val="24"/>
                <w:szCs w:val="24"/>
              </w:rPr>
              <w:t xml:space="preserve"> avec les collègues de français, philo, hist-géo pour mettre en évidence les points communs et les différences des attentes (dissertation/composition, étude –critique- de document) (Pb quand les équipes pédagogiques ne sont pas stables)</w:t>
            </w:r>
          </w:p>
          <w:p w:rsidR="003C53B4" w:rsidRPr="000F7DB0" w:rsidRDefault="00BD12D1" w:rsidP="00565F35">
            <w:pPr>
              <w:rPr>
                <w:rFonts w:ascii="Times New Roman" w:hAnsi="Times New Roman" w:cs="Times New Roman"/>
                <w:sz w:val="24"/>
                <w:szCs w:val="24"/>
              </w:rPr>
            </w:pPr>
            <w:r w:rsidRPr="000F7DB0">
              <w:rPr>
                <w:rFonts w:ascii="Times New Roman" w:hAnsi="Times New Roman" w:cs="Times New Roman"/>
                <w:sz w:val="24"/>
                <w:szCs w:val="24"/>
              </w:rPr>
              <w:t xml:space="preserve"> Travail de correction d’introductions (exercices proposés par Jérémy boulle, par Lucile Auffant) </w:t>
            </w:r>
          </w:p>
        </w:tc>
      </w:tr>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 xml:space="preserve">Conclusion </w:t>
            </w:r>
          </w:p>
        </w:tc>
        <w:tc>
          <w:tcPr>
            <w:tcW w:w="7072" w:type="dxa"/>
          </w:tcPr>
          <w:p w:rsidR="003C53B4" w:rsidRPr="000F7DB0" w:rsidRDefault="00BD12D1" w:rsidP="00EB2E01">
            <w:pPr>
              <w:rPr>
                <w:rFonts w:ascii="Times New Roman" w:hAnsi="Times New Roman" w:cs="Times New Roman"/>
                <w:sz w:val="24"/>
                <w:szCs w:val="24"/>
              </w:rPr>
            </w:pPr>
            <w:r w:rsidRPr="000F7DB0">
              <w:rPr>
                <w:rFonts w:ascii="Times New Roman" w:hAnsi="Times New Roman" w:cs="Times New Roman"/>
                <w:sz w:val="24"/>
                <w:szCs w:val="24"/>
              </w:rPr>
              <w:t>Travail de correction de conclusions (exercices proposés par Jérémy boulle, par Lucile Auffant)</w:t>
            </w:r>
          </w:p>
          <w:p w:rsidR="00DC2C7E" w:rsidRPr="000F7DB0" w:rsidRDefault="00DC2C7E" w:rsidP="00EB2E01">
            <w:pPr>
              <w:rPr>
                <w:rFonts w:ascii="Times New Roman" w:hAnsi="Times New Roman" w:cs="Times New Roman"/>
                <w:sz w:val="24"/>
                <w:szCs w:val="24"/>
              </w:rPr>
            </w:pPr>
            <w:r w:rsidRPr="000F7DB0">
              <w:rPr>
                <w:rFonts w:ascii="Times New Roman" w:hAnsi="Times New Roman" w:cs="Times New Roman"/>
                <w:sz w:val="24"/>
                <w:szCs w:val="24"/>
              </w:rPr>
              <w:t>Pour l’ouverture : penser à d’autres sujets</w:t>
            </w:r>
          </w:p>
        </w:tc>
      </w:tr>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 xml:space="preserve">Plan </w:t>
            </w:r>
          </w:p>
        </w:tc>
        <w:tc>
          <w:tcPr>
            <w:tcW w:w="7072" w:type="dxa"/>
          </w:tcPr>
          <w:p w:rsidR="003C53B4" w:rsidRPr="000F7DB0" w:rsidRDefault="00BD12D1" w:rsidP="00EB2E01">
            <w:pPr>
              <w:rPr>
                <w:rFonts w:ascii="Times New Roman" w:hAnsi="Times New Roman" w:cs="Times New Roman"/>
                <w:sz w:val="24"/>
                <w:szCs w:val="24"/>
              </w:rPr>
            </w:pPr>
            <w:r w:rsidRPr="000F7DB0">
              <w:rPr>
                <w:rFonts w:ascii="Times New Roman" w:hAnsi="Times New Roman" w:cs="Times New Roman"/>
                <w:sz w:val="24"/>
                <w:szCs w:val="24"/>
              </w:rPr>
              <w:t>Travail sur les types de plan (cf. exercices de remédiation proposés par Boris Herbelot)</w:t>
            </w:r>
          </w:p>
          <w:p w:rsidR="005D0BCD" w:rsidRPr="000F7DB0" w:rsidRDefault="005D0BCD" w:rsidP="00EB2E01">
            <w:pPr>
              <w:rPr>
                <w:rFonts w:ascii="Times New Roman" w:hAnsi="Times New Roman" w:cs="Times New Roman"/>
                <w:sz w:val="24"/>
                <w:szCs w:val="24"/>
              </w:rPr>
            </w:pPr>
            <w:r w:rsidRPr="000F7DB0">
              <w:rPr>
                <w:rFonts w:ascii="Times New Roman" w:hAnsi="Times New Roman" w:cs="Times New Roman"/>
                <w:sz w:val="24"/>
                <w:szCs w:val="24"/>
              </w:rPr>
              <w:t xml:space="preserve">Travail sur les transitions : donner une dissertation déjà rédigée en un seul « bloc » : numéroter les lignes, les élèves doivent retrouver la structure ex : lignes 1 à 3 = accroche..) et proposer des transitions quand il en manque. (Le professeur peut aussi choisir de laisser en blanc des données chiffrées, les élèves doivent les compléter). </w:t>
            </w:r>
          </w:p>
        </w:tc>
      </w:tr>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Argumentation : utilisation du dossier documentaire</w:t>
            </w:r>
          </w:p>
        </w:tc>
        <w:tc>
          <w:tcPr>
            <w:tcW w:w="7072" w:type="dxa"/>
          </w:tcPr>
          <w:p w:rsidR="005D0BCD" w:rsidRPr="000F7DB0" w:rsidRDefault="005D0BCD" w:rsidP="005D0BCD">
            <w:pPr>
              <w:jc w:val="both"/>
              <w:rPr>
                <w:rFonts w:ascii="Times New Roman" w:hAnsi="Times New Roman" w:cs="Times New Roman"/>
                <w:sz w:val="24"/>
                <w:szCs w:val="24"/>
              </w:rPr>
            </w:pPr>
            <w:r w:rsidRPr="000F7DB0">
              <w:rPr>
                <w:rFonts w:ascii="Times New Roman" w:hAnsi="Times New Roman" w:cs="Times New Roman"/>
                <w:sz w:val="24"/>
                <w:szCs w:val="24"/>
              </w:rPr>
              <w:t>Ne plus oublier de citer les documents utilisés : sur mon plan (au brouillon), ajouter n° des documents utilisés en couleur (repère, moins de risque d’oublier).</w:t>
            </w:r>
          </w:p>
          <w:p w:rsidR="003C53B4" w:rsidRPr="000F7DB0" w:rsidRDefault="003C53B4" w:rsidP="00EB2E01">
            <w:pPr>
              <w:rPr>
                <w:rFonts w:ascii="Times New Roman" w:hAnsi="Times New Roman" w:cs="Times New Roman"/>
                <w:sz w:val="24"/>
                <w:szCs w:val="24"/>
              </w:rPr>
            </w:pPr>
          </w:p>
        </w:tc>
      </w:tr>
      <w:tr w:rsidR="003C53B4" w:rsidRPr="000F7DB0" w:rsidTr="003C53B4">
        <w:tc>
          <w:tcPr>
            <w:tcW w:w="7072" w:type="dxa"/>
          </w:tcPr>
          <w:p w:rsidR="003C53B4" w:rsidRPr="000F7DB0" w:rsidRDefault="003C53B4" w:rsidP="00EB2E01">
            <w:pPr>
              <w:rPr>
                <w:rFonts w:ascii="Times New Roman" w:hAnsi="Times New Roman" w:cs="Times New Roman"/>
                <w:sz w:val="24"/>
                <w:szCs w:val="24"/>
              </w:rPr>
            </w:pPr>
            <w:r w:rsidRPr="000F7DB0">
              <w:rPr>
                <w:rFonts w:ascii="Times New Roman" w:hAnsi="Times New Roman" w:cs="Times New Roman"/>
                <w:sz w:val="24"/>
                <w:szCs w:val="24"/>
              </w:rPr>
              <w:t xml:space="preserve">Argumentation : utilisation de connaissances </w:t>
            </w:r>
          </w:p>
        </w:tc>
        <w:tc>
          <w:tcPr>
            <w:tcW w:w="7072" w:type="dxa"/>
          </w:tcPr>
          <w:p w:rsidR="003C53B4" w:rsidRPr="000F7DB0" w:rsidRDefault="005D0BCD" w:rsidP="005D0BCD">
            <w:pPr>
              <w:rPr>
                <w:rFonts w:ascii="Times New Roman" w:hAnsi="Times New Roman" w:cs="Times New Roman"/>
                <w:sz w:val="24"/>
                <w:szCs w:val="24"/>
              </w:rPr>
            </w:pPr>
            <w:r w:rsidRPr="000F7DB0">
              <w:rPr>
                <w:rFonts w:ascii="Times New Roman" w:hAnsi="Times New Roman" w:cs="Times New Roman"/>
                <w:sz w:val="24"/>
                <w:szCs w:val="24"/>
              </w:rPr>
              <w:t>Associer des définitions, mécanismes, faits, auteurs (par exemple je consacre du temps à l’étape de mobilisation des connaissances puis je construis un tableau d’exploitation du dossier documentaire sur mon brouillon avec une colonne « connaissances »).</w:t>
            </w:r>
          </w:p>
        </w:tc>
      </w:tr>
      <w:tr w:rsidR="00DC2C7E" w:rsidRPr="000F7DB0" w:rsidTr="003C53B4">
        <w:tc>
          <w:tcPr>
            <w:tcW w:w="7072" w:type="dxa"/>
          </w:tcPr>
          <w:p w:rsidR="00DC2C7E" w:rsidRPr="000F7DB0" w:rsidRDefault="00DC2C7E" w:rsidP="00EB2E01">
            <w:pPr>
              <w:rPr>
                <w:rFonts w:ascii="Times New Roman" w:hAnsi="Times New Roman" w:cs="Times New Roman"/>
                <w:sz w:val="24"/>
                <w:szCs w:val="24"/>
              </w:rPr>
            </w:pPr>
            <w:r w:rsidRPr="000F7DB0">
              <w:rPr>
                <w:rFonts w:ascii="Times New Roman" w:hAnsi="Times New Roman" w:cs="Times New Roman"/>
                <w:sz w:val="24"/>
                <w:szCs w:val="24"/>
              </w:rPr>
              <w:t xml:space="preserve">Soin, </w:t>
            </w:r>
            <w:r w:rsidR="00F507C2" w:rsidRPr="000F7DB0">
              <w:rPr>
                <w:rFonts w:ascii="Times New Roman" w:hAnsi="Times New Roman" w:cs="Times New Roman"/>
                <w:sz w:val="24"/>
                <w:szCs w:val="24"/>
              </w:rPr>
              <w:t xml:space="preserve">clarté de l’expression </w:t>
            </w:r>
          </w:p>
        </w:tc>
        <w:tc>
          <w:tcPr>
            <w:tcW w:w="7072" w:type="dxa"/>
          </w:tcPr>
          <w:p w:rsidR="00DC2C7E" w:rsidRPr="000F7DB0" w:rsidRDefault="00F507C2" w:rsidP="005D0BCD">
            <w:pPr>
              <w:rPr>
                <w:rFonts w:ascii="Times New Roman" w:hAnsi="Times New Roman" w:cs="Times New Roman"/>
                <w:sz w:val="24"/>
                <w:szCs w:val="24"/>
              </w:rPr>
            </w:pPr>
            <w:r w:rsidRPr="000F7DB0">
              <w:rPr>
                <w:rFonts w:ascii="Times New Roman" w:hAnsi="Times New Roman" w:cs="Times New Roman"/>
                <w:sz w:val="24"/>
                <w:szCs w:val="24"/>
              </w:rPr>
              <w:t xml:space="preserve">Exercices pour retravailler l’expression écrite : </w:t>
            </w:r>
            <w:hyperlink r:id="rId13" w:history="1">
              <w:r w:rsidR="00CC7FCB" w:rsidRPr="000F7DB0">
                <w:rPr>
                  <w:rStyle w:val="Lienhypertexte"/>
                  <w:rFonts w:ascii="Times New Roman" w:hAnsi="Times New Roman" w:cs="Times New Roman"/>
                  <w:sz w:val="24"/>
                  <w:szCs w:val="24"/>
                </w:rPr>
                <w:t>http://www.francaisfacile.com/</w:t>
              </w:r>
            </w:hyperlink>
            <w:r w:rsidR="00CC7FCB" w:rsidRPr="000F7DB0">
              <w:rPr>
                <w:rFonts w:ascii="Times New Roman" w:hAnsi="Times New Roman" w:cs="Times New Roman"/>
                <w:sz w:val="24"/>
                <w:szCs w:val="24"/>
              </w:rPr>
              <w:t xml:space="preserve">, </w:t>
            </w:r>
            <w:hyperlink r:id="rId14" w:history="1">
              <w:r w:rsidR="00CC7FCB" w:rsidRPr="000F7DB0">
                <w:rPr>
                  <w:rStyle w:val="Lienhypertexte"/>
                  <w:rFonts w:ascii="Times New Roman" w:hAnsi="Times New Roman" w:cs="Times New Roman"/>
                  <w:sz w:val="24"/>
                  <w:szCs w:val="24"/>
                </w:rPr>
                <w:t>http://www.ccdmd.qc.ca/fr/</w:t>
              </w:r>
            </w:hyperlink>
            <w:r w:rsidR="00CC7FCB" w:rsidRPr="000F7DB0">
              <w:rPr>
                <w:rFonts w:ascii="Times New Roman" w:hAnsi="Times New Roman" w:cs="Times New Roman"/>
                <w:sz w:val="24"/>
                <w:szCs w:val="24"/>
              </w:rPr>
              <w:t xml:space="preserve"> (la rubrique « matériel pour les allophones » peut être utile à tous, autres rubriques : exercices, jeux pédagogiques).</w:t>
            </w:r>
          </w:p>
        </w:tc>
      </w:tr>
    </w:tbl>
    <w:p w:rsidR="003C53B4" w:rsidRPr="000F7DB0" w:rsidRDefault="003C53B4" w:rsidP="00EB2E01">
      <w:pPr>
        <w:spacing w:after="0"/>
        <w:rPr>
          <w:rFonts w:ascii="Times New Roman" w:hAnsi="Times New Roman" w:cs="Times New Roman"/>
          <w:sz w:val="24"/>
          <w:szCs w:val="24"/>
        </w:rPr>
      </w:pPr>
    </w:p>
    <w:p w:rsidR="006B37AC" w:rsidRPr="000F7DB0" w:rsidRDefault="000F246F" w:rsidP="000F246F">
      <w:pPr>
        <w:spacing w:after="0"/>
        <w:jc w:val="both"/>
        <w:rPr>
          <w:rFonts w:ascii="Times New Roman" w:hAnsi="Times New Roman" w:cs="Times New Roman"/>
          <w:sz w:val="24"/>
          <w:szCs w:val="24"/>
        </w:rPr>
      </w:pPr>
      <w:r w:rsidRPr="000F7DB0">
        <w:rPr>
          <w:rFonts w:ascii="Times New Roman" w:hAnsi="Times New Roman" w:cs="Times New Roman"/>
          <w:sz w:val="24"/>
          <w:szCs w:val="24"/>
        </w:rPr>
        <w:t xml:space="preserve">NB : pour les exercices s’appuyant sur des copies d’élèves, le professeur peut scanner des copies (de préférence pas annotées afin de ne pas influer sur l’évaluation effectuée par les élèves), il peut saisir des copies (ici l’élève n’est pas influencé par l’écriture mais ne prend pas forcément conscience qu’une graphie peu lisible peut être pénalisante), enlever les fautes d’orthographe. Le professeur peut également utiliser une caméra reliée à un TNI et projeter un extrait de copie. </w:t>
      </w:r>
    </w:p>
    <w:p w:rsidR="006B37AC" w:rsidRPr="000F7DB0" w:rsidRDefault="006B37AC">
      <w:pPr>
        <w:rPr>
          <w:rFonts w:ascii="Times New Roman" w:hAnsi="Times New Roman" w:cs="Times New Roman"/>
          <w:sz w:val="24"/>
          <w:szCs w:val="24"/>
        </w:rPr>
      </w:pPr>
    </w:p>
    <w:p w:rsidR="006B37AC" w:rsidRPr="000F7DB0" w:rsidRDefault="0014032B">
      <w:pPr>
        <w:rPr>
          <w:rFonts w:ascii="Times New Roman" w:hAnsi="Times New Roman" w:cs="Times New Roman"/>
          <w:sz w:val="24"/>
          <w:szCs w:val="24"/>
        </w:rPr>
      </w:pPr>
      <w:r w:rsidRPr="000F7DB0">
        <w:rPr>
          <w:rFonts w:ascii="Times New Roman" w:hAnsi="Times New Roman" w:cs="Times New Roman"/>
          <w:sz w:val="24"/>
          <w:szCs w:val="24"/>
        </w:rPr>
        <w:t>Exercices de remédiation proposés par Boris Herbelot</w:t>
      </w:r>
    </w:p>
    <w:p w:rsidR="0014032B" w:rsidRPr="000F7DB0" w:rsidRDefault="0014032B" w:rsidP="0014032B">
      <w:pPr>
        <w:pStyle w:val="Default"/>
        <w:pBdr>
          <w:top w:val="single" w:sz="4" w:space="0" w:color="auto"/>
          <w:bottom w:val="single" w:sz="4" w:space="1" w:color="auto"/>
        </w:pBdr>
        <w:jc w:val="center"/>
        <w:rPr>
          <w:smallCaps/>
          <w:lang w:eastAsia="en-US"/>
        </w:rPr>
      </w:pPr>
      <w:r w:rsidRPr="000F7DB0">
        <w:rPr>
          <w:b/>
          <w:smallCaps/>
          <w:lang w:eastAsia="en-US"/>
        </w:rPr>
        <w:t>Dissertation</w:t>
      </w:r>
      <w:r w:rsidRPr="000F7DB0">
        <w:rPr>
          <w:smallCaps/>
          <w:lang w:eastAsia="en-US"/>
        </w:rPr>
        <w:t xml:space="preserve"> – Corrigé - Exercices Méthodologiques</w:t>
      </w:r>
    </w:p>
    <w:p w:rsidR="0014032B" w:rsidRPr="000F7DB0" w:rsidRDefault="0014032B" w:rsidP="0014032B">
      <w:pPr>
        <w:pStyle w:val="Default"/>
        <w:spacing w:before="240" w:after="120"/>
        <w:jc w:val="both"/>
        <w:rPr>
          <w:bCs/>
        </w:rPr>
      </w:pPr>
      <w:r w:rsidRPr="000F7DB0">
        <w:rPr>
          <w:b/>
          <w:bCs/>
          <w:u w:val="single"/>
        </w:rPr>
        <w:t>Exercice n°1 :</w:t>
      </w:r>
      <w:r w:rsidRPr="000F7DB0">
        <w:rPr>
          <w:bCs/>
        </w:rPr>
        <w:t xml:space="preserve"> « Analyse du sujet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6"/>
        <w:gridCol w:w="1752"/>
        <w:gridCol w:w="1792"/>
      </w:tblGrid>
      <w:tr w:rsidR="0014032B" w:rsidRPr="000F7DB0" w:rsidTr="001C1CA4">
        <w:trPr>
          <w:trHeight w:val="564"/>
        </w:trPr>
        <w:tc>
          <w:tcPr>
            <w:tcW w:w="0" w:type="auto"/>
            <w:vAlign w:val="center"/>
          </w:tcPr>
          <w:p w:rsidR="0014032B" w:rsidRPr="000F7DB0" w:rsidRDefault="0014032B" w:rsidP="0053058F">
            <w:pPr>
              <w:pStyle w:val="Default"/>
              <w:spacing w:before="60" w:after="60"/>
              <w:jc w:val="center"/>
              <w:rPr>
                <w:bCs/>
              </w:rPr>
            </w:pPr>
            <w:r w:rsidRPr="000F7DB0">
              <w:rPr>
                <w:bCs/>
              </w:rPr>
              <w:t>Intitulé</w:t>
            </w:r>
          </w:p>
        </w:tc>
        <w:tc>
          <w:tcPr>
            <w:tcW w:w="0" w:type="auto"/>
            <w:vAlign w:val="center"/>
          </w:tcPr>
          <w:p w:rsidR="0014032B" w:rsidRPr="000F7DB0" w:rsidRDefault="0014032B" w:rsidP="0053058F">
            <w:pPr>
              <w:pStyle w:val="Default"/>
              <w:spacing w:before="60" w:after="60"/>
              <w:jc w:val="center"/>
              <w:rPr>
                <w:b/>
                <w:bCs/>
              </w:rPr>
            </w:pPr>
            <w:r w:rsidRPr="000F7DB0">
              <w:rPr>
                <w:b/>
                <w:bCs/>
              </w:rPr>
              <w:t>Sujet analytique</w:t>
            </w:r>
          </w:p>
        </w:tc>
        <w:tc>
          <w:tcPr>
            <w:tcW w:w="0" w:type="auto"/>
            <w:vAlign w:val="center"/>
          </w:tcPr>
          <w:p w:rsidR="0014032B" w:rsidRPr="000F7DB0" w:rsidRDefault="0014032B" w:rsidP="0053058F">
            <w:pPr>
              <w:pStyle w:val="Default"/>
              <w:spacing w:before="60" w:after="60"/>
              <w:jc w:val="center"/>
              <w:rPr>
                <w:b/>
                <w:bCs/>
              </w:rPr>
            </w:pPr>
            <w:r w:rsidRPr="000F7DB0">
              <w:rPr>
                <w:b/>
                <w:bCs/>
              </w:rPr>
              <w:t>Sujet dialectique</w:t>
            </w:r>
          </w:p>
        </w:tc>
      </w:tr>
      <w:tr w:rsidR="0014032B" w:rsidRPr="000F7DB0" w:rsidTr="001C1CA4">
        <w:trPr>
          <w:trHeight w:val="453"/>
        </w:trPr>
        <w:tc>
          <w:tcPr>
            <w:tcW w:w="0" w:type="auto"/>
          </w:tcPr>
          <w:p w:rsidR="0014032B" w:rsidRPr="000F7DB0" w:rsidRDefault="0014032B" w:rsidP="0053058F">
            <w:pPr>
              <w:pStyle w:val="Default"/>
              <w:spacing w:before="60" w:after="60"/>
              <w:jc w:val="both"/>
              <w:rPr>
                <w:bCs/>
              </w:rPr>
            </w:pPr>
            <w:r w:rsidRPr="000F7DB0">
              <w:rPr>
                <w:bCs/>
              </w:rPr>
              <w:t>Peut-on dire que l’analyse en termes de classes sociales est pertinente pour rendre 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550"/>
        </w:trPr>
        <w:tc>
          <w:tcPr>
            <w:tcW w:w="0" w:type="auto"/>
          </w:tcPr>
          <w:p w:rsidR="0014032B" w:rsidRPr="000F7DB0" w:rsidRDefault="0014032B" w:rsidP="0053058F">
            <w:pPr>
              <w:pStyle w:val="Default"/>
              <w:spacing w:before="60" w:after="60"/>
              <w:jc w:val="both"/>
              <w:rPr>
                <w:bCs/>
              </w:rPr>
            </w:pPr>
            <w:r w:rsidRPr="000F7DB0">
              <w:rPr>
                <w:bCs/>
              </w:rPr>
              <w:t xml:space="preserve">En quoi l’analyse en termes de classes sociales est-elle pertinente pour rendre </w:t>
            </w:r>
            <w:r w:rsidR="001C1CA4">
              <w:rPr>
                <w:bCs/>
              </w:rPr>
              <w:t>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564"/>
        </w:trPr>
        <w:tc>
          <w:tcPr>
            <w:tcW w:w="0" w:type="auto"/>
          </w:tcPr>
          <w:p w:rsidR="0014032B" w:rsidRPr="000F7DB0" w:rsidRDefault="0014032B" w:rsidP="0053058F">
            <w:pPr>
              <w:pStyle w:val="Default"/>
              <w:spacing w:before="60" w:after="60"/>
              <w:jc w:val="both"/>
              <w:rPr>
                <w:bCs/>
              </w:rPr>
            </w:pPr>
            <w:r w:rsidRPr="000F7DB0">
              <w:rPr>
                <w:bCs/>
              </w:rPr>
              <w:t>L’analyse en termes de classes sociales est-elle pertinente pour rendre 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564"/>
        </w:trPr>
        <w:tc>
          <w:tcPr>
            <w:tcW w:w="0" w:type="auto"/>
          </w:tcPr>
          <w:p w:rsidR="0014032B" w:rsidRPr="000F7DB0" w:rsidRDefault="0014032B" w:rsidP="0053058F">
            <w:pPr>
              <w:pStyle w:val="Default"/>
              <w:spacing w:before="60" w:after="60"/>
              <w:jc w:val="both"/>
              <w:rPr>
                <w:bCs/>
              </w:rPr>
            </w:pPr>
            <w:r w:rsidRPr="000F7DB0">
              <w:rPr>
                <w:bCs/>
              </w:rPr>
              <w:t>Dans quelle mesure l’analyse en termes de classes sociales est-elle pertinente pour rendre 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300"/>
        </w:trPr>
        <w:tc>
          <w:tcPr>
            <w:tcW w:w="0" w:type="auto"/>
          </w:tcPr>
          <w:p w:rsidR="0014032B" w:rsidRPr="000F7DB0" w:rsidRDefault="0014032B" w:rsidP="0053058F">
            <w:pPr>
              <w:pStyle w:val="Default"/>
              <w:spacing w:before="60" w:after="60"/>
              <w:jc w:val="both"/>
              <w:rPr>
                <w:bCs/>
              </w:rPr>
            </w:pPr>
            <w:r w:rsidRPr="000F7DB0">
              <w:rPr>
                <w:bCs/>
              </w:rPr>
              <w:t>Pourquoi l’analyse en termes de classes sociales est-elle pertinente pour rendre 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564"/>
        </w:trPr>
        <w:tc>
          <w:tcPr>
            <w:tcW w:w="0" w:type="auto"/>
          </w:tcPr>
          <w:p w:rsidR="0014032B" w:rsidRPr="000F7DB0" w:rsidRDefault="0014032B" w:rsidP="0053058F">
            <w:pPr>
              <w:pStyle w:val="Default"/>
              <w:spacing w:before="60" w:after="60"/>
              <w:jc w:val="both"/>
              <w:rPr>
                <w:bCs/>
              </w:rPr>
            </w:pPr>
            <w:r w:rsidRPr="000F7DB0">
              <w:rPr>
                <w:bCs/>
              </w:rPr>
              <w:t>Pour quelles raisons peut-on dire que l’analyse en termes de classes sociales est-elle pertinente pour rendre compte de la structure sociale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bl>
    <w:p w:rsidR="001C1CA4" w:rsidRPr="000F7DB0" w:rsidRDefault="0014032B" w:rsidP="0014032B">
      <w:pPr>
        <w:pStyle w:val="Default"/>
        <w:spacing w:before="120" w:after="120"/>
        <w:jc w:val="both"/>
        <w:rPr>
          <w:bCs/>
        </w:rPr>
      </w:pPr>
      <w:r w:rsidRPr="000F7DB0">
        <w:rPr>
          <w:bCs/>
        </w:rPr>
        <w:t>Q1 : Pour chaque intitulé du sujet ci-dessus, indiquez s’il correspond à un sujet analytique ou un sujet dialectique. Soulignez dans l’intitulé le ou les termes qui vous ont permis de faire votre choix.</w:t>
      </w:r>
    </w:p>
    <w:p w:rsidR="001C1CA4" w:rsidRDefault="001C1CA4" w:rsidP="0014032B">
      <w:pPr>
        <w:pStyle w:val="Default"/>
        <w:spacing w:before="120" w:after="120"/>
        <w:jc w:val="both"/>
        <w:rPr>
          <w:b/>
          <w:bCs/>
          <w:u w:val="single"/>
        </w:rPr>
      </w:pPr>
      <w:r>
        <w:rPr>
          <w:b/>
          <w:bCs/>
          <w:u w:val="single"/>
        </w:rPr>
        <w:br w:type="page"/>
      </w:r>
    </w:p>
    <w:p w:rsidR="0014032B" w:rsidRPr="000F7DB0" w:rsidRDefault="0014032B" w:rsidP="0014032B">
      <w:pPr>
        <w:pStyle w:val="Default"/>
        <w:spacing w:before="120" w:after="120"/>
        <w:jc w:val="both"/>
        <w:rPr>
          <w:bCs/>
        </w:rPr>
      </w:pPr>
      <w:r w:rsidRPr="000F7DB0">
        <w:rPr>
          <w:b/>
          <w:bCs/>
          <w:u w:val="single"/>
        </w:rPr>
        <w:t>Exercice n°2 :</w:t>
      </w:r>
      <w:r w:rsidRPr="000F7DB0">
        <w:rPr>
          <w:bCs/>
        </w:rPr>
        <w:t xml:space="preserve"> « Construction du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4"/>
        <w:gridCol w:w="1164"/>
        <w:gridCol w:w="3165"/>
        <w:gridCol w:w="2357"/>
      </w:tblGrid>
      <w:tr w:rsidR="0014032B" w:rsidRPr="000F7DB0" w:rsidTr="001C1CA4">
        <w:trPr>
          <w:trHeight w:val="814"/>
        </w:trPr>
        <w:tc>
          <w:tcPr>
            <w:tcW w:w="0" w:type="auto"/>
            <w:vAlign w:val="center"/>
          </w:tcPr>
          <w:p w:rsidR="0014032B" w:rsidRPr="000F7DB0" w:rsidRDefault="0014032B" w:rsidP="0053058F">
            <w:pPr>
              <w:pStyle w:val="Default"/>
              <w:spacing w:before="60" w:after="60"/>
              <w:jc w:val="center"/>
              <w:rPr>
                <w:bCs/>
              </w:rPr>
            </w:pPr>
            <w:r w:rsidRPr="000F7DB0">
              <w:rPr>
                <w:bCs/>
              </w:rPr>
              <w:t>Proposition de plan répondant au sujet : L’analyse en termes de classes sociales est-elle pertinente pour rendre compte de la structure sociale ?</w:t>
            </w:r>
          </w:p>
        </w:tc>
        <w:tc>
          <w:tcPr>
            <w:tcW w:w="0" w:type="auto"/>
            <w:vAlign w:val="center"/>
          </w:tcPr>
          <w:p w:rsidR="0014032B" w:rsidRPr="000F7DB0" w:rsidRDefault="0014032B" w:rsidP="0053058F">
            <w:pPr>
              <w:pStyle w:val="Default"/>
              <w:spacing w:before="60" w:after="60"/>
              <w:jc w:val="center"/>
              <w:rPr>
                <w:b/>
                <w:bCs/>
              </w:rPr>
            </w:pPr>
            <w:r w:rsidRPr="000F7DB0">
              <w:rPr>
                <w:b/>
                <w:bCs/>
              </w:rPr>
              <w:t>Plan adapté</w:t>
            </w:r>
          </w:p>
        </w:tc>
        <w:tc>
          <w:tcPr>
            <w:tcW w:w="0" w:type="auto"/>
            <w:vAlign w:val="center"/>
          </w:tcPr>
          <w:p w:rsidR="0014032B" w:rsidRPr="000F7DB0" w:rsidRDefault="0014032B" w:rsidP="0053058F">
            <w:pPr>
              <w:pStyle w:val="Default"/>
              <w:spacing w:before="60" w:after="60"/>
              <w:jc w:val="center"/>
              <w:rPr>
                <w:b/>
                <w:bCs/>
              </w:rPr>
            </w:pPr>
            <w:r w:rsidRPr="000F7DB0">
              <w:rPr>
                <w:b/>
                <w:bCs/>
              </w:rPr>
              <w:t>Plan conduisant à un traitement partiel du sujet</w:t>
            </w:r>
          </w:p>
        </w:tc>
        <w:tc>
          <w:tcPr>
            <w:tcW w:w="0" w:type="auto"/>
            <w:vAlign w:val="center"/>
          </w:tcPr>
          <w:p w:rsidR="0014032B" w:rsidRPr="000F7DB0" w:rsidRDefault="0014032B" w:rsidP="0053058F">
            <w:pPr>
              <w:pStyle w:val="Default"/>
              <w:spacing w:before="60" w:after="60"/>
              <w:jc w:val="center"/>
              <w:rPr>
                <w:b/>
                <w:bCs/>
              </w:rPr>
            </w:pPr>
            <w:r w:rsidRPr="000F7DB0">
              <w:rPr>
                <w:b/>
                <w:bCs/>
              </w:rPr>
              <w:t>Plan partiellement hors sujet</w:t>
            </w:r>
          </w:p>
        </w:tc>
      </w:tr>
      <w:tr w:rsidR="0014032B" w:rsidRPr="000F7DB0" w:rsidTr="001C1CA4">
        <w:trPr>
          <w:trHeight w:val="1038"/>
        </w:trPr>
        <w:tc>
          <w:tcPr>
            <w:tcW w:w="0" w:type="auto"/>
          </w:tcPr>
          <w:p w:rsidR="0014032B" w:rsidRPr="000F7DB0" w:rsidRDefault="0014032B" w:rsidP="0053058F">
            <w:pPr>
              <w:pStyle w:val="Default"/>
              <w:spacing w:before="60" w:after="60"/>
              <w:jc w:val="both"/>
              <w:rPr>
                <w:bCs/>
              </w:rPr>
            </w:pPr>
            <w:r w:rsidRPr="000F7DB0">
              <w:rPr>
                <w:bCs/>
              </w:rPr>
              <w:t>I. La moyennisation a remis en cause la pertinence de la théorie des classes</w:t>
            </w:r>
          </w:p>
          <w:p w:rsidR="0014032B" w:rsidRPr="000F7DB0" w:rsidRDefault="0014032B" w:rsidP="0053058F">
            <w:pPr>
              <w:pStyle w:val="Default"/>
              <w:spacing w:before="60" w:after="60"/>
              <w:jc w:val="both"/>
              <w:rPr>
                <w:bCs/>
              </w:rPr>
            </w:pPr>
            <w:r w:rsidRPr="000F7DB0">
              <w:rPr>
                <w:bCs/>
              </w:rPr>
              <w:t>II. La multiplication des critères de différenciation sociale remet en cause la pertinence de la théorie des classes sociales</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864"/>
        </w:trPr>
        <w:tc>
          <w:tcPr>
            <w:tcW w:w="0" w:type="auto"/>
          </w:tcPr>
          <w:p w:rsidR="0014032B" w:rsidRPr="000F7DB0" w:rsidRDefault="0014032B" w:rsidP="0053058F">
            <w:pPr>
              <w:pStyle w:val="Default"/>
              <w:spacing w:before="60" w:after="60"/>
              <w:jc w:val="both"/>
              <w:rPr>
                <w:bCs/>
              </w:rPr>
            </w:pPr>
            <w:r w:rsidRPr="000F7DB0">
              <w:rPr>
                <w:bCs/>
              </w:rPr>
              <w:t>I. La théorie des classes sociales selon Karl Marx</w:t>
            </w:r>
          </w:p>
          <w:p w:rsidR="0014032B" w:rsidRPr="000F7DB0" w:rsidRDefault="0014032B" w:rsidP="0053058F">
            <w:pPr>
              <w:pStyle w:val="Default"/>
              <w:spacing w:before="60" w:after="60"/>
              <w:jc w:val="both"/>
              <w:rPr>
                <w:bCs/>
              </w:rPr>
            </w:pPr>
            <w:r w:rsidRPr="000F7DB0">
              <w:rPr>
                <w:bCs/>
              </w:rPr>
              <w:t>II. La théorie des classes sociales est-elle toujours pertinente aujourd’hui ?</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1099"/>
        </w:trPr>
        <w:tc>
          <w:tcPr>
            <w:tcW w:w="0" w:type="auto"/>
          </w:tcPr>
          <w:p w:rsidR="0014032B" w:rsidRPr="000F7DB0" w:rsidRDefault="0014032B" w:rsidP="0053058F">
            <w:pPr>
              <w:pStyle w:val="Default"/>
              <w:spacing w:before="60" w:after="60"/>
              <w:jc w:val="both"/>
              <w:rPr>
                <w:bCs/>
              </w:rPr>
            </w:pPr>
            <w:r w:rsidRPr="000F7DB0">
              <w:rPr>
                <w:bCs/>
              </w:rPr>
              <w:t>I. Selon certains sociologues, la théorie des classes sociales n’est plus pertinente</w:t>
            </w:r>
          </w:p>
          <w:p w:rsidR="0014032B" w:rsidRPr="000F7DB0" w:rsidRDefault="0014032B" w:rsidP="0053058F">
            <w:pPr>
              <w:pStyle w:val="Default"/>
              <w:spacing w:before="60" w:after="60"/>
              <w:jc w:val="both"/>
              <w:rPr>
                <w:bCs/>
              </w:rPr>
            </w:pPr>
            <w:r w:rsidRPr="000F7DB0">
              <w:rPr>
                <w:bCs/>
              </w:rPr>
              <w:t>II. Mais d’autres sociologues considèrent que la théorie des classes sociales est toujours pertinente</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r w:rsidR="0014032B" w:rsidRPr="000F7DB0" w:rsidTr="001C1CA4">
        <w:trPr>
          <w:trHeight w:val="641"/>
        </w:trPr>
        <w:tc>
          <w:tcPr>
            <w:tcW w:w="0" w:type="auto"/>
          </w:tcPr>
          <w:p w:rsidR="0014032B" w:rsidRPr="000F7DB0" w:rsidRDefault="0014032B" w:rsidP="0053058F">
            <w:pPr>
              <w:pStyle w:val="Default"/>
              <w:spacing w:before="60" w:after="60"/>
              <w:jc w:val="both"/>
              <w:rPr>
                <w:bCs/>
              </w:rPr>
            </w:pPr>
            <w:r w:rsidRPr="000F7DB0">
              <w:rPr>
                <w:bCs/>
              </w:rPr>
              <w:t>I. La théorie des classes sociales selon Karl Marx</w:t>
            </w:r>
          </w:p>
          <w:p w:rsidR="0014032B" w:rsidRPr="000F7DB0" w:rsidRDefault="0014032B" w:rsidP="0053058F">
            <w:pPr>
              <w:pStyle w:val="Default"/>
              <w:spacing w:before="60" w:after="60"/>
              <w:jc w:val="both"/>
              <w:rPr>
                <w:bCs/>
              </w:rPr>
            </w:pPr>
            <w:r w:rsidRPr="000F7DB0">
              <w:rPr>
                <w:bCs/>
              </w:rPr>
              <w:t>II. La théorie des classes sociales selon Max Weber</w:t>
            </w: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c>
          <w:tcPr>
            <w:tcW w:w="0" w:type="auto"/>
          </w:tcPr>
          <w:p w:rsidR="0014032B" w:rsidRPr="000F7DB0" w:rsidRDefault="0014032B" w:rsidP="0053058F">
            <w:pPr>
              <w:pStyle w:val="Default"/>
              <w:spacing w:before="60" w:after="60"/>
              <w:jc w:val="both"/>
              <w:rPr>
                <w:bCs/>
              </w:rPr>
            </w:pPr>
          </w:p>
        </w:tc>
      </w:tr>
    </w:tbl>
    <w:p w:rsidR="0014032B" w:rsidRPr="000F7DB0" w:rsidRDefault="0014032B" w:rsidP="0014032B">
      <w:pPr>
        <w:pStyle w:val="Default"/>
        <w:spacing w:before="60" w:after="60"/>
        <w:jc w:val="both"/>
        <w:rPr>
          <w:bCs/>
        </w:rPr>
      </w:pPr>
      <w:r w:rsidRPr="000F7DB0">
        <w:rPr>
          <w:bCs/>
        </w:rPr>
        <w:t>Q1 : Pour chacune des propositions de plans contenues dans le tableau ci-dessus, indiquez s’il s’agit d’un plan adapté au sujet, d’un plan conduisant à un traitement partiel du sujet ou d’un plan partiellement hors sujet. Justifiez votre choix.</w:t>
      </w:r>
    </w:p>
    <w:p w:rsidR="001C1CA4" w:rsidRDefault="001C1CA4" w:rsidP="0014032B">
      <w:pPr>
        <w:pStyle w:val="Default"/>
        <w:spacing w:before="60" w:after="60"/>
        <w:jc w:val="both"/>
        <w:rPr>
          <w:b/>
          <w:bCs/>
          <w:u w:val="single"/>
        </w:rPr>
      </w:pPr>
    </w:p>
    <w:p w:rsidR="0014032B" w:rsidRPr="000F7DB0" w:rsidRDefault="0014032B" w:rsidP="0014032B">
      <w:pPr>
        <w:pStyle w:val="Default"/>
        <w:spacing w:before="60" w:after="60"/>
        <w:jc w:val="both"/>
        <w:rPr>
          <w:bCs/>
        </w:rPr>
      </w:pPr>
      <w:r w:rsidRPr="000F7DB0">
        <w:rPr>
          <w:b/>
          <w:bCs/>
          <w:u w:val="single"/>
        </w:rPr>
        <w:t>Exercice n°3 :</w:t>
      </w:r>
      <w:r w:rsidRPr="000F7DB0">
        <w:rPr>
          <w:bCs/>
        </w:rPr>
        <w:t xml:space="preserve"> « Mobilisation des connaissances personnelles et construction du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9"/>
        <w:gridCol w:w="972"/>
        <w:gridCol w:w="947"/>
        <w:gridCol w:w="1789"/>
        <w:gridCol w:w="1743"/>
      </w:tblGrid>
      <w:tr w:rsidR="0014032B" w:rsidRPr="000F7DB0" w:rsidTr="001C1CA4">
        <w:trPr>
          <w:trHeight w:val="362"/>
        </w:trPr>
        <w:tc>
          <w:tcPr>
            <w:tcW w:w="0" w:type="auto"/>
            <w:vMerge w:val="restart"/>
          </w:tcPr>
          <w:p w:rsidR="0014032B" w:rsidRPr="000F7DB0" w:rsidRDefault="0014032B" w:rsidP="0053058F">
            <w:pPr>
              <w:pStyle w:val="Default"/>
              <w:jc w:val="both"/>
              <w:rPr>
                <w:bCs/>
              </w:rPr>
            </w:pPr>
          </w:p>
        </w:tc>
        <w:tc>
          <w:tcPr>
            <w:tcW w:w="0" w:type="auto"/>
            <w:gridSpan w:val="2"/>
            <w:vAlign w:val="center"/>
          </w:tcPr>
          <w:p w:rsidR="0014032B" w:rsidRPr="000F7DB0" w:rsidRDefault="0014032B" w:rsidP="0053058F">
            <w:pPr>
              <w:pStyle w:val="Default"/>
              <w:jc w:val="center"/>
              <w:rPr>
                <w:b/>
                <w:bCs/>
              </w:rPr>
            </w:pPr>
            <w:r w:rsidRPr="000F7DB0">
              <w:rPr>
                <w:b/>
                <w:bCs/>
              </w:rPr>
              <w:t xml:space="preserve"> (I. Remise en cause </w:t>
            </w:r>
          </w:p>
          <w:p w:rsidR="0014032B" w:rsidRPr="000F7DB0" w:rsidRDefault="0014032B" w:rsidP="0053058F">
            <w:pPr>
              <w:pStyle w:val="Default"/>
              <w:jc w:val="center"/>
              <w:rPr>
                <w:b/>
                <w:bCs/>
              </w:rPr>
            </w:pPr>
            <w:r w:rsidRPr="000F7DB0">
              <w:rPr>
                <w:b/>
                <w:bCs/>
              </w:rPr>
              <w:t>de la théorie des classes)</w:t>
            </w:r>
          </w:p>
        </w:tc>
        <w:tc>
          <w:tcPr>
            <w:tcW w:w="0" w:type="auto"/>
            <w:gridSpan w:val="2"/>
            <w:vAlign w:val="center"/>
          </w:tcPr>
          <w:p w:rsidR="0014032B" w:rsidRPr="000F7DB0" w:rsidRDefault="0014032B" w:rsidP="0053058F">
            <w:pPr>
              <w:pStyle w:val="Default"/>
              <w:jc w:val="center"/>
              <w:rPr>
                <w:b/>
                <w:bCs/>
              </w:rPr>
            </w:pPr>
            <w:r w:rsidRPr="000F7DB0">
              <w:rPr>
                <w:b/>
                <w:bCs/>
              </w:rPr>
              <w:t>(II. La théorie des classes conserve de sa pertinence)</w:t>
            </w:r>
          </w:p>
        </w:tc>
      </w:tr>
      <w:tr w:rsidR="0014032B" w:rsidRPr="000F7DB0" w:rsidTr="001C1CA4">
        <w:trPr>
          <w:trHeight w:val="424"/>
        </w:trPr>
        <w:tc>
          <w:tcPr>
            <w:tcW w:w="0" w:type="auto"/>
            <w:vMerge/>
          </w:tcPr>
          <w:p w:rsidR="0014032B" w:rsidRPr="000F7DB0" w:rsidRDefault="0014032B" w:rsidP="0053058F">
            <w:pPr>
              <w:pStyle w:val="Default"/>
              <w:jc w:val="both"/>
              <w:rPr>
                <w:bCs/>
              </w:rPr>
            </w:pPr>
          </w:p>
        </w:tc>
        <w:tc>
          <w:tcPr>
            <w:tcW w:w="0" w:type="auto"/>
            <w:vAlign w:val="center"/>
          </w:tcPr>
          <w:p w:rsidR="0014032B" w:rsidRPr="000F7DB0" w:rsidRDefault="0014032B" w:rsidP="0053058F">
            <w:pPr>
              <w:pStyle w:val="Default"/>
              <w:jc w:val="center"/>
              <w:rPr>
                <w:bCs/>
              </w:rPr>
            </w:pPr>
            <w:r w:rsidRPr="000F7DB0">
              <w:rPr>
                <w:bCs/>
              </w:rPr>
              <w:t>(A)</w:t>
            </w:r>
          </w:p>
        </w:tc>
        <w:tc>
          <w:tcPr>
            <w:tcW w:w="0" w:type="auto"/>
            <w:vAlign w:val="center"/>
          </w:tcPr>
          <w:p w:rsidR="0014032B" w:rsidRPr="000F7DB0" w:rsidRDefault="0014032B" w:rsidP="0053058F">
            <w:pPr>
              <w:pStyle w:val="Default"/>
              <w:jc w:val="center"/>
              <w:rPr>
                <w:bCs/>
              </w:rPr>
            </w:pPr>
            <w:r w:rsidRPr="000F7DB0">
              <w:rPr>
                <w:bCs/>
              </w:rPr>
              <w:t>(B)</w:t>
            </w:r>
          </w:p>
        </w:tc>
        <w:tc>
          <w:tcPr>
            <w:tcW w:w="0" w:type="auto"/>
            <w:vAlign w:val="center"/>
          </w:tcPr>
          <w:p w:rsidR="0014032B" w:rsidRPr="000F7DB0" w:rsidRDefault="0014032B" w:rsidP="0053058F">
            <w:pPr>
              <w:pStyle w:val="Default"/>
              <w:jc w:val="center"/>
              <w:rPr>
                <w:bCs/>
              </w:rPr>
            </w:pPr>
            <w:r w:rsidRPr="000F7DB0">
              <w:rPr>
                <w:bCs/>
              </w:rPr>
              <w:t>(A)</w:t>
            </w:r>
          </w:p>
        </w:tc>
        <w:tc>
          <w:tcPr>
            <w:tcW w:w="0" w:type="auto"/>
            <w:vAlign w:val="center"/>
          </w:tcPr>
          <w:p w:rsidR="0014032B" w:rsidRPr="000F7DB0" w:rsidRDefault="0014032B" w:rsidP="0053058F">
            <w:pPr>
              <w:pStyle w:val="Default"/>
              <w:jc w:val="center"/>
              <w:rPr>
                <w:bCs/>
              </w:rPr>
            </w:pPr>
            <w:r w:rsidRPr="000F7DB0">
              <w:rPr>
                <w:bCs/>
              </w:rPr>
              <w:t>(B)</w:t>
            </w:r>
          </w:p>
        </w:tc>
      </w:tr>
      <w:tr w:rsidR="0014032B" w:rsidRPr="000F7DB0" w:rsidTr="001C1CA4">
        <w:tc>
          <w:tcPr>
            <w:tcW w:w="0" w:type="auto"/>
          </w:tcPr>
          <w:p w:rsidR="0014032B" w:rsidRPr="000F7DB0" w:rsidRDefault="0014032B" w:rsidP="0053058F">
            <w:pPr>
              <w:pStyle w:val="Default"/>
              <w:jc w:val="both"/>
              <w:rPr>
                <w:bCs/>
              </w:rPr>
            </w:pPr>
            <w:r w:rsidRPr="000F7DB0">
              <w:rPr>
                <w:bCs/>
              </w:rPr>
              <w:t>La position dans les rapports de production permet toujours de distinguer des classes sociales, entre lesquels existent des inégalités économiques significatives</w:t>
            </w: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r>
      <w:tr w:rsidR="0014032B" w:rsidRPr="000F7DB0" w:rsidTr="001C1CA4">
        <w:tc>
          <w:tcPr>
            <w:tcW w:w="0" w:type="auto"/>
          </w:tcPr>
          <w:p w:rsidR="0014032B" w:rsidRPr="000F7DB0" w:rsidRDefault="0014032B" w:rsidP="0053058F">
            <w:pPr>
              <w:pStyle w:val="Default"/>
              <w:jc w:val="both"/>
              <w:rPr>
                <w:bCs/>
              </w:rPr>
            </w:pPr>
            <w:r w:rsidRPr="000F7DB0">
              <w:rPr>
                <w:bCs/>
              </w:rPr>
              <w:t>Les inégalités et les différences de modes de vie entre les classes se sont réduites sur le long terme</w:t>
            </w:r>
          </w:p>
        </w:tc>
        <w:tc>
          <w:tcPr>
            <w:tcW w:w="0" w:type="auto"/>
          </w:tcPr>
          <w:p w:rsidR="0014032B" w:rsidRPr="000F7DB0" w:rsidRDefault="0014032B" w:rsidP="0053058F">
            <w:pPr>
              <w:pStyle w:val="Default"/>
              <w:jc w:val="both"/>
              <w:rPr>
                <w:bCs/>
              </w:rPr>
            </w:pPr>
          </w:p>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r>
      <w:tr w:rsidR="0014032B" w:rsidRPr="000F7DB0" w:rsidTr="001C1CA4">
        <w:tc>
          <w:tcPr>
            <w:tcW w:w="0" w:type="auto"/>
          </w:tcPr>
          <w:p w:rsidR="0014032B" w:rsidRPr="000F7DB0" w:rsidRDefault="0014032B" w:rsidP="0053058F">
            <w:pPr>
              <w:pStyle w:val="Default"/>
              <w:jc w:val="both"/>
              <w:rPr>
                <w:bCs/>
              </w:rPr>
            </w:pPr>
            <w:r w:rsidRPr="000F7DB0">
              <w:rPr>
                <w:bCs/>
              </w:rPr>
              <w:t>De multiples critères de différenciation  rendent les classes sociales de plus en plus hétérogènes</w:t>
            </w: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r>
      <w:tr w:rsidR="0014032B" w:rsidRPr="000F7DB0" w:rsidTr="001C1CA4">
        <w:tc>
          <w:tcPr>
            <w:tcW w:w="0" w:type="auto"/>
          </w:tcPr>
          <w:p w:rsidR="0014032B" w:rsidRPr="000F7DB0" w:rsidRDefault="0014032B" w:rsidP="0053058F">
            <w:pPr>
              <w:pStyle w:val="Default"/>
              <w:jc w:val="both"/>
              <w:rPr>
                <w:bCs/>
              </w:rPr>
            </w:pPr>
            <w:r w:rsidRPr="000F7DB0">
              <w:rPr>
                <w:bCs/>
              </w:rPr>
              <w:t>Les classes sociales présentent toujours une certaine identité de classe, notamment une identité culturelle (style de vie spécifique)</w:t>
            </w: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c>
          <w:tcPr>
            <w:tcW w:w="0" w:type="auto"/>
          </w:tcPr>
          <w:p w:rsidR="0014032B" w:rsidRPr="000F7DB0" w:rsidRDefault="0014032B" w:rsidP="0053058F">
            <w:pPr>
              <w:pStyle w:val="Default"/>
              <w:jc w:val="both"/>
              <w:rPr>
                <w:bCs/>
              </w:rPr>
            </w:pPr>
          </w:p>
        </w:tc>
      </w:tr>
    </w:tbl>
    <w:p w:rsidR="0014032B" w:rsidRPr="000F7DB0" w:rsidRDefault="0014032B" w:rsidP="0014032B">
      <w:pPr>
        <w:pStyle w:val="Default"/>
        <w:spacing w:before="120"/>
        <w:jc w:val="both"/>
        <w:rPr>
          <w:bCs/>
        </w:rPr>
      </w:pPr>
      <w:r w:rsidRPr="000F7DB0">
        <w:rPr>
          <w:bCs/>
        </w:rPr>
        <w:t>Q1 : Indiquez pour chaque idée contenue dans le tableau à quelle sous-partie du plan elle correspond. Justifiez.</w:t>
      </w:r>
    </w:p>
    <w:p w:rsidR="0014032B" w:rsidRPr="000F7DB0" w:rsidRDefault="0014032B" w:rsidP="0014032B">
      <w:pPr>
        <w:pStyle w:val="Default"/>
        <w:jc w:val="both"/>
        <w:rPr>
          <w:bCs/>
        </w:rPr>
      </w:pPr>
      <w:r w:rsidRPr="000F7DB0">
        <w:rPr>
          <w:bCs/>
        </w:rPr>
        <w:t>Q2 : Associez chacun des trois sociologues suivants à une sous-partie : P. Bourdieu, H. Mendras, L. Chauvel.</w:t>
      </w:r>
    </w:p>
    <w:p w:rsidR="001C1CA4" w:rsidRDefault="001C1CA4" w:rsidP="0014032B">
      <w:pPr>
        <w:pStyle w:val="Default"/>
        <w:spacing w:before="120" w:after="120"/>
        <w:jc w:val="both"/>
        <w:rPr>
          <w:b/>
          <w:bCs/>
          <w:u w:val="single"/>
        </w:rPr>
      </w:pPr>
    </w:p>
    <w:p w:rsidR="0014032B" w:rsidRPr="000F7DB0" w:rsidRDefault="0014032B" w:rsidP="0014032B">
      <w:pPr>
        <w:pStyle w:val="Default"/>
        <w:spacing w:before="120" w:after="120"/>
        <w:jc w:val="both"/>
        <w:rPr>
          <w:bCs/>
        </w:rPr>
      </w:pPr>
      <w:r w:rsidRPr="000F7DB0">
        <w:rPr>
          <w:b/>
          <w:bCs/>
          <w:u w:val="single"/>
        </w:rPr>
        <w:t>Exercice n°4 :</w:t>
      </w:r>
      <w:r w:rsidRPr="000F7DB0">
        <w:rPr>
          <w:bCs/>
        </w:rPr>
        <w:t xml:space="preserve"> « Utilisation des documents »</w:t>
      </w:r>
    </w:p>
    <w:p w:rsidR="0014032B" w:rsidRPr="000F7DB0" w:rsidRDefault="0014032B" w:rsidP="0014032B">
      <w:pPr>
        <w:pStyle w:val="Default"/>
        <w:jc w:val="both"/>
        <w:rPr>
          <w:b/>
          <w:bCs/>
        </w:rPr>
      </w:pPr>
      <w:r w:rsidRPr="000F7DB0">
        <w:rPr>
          <w:b/>
          <w:bCs/>
        </w:rPr>
        <w:t>Document 1 :</w:t>
      </w:r>
    </w:p>
    <w:p w:rsidR="0014032B" w:rsidRPr="000F7DB0" w:rsidRDefault="0014032B" w:rsidP="0014032B">
      <w:pPr>
        <w:pStyle w:val="Default"/>
        <w:numPr>
          <w:ilvl w:val="0"/>
          <w:numId w:val="8"/>
        </w:numPr>
        <w:jc w:val="both"/>
        <w:rPr>
          <w:bCs/>
        </w:rPr>
      </w:pPr>
      <w:r w:rsidRPr="000F7DB0">
        <w:rPr>
          <w:b/>
          <w:bCs/>
        </w:rPr>
        <w:t>Idée n°1 :</w:t>
      </w:r>
      <w:r w:rsidRPr="000F7DB0">
        <w:rPr>
          <w:bCs/>
        </w:rPr>
        <w:t xml:space="preserve"> la part des ouvriers dans la population active décline depuis 1982 ;</w:t>
      </w:r>
    </w:p>
    <w:p w:rsidR="0014032B" w:rsidRPr="000F7DB0" w:rsidRDefault="0014032B" w:rsidP="0014032B">
      <w:pPr>
        <w:pStyle w:val="Default"/>
        <w:numPr>
          <w:ilvl w:val="0"/>
          <w:numId w:val="8"/>
        </w:numPr>
        <w:jc w:val="both"/>
        <w:rPr>
          <w:bCs/>
        </w:rPr>
      </w:pPr>
      <w:r w:rsidRPr="000F7DB0">
        <w:rPr>
          <w:b/>
          <w:bCs/>
        </w:rPr>
        <w:t>Idée n°2 :</w:t>
      </w:r>
      <w:r w:rsidRPr="000F7DB0">
        <w:rPr>
          <w:bCs/>
        </w:rPr>
        <w:t xml:space="preserve"> la part des cadres et professions intermédiaires dans la population active augmente significativement depuis 1982 ;</w:t>
      </w:r>
    </w:p>
    <w:p w:rsidR="0014032B" w:rsidRPr="000F7DB0" w:rsidRDefault="0014032B" w:rsidP="0014032B">
      <w:pPr>
        <w:pStyle w:val="Default"/>
        <w:spacing w:before="120"/>
        <w:jc w:val="both"/>
        <w:rPr>
          <w:b/>
          <w:bCs/>
        </w:rPr>
      </w:pPr>
      <w:r w:rsidRPr="000F7DB0">
        <w:rPr>
          <w:b/>
          <w:bCs/>
        </w:rPr>
        <w:t>Document 2 :</w:t>
      </w:r>
    </w:p>
    <w:p w:rsidR="0014032B" w:rsidRPr="000F7DB0" w:rsidRDefault="0014032B" w:rsidP="0014032B">
      <w:pPr>
        <w:pStyle w:val="Default"/>
        <w:numPr>
          <w:ilvl w:val="0"/>
          <w:numId w:val="8"/>
        </w:numPr>
        <w:jc w:val="both"/>
        <w:rPr>
          <w:bCs/>
        </w:rPr>
      </w:pPr>
      <w:r w:rsidRPr="000F7DB0">
        <w:rPr>
          <w:b/>
          <w:bCs/>
        </w:rPr>
        <w:t>Idée n°1 :</w:t>
      </w:r>
      <w:r w:rsidRPr="000F7DB0">
        <w:rPr>
          <w:bCs/>
        </w:rPr>
        <w:t xml:space="preserve"> le sentiment d’appartenance à une classe sociale se maintient à un niveau assez élevé entre 1982 et 2010 ;</w:t>
      </w:r>
    </w:p>
    <w:p w:rsidR="0014032B" w:rsidRPr="000F7DB0" w:rsidRDefault="0014032B" w:rsidP="0014032B">
      <w:pPr>
        <w:pStyle w:val="Default"/>
        <w:numPr>
          <w:ilvl w:val="0"/>
          <w:numId w:val="8"/>
        </w:numPr>
        <w:jc w:val="both"/>
        <w:rPr>
          <w:bCs/>
        </w:rPr>
      </w:pPr>
      <w:r w:rsidRPr="000F7DB0">
        <w:rPr>
          <w:b/>
          <w:bCs/>
        </w:rPr>
        <w:t>Idée n°2 :</w:t>
      </w:r>
      <w:r w:rsidRPr="000F7DB0">
        <w:rPr>
          <w:bCs/>
        </w:rPr>
        <w:t xml:space="preserve"> entre 1982 et 2010, parmi ceux qui déclarent avoir le sentiment d’appartenir à une classe sociale, le sentiment d’appartenance à la classe moyenne progresse nettement, tandis que le sentiment d’appartenance à la classe ouvrière décline ;</w:t>
      </w:r>
    </w:p>
    <w:p w:rsidR="0014032B" w:rsidRPr="000F7DB0" w:rsidRDefault="0014032B" w:rsidP="0014032B">
      <w:pPr>
        <w:pStyle w:val="Default"/>
        <w:spacing w:before="120"/>
        <w:jc w:val="both"/>
        <w:rPr>
          <w:b/>
          <w:bCs/>
        </w:rPr>
      </w:pPr>
      <w:r w:rsidRPr="000F7DB0">
        <w:rPr>
          <w:b/>
          <w:bCs/>
        </w:rPr>
        <w:t xml:space="preserve">Document 3 : </w:t>
      </w:r>
    </w:p>
    <w:p w:rsidR="0014032B" w:rsidRPr="000F7DB0" w:rsidRDefault="0014032B" w:rsidP="0014032B">
      <w:pPr>
        <w:pStyle w:val="Default"/>
        <w:numPr>
          <w:ilvl w:val="0"/>
          <w:numId w:val="8"/>
        </w:numPr>
        <w:jc w:val="both"/>
        <w:rPr>
          <w:bCs/>
        </w:rPr>
      </w:pPr>
      <w:r w:rsidRPr="000F7DB0">
        <w:rPr>
          <w:b/>
          <w:bCs/>
        </w:rPr>
        <w:t>Idée n°1 :</w:t>
      </w:r>
      <w:r w:rsidRPr="000F7DB0">
        <w:rPr>
          <w:bCs/>
        </w:rPr>
        <w:t xml:space="preserve"> la durée moyenne hebdomadaire d’écoute de la télévision est d’autant plus importante que l’âge est élevé, inversement pour la durée moyenne d’utilisation des nouveaux écrans ;</w:t>
      </w:r>
    </w:p>
    <w:p w:rsidR="0014032B" w:rsidRPr="000F7DB0" w:rsidRDefault="0014032B" w:rsidP="0014032B">
      <w:pPr>
        <w:pStyle w:val="Default"/>
        <w:numPr>
          <w:ilvl w:val="0"/>
          <w:numId w:val="8"/>
        </w:numPr>
        <w:jc w:val="both"/>
        <w:rPr>
          <w:bCs/>
        </w:rPr>
      </w:pPr>
      <w:r w:rsidRPr="000F7DB0">
        <w:rPr>
          <w:b/>
          <w:bCs/>
        </w:rPr>
        <w:t>Idée n°2 :</w:t>
      </w:r>
      <w:r w:rsidRPr="000F7DB0">
        <w:rPr>
          <w:bCs/>
        </w:rPr>
        <w:t xml:space="preserve"> la durée moyenne hebdomadaire d’écoute de la télévision est d’autant plus importante que le niveau de diplôme est faible et elle est plus forte pour les ouvriers que pour les cadres, inversement pour l’utilisation de nouveaux écrans ;</w:t>
      </w:r>
    </w:p>
    <w:p w:rsidR="0014032B" w:rsidRPr="000F7DB0" w:rsidRDefault="0014032B" w:rsidP="0014032B">
      <w:pPr>
        <w:pStyle w:val="Default"/>
        <w:spacing w:before="120"/>
        <w:jc w:val="both"/>
        <w:rPr>
          <w:b/>
          <w:bCs/>
        </w:rPr>
      </w:pPr>
      <w:r w:rsidRPr="000F7DB0">
        <w:rPr>
          <w:b/>
          <w:bCs/>
        </w:rPr>
        <w:t xml:space="preserve">Document 4 : </w:t>
      </w:r>
    </w:p>
    <w:p w:rsidR="0014032B" w:rsidRPr="000F7DB0" w:rsidRDefault="0014032B" w:rsidP="0014032B">
      <w:pPr>
        <w:pStyle w:val="Default"/>
        <w:numPr>
          <w:ilvl w:val="0"/>
          <w:numId w:val="8"/>
        </w:numPr>
        <w:jc w:val="both"/>
        <w:rPr>
          <w:bCs/>
        </w:rPr>
      </w:pPr>
      <w:r w:rsidRPr="000F7DB0">
        <w:rPr>
          <w:b/>
          <w:bCs/>
        </w:rPr>
        <w:t>Idée n°1 :</w:t>
      </w:r>
      <w:r w:rsidRPr="000F7DB0">
        <w:rPr>
          <w:bCs/>
        </w:rPr>
        <w:t xml:space="preserve"> il existe des inégalités de salaires mensuels nets moyens entre les hommes et les femmes, quelle que soit la PCS ;</w:t>
      </w:r>
    </w:p>
    <w:p w:rsidR="0014032B" w:rsidRPr="000F7DB0" w:rsidRDefault="0014032B" w:rsidP="0014032B">
      <w:pPr>
        <w:pStyle w:val="Default"/>
        <w:numPr>
          <w:ilvl w:val="0"/>
          <w:numId w:val="8"/>
        </w:numPr>
        <w:jc w:val="both"/>
        <w:rPr>
          <w:bCs/>
        </w:rPr>
      </w:pPr>
      <w:r w:rsidRPr="000F7DB0">
        <w:rPr>
          <w:b/>
          <w:bCs/>
        </w:rPr>
        <w:t>Idée n°2 :</w:t>
      </w:r>
      <w:r w:rsidRPr="000F7DB0">
        <w:rPr>
          <w:bCs/>
        </w:rPr>
        <w:t xml:space="preserve"> le salaire net mensuel moyen des ouvriers est nettement moins important que celui des cadres ;</w:t>
      </w:r>
    </w:p>
    <w:p w:rsidR="001C1CA4" w:rsidRDefault="001C1CA4" w:rsidP="0014032B">
      <w:pPr>
        <w:spacing w:before="120" w:after="0"/>
        <w:jc w:val="both"/>
        <w:rPr>
          <w:rFonts w:ascii="Times New Roman" w:hAnsi="Times New Roman" w:cs="Times New Roman"/>
          <w:sz w:val="24"/>
          <w:szCs w:val="24"/>
        </w:rPr>
      </w:pPr>
    </w:p>
    <w:p w:rsidR="0014032B" w:rsidRPr="000F7DB0" w:rsidRDefault="0014032B" w:rsidP="0014032B">
      <w:pPr>
        <w:spacing w:before="120" w:after="0"/>
        <w:jc w:val="both"/>
        <w:rPr>
          <w:rFonts w:ascii="Times New Roman" w:hAnsi="Times New Roman" w:cs="Times New Roman"/>
          <w:sz w:val="24"/>
          <w:szCs w:val="24"/>
        </w:rPr>
      </w:pPr>
      <w:r w:rsidRPr="000F7DB0">
        <w:rPr>
          <w:rFonts w:ascii="Times New Roman" w:hAnsi="Times New Roman" w:cs="Times New Roman"/>
          <w:sz w:val="24"/>
          <w:szCs w:val="24"/>
        </w:rPr>
        <w:t>Q1 : Classez chacune idée ci-dessus dans le tableau de l’exercice n°3 en la plaçant dans la sous-partie qui convient. Justifiez votre choix.</w:t>
      </w:r>
    </w:p>
    <w:p w:rsidR="0014032B" w:rsidRPr="000F7DB0" w:rsidRDefault="0014032B" w:rsidP="0014032B">
      <w:pPr>
        <w:spacing w:after="0"/>
        <w:jc w:val="both"/>
        <w:rPr>
          <w:rFonts w:ascii="Times New Roman" w:hAnsi="Times New Roman" w:cs="Times New Roman"/>
          <w:sz w:val="24"/>
          <w:szCs w:val="24"/>
        </w:rPr>
      </w:pPr>
      <w:r w:rsidRPr="000F7DB0">
        <w:rPr>
          <w:rFonts w:ascii="Times New Roman" w:hAnsi="Times New Roman" w:cs="Times New Roman"/>
          <w:sz w:val="24"/>
          <w:szCs w:val="24"/>
        </w:rPr>
        <w:t>Q2 : Illustrez chacune des idées présentées à partir de données extraites des documents.</w:t>
      </w:r>
    </w:p>
    <w:p w:rsidR="0014032B" w:rsidRPr="000F7DB0" w:rsidRDefault="0014032B">
      <w:pPr>
        <w:rPr>
          <w:rFonts w:ascii="Times New Roman" w:hAnsi="Times New Roman" w:cs="Times New Roman"/>
          <w:sz w:val="24"/>
          <w:szCs w:val="24"/>
        </w:rPr>
      </w:pPr>
    </w:p>
    <w:p w:rsidR="00E40544" w:rsidRPr="000F7DB0" w:rsidRDefault="00E40544">
      <w:pPr>
        <w:rPr>
          <w:rFonts w:ascii="Times New Roman" w:hAnsi="Times New Roman" w:cs="Times New Roman"/>
          <w:sz w:val="24"/>
          <w:szCs w:val="24"/>
        </w:rPr>
      </w:pPr>
      <w:r w:rsidRPr="000F7DB0">
        <w:rPr>
          <w:rFonts w:ascii="Times New Roman" w:hAnsi="Times New Roman" w:cs="Times New Roman"/>
          <w:sz w:val="24"/>
          <w:szCs w:val="24"/>
        </w:rPr>
        <w:t>Exercices de remédiation proposés par Jérémy Boulle :</w:t>
      </w:r>
    </w:p>
    <w:p w:rsidR="002B77D3" w:rsidRPr="000F7DB0" w:rsidRDefault="002B77D3">
      <w:pPr>
        <w:rPr>
          <w:rFonts w:ascii="Times New Roman" w:hAnsi="Times New Roman" w:cs="Times New Roman"/>
          <w:sz w:val="24"/>
          <w:szCs w:val="24"/>
        </w:rPr>
      </w:pPr>
      <w:r w:rsidRPr="000F7DB0">
        <w:rPr>
          <w:rFonts w:ascii="Times New Roman" w:hAnsi="Times New Roman" w:cs="Times New Roman"/>
          <w:sz w:val="24"/>
          <w:szCs w:val="24"/>
        </w:rPr>
        <w:t>Exercices sur l</w:t>
      </w:r>
      <w:r w:rsidR="00623EA3" w:rsidRPr="000F7DB0">
        <w:rPr>
          <w:rFonts w:ascii="Times New Roman" w:hAnsi="Times New Roman" w:cs="Times New Roman"/>
          <w:sz w:val="24"/>
          <w:szCs w:val="24"/>
        </w:rPr>
        <w:t>’</w:t>
      </w:r>
      <w:r w:rsidRPr="000F7DB0">
        <w:rPr>
          <w:rFonts w:ascii="Times New Roman" w:hAnsi="Times New Roman" w:cs="Times New Roman"/>
          <w:sz w:val="24"/>
          <w:szCs w:val="24"/>
        </w:rPr>
        <w:t>introduction</w:t>
      </w:r>
    </w:p>
    <w:p w:rsidR="00E40544" w:rsidRPr="000F7DB0" w:rsidRDefault="002B77D3">
      <w:pP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7956550" cy="1774190"/>
            <wp:effectExtent l="1905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956550" cy="1774190"/>
                    </a:xfrm>
                    <a:prstGeom prst="rect">
                      <a:avLst/>
                    </a:prstGeom>
                    <a:noFill/>
                    <a:ln w="9525">
                      <a:noFill/>
                      <a:miter lim="800000"/>
                      <a:headEnd/>
                      <a:tailEnd/>
                    </a:ln>
                  </pic:spPr>
                </pic:pic>
              </a:graphicData>
            </a:graphic>
          </wp:inline>
        </w:drawing>
      </w:r>
    </w:p>
    <w:p w:rsidR="002B77D3" w:rsidRPr="000F7DB0" w:rsidRDefault="002B77D3">
      <w:pP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7956813" cy="5015552"/>
            <wp:effectExtent l="19050" t="0" r="6087"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7956550" cy="5015386"/>
                    </a:xfrm>
                    <a:prstGeom prst="rect">
                      <a:avLst/>
                    </a:prstGeom>
                    <a:noFill/>
                    <a:ln w="9525">
                      <a:noFill/>
                      <a:miter lim="800000"/>
                      <a:headEnd/>
                      <a:tailEnd/>
                    </a:ln>
                  </pic:spPr>
                </pic:pic>
              </a:graphicData>
            </a:graphic>
          </wp:inline>
        </w:drawing>
      </w:r>
    </w:p>
    <w:p w:rsidR="002B77D3" w:rsidRPr="000F7DB0" w:rsidRDefault="002B77D3">
      <w:pPr>
        <w:rPr>
          <w:rFonts w:ascii="Times New Roman" w:hAnsi="Times New Roman" w:cs="Times New Roman"/>
          <w:sz w:val="24"/>
          <w:szCs w:val="24"/>
        </w:rPr>
      </w:pPr>
    </w:p>
    <w:p w:rsidR="002B77D3" w:rsidRPr="000F7DB0" w:rsidRDefault="002B77D3">
      <w:pPr>
        <w:rPr>
          <w:rFonts w:ascii="Times New Roman" w:hAnsi="Times New Roman" w:cs="Times New Roman"/>
          <w:sz w:val="24"/>
          <w:szCs w:val="24"/>
        </w:rPr>
      </w:pPr>
    </w:p>
    <w:p w:rsidR="002B77D3" w:rsidRPr="000F7DB0" w:rsidRDefault="002B77D3">
      <w:pP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7956550" cy="4387850"/>
            <wp:effectExtent l="1905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7956550" cy="4387850"/>
                    </a:xfrm>
                    <a:prstGeom prst="rect">
                      <a:avLst/>
                    </a:prstGeom>
                    <a:noFill/>
                    <a:ln w="9525">
                      <a:noFill/>
                      <a:miter lim="800000"/>
                      <a:headEnd/>
                      <a:tailEnd/>
                    </a:ln>
                  </pic:spPr>
                </pic:pic>
              </a:graphicData>
            </a:graphic>
          </wp:inline>
        </w:drawing>
      </w:r>
    </w:p>
    <w:p w:rsidR="002B77D3" w:rsidRPr="000F7DB0" w:rsidRDefault="002B77D3">
      <w:pP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7956550" cy="2517775"/>
            <wp:effectExtent l="1905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7956550" cy="2517775"/>
                    </a:xfrm>
                    <a:prstGeom prst="rect">
                      <a:avLst/>
                    </a:prstGeom>
                    <a:noFill/>
                    <a:ln w="9525">
                      <a:noFill/>
                      <a:miter lim="800000"/>
                      <a:headEnd/>
                      <a:tailEnd/>
                    </a:ln>
                  </pic:spPr>
                </pic:pic>
              </a:graphicData>
            </a:graphic>
          </wp:inline>
        </w:drawing>
      </w:r>
    </w:p>
    <w:p w:rsidR="00623EA3" w:rsidRPr="000F7DB0" w:rsidRDefault="00623EA3">
      <w:pPr>
        <w:rPr>
          <w:rFonts w:ascii="Times New Roman" w:hAnsi="Times New Roman" w:cs="Times New Roman"/>
          <w:sz w:val="24"/>
          <w:szCs w:val="24"/>
        </w:rPr>
      </w:pPr>
      <w:r w:rsidRPr="000F7DB0">
        <w:rPr>
          <w:rFonts w:ascii="Times New Roman" w:hAnsi="Times New Roman" w:cs="Times New Roman"/>
          <w:sz w:val="24"/>
          <w:szCs w:val="24"/>
        </w:rPr>
        <w:t>Exercices sur la conclusion</w:t>
      </w:r>
    </w:p>
    <w:p w:rsidR="00623EA3" w:rsidRPr="000F7DB0" w:rsidRDefault="000F246F">
      <w:pPr>
        <w:rPr>
          <w:rFonts w:ascii="Times New Roman" w:hAnsi="Times New Roman" w:cs="Times New Roman"/>
          <w:sz w:val="24"/>
          <w:szCs w:val="24"/>
        </w:rPr>
      </w:pPr>
      <w:r w:rsidRPr="000F7DB0">
        <w:rPr>
          <w:rFonts w:ascii="Times New Roman" w:hAnsi="Times New Roman" w:cs="Times New Roman"/>
          <w:noProof/>
          <w:sz w:val="24"/>
          <w:szCs w:val="24"/>
          <w:lang w:eastAsia="zh-CN"/>
        </w:rPr>
        <w:drawing>
          <wp:inline distT="0" distB="0" distL="0" distR="0">
            <wp:extent cx="8180554" cy="4367284"/>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8181975" cy="4368043"/>
                    </a:xfrm>
                    <a:prstGeom prst="rect">
                      <a:avLst/>
                    </a:prstGeom>
                    <a:noFill/>
                    <a:ln w="9525">
                      <a:noFill/>
                      <a:miter lim="800000"/>
                      <a:headEnd/>
                      <a:tailEnd/>
                    </a:ln>
                  </pic:spPr>
                </pic:pic>
              </a:graphicData>
            </a:graphic>
          </wp:inline>
        </w:drawing>
      </w:r>
    </w:p>
    <w:p w:rsidR="00623EA3" w:rsidRPr="000F7DB0" w:rsidRDefault="00623EA3">
      <w:pPr>
        <w:rPr>
          <w:rFonts w:ascii="Times New Roman" w:hAnsi="Times New Roman" w:cs="Times New Roman"/>
          <w:sz w:val="24"/>
          <w:szCs w:val="24"/>
        </w:rPr>
      </w:pPr>
      <w:r w:rsidRPr="000F7DB0">
        <w:rPr>
          <w:rFonts w:ascii="Times New Roman" w:hAnsi="Times New Roman" w:cs="Times New Roman"/>
          <w:sz w:val="24"/>
          <w:szCs w:val="24"/>
        </w:rPr>
        <w:t xml:space="preserve"> </w:t>
      </w:r>
      <w:r w:rsidR="002333AB" w:rsidRPr="000F7DB0">
        <w:rPr>
          <w:rFonts w:ascii="Times New Roman" w:hAnsi="Times New Roman" w:cs="Times New Roman"/>
          <w:noProof/>
          <w:sz w:val="24"/>
          <w:szCs w:val="24"/>
          <w:lang w:eastAsia="zh-CN"/>
        </w:rPr>
        <w:drawing>
          <wp:inline distT="0" distB="0" distL="0" distR="0">
            <wp:extent cx="7990840" cy="334391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990840" cy="3343910"/>
                    </a:xfrm>
                    <a:prstGeom prst="rect">
                      <a:avLst/>
                    </a:prstGeom>
                    <a:noFill/>
                    <a:ln w="9525">
                      <a:noFill/>
                      <a:miter lim="800000"/>
                      <a:headEnd/>
                      <a:tailEnd/>
                    </a:ln>
                  </pic:spPr>
                </pic:pic>
              </a:graphicData>
            </a:graphic>
          </wp:inline>
        </w:drawing>
      </w:r>
    </w:p>
    <w:p w:rsidR="00365496" w:rsidRDefault="00365496">
      <w:pPr>
        <w:rPr>
          <w:rFonts w:ascii="Times New Roman" w:hAnsi="Times New Roman" w:cs="Times New Roman"/>
          <w:sz w:val="24"/>
          <w:szCs w:val="24"/>
        </w:rPr>
      </w:pPr>
    </w:p>
    <w:p w:rsidR="005D0BCD" w:rsidRPr="000F7DB0" w:rsidRDefault="005D0BCD">
      <w:pPr>
        <w:rPr>
          <w:rFonts w:ascii="Times New Roman" w:hAnsi="Times New Roman" w:cs="Times New Roman"/>
          <w:sz w:val="24"/>
          <w:szCs w:val="24"/>
        </w:rPr>
      </w:pPr>
      <w:r w:rsidRPr="000F7DB0">
        <w:rPr>
          <w:rFonts w:ascii="Times New Roman" w:hAnsi="Times New Roman" w:cs="Times New Roman"/>
          <w:sz w:val="24"/>
          <w:szCs w:val="24"/>
        </w:rPr>
        <w:t xml:space="preserve">Exercices de remédiation proposés par Lucile Auffant : </w:t>
      </w:r>
    </w:p>
    <w:p w:rsidR="00EE0307" w:rsidRPr="000F7DB0" w:rsidRDefault="00EE0307" w:rsidP="00EE0307">
      <w:pPr>
        <w:spacing w:after="0"/>
        <w:jc w:val="center"/>
        <w:rPr>
          <w:rFonts w:ascii="Times New Roman" w:hAnsi="Times New Roman" w:cs="Times New Roman"/>
          <w:b/>
          <w:sz w:val="24"/>
          <w:szCs w:val="24"/>
        </w:rPr>
      </w:pPr>
      <w:r w:rsidRPr="000F7DB0">
        <w:rPr>
          <w:rFonts w:ascii="Times New Roman" w:hAnsi="Times New Roman" w:cs="Times New Roman"/>
          <w:b/>
          <w:sz w:val="24"/>
          <w:szCs w:val="24"/>
        </w:rPr>
        <w:t>AP-SES remédiation dissertation</w:t>
      </w: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Exercice : expliquez les faiblesses et les points forts des plans, introductions et conclusions ci-dessous.</w:t>
      </w:r>
    </w:p>
    <w:p w:rsidR="00EE0307" w:rsidRPr="000F7DB0" w:rsidRDefault="00EE0307" w:rsidP="00EE0307">
      <w:pPr>
        <w:spacing w:after="0"/>
        <w:rPr>
          <w:rFonts w:ascii="Times New Roman" w:hAnsi="Times New Roman" w:cs="Times New Roman"/>
          <w:sz w:val="24"/>
          <w:szCs w:val="24"/>
          <w:u w:val="single"/>
        </w:rPr>
      </w:pPr>
    </w:p>
    <w:p w:rsidR="00EE0307" w:rsidRPr="000F7DB0" w:rsidRDefault="00EE0307" w:rsidP="00EE0307">
      <w:pPr>
        <w:spacing w:after="0"/>
        <w:rPr>
          <w:rFonts w:ascii="Times New Roman" w:hAnsi="Times New Roman" w:cs="Times New Roman"/>
          <w:sz w:val="24"/>
          <w:szCs w:val="24"/>
          <w:u w:val="single"/>
        </w:rPr>
      </w:pPr>
      <w:r w:rsidRPr="000F7DB0">
        <w:rPr>
          <w:rFonts w:ascii="Times New Roman" w:hAnsi="Times New Roman" w:cs="Times New Roman"/>
          <w:sz w:val="24"/>
          <w:szCs w:val="24"/>
          <w:u w:val="single"/>
        </w:rPr>
        <w:t>Exemples de plan pour la dissertation :</w:t>
      </w: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Plan 1 :</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 / Les classes sociales : un outil traditionnel pour analyser la structure sociale des sociétés industrielles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 / Les classes sociales ne sont pas pertinentes pour analyser la structure sociale des sociétés post industrielles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III / La résurgence des classes sociales</w:t>
      </w:r>
    </w:p>
    <w:p w:rsidR="00EE0307" w:rsidRPr="000F7DB0" w:rsidRDefault="00EE0307" w:rsidP="00EE0307">
      <w:pPr>
        <w:spacing w:after="0"/>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Plan 2 :</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 / Différentes conceptions des classes sociales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 / Les classes sociales sont-elles encore pertinentes ?</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III / Quels autres critères pour compléter l’analyse de la structure sociale en termes de classes sociales ?</w:t>
      </w:r>
    </w:p>
    <w:p w:rsidR="00EE0307" w:rsidRPr="000F7DB0" w:rsidRDefault="00EE0307" w:rsidP="00EE0307">
      <w:pPr>
        <w:spacing w:after="0"/>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Plan 3 :</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 / Des inégalités multiformes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 / Différentes conceptions des classes sociales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III / Difficultés d’utilisation des classes sociales dans des sociétés où les individus sont pluriels</w:t>
      </w:r>
    </w:p>
    <w:p w:rsidR="00EE0307" w:rsidRPr="000F7DB0" w:rsidRDefault="00EE0307" w:rsidP="00EE0307">
      <w:pPr>
        <w:spacing w:after="0"/>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Plan 4 :</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 / Des classes sociales peu pertinentes</w:t>
      </w:r>
    </w:p>
    <w:p w:rsidR="00EE0307" w:rsidRPr="000F7DB0" w:rsidRDefault="00EE0307" w:rsidP="00EE0307">
      <w:pPr>
        <w:spacing w:after="0"/>
        <w:rPr>
          <w:rFonts w:ascii="Times New Roman" w:hAnsi="Times New Roman" w:cs="Times New Roman"/>
          <w:sz w:val="24"/>
          <w:szCs w:val="24"/>
        </w:rPr>
      </w:pPr>
      <w:r w:rsidRPr="000F7DB0">
        <w:rPr>
          <w:rFonts w:ascii="Times New Roman" w:hAnsi="Times New Roman" w:cs="Times New Roman"/>
          <w:sz w:val="24"/>
          <w:szCs w:val="24"/>
        </w:rPr>
        <w:t>II / Il existe des inégalités</w:t>
      </w:r>
    </w:p>
    <w:p w:rsidR="00EE0307" w:rsidRPr="000F7DB0" w:rsidRDefault="00EE0307" w:rsidP="00EE0307">
      <w:pPr>
        <w:spacing w:after="0"/>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sz w:val="24"/>
          <w:szCs w:val="24"/>
          <w:u w:val="single"/>
        </w:rPr>
      </w:pPr>
      <w:r w:rsidRPr="000F7DB0">
        <w:rPr>
          <w:rFonts w:ascii="Times New Roman" w:hAnsi="Times New Roman" w:cs="Times New Roman"/>
          <w:sz w:val="24"/>
          <w:szCs w:val="24"/>
          <w:u w:val="single"/>
        </w:rPr>
        <w:t xml:space="preserve">Exemples d’introduction </w:t>
      </w:r>
    </w:p>
    <w:p w:rsidR="00365496" w:rsidRDefault="00365496" w:rsidP="00EE0307">
      <w:pPr>
        <w:spacing w:after="0"/>
        <w:jc w:val="both"/>
        <w:rPr>
          <w:rFonts w:ascii="Times New Roman" w:hAnsi="Times New Roman" w:cs="Times New Roman"/>
          <w:i/>
          <w:sz w:val="24"/>
          <w:szCs w:val="24"/>
        </w:rPr>
      </w:pPr>
    </w:p>
    <w:p w:rsidR="00EE0307" w:rsidRPr="000F7DB0" w:rsidRDefault="00EE0307" w:rsidP="00EE0307">
      <w:pPr>
        <w:spacing w:after="0"/>
        <w:jc w:val="both"/>
        <w:rPr>
          <w:rFonts w:ascii="Times New Roman" w:hAnsi="Times New Roman" w:cs="Times New Roman"/>
          <w:i/>
          <w:sz w:val="24"/>
          <w:szCs w:val="24"/>
        </w:rPr>
      </w:pPr>
      <w:r w:rsidRPr="000F7DB0">
        <w:rPr>
          <w:rFonts w:ascii="Times New Roman" w:hAnsi="Times New Roman" w:cs="Times New Roman"/>
          <w:i/>
          <w:sz w:val="24"/>
          <w:szCs w:val="24"/>
        </w:rPr>
        <w:t>Introduction 1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i/>
          <w:sz w:val="24"/>
          <w:szCs w:val="24"/>
        </w:rPr>
        <w:tab/>
      </w:r>
      <w:r w:rsidRPr="000F7DB0">
        <w:rPr>
          <w:rFonts w:ascii="Times New Roman" w:hAnsi="Times New Roman" w:cs="Times New Roman"/>
          <w:sz w:val="24"/>
          <w:szCs w:val="24"/>
        </w:rPr>
        <w:t>Aujourd’hui en France, les inégalités se creusent de plus en plus : 10 % des plus riches possèdent 50 % du patrimoine. Par conséquent, ces inégalités accablantes mènent à une décomposition de la société en groupes : on parle donc de structure sociale. Cependant cette décomposition se fait d’une manière hiérarchique dans ce cas il s’agit de la stratification sociale, c’est-à-dire d’une hiérarchisation des groupes sociaux qui consiste à distribuer inégalement des ressources et des positions sociales. En effet, la structure sociale engendre la notion de classe sociale, ensemble d’individus faisant partie d’une grande dimension économique et qui se distingue par leur mode de vie, leur style de vie, leurs instructions et leurs revenus. Cependant, l’analyse en termes de classes sociales est-elle pertinente pour rendre compte de la structure sociale ?</w:t>
      </w:r>
    </w:p>
    <w:p w:rsidR="00365496"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En effet, les classes sociales peuvent bien rendre compte de la structure sociale, néanmoins cel</w:t>
      </w:r>
      <w:r w:rsidR="00365496">
        <w:rPr>
          <w:rFonts w:ascii="Times New Roman" w:hAnsi="Times New Roman" w:cs="Times New Roman"/>
          <w:sz w:val="24"/>
          <w:szCs w:val="24"/>
        </w:rPr>
        <w:t>le-ci contiendront des limites.</w:t>
      </w:r>
      <w:r w:rsidR="00365496">
        <w:rPr>
          <w:rFonts w:ascii="Times New Roman" w:hAnsi="Times New Roman" w:cs="Times New Roman"/>
          <w:sz w:val="24"/>
          <w:szCs w:val="24"/>
        </w:rPr>
        <w:br w:type="page"/>
      </w:r>
    </w:p>
    <w:p w:rsidR="00EE0307" w:rsidRPr="000F7DB0" w:rsidRDefault="00EE0307" w:rsidP="00EE0307">
      <w:pPr>
        <w:spacing w:after="0"/>
        <w:jc w:val="both"/>
        <w:rPr>
          <w:rFonts w:ascii="Times New Roman" w:hAnsi="Times New Roman" w:cs="Times New Roman"/>
          <w:i/>
          <w:sz w:val="24"/>
          <w:szCs w:val="24"/>
        </w:rPr>
      </w:pPr>
      <w:r w:rsidRPr="000F7DB0">
        <w:rPr>
          <w:rFonts w:ascii="Times New Roman" w:hAnsi="Times New Roman" w:cs="Times New Roman"/>
          <w:i/>
          <w:sz w:val="24"/>
          <w:szCs w:val="24"/>
        </w:rPr>
        <w:t>Introduction 2 :</w:t>
      </w:r>
    </w:p>
    <w:p w:rsidR="00EE0307" w:rsidRPr="000F7DB0" w:rsidRDefault="00EE0307" w:rsidP="00EE0307">
      <w:pPr>
        <w:spacing w:after="0"/>
        <w:ind w:firstLine="708"/>
        <w:jc w:val="both"/>
        <w:rPr>
          <w:rFonts w:ascii="Times New Roman" w:hAnsi="Times New Roman" w:cs="Times New Roman"/>
          <w:sz w:val="24"/>
          <w:szCs w:val="24"/>
        </w:rPr>
      </w:pPr>
      <w:r w:rsidRPr="000F7DB0">
        <w:rPr>
          <w:rFonts w:ascii="Times New Roman" w:hAnsi="Times New Roman" w:cs="Times New Roman"/>
          <w:sz w:val="24"/>
          <w:szCs w:val="24"/>
        </w:rPr>
        <w:t>Le chômage qui est un problème majeur dans notre société actuelle ; depuis peu, il est en pleine hausse. Cela signifie que de plus en plus de personnes se retrouvent sans emploi (dû en partie aux diplômes) et donc que le travail se raréfie chaque jour. La structure sociale est alors modifiée.</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La structure sociale est la hiérarchisation des classes sociales dans la société. Les classes sociales, ce sont plusieurs classes (pauvres, moyennes et aisées) auxquelles nous appartenons tous ; notre appartenance à une classe sociale est définie par notre emploi, nos revenus et notre patrimoine culturel. Dans l’argumentation qui va suivre, nous allons répondre à la question suivante : l’analyse des classes sociales permet-elle d’étudier la structure sociale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Afin de répondre à cette problématique, nous allons dans un premier temps voir qu’effectivement l’analyse des classes sociales permet d’étudier la structure sociale, et dans un second temps nous verrons qu’il existe des limites à cette analyse.</w:t>
      </w:r>
    </w:p>
    <w:p w:rsidR="00EE0307" w:rsidRPr="000F7DB0" w:rsidRDefault="00EE0307" w:rsidP="00EE0307">
      <w:pPr>
        <w:spacing w:after="0"/>
        <w:jc w:val="both"/>
        <w:rPr>
          <w:rFonts w:ascii="Times New Roman" w:hAnsi="Times New Roman" w:cs="Times New Roman"/>
          <w:i/>
          <w:sz w:val="24"/>
          <w:szCs w:val="24"/>
        </w:rPr>
      </w:pPr>
    </w:p>
    <w:p w:rsidR="00EE0307" w:rsidRPr="000F7DB0" w:rsidRDefault="00EE0307" w:rsidP="00EE0307">
      <w:pPr>
        <w:spacing w:after="0"/>
        <w:jc w:val="both"/>
        <w:rPr>
          <w:rFonts w:ascii="Times New Roman" w:hAnsi="Times New Roman" w:cs="Times New Roman"/>
          <w:i/>
          <w:sz w:val="24"/>
          <w:szCs w:val="24"/>
        </w:rPr>
      </w:pPr>
      <w:r w:rsidRPr="000F7DB0">
        <w:rPr>
          <w:rFonts w:ascii="Times New Roman" w:hAnsi="Times New Roman" w:cs="Times New Roman"/>
          <w:i/>
          <w:sz w:val="24"/>
          <w:szCs w:val="24"/>
        </w:rPr>
        <w:t>Introduction 3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 xml:space="preserve">Les inégalités ont toujours été présentes dans les sociétés. Il ne faut pas confondre les inégalités avec les différences qui ne sont pas toutes des inégalités. Les inégalités peuvent être économique, sociale, culturelle, etc. Elles empêchent que tous les individus soient au même niveau et qu’ils aient les mêmes chances dans la vie. Pour rendre compte des inégalités et analyser la structure sociale, il y a le concept des classes sociales. Il y a plusieurs façons de définir les classes sociales, on y regroupe les individus de manière hiérarchique selon des critères.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Ces classes sociales permettent de montrer qu’il y a des inégalités économiques présentes partout.</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Nous allons donc nous demander si l’analyse en termes de classes sociales est pertinente pour rendre compte de la structure sociale.</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Pour cela nous allons tout d’abord voir les inégalités qui comme la société qu’elles soient économique, sociale ou bien culturelle. Ensuite, nous verrons qu’il y a plusieurs conceptions différentes des classes sociales, avec les analyses de K Marx et de M Weber, puis d’autres analyses comme celle de Lloyd Warner ou de P Bourdieu. Puis pour terminer, nous verrons qu’il est de plus en plus compliqué de classer les individus dans des classes sociales puisque les inégalités persistent et qu’on vient à rencontrer des individus de plus en plus pluriels.</w:t>
      </w:r>
    </w:p>
    <w:p w:rsidR="00EE0307" w:rsidRPr="000F7DB0" w:rsidRDefault="00EE0307" w:rsidP="00EE0307">
      <w:pPr>
        <w:spacing w:after="0"/>
        <w:jc w:val="both"/>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sz w:val="24"/>
          <w:szCs w:val="24"/>
          <w:u w:val="single"/>
        </w:rPr>
      </w:pPr>
      <w:r w:rsidRPr="000F7DB0">
        <w:rPr>
          <w:rFonts w:ascii="Times New Roman" w:hAnsi="Times New Roman" w:cs="Times New Roman"/>
          <w:sz w:val="24"/>
          <w:szCs w:val="24"/>
          <w:u w:val="single"/>
        </w:rPr>
        <w:t xml:space="preserve">Exemples de conclusion </w:t>
      </w:r>
    </w:p>
    <w:p w:rsidR="00365496" w:rsidRDefault="00365496" w:rsidP="00EE0307">
      <w:pPr>
        <w:spacing w:after="0"/>
        <w:rPr>
          <w:rFonts w:ascii="Times New Roman" w:hAnsi="Times New Roman" w:cs="Times New Roman"/>
          <w:i/>
          <w:sz w:val="24"/>
          <w:szCs w:val="24"/>
        </w:rPr>
      </w:pP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Conclusion 1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Les classes sociales ne cessent donc d’évoluer et changent la structure sociale qui y est directement liée, l’analyse des classes sociales reflète donc la structure sociale tant qu’elle correspond à la société qui ne cesse de changer. La thèse des classes sociales devra donc s’adapter.</w:t>
      </w:r>
    </w:p>
    <w:p w:rsidR="00EE0307" w:rsidRPr="000F7DB0" w:rsidRDefault="00EE0307" w:rsidP="00EE0307">
      <w:pPr>
        <w:spacing w:after="0"/>
        <w:rPr>
          <w:rFonts w:ascii="Times New Roman" w:hAnsi="Times New Roman" w:cs="Times New Roman"/>
          <w:sz w:val="24"/>
          <w:szCs w:val="24"/>
        </w:rPr>
      </w:pPr>
    </w:p>
    <w:p w:rsidR="00EE0307" w:rsidRPr="000F7DB0" w:rsidRDefault="00EE0307" w:rsidP="00EE0307">
      <w:pPr>
        <w:spacing w:after="0"/>
        <w:rPr>
          <w:rFonts w:ascii="Times New Roman" w:hAnsi="Times New Roman" w:cs="Times New Roman"/>
          <w:i/>
          <w:sz w:val="24"/>
          <w:szCs w:val="24"/>
        </w:rPr>
      </w:pPr>
      <w:r w:rsidRPr="000F7DB0">
        <w:rPr>
          <w:rFonts w:ascii="Times New Roman" w:hAnsi="Times New Roman" w:cs="Times New Roman"/>
          <w:i/>
          <w:sz w:val="24"/>
          <w:szCs w:val="24"/>
        </w:rPr>
        <w:t>Conclusion 2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Ainsi, nous avons pu voir que les classes sociales rendent compte de la mobilité sociale mais qu’elles ne sont pas suffisantes. En effet, le sexe, l’âge, la génération, les origines ont un impact sur la structure sociale. Cette analyse est alors partielle et ne permet pas de rendre compte de la totalité de la structure sociale.</w:t>
      </w:r>
    </w:p>
    <w:p w:rsidR="00EE0307" w:rsidRPr="000F7DB0" w:rsidRDefault="00EE0307" w:rsidP="00EE0307">
      <w:pPr>
        <w:spacing w:after="0"/>
        <w:jc w:val="both"/>
        <w:rPr>
          <w:rFonts w:ascii="Times New Roman" w:hAnsi="Times New Roman" w:cs="Times New Roman"/>
          <w:sz w:val="24"/>
          <w:szCs w:val="24"/>
        </w:rPr>
      </w:pPr>
    </w:p>
    <w:p w:rsidR="00EE0307" w:rsidRPr="000F7DB0" w:rsidRDefault="00EE0307" w:rsidP="00EE0307">
      <w:pPr>
        <w:spacing w:after="0"/>
        <w:jc w:val="both"/>
        <w:rPr>
          <w:rFonts w:ascii="Times New Roman" w:hAnsi="Times New Roman" w:cs="Times New Roman"/>
          <w:i/>
          <w:sz w:val="24"/>
          <w:szCs w:val="24"/>
        </w:rPr>
      </w:pPr>
      <w:r w:rsidRPr="000F7DB0">
        <w:rPr>
          <w:rFonts w:ascii="Times New Roman" w:hAnsi="Times New Roman" w:cs="Times New Roman"/>
          <w:i/>
          <w:sz w:val="24"/>
          <w:szCs w:val="24"/>
        </w:rPr>
        <w:t>Conclusion 3 :</w:t>
      </w:r>
    </w:p>
    <w:p w:rsidR="00EE0307" w:rsidRPr="000F7DB0" w:rsidRDefault="00EE0307" w:rsidP="00EE0307">
      <w:pPr>
        <w:spacing w:after="0"/>
        <w:jc w:val="both"/>
        <w:rPr>
          <w:rFonts w:ascii="Times New Roman" w:hAnsi="Times New Roman" w:cs="Times New Roman"/>
          <w:sz w:val="24"/>
          <w:szCs w:val="24"/>
        </w:rPr>
      </w:pPr>
      <w:r w:rsidRPr="000F7DB0">
        <w:rPr>
          <w:rFonts w:ascii="Times New Roman" w:hAnsi="Times New Roman" w:cs="Times New Roman"/>
          <w:sz w:val="24"/>
          <w:szCs w:val="24"/>
        </w:rPr>
        <w:tab/>
        <w:t>Pour conclure, l’analyse en termes de classes sociales n’est pas pertinente pour rendre compte de la structure sociale car elle ne reflète pas toujours la réalité et les goûts, et le style de vie ne dépend pas toujours de sa classe sociale. Nous pourrions nous demander si l’analyse par les groupes de statut ne serait pas plus pertinente.</w:t>
      </w:r>
      <w:bookmarkStart w:id="0" w:name="_GoBack"/>
      <w:bookmarkEnd w:id="0"/>
    </w:p>
    <w:sectPr w:rsidR="00EE0307" w:rsidRPr="000F7DB0" w:rsidSect="006B37AC">
      <w:footerReference w:type="default" r:id="rId2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81" w:rsidRDefault="001F3C81" w:rsidP="004408C0">
      <w:pPr>
        <w:spacing w:after="0" w:line="240" w:lineRule="auto"/>
      </w:pPr>
      <w:r>
        <w:separator/>
      </w:r>
    </w:p>
  </w:endnote>
  <w:endnote w:type="continuationSeparator" w:id="0">
    <w:p w:rsidR="001F3C81" w:rsidRDefault="001F3C81" w:rsidP="0044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8C0" w:rsidRPr="004408C0" w:rsidRDefault="004408C0">
    <w:pPr>
      <w:pStyle w:val="Pieddepag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sidR="00C67D96">
      <w:rPr>
        <w:rFonts w:ascii="Times New Roman" w:hAnsi="Times New Roman" w:cs="Times New Roman"/>
        <w:noProof/>
        <w:sz w:val="20"/>
        <w:szCs w:val="20"/>
      </w:rPr>
      <w:t>remed_diff_epreuves-communes</w:t>
    </w:r>
    <w:r>
      <w:rPr>
        <w:rFonts w:ascii="Times New Roman" w:hAnsi="Times New Roman" w:cs="Times New Roman"/>
        <w:sz w:val="20"/>
        <w:szCs w:val="20"/>
      </w:rPr>
      <w:fldChar w:fldCharType="end"/>
    </w:r>
    <w:r w:rsidRPr="004408C0">
      <w:rPr>
        <w:rFonts w:ascii="Times New Roman" w:hAnsi="Times New Roman" w:cs="Times New Roman"/>
        <w:sz w:val="20"/>
        <w:szCs w:val="20"/>
      </w:rPr>
      <w:ptab w:relativeTo="margin" w:alignment="center" w:leader="none"/>
    </w:r>
    <w:r w:rsidRPr="004408C0">
      <w:rPr>
        <w:rFonts w:ascii="Times New Roman" w:hAnsi="Times New Roman" w:cs="Times New Roman"/>
        <w:sz w:val="20"/>
        <w:szCs w:val="20"/>
      </w:rPr>
      <w:t xml:space="preserve">Page </w:t>
    </w:r>
    <w:r w:rsidRPr="004408C0">
      <w:rPr>
        <w:rFonts w:ascii="Times New Roman" w:hAnsi="Times New Roman" w:cs="Times New Roman"/>
        <w:b/>
        <w:bCs/>
        <w:sz w:val="20"/>
        <w:szCs w:val="20"/>
      </w:rPr>
      <w:fldChar w:fldCharType="begin"/>
    </w:r>
    <w:r w:rsidRPr="004408C0">
      <w:rPr>
        <w:rFonts w:ascii="Times New Roman" w:hAnsi="Times New Roman" w:cs="Times New Roman"/>
        <w:b/>
        <w:bCs/>
        <w:sz w:val="20"/>
        <w:szCs w:val="20"/>
      </w:rPr>
      <w:instrText>PAGE  \* Arabic  \* MERGEFORMAT</w:instrText>
    </w:r>
    <w:r w:rsidRPr="004408C0">
      <w:rPr>
        <w:rFonts w:ascii="Times New Roman" w:hAnsi="Times New Roman" w:cs="Times New Roman"/>
        <w:b/>
        <w:bCs/>
        <w:sz w:val="20"/>
        <w:szCs w:val="20"/>
      </w:rPr>
      <w:fldChar w:fldCharType="separate"/>
    </w:r>
    <w:r w:rsidR="001F3C81">
      <w:rPr>
        <w:rFonts w:ascii="Times New Roman" w:hAnsi="Times New Roman" w:cs="Times New Roman"/>
        <w:b/>
        <w:bCs/>
        <w:noProof/>
        <w:sz w:val="20"/>
        <w:szCs w:val="20"/>
      </w:rPr>
      <w:t>1</w:t>
    </w:r>
    <w:r w:rsidRPr="004408C0">
      <w:rPr>
        <w:rFonts w:ascii="Times New Roman" w:hAnsi="Times New Roman" w:cs="Times New Roman"/>
        <w:b/>
        <w:bCs/>
        <w:sz w:val="20"/>
        <w:szCs w:val="20"/>
      </w:rPr>
      <w:fldChar w:fldCharType="end"/>
    </w:r>
    <w:r w:rsidRPr="004408C0">
      <w:rPr>
        <w:rFonts w:ascii="Times New Roman" w:hAnsi="Times New Roman" w:cs="Times New Roman"/>
        <w:sz w:val="20"/>
        <w:szCs w:val="20"/>
      </w:rPr>
      <w:t xml:space="preserve"> sur </w:t>
    </w:r>
    <w:r w:rsidRPr="004408C0">
      <w:rPr>
        <w:rFonts w:ascii="Times New Roman" w:hAnsi="Times New Roman" w:cs="Times New Roman"/>
        <w:b/>
        <w:bCs/>
        <w:sz w:val="20"/>
        <w:szCs w:val="20"/>
      </w:rPr>
      <w:fldChar w:fldCharType="begin"/>
    </w:r>
    <w:r w:rsidRPr="004408C0">
      <w:rPr>
        <w:rFonts w:ascii="Times New Roman" w:hAnsi="Times New Roman" w:cs="Times New Roman"/>
        <w:b/>
        <w:bCs/>
        <w:sz w:val="20"/>
        <w:szCs w:val="20"/>
      </w:rPr>
      <w:instrText>NUMPAGES  \* Arabic  \* MERGEFORMAT</w:instrText>
    </w:r>
    <w:r w:rsidRPr="004408C0">
      <w:rPr>
        <w:rFonts w:ascii="Times New Roman" w:hAnsi="Times New Roman" w:cs="Times New Roman"/>
        <w:b/>
        <w:bCs/>
        <w:sz w:val="20"/>
        <w:szCs w:val="20"/>
      </w:rPr>
      <w:fldChar w:fldCharType="separate"/>
    </w:r>
    <w:r w:rsidR="001F3C81">
      <w:rPr>
        <w:rFonts w:ascii="Times New Roman" w:hAnsi="Times New Roman" w:cs="Times New Roman"/>
        <w:b/>
        <w:bCs/>
        <w:noProof/>
        <w:sz w:val="20"/>
        <w:szCs w:val="20"/>
      </w:rPr>
      <w:t>1</w:t>
    </w:r>
    <w:r w:rsidRPr="004408C0">
      <w:rPr>
        <w:rFonts w:ascii="Times New Roman" w:hAnsi="Times New Roman" w:cs="Times New Roman"/>
        <w:b/>
        <w:bCs/>
        <w:sz w:val="20"/>
        <w:szCs w:val="20"/>
      </w:rPr>
      <w:fldChar w:fldCharType="end"/>
    </w:r>
    <w:r w:rsidRPr="004408C0">
      <w:rPr>
        <w:rFonts w:ascii="Times New Roman" w:hAnsi="Times New Roman" w:cs="Times New Roman"/>
        <w:sz w:val="20"/>
        <w:szCs w:val="20"/>
      </w:rPr>
      <w:ptab w:relativeTo="margin" w:alignment="right" w:leader="none"/>
    </w:r>
    <w:r>
      <w:rPr>
        <w:rFonts w:ascii="Times New Roman" w:hAnsi="Times New Roman" w:cs="Times New Roman"/>
        <w:sz w:val="20"/>
        <w:szCs w:val="20"/>
      </w:rPr>
      <w:t>Aix-Marseille, mai 2017, M.G. et 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81" w:rsidRDefault="001F3C81" w:rsidP="004408C0">
      <w:pPr>
        <w:spacing w:after="0" w:line="240" w:lineRule="auto"/>
      </w:pPr>
      <w:r>
        <w:separator/>
      </w:r>
    </w:p>
  </w:footnote>
  <w:footnote w:type="continuationSeparator" w:id="0">
    <w:p w:rsidR="001F3C81" w:rsidRDefault="001F3C81" w:rsidP="00440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CA8"/>
    <w:multiLevelType w:val="hybridMultilevel"/>
    <w:tmpl w:val="C45A6592"/>
    <w:lvl w:ilvl="0" w:tplc="DF74E08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B65985"/>
    <w:multiLevelType w:val="hybridMultilevel"/>
    <w:tmpl w:val="10DAE3A4"/>
    <w:lvl w:ilvl="0" w:tplc="1C6250E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2520E2"/>
    <w:multiLevelType w:val="hybridMultilevel"/>
    <w:tmpl w:val="FDF0ADFA"/>
    <w:lvl w:ilvl="0" w:tplc="29DE74C4">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66216F"/>
    <w:multiLevelType w:val="hybridMultilevel"/>
    <w:tmpl w:val="2DE894DE"/>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64A1515"/>
    <w:multiLevelType w:val="hybridMultilevel"/>
    <w:tmpl w:val="AF7EFAA8"/>
    <w:lvl w:ilvl="0" w:tplc="6DFCDD2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FE5E7E"/>
    <w:multiLevelType w:val="hybridMultilevel"/>
    <w:tmpl w:val="66E4BF56"/>
    <w:lvl w:ilvl="0" w:tplc="6A2A46F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E5133E"/>
    <w:multiLevelType w:val="hybridMultilevel"/>
    <w:tmpl w:val="18C45D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F22AC6"/>
    <w:multiLevelType w:val="multilevel"/>
    <w:tmpl w:val="3530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70199F"/>
    <w:multiLevelType w:val="hybridMultilevel"/>
    <w:tmpl w:val="F2566C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6"/>
  </w:num>
  <w:num w:numId="5">
    <w:abstractNumId w:val="3"/>
  </w:num>
  <w:num w:numId="6">
    <w:abstractNumId w:val="0"/>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B37AC"/>
    <w:rsid w:val="00003B9A"/>
    <w:rsid w:val="00023809"/>
    <w:rsid w:val="00045922"/>
    <w:rsid w:val="00093FC8"/>
    <w:rsid w:val="000E4FA4"/>
    <w:rsid w:val="000F246F"/>
    <w:rsid w:val="000F7DB0"/>
    <w:rsid w:val="00136EAB"/>
    <w:rsid w:val="0014032B"/>
    <w:rsid w:val="00167259"/>
    <w:rsid w:val="001C1CA4"/>
    <w:rsid w:val="001E099F"/>
    <w:rsid w:val="001E3618"/>
    <w:rsid w:val="001F3C81"/>
    <w:rsid w:val="00200FD7"/>
    <w:rsid w:val="002333AB"/>
    <w:rsid w:val="002B77D3"/>
    <w:rsid w:val="002D229D"/>
    <w:rsid w:val="003571F3"/>
    <w:rsid w:val="00365496"/>
    <w:rsid w:val="0038759F"/>
    <w:rsid w:val="003C040F"/>
    <w:rsid w:val="003C53B4"/>
    <w:rsid w:val="004408C0"/>
    <w:rsid w:val="00472F31"/>
    <w:rsid w:val="00490822"/>
    <w:rsid w:val="00565F35"/>
    <w:rsid w:val="005A0E87"/>
    <w:rsid w:val="005D0BCD"/>
    <w:rsid w:val="005D0DE4"/>
    <w:rsid w:val="005D3AD2"/>
    <w:rsid w:val="00622254"/>
    <w:rsid w:val="00623EA3"/>
    <w:rsid w:val="00642CB8"/>
    <w:rsid w:val="006919D2"/>
    <w:rsid w:val="006B37AC"/>
    <w:rsid w:val="007203B9"/>
    <w:rsid w:val="00774B05"/>
    <w:rsid w:val="007C5D5E"/>
    <w:rsid w:val="007E36C5"/>
    <w:rsid w:val="007F48B9"/>
    <w:rsid w:val="007F4C71"/>
    <w:rsid w:val="00841380"/>
    <w:rsid w:val="00872A94"/>
    <w:rsid w:val="00984D63"/>
    <w:rsid w:val="00A524E1"/>
    <w:rsid w:val="00A54FD8"/>
    <w:rsid w:val="00AB770D"/>
    <w:rsid w:val="00AC105F"/>
    <w:rsid w:val="00AD6ED0"/>
    <w:rsid w:val="00BD12D1"/>
    <w:rsid w:val="00C36BB0"/>
    <w:rsid w:val="00C41EA9"/>
    <w:rsid w:val="00C67D96"/>
    <w:rsid w:val="00C75F40"/>
    <w:rsid w:val="00CB15DE"/>
    <w:rsid w:val="00CC7FCB"/>
    <w:rsid w:val="00CD1858"/>
    <w:rsid w:val="00D1201A"/>
    <w:rsid w:val="00D309DB"/>
    <w:rsid w:val="00D37DAB"/>
    <w:rsid w:val="00D41345"/>
    <w:rsid w:val="00D66F1A"/>
    <w:rsid w:val="00DC2C7E"/>
    <w:rsid w:val="00E40544"/>
    <w:rsid w:val="00E66B4D"/>
    <w:rsid w:val="00E767B0"/>
    <w:rsid w:val="00E96A01"/>
    <w:rsid w:val="00EB2E01"/>
    <w:rsid w:val="00EE0307"/>
    <w:rsid w:val="00F45AD2"/>
    <w:rsid w:val="00F507C2"/>
    <w:rsid w:val="00F53C1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73">
      <o:colormru v:ext="edit" colors="#ffc"/>
    </o:shapedefaults>
    <o:shapelayout v:ext="edit">
      <o:idmap v:ext="edit" data="1"/>
      <o:rules v:ext="edit">
        <o:r id="V:Rule1" type="connector" idref="#_x0000_s1036">
          <o:proxy start="" idref="#_x0000_s1030" connectloc="3"/>
          <o:proxy end="" idref="#_x0000_s1033" connectloc="1"/>
        </o:r>
        <o:r id="V:Rule2" type="connector" idref="#_x0000_s1055">
          <o:proxy start="" idref="#_x0000_s1042" connectloc="3"/>
          <o:proxy end="" idref="#_x0000_s1043" connectloc="2"/>
        </o:r>
        <o:r id="V:Rule3" type="connector" idref="#_x0000_s1034">
          <o:proxy start="" idref="#_x0000_s1028" connectloc="3"/>
        </o:r>
        <o:r id="V:Rule4" type="connector" idref="#_x0000_s1072">
          <o:proxy start="" idref="#_x0000_s1062" connectloc="4"/>
          <o:proxy end="" idref="#_x0000_s1064" connectloc="0"/>
        </o:r>
        <o:r id="V:Rule5" type="connector" idref="#_x0000_s1056">
          <o:proxy start="" idref="#_x0000_s1042" connectloc="3"/>
          <o:proxy end="" idref="#_x0000_s1052" connectloc="2"/>
        </o:r>
        <o:r id="V:Rule6" type="connector" idref="#_x0000_s1069">
          <o:proxy start="" idref="#_x0000_s1063" connectloc="5"/>
          <o:proxy end="" idref="#_x0000_s1067" connectloc="2"/>
        </o:r>
        <o:r id="V:Rule7" type="connector" idref="#_x0000_s1068">
          <o:proxy start="" idref="#_x0000_s1062" connectloc="5"/>
          <o:proxy end="" idref="#_x0000_s1065" connectloc="1"/>
        </o:r>
        <o:r id="V:Rule8" type="connector" idref="#_x0000_s1035">
          <o:proxy start="" idref="#_x0000_s1029" connectloc="3"/>
          <o:proxy end="" idref="#_x0000_s1032" connectloc="1"/>
        </o:r>
        <o:r id="V:Rule9" type="connector" idref="#_x0000_s1070">
          <o:proxy start="" idref="#_x0000_s1063" connectloc="7"/>
        </o:r>
        <o:r id="V:Rule10" type="connector" idref="#_x0000_s1057">
          <o:proxy start="" idref="#_x0000_s1042" connectloc="3"/>
          <o:proxy end="" idref="#_x0000_s1051" connectloc="2"/>
        </o:r>
        <o:r id="V:Rule11" type="connector" idref="#_x0000_s1071">
          <o:proxy start="" idref="#_x0000_s1062" connectloc="0"/>
          <o:proxy end="" idref="#_x0000_s1063" connectloc="3"/>
        </o:r>
      </o:rules>
    </o:shapelayout>
  </w:shapeDefaults>
  <w:decimalSymbol w:val=","/>
  <w:listSeparator w:val=";"/>
  <w14:docId w14:val="1463455C"/>
  <w15:docId w15:val="{E9151AB2-D8D4-43C1-9058-8142A76C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919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20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00FD7"/>
    <w:pPr>
      <w:ind w:left="720"/>
      <w:contextualSpacing/>
    </w:pPr>
  </w:style>
  <w:style w:type="paragraph" w:styleId="Textedebulles">
    <w:name w:val="Balloon Text"/>
    <w:basedOn w:val="Normal"/>
    <w:link w:val="TextedebullesCar"/>
    <w:uiPriority w:val="99"/>
    <w:semiHidden/>
    <w:unhideWhenUsed/>
    <w:rsid w:val="008413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1380"/>
    <w:rPr>
      <w:rFonts w:ascii="Tahoma" w:hAnsi="Tahoma" w:cs="Tahoma"/>
      <w:sz w:val="16"/>
      <w:szCs w:val="16"/>
    </w:rPr>
  </w:style>
  <w:style w:type="paragraph" w:styleId="NormalWeb">
    <w:name w:val="Normal (Web)"/>
    <w:basedOn w:val="Normal"/>
    <w:uiPriority w:val="99"/>
    <w:semiHidden/>
    <w:unhideWhenUsed/>
    <w:rsid w:val="00003B9A"/>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54FD8"/>
    <w:rPr>
      <w:color w:val="0000FF" w:themeColor="hyperlink"/>
      <w:u w:val="single"/>
    </w:rPr>
  </w:style>
  <w:style w:type="paragraph" w:customStyle="1" w:styleId="Default">
    <w:name w:val="Default"/>
    <w:rsid w:val="0014032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En-tte">
    <w:name w:val="header"/>
    <w:basedOn w:val="Normal"/>
    <w:link w:val="En-tteCar"/>
    <w:uiPriority w:val="99"/>
    <w:unhideWhenUsed/>
    <w:rsid w:val="004408C0"/>
    <w:pPr>
      <w:tabs>
        <w:tab w:val="center" w:pos="4536"/>
        <w:tab w:val="right" w:pos="9072"/>
      </w:tabs>
      <w:spacing w:after="0" w:line="240" w:lineRule="auto"/>
    </w:pPr>
  </w:style>
  <w:style w:type="character" w:customStyle="1" w:styleId="En-tteCar">
    <w:name w:val="En-tête Car"/>
    <w:basedOn w:val="Policepardfaut"/>
    <w:link w:val="En-tte"/>
    <w:uiPriority w:val="99"/>
    <w:rsid w:val="004408C0"/>
  </w:style>
  <w:style w:type="paragraph" w:styleId="Pieddepage">
    <w:name w:val="footer"/>
    <w:basedOn w:val="Normal"/>
    <w:link w:val="PieddepageCar"/>
    <w:uiPriority w:val="99"/>
    <w:unhideWhenUsed/>
    <w:rsid w:val="004408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0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716967">
      <w:bodyDiv w:val="1"/>
      <w:marLeft w:val="0"/>
      <w:marRight w:val="0"/>
      <w:marTop w:val="0"/>
      <w:marBottom w:val="0"/>
      <w:divBdr>
        <w:top w:val="none" w:sz="0" w:space="0" w:color="auto"/>
        <w:left w:val="none" w:sz="0" w:space="0" w:color="auto"/>
        <w:bottom w:val="none" w:sz="0" w:space="0" w:color="auto"/>
        <w:right w:val="none" w:sz="0" w:space="0" w:color="auto"/>
      </w:divBdr>
    </w:div>
    <w:div w:id="212356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rancaisfacile.com/"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s.ac-creteil.fr/IMG/pdf/Epreuve_composee_-_partie_2-mm.pdf" TargetMode="External"/><Relationship Id="rId12" Type="http://schemas.openxmlformats.org/officeDocument/2006/relationships/hyperlink" Target="http://tedxavignon.com/"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ses.ac-versailles.fr/bac/form_recherche.php"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www.ses.ac-versailles.fr/bac/form_recherche.php" TargetMode="External"/><Relationship Id="rId14" Type="http://schemas.openxmlformats.org/officeDocument/2006/relationships/hyperlink" Target="http://www.ccdmd.qc.ca/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4630</Words>
  <Characters>25465</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Lucile</dc:creator>
  <cp:lastModifiedBy>Philippe Froissart</cp:lastModifiedBy>
  <cp:revision>6</cp:revision>
  <cp:lastPrinted>2017-05-06T07:43:00Z</cp:lastPrinted>
  <dcterms:created xsi:type="dcterms:W3CDTF">2017-05-06T07:30:00Z</dcterms:created>
  <dcterms:modified xsi:type="dcterms:W3CDTF">2017-05-06T07:43:00Z</dcterms:modified>
</cp:coreProperties>
</file>