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C8D" w:rsidRPr="005F28E8" w:rsidRDefault="004D0C8D" w:rsidP="00B87524">
      <w:pPr>
        <w:rPr>
          <w:rFonts w:asciiTheme="majorHAnsi" w:hAnsiTheme="majorHAnsi"/>
          <w:i/>
          <w:sz w:val="24"/>
          <w:szCs w:val="24"/>
        </w:rPr>
      </w:pPr>
      <w:r w:rsidRPr="005F28E8">
        <w:rPr>
          <w:rFonts w:asciiTheme="majorHAnsi" w:hAnsiTheme="majorHAnsi"/>
          <w:i/>
          <w:sz w:val="24"/>
          <w:szCs w:val="24"/>
        </w:rPr>
        <w:t>Développement de ressources pédagogiques</w:t>
      </w:r>
      <w:r w:rsidR="00CD4F62">
        <w:rPr>
          <w:rFonts w:asciiTheme="majorHAnsi" w:hAnsiTheme="majorHAnsi"/>
          <w:i/>
          <w:sz w:val="24"/>
          <w:szCs w:val="24"/>
        </w:rPr>
        <w:t xml:space="preserve"> pour les Sciences de l’I</w:t>
      </w:r>
      <w:r w:rsidR="00CD4F62" w:rsidRPr="005F28E8">
        <w:rPr>
          <w:rFonts w:asciiTheme="majorHAnsi" w:hAnsiTheme="majorHAnsi"/>
          <w:i/>
          <w:sz w:val="24"/>
          <w:szCs w:val="24"/>
        </w:rPr>
        <w:t>ngénieur</w:t>
      </w:r>
    </w:p>
    <w:p w:rsidR="00B87524" w:rsidRPr="005F28E8" w:rsidRDefault="00B90CAE" w:rsidP="004D0C8D">
      <w:pPr>
        <w:jc w:val="right"/>
        <w:rPr>
          <w:rFonts w:asciiTheme="majorHAnsi" w:hAnsiTheme="majorHAnsi"/>
          <w:i/>
          <w:sz w:val="24"/>
          <w:szCs w:val="24"/>
        </w:rPr>
      </w:pPr>
      <w:r w:rsidRPr="005F28E8"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928576" behindDoc="0" locked="0" layoutInCell="1" allowOverlap="1" wp14:anchorId="542151FC" wp14:editId="1D5312EE">
            <wp:simplePos x="0" y="0"/>
            <wp:positionH relativeFrom="column">
              <wp:posOffset>5491480</wp:posOffset>
            </wp:positionH>
            <wp:positionV relativeFrom="paragraph">
              <wp:posOffset>213995</wp:posOffset>
            </wp:positionV>
            <wp:extent cx="434340" cy="434340"/>
            <wp:effectExtent l="0" t="0" r="3810" b="3810"/>
            <wp:wrapNone/>
            <wp:docPr id="39" name="Image 3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524" w:rsidRPr="005F28E8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>Mai</w:t>
      </w:r>
      <w:r w:rsidR="00B87524" w:rsidRPr="005F28E8">
        <w:rPr>
          <w:rFonts w:asciiTheme="majorHAnsi" w:hAnsiTheme="majorHAnsi"/>
          <w:i/>
          <w:sz w:val="24"/>
          <w:szCs w:val="24"/>
        </w:rPr>
        <w:t xml:space="preserve"> 2018</w:t>
      </w:r>
      <w:r w:rsidR="00CD4F62">
        <w:rPr>
          <w:rFonts w:asciiTheme="majorHAnsi" w:hAnsiTheme="majorHAnsi"/>
          <w:i/>
          <w:sz w:val="24"/>
          <w:szCs w:val="24"/>
        </w:rPr>
        <w:t xml:space="preserve"> </w:t>
      </w:r>
    </w:p>
    <w:p w:rsidR="00CC5E68" w:rsidRPr="005F28E8" w:rsidRDefault="00E2680B" w:rsidP="00E2680B">
      <w:pPr>
        <w:jc w:val="center"/>
        <w:rPr>
          <w:rFonts w:asciiTheme="majorHAnsi" w:hAnsiTheme="majorHAnsi"/>
          <w:b/>
          <w:sz w:val="36"/>
          <w:szCs w:val="36"/>
        </w:rPr>
      </w:pPr>
      <w:r w:rsidRPr="005F28E8">
        <w:rPr>
          <w:rFonts w:asciiTheme="majorHAnsi" w:hAnsiTheme="majorHAnsi"/>
          <w:b/>
          <w:sz w:val="36"/>
          <w:szCs w:val="36"/>
        </w:rPr>
        <w:t>Expérimenter avec Matlab</w:t>
      </w:r>
      <w:r w:rsidR="00147BAE" w:rsidRPr="005F28E8">
        <w:rPr>
          <w:rFonts w:asciiTheme="majorHAnsi" w:hAnsiTheme="majorHAnsi"/>
          <w:b/>
          <w:sz w:val="36"/>
          <w:szCs w:val="36"/>
        </w:rPr>
        <w:t xml:space="preserve"> </w:t>
      </w:r>
      <w:r w:rsidR="00E33DB1" w:rsidRPr="005F28E8">
        <w:rPr>
          <w:rFonts w:asciiTheme="majorHAnsi" w:hAnsiTheme="majorHAnsi"/>
          <w:b/>
          <w:sz w:val="36"/>
          <w:szCs w:val="36"/>
        </w:rPr>
        <w:t>–</w:t>
      </w:r>
      <w:r w:rsidR="00147BAE" w:rsidRPr="005F28E8">
        <w:rPr>
          <w:rFonts w:asciiTheme="majorHAnsi" w:hAnsiTheme="majorHAnsi"/>
          <w:b/>
          <w:sz w:val="36"/>
          <w:szCs w:val="36"/>
        </w:rPr>
        <w:t xml:space="preserve"> Simulink</w:t>
      </w:r>
    </w:p>
    <w:p w:rsidR="005F208E" w:rsidRPr="005F208E" w:rsidRDefault="005F208E" w:rsidP="005F208E">
      <w:pPr>
        <w:jc w:val="center"/>
        <w:rPr>
          <w:rFonts w:asciiTheme="majorHAnsi" w:hAnsiTheme="majorHAnsi"/>
          <w:i/>
          <w:sz w:val="32"/>
          <w:szCs w:val="32"/>
        </w:rPr>
      </w:pPr>
      <w:r>
        <w:rPr>
          <w:rFonts w:asciiTheme="majorHAnsi" w:hAnsiTheme="majorHAnsi"/>
          <w:i/>
          <w:sz w:val="32"/>
          <w:szCs w:val="32"/>
        </w:rPr>
        <w:t xml:space="preserve">Description de l’ETUDE DE CAS n°1 : </w:t>
      </w:r>
      <w:r w:rsidRPr="005F208E">
        <w:rPr>
          <w:rFonts w:asciiTheme="majorHAnsi" w:hAnsiTheme="majorHAnsi"/>
          <w:i/>
          <w:sz w:val="32"/>
          <w:szCs w:val="32"/>
        </w:rPr>
        <w:t>M</w:t>
      </w:r>
      <w:r w:rsidRPr="005F208E">
        <w:rPr>
          <w:rFonts w:asciiTheme="majorHAnsi" w:hAnsiTheme="majorHAnsi"/>
          <w:i/>
          <w:sz w:val="32"/>
          <w:szCs w:val="32"/>
        </w:rPr>
        <w:t>esure d’effort sur le banc aérodynamique</w:t>
      </w:r>
    </w:p>
    <w:p w:rsidR="005F208E" w:rsidRDefault="005F208E" w:rsidP="005F208E">
      <w:pPr>
        <w:rPr>
          <w:rFonts w:asciiTheme="majorHAnsi" w:hAnsiTheme="majorHAnsi"/>
          <w:sz w:val="24"/>
          <w:szCs w:val="24"/>
          <w:u w:val="single"/>
        </w:rPr>
      </w:pPr>
    </w:p>
    <w:p w:rsidR="005F208E" w:rsidRPr="007D7CDC" w:rsidRDefault="005F208E" w:rsidP="005F208E">
      <w:pPr>
        <w:rPr>
          <w:rFonts w:asciiTheme="majorHAnsi" w:hAnsiTheme="majorHAnsi"/>
          <w:sz w:val="24"/>
          <w:szCs w:val="24"/>
        </w:rPr>
      </w:pPr>
      <w:r w:rsidRPr="007D7CDC">
        <w:rPr>
          <w:rFonts w:asciiTheme="majorHAnsi" w:hAnsiTheme="majorHAnsi"/>
          <w:sz w:val="24"/>
          <w:szCs w:val="24"/>
          <w:u w:val="single"/>
        </w:rPr>
        <w:t>Connaissance rattachée :</w:t>
      </w:r>
      <w:r w:rsidRPr="007D7CDC">
        <w:rPr>
          <w:rFonts w:asciiTheme="majorHAnsi" w:hAnsiTheme="majorHAnsi"/>
          <w:sz w:val="24"/>
          <w:szCs w:val="24"/>
        </w:rPr>
        <w:t xml:space="preserve"> Acquisition de l’information</w:t>
      </w:r>
    </w:p>
    <w:p w:rsidR="005F208E" w:rsidRPr="00F8635F" w:rsidRDefault="005F208E" w:rsidP="005F208E">
      <w:pPr>
        <w:rPr>
          <w:rFonts w:asciiTheme="majorHAnsi" w:hAnsiTheme="majorHAnsi"/>
          <w:sz w:val="24"/>
          <w:szCs w:val="24"/>
          <w:u w:val="single"/>
        </w:rPr>
      </w:pPr>
      <w:r w:rsidRPr="007D7CDC"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933696" behindDoc="0" locked="0" layoutInCell="1" allowOverlap="1" wp14:anchorId="27579795" wp14:editId="665F0033">
            <wp:simplePos x="0" y="0"/>
            <wp:positionH relativeFrom="column">
              <wp:posOffset>4370070</wp:posOffset>
            </wp:positionH>
            <wp:positionV relativeFrom="paragraph">
              <wp:posOffset>236220</wp:posOffset>
            </wp:positionV>
            <wp:extent cx="2454275" cy="960120"/>
            <wp:effectExtent l="0" t="0" r="3175" b="0"/>
            <wp:wrapSquare wrapText="bothSides"/>
            <wp:docPr id="6" name="Image 6" descr="P_20160519_17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 descr="P_20160519_170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8" r="6163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35F">
        <w:rPr>
          <w:rFonts w:asciiTheme="majorHAnsi" w:hAnsiTheme="majorHAnsi"/>
          <w:sz w:val="24"/>
          <w:szCs w:val="24"/>
          <w:u w:val="single"/>
        </w:rPr>
        <w:t>Mise en situation :</w:t>
      </w:r>
    </w:p>
    <w:p w:rsidR="005F208E" w:rsidRDefault="005F208E" w:rsidP="005F208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Dans le cadre d’une étude de cas, à</w:t>
      </w:r>
      <w:r w:rsidRPr="007D7CDC">
        <w:rPr>
          <w:rFonts w:asciiTheme="majorHAnsi" w:hAnsiTheme="majorHAnsi"/>
          <w:sz w:val="24"/>
          <w:szCs w:val="24"/>
        </w:rPr>
        <w:t xml:space="preserve"> partir d’un projet </w:t>
      </w:r>
      <w:r>
        <w:rPr>
          <w:rFonts w:asciiTheme="majorHAnsi" w:hAnsiTheme="majorHAnsi"/>
          <w:sz w:val="24"/>
          <w:szCs w:val="24"/>
        </w:rPr>
        <w:t xml:space="preserve"> </w:t>
      </w:r>
      <w:r w:rsidRPr="007D7CDC">
        <w:rPr>
          <w:rFonts w:asciiTheme="majorHAnsi" w:hAnsiTheme="majorHAnsi"/>
          <w:sz w:val="24"/>
          <w:szCs w:val="24"/>
        </w:rPr>
        <w:t xml:space="preserve">STI2D ITEC / SIN </w:t>
      </w:r>
      <w:r>
        <w:rPr>
          <w:rFonts w:asciiTheme="majorHAnsi" w:hAnsiTheme="majorHAnsi"/>
          <w:sz w:val="24"/>
          <w:szCs w:val="24"/>
        </w:rPr>
        <w:t xml:space="preserve">réalisé </w:t>
      </w:r>
      <w:r w:rsidRPr="007D7CDC">
        <w:rPr>
          <w:rFonts w:asciiTheme="majorHAnsi" w:hAnsiTheme="majorHAnsi"/>
          <w:sz w:val="24"/>
          <w:szCs w:val="24"/>
        </w:rPr>
        <w:t>il y a deux ans, les élèves de SI</w:t>
      </w:r>
      <w:r>
        <w:rPr>
          <w:rFonts w:asciiTheme="majorHAnsi" w:hAnsiTheme="majorHAnsi"/>
          <w:sz w:val="24"/>
          <w:szCs w:val="24"/>
        </w:rPr>
        <w:t xml:space="preserve"> conduisent une étude théorique puis </w:t>
      </w:r>
      <w:r w:rsidRPr="007D7CDC">
        <w:rPr>
          <w:rFonts w:asciiTheme="majorHAnsi" w:hAnsiTheme="majorHAnsi"/>
          <w:sz w:val="24"/>
          <w:szCs w:val="24"/>
        </w:rPr>
        <w:t>conçoivent</w:t>
      </w:r>
      <w:r>
        <w:rPr>
          <w:rFonts w:asciiTheme="majorHAnsi" w:hAnsiTheme="majorHAnsi"/>
          <w:sz w:val="24"/>
          <w:szCs w:val="24"/>
        </w:rPr>
        <w:t xml:space="preserve"> le mo</w:t>
      </w:r>
      <w:r w:rsidRPr="007D7CDC">
        <w:rPr>
          <w:rFonts w:asciiTheme="majorHAnsi" w:hAnsiTheme="majorHAnsi"/>
          <w:sz w:val="24"/>
          <w:szCs w:val="24"/>
        </w:rPr>
        <w:t>dèle cau</w:t>
      </w:r>
      <w:r>
        <w:rPr>
          <w:rFonts w:asciiTheme="majorHAnsi" w:hAnsiTheme="majorHAnsi"/>
          <w:sz w:val="24"/>
          <w:szCs w:val="24"/>
        </w:rPr>
        <w:t>sal de la chaine d’acquisition.</w:t>
      </w:r>
    </w:p>
    <w:p w:rsidR="005F208E" w:rsidRDefault="005F208E" w:rsidP="005F208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</w:t>
      </w:r>
      <w:r w:rsidRPr="007D7CDC">
        <w:rPr>
          <w:rFonts w:asciiTheme="majorHAnsi" w:hAnsiTheme="majorHAnsi"/>
          <w:sz w:val="24"/>
          <w:szCs w:val="24"/>
        </w:rPr>
        <w:t>ans un second temps, les élèves mettent en place, ce que je nommerai</w:t>
      </w:r>
      <w:r>
        <w:rPr>
          <w:rFonts w:asciiTheme="majorHAnsi" w:hAnsiTheme="majorHAnsi"/>
          <w:sz w:val="24"/>
          <w:szCs w:val="24"/>
        </w:rPr>
        <w:t>s</w:t>
      </w:r>
      <w:r w:rsidRPr="007D7CDC">
        <w:rPr>
          <w:rFonts w:asciiTheme="majorHAnsi" w:hAnsiTheme="majorHAnsi"/>
          <w:sz w:val="24"/>
          <w:szCs w:val="24"/>
        </w:rPr>
        <w:t xml:space="preserve"> un "</w:t>
      </w:r>
      <w:r w:rsidRPr="007D7CDC">
        <w:rPr>
          <w:rFonts w:asciiTheme="majorHAnsi" w:hAnsiTheme="majorHAnsi"/>
          <w:b/>
          <w:sz w:val="24"/>
          <w:szCs w:val="24"/>
        </w:rPr>
        <w:t>modèle d’expérimentation"</w:t>
      </w:r>
      <w:r w:rsidRPr="007D7CDC">
        <w:rPr>
          <w:rFonts w:asciiTheme="majorHAnsi" w:hAnsiTheme="majorHAnsi"/>
          <w:sz w:val="24"/>
          <w:szCs w:val="24"/>
        </w:rPr>
        <w:t xml:space="preserve"> afin de comparer les écarts, directement sur Simulink, entre le modèle causal et le modèle réel.</w:t>
      </w:r>
    </w:p>
    <w:p w:rsidR="005F208E" w:rsidRPr="007D7CDC" w:rsidRDefault="005F208E" w:rsidP="005F208E">
      <w:pPr>
        <w:rPr>
          <w:rFonts w:asciiTheme="majorHAnsi" w:hAnsiTheme="majorHAnsi"/>
          <w:sz w:val="24"/>
          <w:szCs w:val="24"/>
        </w:rPr>
      </w:pPr>
    </w:p>
    <w:p w:rsidR="005F208E" w:rsidRPr="00F8635F" w:rsidRDefault="005F208E" w:rsidP="005F208E">
      <w:pPr>
        <w:rPr>
          <w:rFonts w:asciiTheme="majorHAnsi" w:hAnsiTheme="majorHAnsi"/>
          <w:i/>
          <w:sz w:val="24"/>
          <w:szCs w:val="24"/>
          <w:u w:val="single"/>
        </w:rPr>
      </w:pPr>
      <w:r w:rsidRPr="00F8635F">
        <w:rPr>
          <w:rFonts w:asciiTheme="majorHAnsi" w:hAnsiTheme="majorHAnsi"/>
          <w:i/>
          <w:sz w:val="24"/>
          <w:szCs w:val="24"/>
          <w:u w:val="single"/>
        </w:rPr>
        <w:t>Modèle causal :</w:t>
      </w:r>
    </w:p>
    <w:p w:rsidR="005F208E" w:rsidRPr="00F8635F" w:rsidRDefault="005F208E" w:rsidP="005F208E">
      <w:pPr>
        <w:jc w:val="center"/>
        <w:rPr>
          <w:rFonts w:asciiTheme="majorHAnsi" w:hAnsiTheme="majorHAnsi"/>
          <w:sz w:val="24"/>
          <w:szCs w:val="24"/>
        </w:rPr>
      </w:pPr>
      <w:r w:rsidRPr="00F8635F">
        <w:rPr>
          <w:rFonts w:ascii="Cambria" w:hAnsi="Cambria"/>
          <w:noProof/>
          <w:sz w:val="24"/>
          <w:szCs w:val="24"/>
          <w:lang w:eastAsia="fr-FR"/>
        </w:rPr>
        <w:drawing>
          <wp:inline distT="0" distB="0" distL="0" distR="0" wp14:anchorId="67C0E58C" wp14:editId="6E330EB0">
            <wp:extent cx="6816725" cy="904875"/>
            <wp:effectExtent l="0" t="0" r="317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" t="37489" r="783" b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8E" w:rsidRDefault="005F208E">
      <w:pPr>
        <w:rPr>
          <w:rFonts w:asciiTheme="majorHAnsi" w:hAnsiTheme="majorHAnsi"/>
          <w:i/>
          <w:sz w:val="24"/>
          <w:szCs w:val="24"/>
          <w:u w:val="single"/>
        </w:rPr>
      </w:pPr>
      <w:r w:rsidRPr="00F8635F">
        <w:rPr>
          <w:rFonts w:asciiTheme="majorHAnsi" w:hAnsiTheme="majorHAnsi"/>
          <w:i/>
          <w:sz w:val="24"/>
          <w:szCs w:val="24"/>
          <w:u w:val="single"/>
        </w:rPr>
        <w:t>Réel et modèle d’expérimentation :</w:t>
      </w:r>
      <w:r w:rsidRPr="00F8635F">
        <w:rPr>
          <w:noProof/>
          <w:sz w:val="24"/>
          <w:szCs w:val="24"/>
          <w:lang w:eastAsia="fr-FR"/>
        </w:rPr>
        <w:drawing>
          <wp:inline distT="0" distB="0" distL="0" distR="0" wp14:anchorId="77A7D071" wp14:editId="7BF4882B">
            <wp:extent cx="6494400" cy="344880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44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sz w:val="24"/>
          <w:szCs w:val="24"/>
          <w:u w:val="single"/>
        </w:rPr>
        <w:br w:type="page"/>
      </w:r>
    </w:p>
    <w:p w:rsidR="005F208E" w:rsidRPr="00F8635F" w:rsidRDefault="005F208E" w:rsidP="005F208E">
      <w:pPr>
        <w:rPr>
          <w:rFonts w:asciiTheme="majorHAnsi" w:hAnsiTheme="majorHAnsi"/>
          <w:sz w:val="24"/>
          <w:szCs w:val="24"/>
          <w:u w:val="single"/>
        </w:rPr>
      </w:pPr>
      <w:r w:rsidRPr="00F8635F">
        <w:rPr>
          <w:rFonts w:asciiTheme="majorHAnsi" w:hAnsiTheme="majorHAnsi"/>
          <w:sz w:val="24"/>
          <w:szCs w:val="24"/>
          <w:u w:val="single"/>
        </w:rPr>
        <w:lastRenderedPageBreak/>
        <w:t>Objectifs :</w:t>
      </w:r>
    </w:p>
    <w:p w:rsidR="005F208E" w:rsidRPr="00F8635F" w:rsidRDefault="005F208E" w:rsidP="005F208E">
      <w:pPr>
        <w:rPr>
          <w:rFonts w:asciiTheme="majorHAnsi" w:hAnsiTheme="majorHAnsi"/>
          <w:sz w:val="24"/>
          <w:szCs w:val="24"/>
        </w:rPr>
      </w:pPr>
      <w:r w:rsidRPr="00F8635F">
        <w:rPr>
          <w:rFonts w:asciiTheme="majorHAnsi" w:hAnsiTheme="majorHAnsi"/>
          <w:sz w:val="24"/>
          <w:szCs w:val="24"/>
        </w:rPr>
        <w:t>L’élève est amené à mettre en évidence et à quantifier les écarts entre le modèle causal et le réel (caractéristique réelle du capteur d’effort, gain d’amplification, phénomène de saturation, …).</w:t>
      </w:r>
    </w:p>
    <w:p w:rsidR="005F208E" w:rsidRDefault="005F208E" w:rsidP="005F208E">
      <w:pPr>
        <w:rPr>
          <w:rFonts w:asciiTheme="majorHAnsi" w:hAnsiTheme="majorHAnsi"/>
          <w:sz w:val="24"/>
          <w:szCs w:val="24"/>
        </w:rPr>
      </w:pPr>
      <w:r w:rsidRPr="00F8635F">
        <w:rPr>
          <w:rFonts w:asciiTheme="majorHAnsi" w:hAnsiTheme="majorHAnsi"/>
          <w:sz w:val="24"/>
          <w:szCs w:val="24"/>
        </w:rPr>
        <w:t>Ce comparatif conduit l’élève à valider ou non  la chaîne d’acquisition de mesure d’effort afin de respect</w:t>
      </w:r>
      <w:r>
        <w:rPr>
          <w:rFonts w:asciiTheme="majorHAnsi" w:hAnsiTheme="majorHAnsi"/>
          <w:sz w:val="24"/>
          <w:szCs w:val="24"/>
        </w:rPr>
        <w:t>er</w:t>
      </w:r>
      <w:r w:rsidRPr="00F8635F">
        <w:rPr>
          <w:rFonts w:asciiTheme="majorHAnsi" w:hAnsiTheme="majorHAnsi"/>
          <w:sz w:val="24"/>
          <w:szCs w:val="24"/>
        </w:rPr>
        <w:t xml:space="preserve"> les contraintes du cahier des charges (étendue de mesure, erreur sur la mesure, …).</w:t>
      </w:r>
    </w:p>
    <w:p w:rsidR="005F208E" w:rsidRDefault="005F208E" w:rsidP="005F208E">
      <w:pPr>
        <w:rPr>
          <w:rFonts w:asciiTheme="majorHAnsi" w:hAnsiTheme="majorHAnsi"/>
          <w:sz w:val="24"/>
          <w:szCs w:val="24"/>
        </w:rPr>
      </w:pPr>
    </w:p>
    <w:p w:rsidR="005F208E" w:rsidRDefault="005F208E" w:rsidP="005F208E">
      <w:pPr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Descriptions des fichiers :</w:t>
      </w:r>
    </w:p>
    <w:p w:rsidR="005F208E" w:rsidRPr="005F208E" w:rsidRDefault="005F208E" w:rsidP="005F208E">
      <w:pPr>
        <w:pStyle w:val="Paragraphedeliste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5F208E">
        <w:rPr>
          <w:rFonts w:asciiTheme="majorHAnsi" w:hAnsiTheme="majorHAnsi"/>
          <w:sz w:val="24"/>
          <w:szCs w:val="24"/>
        </w:rPr>
        <w:t>Sujet de l’activité et son corrigé</w:t>
      </w:r>
    </w:p>
    <w:p w:rsidR="005F208E" w:rsidRDefault="005F208E" w:rsidP="005F208E">
      <w:pPr>
        <w:pStyle w:val="Paragraphedeliste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 w:rsidRPr="005F208E">
        <w:rPr>
          <w:rFonts w:asciiTheme="majorHAnsi" w:hAnsiTheme="majorHAnsi"/>
          <w:sz w:val="24"/>
          <w:szCs w:val="24"/>
        </w:rPr>
        <w:t>Annexes de l’activité et leur corrigé</w:t>
      </w:r>
    </w:p>
    <w:p w:rsidR="005F208E" w:rsidRPr="005F208E" w:rsidRDefault="005F208E" w:rsidP="005F208E">
      <w:pPr>
        <w:pStyle w:val="Paragraphedeliste"/>
        <w:numPr>
          <w:ilvl w:val="0"/>
          <w:numId w:val="18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Modèle d’expérimentation Matlab</w:t>
      </w:r>
    </w:p>
    <w:p w:rsidR="005F208E" w:rsidRPr="00F8635F" w:rsidRDefault="005F208E" w:rsidP="005F208E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CD4F62" w:rsidRPr="00CD4F62" w:rsidRDefault="00CD4F62" w:rsidP="00CD4F62">
      <w:pPr>
        <w:jc w:val="right"/>
        <w:rPr>
          <w:rFonts w:asciiTheme="majorHAnsi" w:hAnsiTheme="majorHAnsi"/>
          <w:i/>
          <w:sz w:val="24"/>
          <w:szCs w:val="24"/>
        </w:rPr>
      </w:pPr>
      <w:r w:rsidRPr="00CD4F62">
        <w:rPr>
          <w:rFonts w:asciiTheme="majorHAnsi" w:hAnsiTheme="majorHAnsi"/>
          <w:i/>
          <w:sz w:val="24"/>
          <w:szCs w:val="24"/>
        </w:rPr>
        <w:t>DF</w:t>
      </w:r>
    </w:p>
    <w:sectPr w:rsidR="00CD4F62" w:rsidRPr="00CD4F62" w:rsidSect="005A080B">
      <w:footerReference w:type="default" r:id="rId13"/>
      <w:pgSz w:w="11906" w:h="16838"/>
      <w:pgMar w:top="567" w:right="566" w:bottom="567" w:left="567" w:header="708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234" w:rsidRDefault="00D06234" w:rsidP="005A080B">
      <w:pPr>
        <w:spacing w:after="0" w:line="240" w:lineRule="auto"/>
      </w:pPr>
      <w:r>
        <w:separator/>
      </w:r>
    </w:p>
  </w:endnote>
  <w:endnote w:type="continuationSeparator" w:id="0">
    <w:p w:rsidR="00D06234" w:rsidRDefault="00D06234" w:rsidP="005A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4883594"/>
      <w:docPartObj>
        <w:docPartGallery w:val="Page Numbers (Bottom of Page)"/>
        <w:docPartUnique/>
      </w:docPartObj>
    </w:sdtPr>
    <w:sdtEndPr>
      <w:rPr>
        <w:rFonts w:asciiTheme="majorHAnsi" w:hAnsiTheme="majorHAnsi"/>
        <w:i/>
        <w:sz w:val="20"/>
        <w:szCs w:val="20"/>
      </w:rPr>
    </w:sdtEndPr>
    <w:sdtContent>
      <w:p w:rsidR="005A080B" w:rsidRPr="005A080B" w:rsidRDefault="005A080B">
        <w:pPr>
          <w:pStyle w:val="Pieddepage"/>
          <w:jc w:val="right"/>
          <w:rPr>
            <w:rFonts w:asciiTheme="majorHAnsi" w:hAnsiTheme="majorHAnsi"/>
            <w:i/>
            <w:sz w:val="20"/>
            <w:szCs w:val="20"/>
          </w:rPr>
        </w:pPr>
        <w:r w:rsidRPr="005A080B">
          <w:rPr>
            <w:rFonts w:asciiTheme="majorHAnsi" w:hAnsiTheme="majorHAnsi"/>
            <w:i/>
            <w:sz w:val="20"/>
            <w:szCs w:val="20"/>
          </w:rPr>
          <w:fldChar w:fldCharType="begin"/>
        </w:r>
        <w:r w:rsidRPr="005A080B">
          <w:rPr>
            <w:rFonts w:asciiTheme="majorHAnsi" w:hAnsiTheme="majorHAnsi"/>
            <w:i/>
            <w:sz w:val="20"/>
            <w:szCs w:val="20"/>
          </w:rPr>
          <w:instrText>PAGE   \* MERGEFORMAT</w:instrText>
        </w:r>
        <w:r w:rsidRPr="005A080B">
          <w:rPr>
            <w:rFonts w:asciiTheme="majorHAnsi" w:hAnsiTheme="majorHAnsi"/>
            <w:i/>
            <w:sz w:val="20"/>
            <w:szCs w:val="20"/>
          </w:rPr>
          <w:fldChar w:fldCharType="separate"/>
        </w:r>
        <w:r w:rsidR="005F208E">
          <w:rPr>
            <w:rFonts w:asciiTheme="majorHAnsi" w:hAnsiTheme="majorHAnsi"/>
            <w:i/>
            <w:noProof/>
            <w:sz w:val="20"/>
            <w:szCs w:val="20"/>
          </w:rPr>
          <w:t>2</w:t>
        </w:r>
        <w:r w:rsidRPr="005A080B">
          <w:rPr>
            <w:rFonts w:asciiTheme="majorHAnsi" w:hAnsiTheme="majorHAnsi"/>
            <w:i/>
            <w:sz w:val="20"/>
            <w:szCs w:val="20"/>
          </w:rPr>
          <w:fldChar w:fldCharType="end"/>
        </w:r>
        <w:r w:rsidRPr="005A080B">
          <w:rPr>
            <w:rFonts w:asciiTheme="majorHAnsi" w:hAnsiTheme="majorHAnsi"/>
            <w:i/>
            <w:sz w:val="20"/>
            <w:szCs w:val="20"/>
          </w:rPr>
          <w:t xml:space="preserve"> / </w:t>
        </w:r>
        <w:r w:rsidR="005F208E">
          <w:rPr>
            <w:rFonts w:asciiTheme="majorHAnsi" w:hAnsiTheme="majorHAnsi"/>
            <w:i/>
            <w:sz w:val="20"/>
            <w:szCs w:val="20"/>
          </w:rPr>
          <w:t>2</w:t>
        </w:r>
      </w:p>
    </w:sdtContent>
  </w:sdt>
  <w:p w:rsidR="005A080B" w:rsidRDefault="005A080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234" w:rsidRDefault="00D06234" w:rsidP="005A080B">
      <w:pPr>
        <w:spacing w:after="0" w:line="240" w:lineRule="auto"/>
      </w:pPr>
      <w:r>
        <w:separator/>
      </w:r>
    </w:p>
  </w:footnote>
  <w:footnote w:type="continuationSeparator" w:id="0">
    <w:p w:rsidR="00D06234" w:rsidRDefault="00D06234" w:rsidP="005A0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40BF"/>
    <w:multiLevelType w:val="hybridMultilevel"/>
    <w:tmpl w:val="90D0F540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ED3DEE"/>
    <w:multiLevelType w:val="hybridMultilevel"/>
    <w:tmpl w:val="043491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84086"/>
    <w:multiLevelType w:val="hybridMultilevel"/>
    <w:tmpl w:val="298068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45202"/>
    <w:multiLevelType w:val="hybridMultilevel"/>
    <w:tmpl w:val="63B239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87D24"/>
    <w:multiLevelType w:val="hybridMultilevel"/>
    <w:tmpl w:val="8584B376"/>
    <w:lvl w:ilvl="0" w:tplc="6F3CEE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E00CF"/>
    <w:multiLevelType w:val="hybridMultilevel"/>
    <w:tmpl w:val="9AB476F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8B01E2D"/>
    <w:multiLevelType w:val="hybridMultilevel"/>
    <w:tmpl w:val="9AB476F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9584FBE"/>
    <w:multiLevelType w:val="hybridMultilevel"/>
    <w:tmpl w:val="A770DD34"/>
    <w:lvl w:ilvl="0" w:tplc="03B80D5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61C66"/>
    <w:multiLevelType w:val="hybridMultilevel"/>
    <w:tmpl w:val="45DC8D0E"/>
    <w:lvl w:ilvl="0" w:tplc="93DCE3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63EE5"/>
    <w:multiLevelType w:val="hybridMultilevel"/>
    <w:tmpl w:val="927E8722"/>
    <w:lvl w:ilvl="0" w:tplc="E31428C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886EC6"/>
    <w:multiLevelType w:val="hybridMultilevel"/>
    <w:tmpl w:val="9AB476F6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C8B4E11"/>
    <w:multiLevelType w:val="hybridMultilevel"/>
    <w:tmpl w:val="E9260A5A"/>
    <w:lvl w:ilvl="0" w:tplc="FE0CC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B59CF"/>
    <w:multiLevelType w:val="hybridMultilevel"/>
    <w:tmpl w:val="90D0F540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3F76BB4"/>
    <w:multiLevelType w:val="hybridMultilevel"/>
    <w:tmpl w:val="90D0F540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2233718"/>
    <w:multiLevelType w:val="hybridMultilevel"/>
    <w:tmpl w:val="6B38BBBE"/>
    <w:lvl w:ilvl="0" w:tplc="AF9810D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095874"/>
    <w:multiLevelType w:val="hybridMultilevel"/>
    <w:tmpl w:val="6A9421C2"/>
    <w:lvl w:ilvl="0" w:tplc="C224540A">
      <w:start w:val="2"/>
      <w:numFmt w:val="lowerLetter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73F2290"/>
    <w:multiLevelType w:val="hybridMultilevel"/>
    <w:tmpl w:val="4F7484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57D86"/>
    <w:multiLevelType w:val="hybridMultilevel"/>
    <w:tmpl w:val="818C399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7"/>
  </w:num>
  <w:num w:numId="5">
    <w:abstractNumId w:val="4"/>
  </w:num>
  <w:num w:numId="6">
    <w:abstractNumId w:val="1"/>
  </w:num>
  <w:num w:numId="7">
    <w:abstractNumId w:val="11"/>
  </w:num>
  <w:num w:numId="8">
    <w:abstractNumId w:val="16"/>
  </w:num>
  <w:num w:numId="9">
    <w:abstractNumId w:val="12"/>
  </w:num>
  <w:num w:numId="10">
    <w:abstractNumId w:val="3"/>
  </w:num>
  <w:num w:numId="11">
    <w:abstractNumId w:val="6"/>
  </w:num>
  <w:num w:numId="12">
    <w:abstractNumId w:val="15"/>
  </w:num>
  <w:num w:numId="13">
    <w:abstractNumId w:val="2"/>
  </w:num>
  <w:num w:numId="14">
    <w:abstractNumId w:val="10"/>
  </w:num>
  <w:num w:numId="15">
    <w:abstractNumId w:val="5"/>
  </w:num>
  <w:num w:numId="16">
    <w:abstractNumId w:val="13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0B"/>
    <w:rsid w:val="000626B3"/>
    <w:rsid w:val="000C2C16"/>
    <w:rsid w:val="000D02A0"/>
    <w:rsid w:val="000D7432"/>
    <w:rsid w:val="0010787D"/>
    <w:rsid w:val="00147BAE"/>
    <w:rsid w:val="00155D75"/>
    <w:rsid w:val="00200202"/>
    <w:rsid w:val="0020463A"/>
    <w:rsid w:val="00231777"/>
    <w:rsid w:val="00267990"/>
    <w:rsid w:val="0029689A"/>
    <w:rsid w:val="002B66B2"/>
    <w:rsid w:val="002C29BE"/>
    <w:rsid w:val="002F44F4"/>
    <w:rsid w:val="003458E3"/>
    <w:rsid w:val="003601D6"/>
    <w:rsid w:val="003B278A"/>
    <w:rsid w:val="003E5C90"/>
    <w:rsid w:val="003E7C77"/>
    <w:rsid w:val="0047402A"/>
    <w:rsid w:val="004949DF"/>
    <w:rsid w:val="004D0C8D"/>
    <w:rsid w:val="004D0E5F"/>
    <w:rsid w:val="004D38AC"/>
    <w:rsid w:val="005111D3"/>
    <w:rsid w:val="005511DE"/>
    <w:rsid w:val="005A080B"/>
    <w:rsid w:val="005E1152"/>
    <w:rsid w:val="005E3A7F"/>
    <w:rsid w:val="005F208E"/>
    <w:rsid w:val="005F28E8"/>
    <w:rsid w:val="00652F8C"/>
    <w:rsid w:val="006C5650"/>
    <w:rsid w:val="00720B86"/>
    <w:rsid w:val="00793A16"/>
    <w:rsid w:val="007A3CC4"/>
    <w:rsid w:val="007C3CB4"/>
    <w:rsid w:val="007D7CDC"/>
    <w:rsid w:val="008234C7"/>
    <w:rsid w:val="00870632"/>
    <w:rsid w:val="008B00BD"/>
    <w:rsid w:val="008B3E61"/>
    <w:rsid w:val="008E0E88"/>
    <w:rsid w:val="0098158E"/>
    <w:rsid w:val="00986415"/>
    <w:rsid w:val="00A13CDF"/>
    <w:rsid w:val="00AB2021"/>
    <w:rsid w:val="00B04EBC"/>
    <w:rsid w:val="00B308E5"/>
    <w:rsid w:val="00B87524"/>
    <w:rsid w:val="00B90CAE"/>
    <w:rsid w:val="00C6119E"/>
    <w:rsid w:val="00C8582A"/>
    <w:rsid w:val="00CC5E68"/>
    <w:rsid w:val="00CD4A97"/>
    <w:rsid w:val="00CD4F62"/>
    <w:rsid w:val="00D06234"/>
    <w:rsid w:val="00D30491"/>
    <w:rsid w:val="00D4057F"/>
    <w:rsid w:val="00D42540"/>
    <w:rsid w:val="00D546D2"/>
    <w:rsid w:val="00D64430"/>
    <w:rsid w:val="00D861E8"/>
    <w:rsid w:val="00DA14A7"/>
    <w:rsid w:val="00E2680B"/>
    <w:rsid w:val="00E33DB1"/>
    <w:rsid w:val="00E42EAD"/>
    <w:rsid w:val="00E934EA"/>
    <w:rsid w:val="00EB214D"/>
    <w:rsid w:val="00EC3C89"/>
    <w:rsid w:val="00EF3BFC"/>
    <w:rsid w:val="00F32AD4"/>
    <w:rsid w:val="00F54C3F"/>
    <w:rsid w:val="00F61F55"/>
    <w:rsid w:val="00F67E01"/>
    <w:rsid w:val="00F8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2680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202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0787D"/>
  </w:style>
  <w:style w:type="paragraph" w:styleId="En-tte">
    <w:name w:val="header"/>
    <w:basedOn w:val="Normal"/>
    <w:link w:val="En-tteCar"/>
    <w:uiPriority w:val="99"/>
    <w:unhideWhenUsed/>
    <w:rsid w:val="005A0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080B"/>
  </w:style>
  <w:style w:type="paragraph" w:styleId="Pieddepage">
    <w:name w:val="footer"/>
    <w:basedOn w:val="Normal"/>
    <w:link w:val="PieddepageCar"/>
    <w:uiPriority w:val="99"/>
    <w:unhideWhenUsed/>
    <w:rsid w:val="005A0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0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2680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0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0202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10787D"/>
  </w:style>
  <w:style w:type="paragraph" w:styleId="En-tte">
    <w:name w:val="header"/>
    <w:basedOn w:val="Normal"/>
    <w:link w:val="En-tteCar"/>
    <w:uiPriority w:val="99"/>
    <w:unhideWhenUsed/>
    <w:rsid w:val="005A0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080B"/>
  </w:style>
  <w:style w:type="paragraph" w:styleId="Pieddepage">
    <w:name w:val="footer"/>
    <w:basedOn w:val="Normal"/>
    <w:link w:val="PieddepageCar"/>
    <w:uiPriority w:val="99"/>
    <w:unhideWhenUsed/>
    <w:rsid w:val="005A0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0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0A387-3406-421D-B5CA-8660DE05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Personnel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Filoé</dc:creator>
  <cp:lastModifiedBy>Dominique Filoé</cp:lastModifiedBy>
  <cp:revision>7</cp:revision>
  <dcterms:created xsi:type="dcterms:W3CDTF">2018-02-19T20:45:00Z</dcterms:created>
  <dcterms:modified xsi:type="dcterms:W3CDTF">2018-05-08T13:40:00Z</dcterms:modified>
</cp:coreProperties>
</file>