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91" w:rsidRPr="0061756E" w:rsidRDefault="002B7491" w:rsidP="002B7491">
      <w:pPr>
        <w:rPr>
          <w:rFonts w:cstheme="minorHAnsi"/>
          <w:b/>
          <w:i w:val="0"/>
          <w:sz w:val="24"/>
          <w:szCs w:val="24"/>
        </w:rPr>
      </w:pPr>
      <w:r w:rsidRPr="0061756E">
        <w:rPr>
          <w:rFonts w:cstheme="minorHAnsi"/>
          <w:b/>
          <w:i w:val="0"/>
          <w:sz w:val="24"/>
          <w:szCs w:val="24"/>
        </w:rPr>
        <w:t xml:space="preserve">Langue : </w:t>
      </w:r>
      <w:r w:rsidRPr="0061756E">
        <w:rPr>
          <w:rFonts w:cstheme="minorHAnsi"/>
          <w:i w:val="0"/>
          <w:sz w:val="24"/>
          <w:szCs w:val="24"/>
        </w:rPr>
        <w:t>anglais</w:t>
      </w:r>
    </w:p>
    <w:p w:rsidR="00626AA3" w:rsidRPr="00626AA3" w:rsidRDefault="00E7324A" w:rsidP="0061756E">
      <w:pPr>
        <w:pStyle w:val="Titre1"/>
        <w:rPr>
          <w:rFonts w:asciiTheme="minorHAnsi" w:hAnsiTheme="minorHAnsi"/>
          <w:i w:val="0"/>
          <w:sz w:val="24"/>
          <w:szCs w:val="24"/>
          <w:lang w:val="en-GB"/>
        </w:rPr>
      </w:pPr>
      <w:r w:rsidRPr="00626AA3">
        <w:rPr>
          <w:rFonts w:asciiTheme="minorHAnsi" w:hAnsiTheme="minorHAnsi"/>
          <w:i w:val="0"/>
          <w:sz w:val="24"/>
          <w:szCs w:val="24"/>
          <w:lang w:val="en-GB"/>
        </w:rPr>
        <w:t>King Arthur,</w:t>
      </w:r>
      <w:r w:rsidR="00626AA3" w:rsidRPr="00626AA3">
        <w:rPr>
          <w:rFonts w:asciiTheme="minorHAnsi" w:hAnsiTheme="minorHAnsi"/>
          <w:i w:val="0"/>
          <w:sz w:val="24"/>
          <w:szCs w:val="24"/>
          <w:lang w:val="en-GB"/>
        </w:rPr>
        <w:t xml:space="preserve"> building the myth and</w:t>
      </w:r>
      <w:r w:rsidRPr="00626AA3">
        <w:rPr>
          <w:rFonts w:asciiTheme="minorHAnsi" w:hAnsiTheme="minorHAnsi"/>
          <w:i w:val="0"/>
          <w:sz w:val="24"/>
          <w:szCs w:val="24"/>
          <w:lang w:val="en-GB"/>
        </w:rPr>
        <w:t xml:space="preserve"> the founding of British identity </w:t>
      </w:r>
    </w:p>
    <w:p w:rsidR="00626AA3" w:rsidRPr="00626AA3" w:rsidRDefault="00E7324A" w:rsidP="00626AA3">
      <w:pPr>
        <w:pStyle w:val="Titre1"/>
        <w:rPr>
          <w:rFonts w:asciiTheme="minorHAnsi" w:hAnsiTheme="minorHAnsi"/>
          <w:sz w:val="24"/>
          <w:szCs w:val="24"/>
        </w:rPr>
      </w:pPr>
      <w:r w:rsidRPr="00626AA3">
        <w:rPr>
          <w:sz w:val="24"/>
        </w:rPr>
        <w:t>Le Roi Arthur, d’icône nationale à icône mondialisée, franchit les frontières et le temps, réinventé au fil des époques.</w:t>
      </w:r>
      <w:r w:rsidR="00626AA3" w:rsidRPr="00626AA3">
        <w:rPr>
          <w:rFonts w:asciiTheme="minorHAnsi" w:hAnsiTheme="minorHAnsi"/>
          <w:sz w:val="24"/>
          <w:szCs w:val="24"/>
        </w:rPr>
        <w:t xml:space="preserve"> </w:t>
      </w:r>
    </w:p>
    <w:p w:rsidR="002B7491" w:rsidRPr="00626AA3" w:rsidRDefault="00626AA3" w:rsidP="0061756E">
      <w:pPr>
        <w:pStyle w:val="Titre1"/>
        <w:rPr>
          <w:rFonts w:asciiTheme="minorHAnsi" w:hAnsiTheme="minorHAnsi"/>
          <w:i w:val="0"/>
          <w:sz w:val="24"/>
          <w:szCs w:val="24"/>
        </w:rPr>
      </w:pPr>
      <w:r w:rsidRPr="0061756E">
        <w:rPr>
          <w:rFonts w:asciiTheme="minorHAnsi" w:hAnsiTheme="minorHAnsi"/>
          <w:i w:val="0"/>
          <w:sz w:val="24"/>
          <w:szCs w:val="24"/>
        </w:rPr>
        <w:t>Projet croisant deux séquences pour classes de seconde et première </w:t>
      </w:r>
    </w:p>
    <w:p w:rsidR="001A0DFC" w:rsidRPr="0061756E" w:rsidRDefault="00C46285" w:rsidP="002B7491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b/>
          <w:i w:val="0"/>
        </w:rPr>
        <w:t xml:space="preserve">Niveau de classe : </w:t>
      </w:r>
      <w:r w:rsidR="006C4FF6" w:rsidRPr="0061756E">
        <w:rPr>
          <w:rFonts w:asciiTheme="minorHAnsi" w:hAnsiTheme="minorHAnsi" w:cstheme="minorHAnsi"/>
          <w:i w:val="0"/>
        </w:rPr>
        <w:t>seconde</w:t>
      </w:r>
    </w:p>
    <w:p w:rsidR="00E7324A" w:rsidRPr="0061756E" w:rsidRDefault="00E7324A" w:rsidP="00E7324A">
      <w:pPr>
        <w:rPr>
          <w:rFonts w:cstheme="minorHAnsi"/>
          <w:i w:val="0"/>
          <w:sz w:val="24"/>
          <w:szCs w:val="24"/>
        </w:rPr>
      </w:pPr>
      <w:r w:rsidRPr="0061756E">
        <w:rPr>
          <w:rFonts w:cstheme="minorHAnsi"/>
          <w:b/>
          <w:i w:val="0"/>
          <w:sz w:val="24"/>
          <w:szCs w:val="24"/>
        </w:rPr>
        <w:t>Niveau CECRL :</w:t>
      </w:r>
      <w:r w:rsidRPr="0061756E">
        <w:rPr>
          <w:rFonts w:cstheme="minorHAnsi"/>
          <w:i w:val="0"/>
          <w:sz w:val="24"/>
          <w:szCs w:val="24"/>
        </w:rPr>
        <w:t xml:space="preserve"> B1</w:t>
      </w:r>
    </w:p>
    <w:p w:rsidR="00C46285" w:rsidRPr="0061756E" w:rsidRDefault="00C46285">
      <w:pPr>
        <w:rPr>
          <w:rFonts w:cstheme="minorHAnsi"/>
          <w:i w:val="0"/>
          <w:sz w:val="24"/>
          <w:szCs w:val="24"/>
        </w:rPr>
      </w:pPr>
      <w:r w:rsidRPr="0061756E">
        <w:rPr>
          <w:rFonts w:cstheme="minorHAnsi"/>
          <w:b/>
          <w:i w:val="0"/>
          <w:sz w:val="24"/>
          <w:szCs w:val="24"/>
        </w:rPr>
        <w:t>Activités langagières :</w:t>
      </w:r>
      <w:r w:rsidRPr="0061756E">
        <w:rPr>
          <w:rFonts w:cstheme="minorHAnsi"/>
          <w:i w:val="0"/>
          <w:sz w:val="24"/>
          <w:szCs w:val="24"/>
        </w:rPr>
        <w:t xml:space="preserve"> expression orale</w:t>
      </w:r>
      <w:r w:rsidR="009E7371" w:rsidRPr="0061756E">
        <w:rPr>
          <w:rFonts w:cstheme="minorHAnsi"/>
          <w:i w:val="0"/>
          <w:sz w:val="24"/>
          <w:szCs w:val="24"/>
        </w:rPr>
        <w:t xml:space="preserve"> en </w:t>
      </w:r>
      <w:r w:rsidR="00C509EA" w:rsidRPr="0061756E">
        <w:rPr>
          <w:rFonts w:cstheme="minorHAnsi"/>
          <w:i w:val="0"/>
          <w:sz w:val="24"/>
          <w:szCs w:val="24"/>
        </w:rPr>
        <w:t>continu</w:t>
      </w:r>
      <w:r w:rsidR="001D6828" w:rsidRPr="0061756E">
        <w:rPr>
          <w:rFonts w:cstheme="minorHAnsi"/>
          <w:i w:val="0"/>
          <w:sz w:val="24"/>
          <w:szCs w:val="24"/>
        </w:rPr>
        <w:t xml:space="preserve">, </w:t>
      </w:r>
      <w:r w:rsidRPr="0061756E">
        <w:rPr>
          <w:rFonts w:cstheme="minorHAnsi"/>
          <w:i w:val="0"/>
          <w:sz w:val="24"/>
          <w:szCs w:val="24"/>
        </w:rPr>
        <w:t>expression écrite, compréhension écrite, compréhension orale</w:t>
      </w:r>
    </w:p>
    <w:p w:rsidR="00E7324A" w:rsidRPr="0061756E" w:rsidRDefault="00C46285" w:rsidP="00E7324A">
      <w:pPr>
        <w:pStyle w:val="NormalWeb"/>
        <w:jc w:val="both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b/>
          <w:i w:val="0"/>
        </w:rPr>
        <w:t>Notion du programme</w:t>
      </w:r>
      <w:r w:rsidR="000B1E35" w:rsidRPr="0061756E">
        <w:rPr>
          <w:rFonts w:asciiTheme="minorHAnsi" w:hAnsiTheme="minorHAnsi" w:cstheme="minorHAnsi"/>
          <w:b/>
          <w:i w:val="0"/>
        </w:rPr>
        <w:t xml:space="preserve"> de seconde</w:t>
      </w:r>
      <w:r w:rsidRPr="0061756E">
        <w:rPr>
          <w:rFonts w:asciiTheme="minorHAnsi" w:hAnsiTheme="minorHAnsi" w:cstheme="minorHAnsi"/>
          <w:b/>
          <w:i w:val="0"/>
        </w:rPr>
        <w:t> :</w:t>
      </w:r>
      <w:r w:rsidRPr="0061756E">
        <w:rPr>
          <w:rFonts w:asciiTheme="minorHAnsi" w:hAnsiTheme="minorHAnsi" w:cstheme="minorHAnsi"/>
          <w:i w:val="0"/>
        </w:rPr>
        <w:t xml:space="preserve"> </w:t>
      </w:r>
      <w:r w:rsidR="00E7324A" w:rsidRPr="0061756E">
        <w:rPr>
          <w:rFonts w:asciiTheme="minorHAnsi" w:hAnsiTheme="minorHAnsi" w:cstheme="minorHAnsi"/>
          <w:i w:val="0"/>
        </w:rPr>
        <w:t>Sentiment d’appartenance : singularités et solidarités. Thématique : construction d’une identité nationale</w:t>
      </w:r>
    </w:p>
    <w:p w:rsidR="000B1E35" w:rsidRPr="0061756E" w:rsidRDefault="000B1E35" w:rsidP="000B1E35">
      <w:pPr>
        <w:spacing w:after="0" w:line="240" w:lineRule="auto"/>
        <w:jc w:val="both"/>
        <w:rPr>
          <w:rFonts w:eastAsia="Times New Roman" w:cstheme="minorHAnsi"/>
          <w:i w:val="0"/>
          <w:color w:val="000000"/>
          <w:sz w:val="24"/>
          <w:szCs w:val="24"/>
          <w:lang w:eastAsia="fr-FR"/>
        </w:rPr>
      </w:pPr>
      <w:r w:rsidRPr="0061756E">
        <w:rPr>
          <w:rFonts w:cstheme="minorHAnsi"/>
          <w:b/>
          <w:i w:val="0"/>
          <w:sz w:val="24"/>
          <w:szCs w:val="24"/>
        </w:rPr>
        <w:t>Notion du programme de première :</w:t>
      </w:r>
      <w:r w:rsidRPr="0061756E">
        <w:rPr>
          <w:rFonts w:cstheme="minorHAnsi"/>
          <w:i w:val="0"/>
          <w:sz w:val="24"/>
          <w:szCs w:val="24"/>
        </w:rPr>
        <w:t xml:space="preserve"> Mythes et héros : mythes fondateurs et identité nationale</w:t>
      </w:r>
      <w:r w:rsidRPr="0061756E">
        <w:rPr>
          <w:rFonts w:eastAsia="Times New Roman" w:cstheme="minorHAnsi"/>
          <w:i w:val="0"/>
          <w:color w:val="000000"/>
          <w:sz w:val="24"/>
          <w:szCs w:val="24"/>
          <w:lang w:eastAsia="fr-FR"/>
        </w:rPr>
        <w:t>.</w:t>
      </w:r>
    </w:p>
    <w:p w:rsidR="00B23FB4" w:rsidRPr="0061756E" w:rsidRDefault="00E7324A" w:rsidP="00E7324A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Style w:val="lev"/>
          <w:rFonts w:asciiTheme="minorHAnsi" w:hAnsiTheme="minorHAnsi" w:cstheme="minorHAnsi"/>
          <w:i w:val="0"/>
        </w:rPr>
        <w:t>Tâche finale</w:t>
      </w:r>
      <w:r w:rsidRPr="0061756E">
        <w:rPr>
          <w:rFonts w:asciiTheme="minorHAnsi" w:hAnsiTheme="minorHAnsi" w:cstheme="minorHAnsi"/>
          <w:i w:val="0"/>
        </w:rPr>
        <w:t xml:space="preserve"> : audio guide pour une exposition virtuelle. </w:t>
      </w:r>
    </w:p>
    <w:p w:rsidR="0061756E" w:rsidRDefault="00B23FB4" w:rsidP="0061756E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t xml:space="preserve">Seconde : </w:t>
      </w:r>
      <w:r w:rsidR="00E7324A" w:rsidRPr="0061756E">
        <w:rPr>
          <w:rFonts w:asciiTheme="minorHAnsi" w:hAnsiTheme="minorHAnsi" w:cstheme="minorHAnsi"/>
          <w:i w:val="0"/>
        </w:rPr>
        <w:t>Les élèves choisissent chacun une illustration de l'exposition virtuelle de la BNF pour en créer le commentaire audio</w:t>
      </w:r>
      <w:r w:rsidR="002B7491" w:rsidRPr="0061756E">
        <w:rPr>
          <w:rFonts w:asciiTheme="minorHAnsi" w:hAnsiTheme="minorHAnsi" w:cstheme="minorHAnsi"/>
          <w:i w:val="0"/>
        </w:rPr>
        <w:t xml:space="preserve"> et assembler l’audioguide d’une exposition</w:t>
      </w:r>
      <w:r w:rsidR="0061756E">
        <w:rPr>
          <w:rFonts w:asciiTheme="minorHAnsi" w:hAnsiTheme="minorHAnsi" w:cstheme="minorHAnsi"/>
          <w:i w:val="0"/>
        </w:rPr>
        <w:t xml:space="preserve">. </w:t>
      </w:r>
    </w:p>
    <w:p w:rsidR="0061756E" w:rsidRDefault="0061756E" w:rsidP="0061756E">
      <w:pPr>
        <w:pStyle w:val="NormalWeb"/>
        <w:ind w:left="720"/>
        <w:jc w:val="center"/>
        <w:rPr>
          <w:rStyle w:val="Accentuation"/>
          <w:rFonts w:asciiTheme="minorHAnsi" w:hAnsiTheme="minorHAnsi" w:cstheme="minorHAnsi"/>
        </w:rPr>
      </w:pPr>
    </w:p>
    <w:p w:rsidR="00AE55A5" w:rsidRDefault="00AE55A5">
      <w:pPr>
        <w:rPr>
          <w:rStyle w:val="Accentuation"/>
          <w:rFonts w:asciiTheme="minorHAnsi" w:hAnsiTheme="minorHAnsi" w:cstheme="minorHAnsi"/>
          <w:sz w:val="24"/>
          <w:szCs w:val="24"/>
          <w:lang w:eastAsia="fr-FR"/>
        </w:rPr>
      </w:pPr>
      <w:r>
        <w:rPr>
          <w:rStyle w:val="Accentuation"/>
          <w:rFonts w:asciiTheme="minorHAnsi" w:hAnsiTheme="minorHAnsi" w:cstheme="minorHAnsi"/>
        </w:rPr>
        <w:br w:type="page"/>
      </w:r>
    </w:p>
    <w:p w:rsidR="0061756E" w:rsidRPr="0061756E" w:rsidRDefault="002B7491" w:rsidP="00AE55A5">
      <w:pPr>
        <w:pStyle w:val="NormalWeb"/>
        <w:ind w:left="720"/>
        <w:rPr>
          <w:rStyle w:val="Accentuationintense"/>
          <w:b w:val="0"/>
        </w:rPr>
      </w:pPr>
      <w:r w:rsidRPr="0061756E">
        <w:rPr>
          <w:rStyle w:val="Accentuation"/>
          <w:rFonts w:asciiTheme="minorHAnsi" w:hAnsiTheme="minorHAnsi" w:cstheme="minorHAnsi"/>
        </w:rPr>
        <w:lastRenderedPageBreak/>
        <w:br/>
      </w:r>
      <w:r w:rsidR="0061756E" w:rsidRPr="0061756E">
        <w:rPr>
          <w:rStyle w:val="Accentuationintense"/>
          <w:b w:val="0"/>
        </w:rPr>
        <w:t>Séquence Seconde</w:t>
      </w:r>
    </w:p>
    <w:p w:rsidR="008636CF" w:rsidRPr="0061756E" w:rsidRDefault="008636CF" w:rsidP="008636CF">
      <w:pPr>
        <w:rPr>
          <w:rFonts w:cstheme="minorHAnsi"/>
          <w:i w:val="0"/>
          <w:sz w:val="24"/>
          <w:szCs w:val="24"/>
        </w:rPr>
      </w:pPr>
      <w:r w:rsidRPr="0061756E">
        <w:rPr>
          <w:rFonts w:cstheme="minorHAnsi"/>
          <w:b/>
          <w:i w:val="0"/>
          <w:sz w:val="24"/>
          <w:szCs w:val="24"/>
        </w:rPr>
        <w:t>Nombre de séances :</w:t>
      </w:r>
      <w:r w:rsidRPr="0061756E">
        <w:rPr>
          <w:rFonts w:cstheme="minorHAnsi"/>
          <w:i w:val="0"/>
          <w:sz w:val="24"/>
          <w:szCs w:val="24"/>
        </w:rPr>
        <w:t xml:space="preserve"> 6</w:t>
      </w:r>
    </w:p>
    <w:p w:rsidR="00E7324A" w:rsidRPr="0061756E" w:rsidRDefault="000B1E35" w:rsidP="002B7491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b/>
          <w:i w:val="0"/>
        </w:rPr>
        <w:t>Ressources numériques</w:t>
      </w:r>
      <w:r w:rsidRPr="0061756E">
        <w:rPr>
          <w:rFonts w:asciiTheme="minorHAnsi" w:hAnsiTheme="minorHAnsi" w:cstheme="minorHAnsi"/>
          <w:i w:val="0"/>
        </w:rPr>
        <w:t> </w:t>
      </w:r>
      <w:r w:rsidR="00E7324A" w:rsidRPr="0061756E">
        <w:rPr>
          <w:rFonts w:asciiTheme="minorHAnsi" w:hAnsiTheme="minorHAnsi" w:cstheme="minorHAnsi"/>
          <w:b/>
          <w:i w:val="0"/>
        </w:rPr>
        <w:t>BRNE</w:t>
      </w:r>
      <w:r w:rsidR="00E7324A" w:rsidRPr="0061756E">
        <w:rPr>
          <w:rFonts w:asciiTheme="minorHAnsi" w:hAnsiTheme="minorHAnsi" w:cstheme="minorHAnsi"/>
          <w:i w:val="0"/>
        </w:rPr>
        <w:t xml:space="preserve"> </w:t>
      </w:r>
      <w:r w:rsidRPr="0061756E">
        <w:rPr>
          <w:rFonts w:asciiTheme="minorHAnsi" w:hAnsiTheme="minorHAnsi" w:cstheme="minorHAnsi"/>
          <w:i w:val="0"/>
        </w:rPr>
        <w:t xml:space="preserve">: </w:t>
      </w:r>
    </w:p>
    <w:p w:rsidR="008636CF" w:rsidRPr="008636CF" w:rsidRDefault="006B1DB1" w:rsidP="008636CF">
      <w:pPr>
        <w:pStyle w:val="NormalWeb"/>
        <w:numPr>
          <w:ilvl w:val="0"/>
          <w:numId w:val="31"/>
        </w:numPr>
        <w:spacing w:after="100" w:afterAutospacing="1"/>
        <w:rPr>
          <w:rStyle w:val="Lienhypertexte"/>
          <w:rFonts w:asciiTheme="minorHAnsi" w:hAnsiTheme="minorHAnsi" w:cstheme="minorHAnsi"/>
          <w:i w:val="0"/>
          <w:color w:val="auto"/>
          <w:u w:val="none"/>
        </w:rPr>
      </w:pPr>
      <w:r w:rsidRPr="0061756E">
        <w:rPr>
          <w:rFonts w:asciiTheme="minorHAnsi" w:hAnsiTheme="minorHAnsi" w:cstheme="minorHAnsi"/>
          <w:i w:val="0"/>
        </w:rPr>
        <w:t xml:space="preserve">L'exposition virtuelle de la BNF dans </w:t>
      </w:r>
      <w:proofErr w:type="spellStart"/>
      <w:r w:rsidRPr="0061756E">
        <w:rPr>
          <w:rFonts w:asciiTheme="minorHAnsi" w:hAnsiTheme="minorHAnsi" w:cstheme="minorHAnsi"/>
          <w:i w:val="0"/>
        </w:rPr>
        <w:t>Eduthèque</w:t>
      </w:r>
      <w:proofErr w:type="spellEnd"/>
      <w:r w:rsidR="00B23FB4" w:rsidRPr="0061756E">
        <w:rPr>
          <w:rFonts w:asciiTheme="minorHAnsi" w:hAnsiTheme="minorHAnsi" w:cstheme="minorHAnsi"/>
          <w:i w:val="0"/>
        </w:rPr>
        <w:t xml:space="preserve"> </w:t>
      </w:r>
      <w:r w:rsidR="002B7491" w:rsidRPr="0061756E">
        <w:rPr>
          <w:rFonts w:asciiTheme="minorHAnsi" w:hAnsiTheme="minorHAnsi" w:cstheme="minorHAnsi"/>
          <w:i w:val="0"/>
        </w:rPr>
        <w:t xml:space="preserve">  </w:t>
      </w:r>
      <w:hyperlink r:id="rId7" w:history="1">
        <w:r w:rsidR="002B7491" w:rsidRPr="0061756E">
          <w:rPr>
            <w:rStyle w:val="Lienhypertexte"/>
            <w:rFonts w:asciiTheme="minorHAnsi" w:hAnsiTheme="minorHAnsi" w:cstheme="minorHAnsi"/>
            <w:i w:val="0"/>
          </w:rPr>
          <w:t>http://expositions.bnf.fr/arthur/index.htm</w:t>
        </w:r>
      </w:hyperlink>
    </w:p>
    <w:p w:rsidR="00E7324A" w:rsidRPr="008636CF" w:rsidRDefault="00FC26D4" w:rsidP="008636CF">
      <w:pPr>
        <w:pStyle w:val="NormalWeb"/>
        <w:numPr>
          <w:ilvl w:val="0"/>
          <w:numId w:val="31"/>
        </w:numPr>
        <w:spacing w:after="100" w:afterAutospacing="1"/>
        <w:rPr>
          <w:rStyle w:val="Accentuation"/>
          <w:rFonts w:asciiTheme="minorHAnsi" w:eastAsia="Times New Roman" w:hAnsiTheme="minorHAnsi" w:cstheme="minorHAnsi"/>
          <w:b w:val="0"/>
          <w:bCs w:val="0"/>
          <w:iCs/>
          <w:color w:val="auto"/>
          <w:bdr w:val="none" w:sz="0" w:space="0" w:color="auto"/>
          <w:shd w:val="clear" w:color="auto" w:fill="auto"/>
          <w:lang w:val="en-GB"/>
        </w:rPr>
      </w:pPr>
      <w:hyperlink r:id="rId8" w:history="1">
        <w:r w:rsidR="008636CF" w:rsidRPr="0093457C">
          <w:rPr>
            <w:rStyle w:val="Lienhypertexte"/>
            <w:rFonts w:asciiTheme="minorHAnsi" w:hAnsiTheme="minorHAnsi" w:cstheme="minorHAnsi"/>
            <w:i w:val="0"/>
            <w:lang w:val="en-GB"/>
          </w:rPr>
          <w:t>Speakeasy news: Medieval murder and sword</w:t>
        </w:r>
      </w:hyperlink>
      <w:r w:rsidR="008636CF" w:rsidRPr="008636CF">
        <w:rPr>
          <w:rStyle w:val="Lienhypertexte"/>
          <w:rFonts w:cstheme="minorHAnsi"/>
          <w:i w:val="0"/>
          <w:color w:val="auto"/>
          <w:u w:val="none"/>
          <w:lang w:val="en-GB"/>
        </w:rPr>
        <w:t xml:space="preserve"> </w:t>
      </w:r>
      <w:hyperlink r:id="rId9" w:history="1">
        <w:r w:rsidR="002B7491" w:rsidRPr="008636CF">
          <w:rPr>
            <w:rStyle w:val="Lienhypertexte"/>
            <w:rFonts w:asciiTheme="minorHAnsi" w:hAnsiTheme="minorHAnsi" w:cstheme="minorHAnsi"/>
            <w:i w:val="0"/>
            <w:lang w:val="en-GB"/>
          </w:rPr>
          <w:t>http://www.speakeasy-news.com/medieval-murder-and-a-sword-called-excalibur/</w:t>
        </w:r>
      </w:hyperlink>
    </w:p>
    <w:p w:rsidR="006B1DB1" w:rsidRDefault="006B1DB1" w:rsidP="006B1DB1">
      <w:pPr>
        <w:pStyle w:val="Paragraphedeliste"/>
        <w:spacing w:before="100" w:beforeAutospacing="1" w:after="100" w:afterAutospacing="1" w:line="240" w:lineRule="auto"/>
        <w:ind w:left="0"/>
        <w:rPr>
          <w:rFonts w:cstheme="minorHAnsi"/>
          <w:b/>
          <w:i w:val="0"/>
          <w:sz w:val="24"/>
          <w:szCs w:val="24"/>
          <w:lang w:val="en-GB"/>
        </w:rPr>
      </w:pPr>
      <w:proofErr w:type="spellStart"/>
      <w:r w:rsidRPr="0061756E">
        <w:rPr>
          <w:rFonts w:cstheme="minorHAnsi"/>
          <w:b/>
          <w:i w:val="0"/>
          <w:sz w:val="24"/>
          <w:szCs w:val="24"/>
          <w:lang w:val="en-GB"/>
        </w:rPr>
        <w:t>Autres</w:t>
      </w:r>
      <w:proofErr w:type="spellEnd"/>
      <w:r w:rsidRPr="0061756E">
        <w:rPr>
          <w:rFonts w:cstheme="minorHAnsi"/>
          <w:b/>
          <w:i w:val="0"/>
          <w:sz w:val="24"/>
          <w:szCs w:val="24"/>
          <w:lang w:val="en-GB"/>
        </w:rPr>
        <w:t xml:space="preserve"> </w:t>
      </w:r>
      <w:proofErr w:type="spellStart"/>
      <w:r w:rsidRPr="0061756E">
        <w:rPr>
          <w:rFonts w:cstheme="minorHAnsi"/>
          <w:b/>
          <w:i w:val="0"/>
          <w:sz w:val="24"/>
          <w:szCs w:val="24"/>
          <w:lang w:val="en-GB"/>
        </w:rPr>
        <w:t>ressources</w:t>
      </w:r>
      <w:proofErr w:type="spellEnd"/>
      <w:r w:rsidRPr="0061756E">
        <w:rPr>
          <w:rFonts w:cstheme="minorHAnsi"/>
          <w:b/>
          <w:i w:val="0"/>
          <w:sz w:val="24"/>
          <w:szCs w:val="24"/>
          <w:lang w:val="en-GB"/>
        </w:rPr>
        <w:t xml:space="preserve"> </w:t>
      </w:r>
      <w:proofErr w:type="spellStart"/>
      <w:r w:rsidRPr="0061756E">
        <w:rPr>
          <w:rFonts w:cstheme="minorHAnsi"/>
          <w:b/>
          <w:i w:val="0"/>
          <w:sz w:val="24"/>
          <w:szCs w:val="24"/>
          <w:lang w:val="en-GB"/>
        </w:rPr>
        <w:t>numériques</w:t>
      </w:r>
      <w:proofErr w:type="spellEnd"/>
    </w:p>
    <w:p w:rsidR="008636CF" w:rsidRPr="0061756E" w:rsidRDefault="008636CF" w:rsidP="006B1DB1">
      <w:pPr>
        <w:pStyle w:val="Paragraphedeliste"/>
        <w:spacing w:before="100" w:beforeAutospacing="1" w:after="100" w:afterAutospacing="1" w:line="240" w:lineRule="auto"/>
        <w:ind w:left="0"/>
        <w:rPr>
          <w:rFonts w:cstheme="minorHAnsi"/>
          <w:b/>
          <w:i w:val="0"/>
          <w:sz w:val="24"/>
          <w:szCs w:val="24"/>
          <w:lang w:val="en-GB"/>
        </w:rPr>
      </w:pPr>
    </w:p>
    <w:p w:rsidR="004A679C" w:rsidRPr="0061756E" w:rsidRDefault="004A679C" w:rsidP="004A679C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i w:val="0"/>
          <w:sz w:val="24"/>
          <w:szCs w:val="24"/>
        </w:rPr>
      </w:pPr>
      <w:proofErr w:type="spellStart"/>
      <w:r w:rsidRPr="0061756E">
        <w:rPr>
          <w:rFonts w:cstheme="minorHAnsi"/>
          <w:i w:val="0"/>
          <w:sz w:val="24"/>
          <w:szCs w:val="24"/>
        </w:rPr>
        <w:t>Podcaz</w:t>
      </w:r>
      <w:proofErr w:type="spellEnd"/>
      <w:r w:rsidRPr="0061756E">
        <w:rPr>
          <w:rFonts w:cstheme="minorHAnsi"/>
          <w:i w:val="0"/>
          <w:sz w:val="24"/>
          <w:szCs w:val="24"/>
        </w:rPr>
        <w:t xml:space="preserve"> : </w:t>
      </w:r>
      <w:hyperlink r:id="rId10" w:history="1">
        <w:r w:rsidRPr="0061756E">
          <w:rPr>
            <w:rStyle w:val="Lienhypertexte"/>
            <w:rFonts w:cstheme="minorHAnsi"/>
            <w:i w:val="0"/>
            <w:sz w:val="24"/>
            <w:szCs w:val="24"/>
          </w:rPr>
          <w:t>https://pedagogie.ac-reunion.fr/langues-vivantes-etrangeres/podcaz/banques-son-anglais/podcaz-bac/mythes-et-heros.html</w:t>
        </w:r>
      </w:hyperlink>
    </w:p>
    <w:p w:rsidR="006B1DB1" w:rsidRPr="005C18BF" w:rsidRDefault="002B7491" w:rsidP="00A10259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rPr>
          <w:rFonts w:cstheme="minorHAnsi"/>
          <w:i w:val="0"/>
          <w:sz w:val="24"/>
          <w:szCs w:val="24"/>
          <w:lang w:val="en-GB"/>
        </w:rPr>
      </w:pPr>
      <w:proofErr w:type="gramStart"/>
      <w:r w:rsidRPr="005C18BF">
        <w:rPr>
          <w:rFonts w:cstheme="minorHAnsi"/>
          <w:i w:val="0"/>
          <w:sz w:val="24"/>
          <w:szCs w:val="24"/>
          <w:lang w:val="en-GB"/>
        </w:rPr>
        <w:t>Illustrations :</w:t>
      </w:r>
      <w:proofErr w:type="gramEnd"/>
      <w:r w:rsidRPr="005C18BF">
        <w:rPr>
          <w:rFonts w:cstheme="minorHAnsi"/>
          <w:i w:val="0"/>
          <w:sz w:val="24"/>
          <w:szCs w:val="24"/>
          <w:lang w:val="en-GB"/>
        </w:rPr>
        <w:t xml:space="preserve"> </w:t>
      </w:r>
      <w:hyperlink r:id="rId11" w:history="1">
        <w:r w:rsidR="005C18BF" w:rsidRPr="005C18BF">
          <w:rPr>
            <w:rStyle w:val="Lienhypertexte"/>
            <w:rFonts w:cstheme="minorHAnsi"/>
            <w:i w:val="0"/>
            <w:sz w:val="24"/>
            <w:szCs w:val="24"/>
            <w:lang w:val="en-GB"/>
          </w:rPr>
          <w:t>King Arthur by Charles Ernest Butler</w:t>
        </w:r>
      </w:hyperlink>
      <w:r w:rsidR="005C18BF">
        <w:rPr>
          <w:rFonts w:cstheme="minorHAnsi"/>
          <w:i w:val="0"/>
          <w:sz w:val="24"/>
          <w:szCs w:val="24"/>
          <w:lang w:val="en-GB"/>
        </w:rPr>
        <w:t xml:space="preserve"> (Wikimedia Commons)</w:t>
      </w:r>
    </w:p>
    <w:p w:rsidR="00591479" w:rsidRPr="0061756E" w:rsidRDefault="006B1DB1" w:rsidP="00591479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Style w:val="lev"/>
          <w:rFonts w:asciiTheme="minorHAnsi" w:hAnsiTheme="minorHAnsi" w:cstheme="minorHAnsi"/>
          <w:i w:val="0"/>
        </w:rPr>
        <w:t>Outils</w:t>
      </w:r>
      <w:r w:rsidRPr="0061756E">
        <w:rPr>
          <w:rFonts w:asciiTheme="minorHAnsi" w:hAnsiTheme="minorHAnsi" w:cstheme="minorHAnsi"/>
          <w:i w:val="0"/>
        </w:rPr>
        <w:t xml:space="preserve"> : </w:t>
      </w:r>
    </w:p>
    <w:p w:rsidR="005C18BF" w:rsidRPr="005C18BF" w:rsidRDefault="005C18BF" w:rsidP="005C18BF">
      <w:pPr>
        <w:pStyle w:val="NormalWeb"/>
        <w:numPr>
          <w:ilvl w:val="0"/>
          <w:numId w:val="33"/>
        </w:numPr>
        <w:spacing w:after="0"/>
        <w:ind w:left="714" w:hanging="357"/>
        <w:rPr>
          <w:rFonts w:asciiTheme="minorHAnsi" w:hAnsiTheme="minorHAnsi" w:cstheme="minorHAnsi"/>
          <w:i w:val="0"/>
        </w:rPr>
      </w:pPr>
      <w:r w:rsidRPr="005C18BF">
        <w:rPr>
          <w:rFonts w:asciiTheme="minorHAnsi" w:hAnsiTheme="minorHAnsi" w:cstheme="minorHAnsi"/>
          <w:i w:val="0"/>
        </w:rPr>
        <w:t xml:space="preserve">Dictionnaire en ligne </w:t>
      </w:r>
      <w:hyperlink r:id="rId12" w:history="1">
        <w:r w:rsidRPr="005C18BF">
          <w:rPr>
            <w:rStyle w:val="Lienhypertexte"/>
            <w:rFonts w:asciiTheme="minorHAnsi" w:hAnsiTheme="minorHAnsi" w:cstheme="minorHAnsi"/>
            <w:i w:val="0"/>
          </w:rPr>
          <w:t>Wordreference.com</w:t>
        </w:r>
      </w:hyperlink>
      <w:r w:rsidRPr="005C18BF">
        <w:rPr>
          <w:rFonts w:asciiTheme="minorHAnsi" w:hAnsiTheme="minorHAnsi" w:cstheme="minorHAnsi"/>
          <w:i w:val="0"/>
        </w:rPr>
        <w:t xml:space="preserve"> </w:t>
      </w:r>
    </w:p>
    <w:p w:rsidR="006B1DB1" w:rsidRPr="005C18BF" w:rsidRDefault="00FC26D4" w:rsidP="005C18BF">
      <w:pPr>
        <w:pStyle w:val="NormalWeb"/>
        <w:numPr>
          <w:ilvl w:val="0"/>
          <w:numId w:val="33"/>
        </w:numPr>
        <w:spacing w:after="0"/>
        <w:ind w:left="714" w:hanging="357"/>
        <w:rPr>
          <w:rFonts w:asciiTheme="minorHAnsi" w:hAnsiTheme="minorHAnsi" w:cstheme="minorHAnsi"/>
          <w:i w:val="0"/>
        </w:rPr>
      </w:pPr>
      <w:hyperlink r:id="rId13" w:history="1">
        <w:proofErr w:type="spellStart"/>
        <w:r w:rsidR="006B1DB1" w:rsidRPr="005C18BF">
          <w:rPr>
            <w:rStyle w:val="Lienhypertexte"/>
            <w:rFonts w:asciiTheme="minorHAnsi" w:hAnsiTheme="minorHAnsi" w:cstheme="minorHAnsi"/>
            <w:i w:val="0"/>
          </w:rPr>
          <w:t>Quizlet</w:t>
        </w:r>
        <w:proofErr w:type="spellEnd"/>
      </w:hyperlink>
      <w:r w:rsidR="00BF401C" w:rsidRPr="005C18BF">
        <w:rPr>
          <w:rFonts w:asciiTheme="minorHAnsi" w:hAnsiTheme="minorHAnsi" w:cstheme="minorHAnsi"/>
          <w:i w:val="0"/>
        </w:rPr>
        <w:t>, f</w:t>
      </w:r>
      <w:r w:rsidR="006B1DB1" w:rsidRPr="005C18BF">
        <w:rPr>
          <w:rFonts w:asciiTheme="minorHAnsi" w:hAnsiTheme="minorHAnsi" w:cstheme="minorHAnsi"/>
          <w:i w:val="0"/>
        </w:rPr>
        <w:t>lashcards sonores</w:t>
      </w:r>
      <w:r w:rsidR="002B7491" w:rsidRPr="005C18BF">
        <w:rPr>
          <w:rFonts w:asciiTheme="minorHAnsi" w:hAnsiTheme="minorHAnsi" w:cstheme="minorHAnsi"/>
          <w:i w:val="0"/>
        </w:rPr>
        <w:t xml:space="preserve"> </w:t>
      </w:r>
      <w:r w:rsidR="00BF401C" w:rsidRPr="005C18BF">
        <w:rPr>
          <w:rFonts w:asciiTheme="minorHAnsi" w:hAnsiTheme="minorHAnsi" w:cstheme="minorHAnsi"/>
          <w:i w:val="0"/>
        </w:rPr>
        <w:t>(</w:t>
      </w:r>
      <w:r w:rsidR="002B7491" w:rsidRPr="005C18BF">
        <w:rPr>
          <w:rFonts w:asciiTheme="minorHAnsi" w:hAnsiTheme="minorHAnsi" w:cstheme="minorHAnsi"/>
          <w:i w:val="0"/>
        </w:rPr>
        <w:t>compte classe</w:t>
      </w:r>
      <w:r w:rsidR="00BF401C" w:rsidRPr="005C18BF">
        <w:rPr>
          <w:rFonts w:asciiTheme="minorHAnsi" w:hAnsiTheme="minorHAnsi" w:cstheme="minorHAnsi"/>
          <w:i w:val="0"/>
        </w:rPr>
        <w:t>)</w:t>
      </w:r>
    </w:p>
    <w:p w:rsidR="002957E1" w:rsidRPr="002064C5" w:rsidRDefault="002957E1" w:rsidP="005C18BF">
      <w:pPr>
        <w:pStyle w:val="NormalWeb"/>
        <w:numPr>
          <w:ilvl w:val="0"/>
          <w:numId w:val="33"/>
        </w:numPr>
        <w:spacing w:after="0"/>
        <w:ind w:left="714" w:hanging="357"/>
        <w:rPr>
          <w:rStyle w:val="Lienhypertexte"/>
          <w:rFonts w:asciiTheme="minorHAnsi" w:hAnsiTheme="minorHAnsi" w:cstheme="minorHAnsi"/>
          <w:i w:val="0"/>
          <w:color w:val="auto"/>
          <w:u w:val="none"/>
          <w:lang w:val="en-GB"/>
        </w:rPr>
      </w:pPr>
      <w:r w:rsidRPr="005C18BF">
        <w:rPr>
          <w:rFonts w:asciiTheme="minorHAnsi" w:hAnsiTheme="minorHAnsi" w:cstheme="minorHAnsi"/>
          <w:i w:val="0"/>
          <w:lang w:val="en-GB"/>
        </w:rPr>
        <w:t xml:space="preserve">Padlet </w:t>
      </w:r>
      <w:hyperlink r:id="rId14" w:history="1">
        <w:r w:rsidRPr="005C18BF">
          <w:rPr>
            <w:rStyle w:val="Lienhypertexte"/>
            <w:rFonts w:asciiTheme="minorHAnsi" w:hAnsiTheme="minorHAnsi" w:cstheme="minorHAnsi"/>
            <w:i w:val="0"/>
            <w:lang w:val="en-GB"/>
          </w:rPr>
          <w:t>https://padlet.com/aykathe/arthursexhibition</w:t>
        </w:r>
      </w:hyperlink>
    </w:p>
    <w:p w:rsidR="002064C5" w:rsidRDefault="002064C5" w:rsidP="002064C5">
      <w:pPr>
        <w:pStyle w:val="NormalWeb"/>
        <w:numPr>
          <w:ilvl w:val="0"/>
          <w:numId w:val="33"/>
        </w:numPr>
        <w:spacing w:after="0"/>
        <w:rPr>
          <w:rStyle w:val="Lienhypertexte"/>
          <w:rFonts w:asciiTheme="minorHAnsi" w:hAnsiTheme="minorHAnsi" w:cstheme="minorHAnsi"/>
          <w:i w:val="0"/>
          <w:color w:val="auto"/>
          <w:u w:val="none"/>
        </w:rPr>
      </w:pPr>
      <w:r w:rsidRPr="002064C5">
        <w:rPr>
          <w:rStyle w:val="Lienhypertexte"/>
          <w:rFonts w:asciiTheme="minorHAnsi" w:hAnsiTheme="minorHAnsi" w:cstheme="minorHAnsi"/>
          <w:i w:val="0"/>
          <w:color w:val="auto"/>
          <w:u w:val="none"/>
        </w:rPr>
        <w:t xml:space="preserve">Correcteur </w:t>
      </w:r>
      <w:proofErr w:type="spellStart"/>
      <w:r w:rsidRPr="002064C5">
        <w:rPr>
          <w:rStyle w:val="Lienhypertexte"/>
          <w:rFonts w:asciiTheme="minorHAnsi" w:hAnsiTheme="minorHAnsi" w:cstheme="minorHAnsi"/>
          <w:i w:val="0"/>
          <w:color w:val="auto"/>
          <w:u w:val="none"/>
        </w:rPr>
        <w:t>Reverso</w:t>
      </w:r>
      <w:proofErr w:type="spellEnd"/>
      <w:r w:rsidRPr="002064C5">
        <w:rPr>
          <w:rStyle w:val="Lienhypertexte"/>
          <w:rFonts w:asciiTheme="minorHAnsi" w:hAnsiTheme="minorHAnsi" w:cstheme="minorHAnsi"/>
          <w:i w:val="0"/>
          <w:color w:val="auto"/>
          <w:u w:val="none"/>
        </w:rPr>
        <w:t xml:space="preserve"> </w:t>
      </w:r>
      <w:hyperlink r:id="rId15" w:history="1">
        <w:r w:rsidRPr="0093457C">
          <w:rPr>
            <w:rStyle w:val="Lienhypertexte"/>
            <w:rFonts w:asciiTheme="minorHAnsi" w:hAnsiTheme="minorHAnsi" w:cstheme="minorHAnsi"/>
            <w:i w:val="0"/>
          </w:rPr>
          <w:t>http://www.reverso.net/orthographe/correcteur-anglais/</w:t>
        </w:r>
      </w:hyperlink>
    </w:p>
    <w:p w:rsidR="00F0598D" w:rsidRDefault="00F0598D" w:rsidP="00F0598D">
      <w:pPr>
        <w:pStyle w:val="NormalWeb"/>
        <w:numPr>
          <w:ilvl w:val="0"/>
          <w:numId w:val="33"/>
        </w:numPr>
        <w:spacing w:after="0"/>
        <w:rPr>
          <w:rFonts w:asciiTheme="minorHAnsi" w:hAnsiTheme="minorHAnsi" w:cstheme="minorHAnsi"/>
          <w:i w:val="0"/>
        </w:rPr>
      </w:pPr>
      <w:r w:rsidRPr="00F0598D">
        <w:rPr>
          <w:rFonts w:asciiTheme="minorHAnsi" w:hAnsiTheme="minorHAnsi" w:cstheme="minorHAnsi"/>
          <w:i w:val="0"/>
        </w:rPr>
        <w:t xml:space="preserve">Synthèse vocale </w:t>
      </w:r>
      <w:hyperlink r:id="rId16" w:history="1">
        <w:r w:rsidRPr="0093457C">
          <w:rPr>
            <w:rStyle w:val="Lienhypertexte"/>
            <w:rFonts w:asciiTheme="minorHAnsi" w:hAnsiTheme="minorHAnsi" w:cstheme="minorHAnsi"/>
            <w:i w:val="0"/>
          </w:rPr>
          <w:t>https://text-to-speech-demo.ng.bluemix.net/</w:t>
        </w:r>
      </w:hyperlink>
    </w:p>
    <w:p w:rsidR="008D40CE" w:rsidRDefault="00847381" w:rsidP="00F0598D">
      <w:pPr>
        <w:pStyle w:val="NormalWeb"/>
        <w:numPr>
          <w:ilvl w:val="0"/>
          <w:numId w:val="33"/>
        </w:numPr>
        <w:spacing w:after="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Powerpoint (ou OpenOffice) pour assembler images et audios</w:t>
      </w:r>
    </w:p>
    <w:p w:rsidR="00E7324A" w:rsidRPr="0061756E" w:rsidRDefault="00E7324A" w:rsidP="00E7324A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Style w:val="lev"/>
          <w:rFonts w:asciiTheme="minorHAnsi" w:hAnsiTheme="minorHAnsi" w:cstheme="minorHAnsi"/>
          <w:i w:val="0"/>
        </w:rPr>
        <w:t>Objectifs</w:t>
      </w:r>
      <w:r w:rsidRPr="0061756E">
        <w:rPr>
          <w:rFonts w:asciiTheme="minorHAnsi" w:hAnsiTheme="minorHAnsi" w:cstheme="minorHAnsi"/>
          <w:i w:val="0"/>
        </w:rPr>
        <w:t xml:space="preserve"> </w:t>
      </w:r>
    </w:p>
    <w:p w:rsidR="008636CF" w:rsidRDefault="00E7324A" w:rsidP="008636CF">
      <w:pPr>
        <w:pStyle w:val="NormalWeb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t>• Culturels</w:t>
      </w:r>
      <w:r w:rsidR="008636CF">
        <w:rPr>
          <w:rFonts w:asciiTheme="minorHAnsi" w:hAnsiTheme="minorHAnsi" w:cstheme="minorHAnsi"/>
          <w:i w:val="0"/>
        </w:rPr>
        <w:t xml:space="preserve"> : </w:t>
      </w:r>
      <w:r w:rsidRPr="0061756E">
        <w:rPr>
          <w:rFonts w:asciiTheme="minorHAnsi" w:hAnsiTheme="minorHAnsi" w:cstheme="minorHAnsi"/>
          <w:i w:val="0"/>
        </w:rPr>
        <w:t>La légende arthurienne</w:t>
      </w:r>
      <w:r w:rsidR="00591479" w:rsidRPr="0061756E">
        <w:rPr>
          <w:rFonts w:asciiTheme="minorHAnsi" w:hAnsiTheme="minorHAnsi" w:cstheme="minorHAnsi"/>
          <w:i w:val="0"/>
        </w:rPr>
        <w:t xml:space="preserve"> ; </w:t>
      </w:r>
      <w:r w:rsidRPr="0061756E">
        <w:rPr>
          <w:rFonts w:asciiTheme="minorHAnsi" w:hAnsiTheme="minorHAnsi" w:cstheme="minorHAnsi"/>
          <w:i w:val="0"/>
        </w:rPr>
        <w:t>Iconographie médiévale</w:t>
      </w:r>
      <w:r w:rsidR="00591479" w:rsidRPr="0061756E">
        <w:rPr>
          <w:rFonts w:asciiTheme="minorHAnsi" w:hAnsiTheme="minorHAnsi" w:cstheme="minorHAnsi"/>
          <w:i w:val="0"/>
        </w:rPr>
        <w:t> ;</w:t>
      </w:r>
      <w:r w:rsidRPr="0061756E">
        <w:rPr>
          <w:rFonts w:asciiTheme="minorHAnsi" w:hAnsiTheme="minorHAnsi" w:cstheme="minorHAnsi"/>
          <w:i w:val="0"/>
        </w:rPr>
        <w:br/>
        <w:t>• Communicatifs</w:t>
      </w:r>
      <w:r w:rsidR="008636CF">
        <w:rPr>
          <w:rFonts w:asciiTheme="minorHAnsi" w:hAnsiTheme="minorHAnsi" w:cstheme="minorHAnsi"/>
          <w:i w:val="0"/>
        </w:rPr>
        <w:t xml:space="preserve"> : </w:t>
      </w:r>
    </w:p>
    <w:p w:rsidR="008636CF" w:rsidRDefault="00E7324A" w:rsidP="008636CF">
      <w:pPr>
        <w:pStyle w:val="NormalWeb"/>
        <w:numPr>
          <w:ilvl w:val="0"/>
          <w:numId w:val="34"/>
        </w:numPr>
        <w:spacing w:before="0" w:beforeAutospacing="0" w:after="0"/>
        <w:ind w:left="1423" w:hanging="357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t xml:space="preserve">Compréhension écrite : lecture de textes à la recherche d’informations. </w:t>
      </w:r>
    </w:p>
    <w:p w:rsidR="008636CF" w:rsidRDefault="00E7324A" w:rsidP="008636CF">
      <w:pPr>
        <w:pStyle w:val="NormalWeb"/>
        <w:numPr>
          <w:ilvl w:val="0"/>
          <w:numId w:val="34"/>
        </w:numPr>
        <w:spacing w:before="0" w:beforeAutospacing="0" w:after="0"/>
        <w:ind w:left="1423" w:hanging="357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t xml:space="preserve">Compréhension orale : </w:t>
      </w:r>
      <w:r w:rsidR="00591479" w:rsidRPr="0061756E">
        <w:rPr>
          <w:rFonts w:asciiTheme="minorHAnsi" w:hAnsiTheme="minorHAnsi" w:cstheme="minorHAnsi"/>
          <w:i w:val="0"/>
        </w:rPr>
        <w:t>extraits</w:t>
      </w:r>
      <w:r w:rsidRPr="0061756E">
        <w:rPr>
          <w:rFonts w:asciiTheme="minorHAnsi" w:hAnsiTheme="minorHAnsi" w:cstheme="minorHAnsi"/>
          <w:i w:val="0"/>
        </w:rPr>
        <w:t xml:space="preserve"> de film</w:t>
      </w:r>
      <w:r w:rsidR="00591479" w:rsidRPr="0061756E">
        <w:rPr>
          <w:rFonts w:asciiTheme="minorHAnsi" w:hAnsiTheme="minorHAnsi" w:cstheme="minorHAnsi"/>
          <w:i w:val="0"/>
        </w:rPr>
        <w:t xml:space="preserve"> et de documentaire</w:t>
      </w:r>
      <w:r w:rsidRPr="0061756E">
        <w:rPr>
          <w:rFonts w:asciiTheme="minorHAnsi" w:hAnsiTheme="minorHAnsi" w:cstheme="minorHAnsi"/>
          <w:i w:val="0"/>
        </w:rPr>
        <w:t xml:space="preserve"> et travail sur la bande son. </w:t>
      </w:r>
    </w:p>
    <w:p w:rsidR="00591479" w:rsidRPr="0061756E" w:rsidRDefault="00E7324A" w:rsidP="008636CF">
      <w:pPr>
        <w:pStyle w:val="NormalWeb"/>
        <w:numPr>
          <w:ilvl w:val="0"/>
          <w:numId w:val="34"/>
        </w:numPr>
        <w:spacing w:before="0" w:beforeAutospacing="0" w:after="0"/>
        <w:ind w:left="1423" w:hanging="357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t xml:space="preserve">Expression orale : expression spontanée sur la description d’images, </w:t>
      </w:r>
      <w:r w:rsidR="00591479" w:rsidRPr="0061756E">
        <w:rPr>
          <w:rFonts w:asciiTheme="minorHAnsi" w:hAnsiTheme="minorHAnsi" w:cstheme="minorHAnsi"/>
          <w:i w:val="0"/>
        </w:rPr>
        <w:t>expression orale en continu enregistrée ;</w:t>
      </w:r>
    </w:p>
    <w:p w:rsidR="008636CF" w:rsidRPr="00914437" w:rsidRDefault="00E7324A" w:rsidP="008636CF">
      <w:pPr>
        <w:pStyle w:val="NormalWeb"/>
        <w:spacing w:before="0" w:beforeAutospacing="0" w:after="0"/>
        <w:rPr>
          <w:rFonts w:asciiTheme="minorHAnsi" w:hAnsiTheme="minorHAnsi" w:cstheme="minorHAnsi"/>
          <w:i w:val="0"/>
        </w:rPr>
      </w:pPr>
      <w:r w:rsidRPr="0061756E">
        <w:rPr>
          <w:rFonts w:asciiTheme="minorHAnsi" w:hAnsiTheme="minorHAnsi" w:cstheme="minorHAnsi"/>
          <w:i w:val="0"/>
        </w:rPr>
        <w:br/>
        <w:t xml:space="preserve">• Langagiers </w:t>
      </w:r>
      <w:r w:rsidRPr="0061756E">
        <w:rPr>
          <w:rFonts w:asciiTheme="minorHAnsi" w:hAnsiTheme="minorHAnsi" w:cstheme="minorHAnsi"/>
          <w:i w:val="0"/>
        </w:rPr>
        <w:br/>
        <w:t>Lexique : chevalerie, magie, légende</w:t>
      </w:r>
      <w:r w:rsidR="00591479" w:rsidRPr="0061756E">
        <w:rPr>
          <w:rFonts w:asciiTheme="minorHAnsi" w:hAnsiTheme="minorHAnsi" w:cstheme="minorHAnsi"/>
          <w:i w:val="0"/>
        </w:rPr>
        <w:t>, « fantasy », analyse d’images</w:t>
      </w:r>
      <w:r w:rsidRPr="0061756E">
        <w:rPr>
          <w:rFonts w:asciiTheme="minorHAnsi" w:hAnsiTheme="minorHAnsi" w:cstheme="minorHAnsi"/>
          <w:i w:val="0"/>
        </w:rPr>
        <w:br/>
        <w:t xml:space="preserve">Grammaire : « </w:t>
      </w:r>
      <w:proofErr w:type="spellStart"/>
      <w:r w:rsidRPr="0061756E">
        <w:rPr>
          <w:rFonts w:asciiTheme="minorHAnsi" w:hAnsiTheme="minorHAnsi" w:cstheme="minorHAnsi"/>
          <w:i w:val="0"/>
        </w:rPr>
        <w:t>is</w:t>
      </w:r>
      <w:proofErr w:type="spellEnd"/>
      <w:r w:rsidRPr="0061756E">
        <w:rPr>
          <w:rFonts w:asciiTheme="minorHAnsi" w:hAnsiTheme="minorHAnsi" w:cstheme="minorHAnsi"/>
          <w:i w:val="0"/>
        </w:rPr>
        <w:t xml:space="preserve"> </w:t>
      </w:r>
      <w:proofErr w:type="spellStart"/>
      <w:r w:rsidRPr="0061756E">
        <w:rPr>
          <w:rFonts w:asciiTheme="minorHAnsi" w:hAnsiTheme="minorHAnsi" w:cstheme="minorHAnsi"/>
          <w:i w:val="0"/>
        </w:rPr>
        <w:t>said</w:t>
      </w:r>
      <w:proofErr w:type="spellEnd"/>
      <w:r w:rsidRPr="0061756E">
        <w:rPr>
          <w:rFonts w:asciiTheme="minorHAnsi" w:hAnsiTheme="minorHAnsi" w:cstheme="minorHAnsi"/>
          <w:i w:val="0"/>
        </w:rPr>
        <w:t xml:space="preserve"> to ». </w:t>
      </w:r>
      <w:r w:rsidRPr="0061756E">
        <w:rPr>
          <w:rFonts w:asciiTheme="minorHAnsi" w:hAnsiTheme="minorHAnsi" w:cstheme="minorHAnsi"/>
          <w:i w:val="0"/>
        </w:rPr>
        <w:br/>
        <w:t>• Phon</w:t>
      </w:r>
      <w:r w:rsidR="00591479" w:rsidRPr="0061756E">
        <w:rPr>
          <w:rFonts w:asciiTheme="minorHAnsi" w:hAnsiTheme="minorHAnsi" w:cstheme="minorHAnsi"/>
          <w:i w:val="0"/>
        </w:rPr>
        <w:t>ologie</w:t>
      </w:r>
      <w:r w:rsidRPr="0061756E">
        <w:rPr>
          <w:rFonts w:asciiTheme="minorHAnsi" w:hAnsiTheme="minorHAnsi" w:cstheme="minorHAnsi"/>
          <w:i w:val="0"/>
        </w:rPr>
        <w:t xml:space="preserve"> : lettres muettes et diphtongues. </w:t>
      </w:r>
    </w:p>
    <w:p w:rsidR="008636CF" w:rsidRPr="008636CF" w:rsidRDefault="00E7324A" w:rsidP="008636CF">
      <w:pPr>
        <w:pStyle w:val="NormalWeb"/>
        <w:numPr>
          <w:ilvl w:val="0"/>
          <w:numId w:val="35"/>
        </w:numPr>
        <w:spacing w:before="0" w:beforeAutospacing="0" w:after="0"/>
        <w:ind w:left="142" w:hanging="142"/>
        <w:rPr>
          <w:rFonts w:asciiTheme="minorHAnsi" w:hAnsiTheme="minorHAnsi" w:cstheme="minorHAnsi"/>
          <w:i w:val="0"/>
        </w:rPr>
      </w:pPr>
      <w:r w:rsidRPr="008636CF">
        <w:rPr>
          <w:rFonts w:asciiTheme="minorHAnsi" w:hAnsiTheme="minorHAnsi" w:cstheme="minorHAnsi"/>
          <w:i w:val="0"/>
        </w:rPr>
        <w:t xml:space="preserve">Méthodologie : autonomie d'apprentissage du lexique ; préparer une présentation orale d'une image/une </w:t>
      </w:r>
      <w:r w:rsidR="008636CF" w:rsidRPr="008636CF">
        <w:rPr>
          <w:rFonts w:asciiTheme="minorHAnsi" w:hAnsiTheme="minorHAnsi" w:cstheme="minorHAnsi"/>
          <w:i w:val="0"/>
        </w:rPr>
        <w:t>œuvre</w:t>
      </w:r>
      <w:r w:rsidRPr="008636CF">
        <w:rPr>
          <w:rFonts w:asciiTheme="minorHAnsi" w:hAnsiTheme="minorHAnsi" w:cstheme="minorHAnsi"/>
          <w:i w:val="0"/>
        </w:rPr>
        <w:t xml:space="preserve"> d'art</w:t>
      </w:r>
      <w:r w:rsidR="008636CF" w:rsidRPr="008636CF">
        <w:rPr>
          <w:rFonts w:asciiTheme="minorHAnsi" w:hAnsiTheme="minorHAnsi" w:cstheme="minorHAnsi"/>
          <w:i w:val="0"/>
        </w:rPr>
        <w:t> ; Collaborer au sein d’une même classe et entre classes</w:t>
      </w:r>
    </w:p>
    <w:p w:rsidR="008636CF" w:rsidRDefault="008636CF" w:rsidP="000B1E35">
      <w:pPr>
        <w:rPr>
          <w:rFonts w:cstheme="minorHAnsi"/>
          <w:b/>
          <w:i w:val="0"/>
          <w:sz w:val="24"/>
          <w:szCs w:val="24"/>
        </w:rPr>
      </w:pPr>
    </w:p>
    <w:p w:rsidR="0061756E" w:rsidRPr="0061756E" w:rsidRDefault="0061756E" w:rsidP="0061756E">
      <w:pPr>
        <w:rPr>
          <w:rFonts w:cstheme="minorHAnsi"/>
          <w:b/>
          <w:i w:val="0"/>
          <w:sz w:val="24"/>
          <w:szCs w:val="24"/>
          <w:u w:val="single"/>
        </w:rPr>
      </w:pPr>
      <w:r w:rsidRPr="0061756E">
        <w:rPr>
          <w:rFonts w:cstheme="minorHAnsi"/>
          <w:b/>
          <w:i w:val="0"/>
          <w:sz w:val="24"/>
          <w:szCs w:val="24"/>
          <w:u w:val="single"/>
        </w:rPr>
        <w:t xml:space="preserve">Tâche finale : </w:t>
      </w:r>
    </w:p>
    <w:p w:rsidR="0061756E" w:rsidRPr="0061756E" w:rsidRDefault="0061756E" w:rsidP="0061756E">
      <w:pPr>
        <w:rPr>
          <w:rFonts w:cstheme="minorHAnsi"/>
          <w:b/>
          <w:i w:val="0"/>
          <w:sz w:val="24"/>
          <w:szCs w:val="24"/>
        </w:rPr>
      </w:pPr>
      <w:r w:rsidRPr="0061756E">
        <w:rPr>
          <w:rFonts w:cstheme="minorHAnsi"/>
          <w:b/>
          <w:i w:val="0"/>
          <w:sz w:val="24"/>
          <w:szCs w:val="24"/>
        </w:rPr>
        <w:t>Vous choisirez une œuvre de l’exposition et en ferez un commentaire audio à inclure dans un parcours audioguidé.</w:t>
      </w:r>
    </w:p>
    <w:p w:rsidR="00B411B2" w:rsidRDefault="00B411B2">
      <w:pPr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br w:type="page"/>
      </w:r>
    </w:p>
    <w:tbl>
      <w:tblPr>
        <w:tblStyle w:val="Grilledutableau"/>
        <w:tblW w:w="14312" w:type="dxa"/>
        <w:tblInd w:w="-431" w:type="dxa"/>
        <w:tblLook w:val="04A0" w:firstRow="1" w:lastRow="0" w:firstColumn="1" w:lastColumn="0" w:noHBand="0" w:noVBand="1"/>
      </w:tblPr>
      <w:tblGrid>
        <w:gridCol w:w="3171"/>
        <w:gridCol w:w="802"/>
        <w:gridCol w:w="3655"/>
        <w:gridCol w:w="2656"/>
        <w:gridCol w:w="2164"/>
        <w:gridCol w:w="1864"/>
      </w:tblGrid>
      <w:tr w:rsidR="001240F9" w:rsidRPr="0061756E" w:rsidTr="009C15F2">
        <w:tc>
          <w:tcPr>
            <w:tcW w:w="3171" w:type="dxa"/>
            <w:vAlign w:val="center"/>
          </w:tcPr>
          <w:p w:rsidR="00CE3D5F" w:rsidRPr="0061756E" w:rsidRDefault="00CE3D5F" w:rsidP="008A7E91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DOCUMENTS</w:t>
            </w:r>
          </w:p>
        </w:tc>
        <w:tc>
          <w:tcPr>
            <w:tcW w:w="802" w:type="dxa"/>
            <w:vAlign w:val="center"/>
          </w:tcPr>
          <w:p w:rsidR="00CE3D5F" w:rsidRPr="0061756E" w:rsidRDefault="00CE3D5F" w:rsidP="000B1E35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A</w:t>
            </w:r>
            <w:r w:rsidR="00C36889"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.</w:t>
            </w: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L</w:t>
            </w:r>
            <w:r w:rsidR="00C36889"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3655" w:type="dxa"/>
            <w:vAlign w:val="center"/>
          </w:tcPr>
          <w:p w:rsidR="00CE3D5F" w:rsidRPr="0061756E" w:rsidRDefault="00CE3D5F" w:rsidP="000B1E35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MISE EN OEUVRE</w:t>
            </w:r>
          </w:p>
        </w:tc>
        <w:tc>
          <w:tcPr>
            <w:tcW w:w="2656" w:type="dxa"/>
            <w:vAlign w:val="center"/>
          </w:tcPr>
          <w:p w:rsidR="00CE3D5F" w:rsidRPr="0061756E" w:rsidRDefault="00CE3D5F" w:rsidP="000B1E35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OBJECTIFS LINGUISTIQUES</w:t>
            </w:r>
          </w:p>
        </w:tc>
        <w:tc>
          <w:tcPr>
            <w:tcW w:w="2164" w:type="dxa"/>
            <w:vAlign w:val="center"/>
          </w:tcPr>
          <w:p w:rsidR="00CE3D5F" w:rsidRPr="0061756E" w:rsidRDefault="00CE3D5F" w:rsidP="000B1E35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OBJECTIFS PRAGMATIQUES</w:t>
            </w:r>
          </w:p>
        </w:tc>
        <w:tc>
          <w:tcPr>
            <w:tcW w:w="1864" w:type="dxa"/>
            <w:vAlign w:val="center"/>
          </w:tcPr>
          <w:p w:rsidR="00CE3D5F" w:rsidRPr="0061756E" w:rsidRDefault="00CE3D5F" w:rsidP="000B1E35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OBJECTIFS CULTURELS</w:t>
            </w:r>
          </w:p>
        </w:tc>
      </w:tr>
      <w:tr w:rsidR="001240F9" w:rsidRPr="0061756E" w:rsidTr="009C15F2">
        <w:tc>
          <w:tcPr>
            <w:tcW w:w="3171" w:type="dxa"/>
            <w:shd w:val="clear" w:color="auto" w:fill="F2F2F2" w:themeFill="background1" w:themeFillShade="F2"/>
          </w:tcPr>
          <w:p w:rsidR="00C36889" w:rsidRPr="0061756E" w:rsidRDefault="00C36889" w:rsidP="000B1E35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proofErr w:type="spellStart"/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Préparation</w:t>
            </w:r>
            <w:proofErr w:type="spellEnd"/>
            <w:r w:rsidR="00B411B2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 xml:space="preserve"> Hors </w:t>
            </w:r>
            <w:proofErr w:type="spellStart"/>
            <w:r w:rsidR="00B411B2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classe</w:t>
            </w:r>
            <w:proofErr w:type="spellEnd"/>
          </w:p>
        </w:tc>
        <w:tc>
          <w:tcPr>
            <w:tcW w:w="802" w:type="dxa"/>
            <w:shd w:val="clear" w:color="auto" w:fill="F2F2F2" w:themeFill="background1" w:themeFillShade="F2"/>
          </w:tcPr>
          <w:p w:rsidR="00C36889" w:rsidRPr="0061756E" w:rsidRDefault="00C36889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F2F2F2" w:themeFill="background1" w:themeFillShade="F2"/>
          </w:tcPr>
          <w:p w:rsidR="00C36889" w:rsidRPr="00B411B2" w:rsidRDefault="00C36889" w:rsidP="00B411B2">
            <w:pPr>
              <w:rPr>
                <w:rStyle w:val="Lienhypertexte"/>
                <w:rFonts w:cstheme="minorHAnsi"/>
                <w:i w:val="0"/>
                <w:sz w:val="24"/>
                <w:szCs w:val="24"/>
              </w:rPr>
            </w:pPr>
            <w:r w:rsidRPr="00B411B2">
              <w:rPr>
                <w:rFonts w:cstheme="minorHAnsi"/>
                <w:i w:val="0"/>
                <w:sz w:val="24"/>
                <w:szCs w:val="24"/>
              </w:rPr>
              <w:t xml:space="preserve">En autonomie chez eux ou au CDI, les élèves préparent collaborativement le lexique </w:t>
            </w:r>
            <w:r w:rsidR="007D78D9" w:rsidRPr="00B411B2">
              <w:rPr>
                <w:rFonts w:cstheme="minorHAnsi"/>
                <w:i w:val="0"/>
                <w:sz w:val="24"/>
                <w:szCs w:val="24"/>
              </w:rPr>
              <w:t xml:space="preserve">nouveau </w:t>
            </w:r>
            <w:r w:rsidRPr="00B411B2">
              <w:rPr>
                <w:rFonts w:cstheme="minorHAnsi"/>
                <w:i w:val="0"/>
                <w:sz w:val="24"/>
                <w:szCs w:val="24"/>
              </w:rPr>
              <w:t xml:space="preserve">nécessaire pour parler de la légende du roi Arthur, et en créent une « pile </w:t>
            </w:r>
            <w:proofErr w:type="spellStart"/>
            <w:r w:rsidRPr="00B411B2">
              <w:rPr>
                <w:rFonts w:cstheme="minorHAnsi"/>
                <w:i w:val="0"/>
                <w:sz w:val="24"/>
                <w:szCs w:val="24"/>
              </w:rPr>
              <w:t>Quizlet</w:t>
            </w:r>
            <w:proofErr w:type="spellEnd"/>
            <w:r w:rsidRPr="00B411B2">
              <w:rPr>
                <w:rFonts w:cstheme="minorHAnsi"/>
                <w:i w:val="0"/>
                <w:sz w:val="24"/>
                <w:szCs w:val="24"/>
              </w:rPr>
              <w:t xml:space="preserve"> » (compte classe fourni par le professeur) </w:t>
            </w:r>
            <w:hyperlink r:id="rId17" w:history="1">
              <w:r w:rsidRPr="00B411B2">
                <w:rPr>
                  <w:rStyle w:val="Lienhypertexte"/>
                  <w:rFonts w:cstheme="minorHAnsi"/>
                  <w:i w:val="0"/>
                  <w:sz w:val="24"/>
                  <w:szCs w:val="24"/>
                </w:rPr>
                <w:t>https://quizlet.com/_4vmogp</w:t>
              </w:r>
            </w:hyperlink>
          </w:p>
          <w:p w:rsidR="00B411B2" w:rsidRPr="00B411B2" w:rsidRDefault="00B411B2" w:rsidP="00B411B2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C36889" w:rsidRPr="0061756E" w:rsidRDefault="00B411B2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B411B2">
              <w:rPr>
                <w:rFonts w:cstheme="minorHAnsi"/>
                <w:i w:val="0"/>
                <w:sz w:val="24"/>
                <w:szCs w:val="24"/>
              </w:rPr>
              <w:t>Recherche de lettres muettes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C36889" w:rsidRPr="0061756E" w:rsidRDefault="00C36889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Apprentissage autonome du vocabulaire, enrichissement du lexique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C36889" w:rsidRPr="0061756E" w:rsidRDefault="00C36889" w:rsidP="000B1E35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9170FB" w:rsidRPr="0061756E" w:rsidTr="009C15F2">
        <w:tc>
          <w:tcPr>
            <w:tcW w:w="3171" w:type="dxa"/>
          </w:tcPr>
          <w:p w:rsidR="00CE3D5F" w:rsidRPr="0061756E" w:rsidRDefault="00CD02E5" w:rsidP="000B1E35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 xml:space="preserve">SÉANCE </w:t>
            </w:r>
            <w:r w:rsidR="00CE3D5F"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1</w:t>
            </w:r>
          </w:p>
          <w:p w:rsidR="00286578" w:rsidRPr="0061756E" w:rsidRDefault="00286578" w:rsidP="000B1E35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</w:p>
          <w:p w:rsidR="00CE3D5F" w:rsidRPr="0061756E" w:rsidRDefault="002957E1" w:rsidP="009170FB">
            <w:pPr>
              <w:ind w:left="360"/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Two</w:t>
            </w:r>
            <w:r w:rsidR="00CE3D5F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CE3D5F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pictures</w:t>
            </w: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:</w:t>
            </w:r>
            <w:proofErr w:type="gramEnd"/>
          </w:p>
          <w:p w:rsidR="002957E1" w:rsidRPr="0061756E" w:rsidRDefault="00FC26D4" w:rsidP="009170F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hyperlink r:id="rId18" w:history="1">
              <w:r w:rsidR="002957E1" w:rsidRPr="0061756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>King Arthur by Charles Ernest Butler</w:t>
              </w:r>
            </w:hyperlink>
          </w:p>
          <w:p w:rsidR="009170FB" w:rsidRPr="0061756E" w:rsidRDefault="00FC26D4" w:rsidP="009170FB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hyperlink r:id="rId19" w:history="1">
              <w:r w:rsidR="009170FB" w:rsidRPr="0061756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 xml:space="preserve">BNF </w:t>
              </w:r>
              <w:proofErr w:type="gramStart"/>
              <w:r w:rsidR="009170FB" w:rsidRPr="0061756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>exhibition :</w:t>
              </w:r>
              <w:proofErr w:type="gramEnd"/>
              <w:r w:rsidR="009170FB" w:rsidRPr="0061756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 xml:space="preserve"> Arthur, from history to </w:t>
              </w:r>
              <w:proofErr w:type="spellStart"/>
              <w:r w:rsidR="009170FB" w:rsidRPr="0061756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>litterature</w:t>
              </w:r>
              <w:proofErr w:type="spellEnd"/>
            </w:hyperlink>
            <w:r w:rsidR="0057494D">
              <w:rPr>
                <w:rStyle w:val="Lienhypertexte"/>
                <w:rFonts w:cstheme="minorHAnsi"/>
                <w:i w:val="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7494D">
              <w:rPr>
                <w:rStyle w:val="Lienhypertexte"/>
                <w:lang w:val="en-GB"/>
              </w:rPr>
              <w:t>Ilustration</w:t>
            </w:r>
            <w:proofErr w:type="spellEnd"/>
            <w:r w:rsidR="0057494D">
              <w:rPr>
                <w:rStyle w:val="Lienhypertexte"/>
                <w:lang w:val="en-GB"/>
              </w:rPr>
              <w:t xml:space="preserve"> of the title slide)</w:t>
            </w:r>
          </w:p>
          <w:p w:rsidR="002957E1" w:rsidRPr="0061756E" w:rsidRDefault="002957E1" w:rsidP="002957E1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802" w:type="dxa"/>
          </w:tcPr>
          <w:p w:rsidR="00CE3D5F" w:rsidRPr="0061756E" w:rsidRDefault="00C83A29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E.O.I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3655" w:type="dxa"/>
          </w:tcPr>
          <w:p w:rsidR="00CE3D5F" w:rsidRDefault="009170FB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Deux images à décrire, analyser et mettre en relation</w:t>
            </w:r>
            <w:r w:rsidR="00BD7664" w:rsidRPr="0061756E">
              <w:rPr>
                <w:rFonts w:cstheme="minorHAnsi"/>
                <w:i w:val="0"/>
                <w:sz w:val="24"/>
                <w:szCs w:val="24"/>
              </w:rPr>
              <w:t>.</w:t>
            </w:r>
            <w:r w:rsidR="0057494D">
              <w:rPr>
                <w:rFonts w:cstheme="minorHAnsi"/>
                <w:i w:val="0"/>
                <w:sz w:val="24"/>
                <w:szCs w:val="24"/>
              </w:rPr>
              <w:t xml:space="preserve"> (Arthur et Merlin, comparaison)</w:t>
            </w:r>
          </w:p>
          <w:p w:rsidR="004826D0" w:rsidRDefault="004826D0" w:rsidP="000B1E35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4826D0" w:rsidRPr="0061756E" w:rsidRDefault="00D63E11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Correction et complétion de la pile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Quizlet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>.</w:t>
            </w:r>
          </w:p>
          <w:p w:rsidR="00BD7664" w:rsidRPr="0061756E" w:rsidRDefault="00BD7664" w:rsidP="000B1E35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3D5F" w:rsidRPr="0061756E" w:rsidRDefault="00CE3D5F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 xml:space="preserve">Expression de l’hypothèse </w:t>
            </w:r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(modaux) et de la comparaison (</w:t>
            </w:r>
            <w:proofErr w:type="spellStart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while</w:t>
            </w:r>
            <w:proofErr w:type="spellEnd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/</w:t>
            </w:r>
            <w:proofErr w:type="spellStart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whereas</w:t>
            </w:r>
            <w:proofErr w:type="spellEnd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/</w:t>
            </w:r>
            <w:proofErr w:type="spellStart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>contrary</w:t>
            </w:r>
            <w:proofErr w:type="spellEnd"/>
            <w:r w:rsidR="001240F9" w:rsidRPr="0061756E">
              <w:rPr>
                <w:rFonts w:cstheme="minorHAnsi"/>
                <w:i w:val="0"/>
                <w:sz w:val="24"/>
                <w:szCs w:val="24"/>
              </w:rPr>
              <w:t xml:space="preserve"> to)</w:t>
            </w:r>
          </w:p>
          <w:p w:rsidR="00CE3D5F" w:rsidRDefault="001240F9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Champ lexical des légendes médiévales</w:t>
            </w:r>
          </w:p>
          <w:p w:rsidR="00B411B2" w:rsidRPr="0061756E" w:rsidRDefault="00B411B2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Lettres muettes :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sword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knight</w:t>
            </w:r>
            <w:proofErr w:type="spellEnd"/>
          </w:p>
        </w:tc>
        <w:tc>
          <w:tcPr>
            <w:tcW w:w="2164" w:type="dxa"/>
          </w:tcPr>
          <w:p w:rsidR="009170FB" w:rsidRPr="0061756E" w:rsidRDefault="009170FB" w:rsidP="009170FB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Emploi du lexique élaboré collaborativement en autonomie.</w:t>
            </w:r>
          </w:p>
          <w:p w:rsidR="00CE3D5F" w:rsidRPr="0061756E" w:rsidRDefault="00CE3D5F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 xml:space="preserve">Description </w:t>
            </w:r>
            <w:r w:rsidR="009170FB" w:rsidRPr="0061756E">
              <w:rPr>
                <w:rFonts w:cstheme="minorHAnsi"/>
                <w:i w:val="0"/>
                <w:sz w:val="24"/>
                <w:szCs w:val="24"/>
              </w:rPr>
              <w:t>comparée</w:t>
            </w:r>
            <w:r w:rsidRPr="0061756E">
              <w:rPr>
                <w:rFonts w:cstheme="minorHAnsi"/>
                <w:i w:val="0"/>
                <w:sz w:val="24"/>
                <w:szCs w:val="24"/>
              </w:rPr>
              <w:t xml:space="preserve"> d</w:t>
            </w:r>
            <w:r w:rsidR="009170FB" w:rsidRPr="0061756E">
              <w:rPr>
                <w:rFonts w:cstheme="minorHAnsi"/>
                <w:i w:val="0"/>
                <w:sz w:val="24"/>
                <w:szCs w:val="24"/>
              </w:rPr>
              <w:t>e</w:t>
            </w:r>
            <w:r w:rsidRPr="0061756E">
              <w:rPr>
                <w:rFonts w:cstheme="minorHAnsi"/>
                <w:i w:val="0"/>
                <w:sz w:val="24"/>
                <w:szCs w:val="24"/>
              </w:rPr>
              <w:t xml:space="preserve"> document</w:t>
            </w:r>
            <w:r w:rsidR="009170FB" w:rsidRPr="0061756E">
              <w:rPr>
                <w:rFonts w:cstheme="minorHAnsi"/>
                <w:i w:val="0"/>
                <w:sz w:val="24"/>
                <w:szCs w:val="24"/>
              </w:rPr>
              <w:t xml:space="preserve">s </w:t>
            </w:r>
            <w:r w:rsidRPr="0061756E">
              <w:rPr>
                <w:rFonts w:cstheme="minorHAnsi"/>
                <w:i w:val="0"/>
                <w:sz w:val="24"/>
                <w:szCs w:val="24"/>
              </w:rPr>
              <w:t>iconographique</w:t>
            </w:r>
            <w:r w:rsidR="009170FB" w:rsidRPr="0061756E">
              <w:rPr>
                <w:rFonts w:cstheme="minorHAnsi"/>
                <w:i w:val="0"/>
                <w:sz w:val="24"/>
                <w:szCs w:val="24"/>
              </w:rPr>
              <w:t>s.</w:t>
            </w:r>
            <w:r w:rsidR="00C83A29" w:rsidRPr="0061756E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E3D5F" w:rsidRPr="0061756E" w:rsidRDefault="009170FB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proofErr w:type="spellStart"/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Légende</w:t>
            </w:r>
            <w:proofErr w:type="spellEnd"/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arthurienne</w:t>
            </w:r>
            <w:proofErr w:type="spellEnd"/>
          </w:p>
        </w:tc>
      </w:tr>
      <w:tr w:rsidR="001240F9" w:rsidRPr="0061756E" w:rsidTr="009C15F2">
        <w:tc>
          <w:tcPr>
            <w:tcW w:w="3171" w:type="dxa"/>
          </w:tcPr>
          <w:p w:rsidR="00CE3D5F" w:rsidRPr="0061756E" w:rsidRDefault="00CD02E5" w:rsidP="000B1E35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 xml:space="preserve">SÉANCE </w:t>
            </w:r>
            <w:r w:rsidR="00CE3D5F" w:rsidRPr="0061756E">
              <w:rPr>
                <w:rFonts w:cstheme="minorHAnsi"/>
                <w:b/>
                <w:i w:val="0"/>
                <w:sz w:val="24"/>
                <w:szCs w:val="24"/>
                <w:lang w:val="en-GB"/>
              </w:rPr>
              <w:t>2</w:t>
            </w:r>
          </w:p>
          <w:p w:rsidR="00286578" w:rsidRPr="0061756E" w:rsidRDefault="00286578" w:rsidP="000B1E35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</w:p>
          <w:p w:rsidR="006D7B5D" w:rsidRDefault="006D7B5D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The legend of King </w:t>
            </w:r>
            <w:proofErr w:type="gramStart"/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Arthur :</w:t>
            </w:r>
            <w:proofErr w:type="gramEnd"/>
          </w:p>
          <w:p w:rsidR="00CE3D5F" w:rsidRPr="004827D4" w:rsidRDefault="00FC26D4" w:rsidP="004827D4">
            <w:pPr>
              <w:pStyle w:val="Paragraphedeliste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cstheme="minorHAnsi"/>
                <w:i w:val="0"/>
                <w:sz w:val="24"/>
                <w:szCs w:val="24"/>
                <w:lang w:val="en-GB"/>
              </w:rPr>
            </w:pPr>
            <w:hyperlink r:id="rId20" w:history="1">
              <w:r w:rsidR="00AB7B7E" w:rsidRPr="00AB7B7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 xml:space="preserve">King Arthur – </w:t>
              </w:r>
              <w:proofErr w:type="spellStart"/>
              <w:r w:rsidR="00AB7B7E" w:rsidRPr="00AB7B7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>fichier</w:t>
              </w:r>
              <w:proofErr w:type="spellEnd"/>
              <w:r w:rsidR="00AB7B7E" w:rsidRPr="00AB7B7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 xml:space="preserve"> CO </w:t>
              </w:r>
              <w:proofErr w:type="spellStart"/>
              <w:r w:rsidR="006D7B5D" w:rsidRPr="00AB7B7E">
                <w:rPr>
                  <w:rStyle w:val="Lienhypertexte"/>
                  <w:rFonts w:cstheme="minorHAnsi"/>
                  <w:i w:val="0"/>
                  <w:sz w:val="24"/>
                  <w:szCs w:val="24"/>
                  <w:lang w:val="en-GB"/>
                </w:rPr>
                <w:t>Podcaz</w:t>
              </w:r>
              <w:proofErr w:type="spellEnd"/>
            </w:hyperlink>
            <w:r w:rsidR="006D7B5D" w:rsidRPr="00AB7B7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:rsidR="00464022" w:rsidRPr="0061756E" w:rsidRDefault="00CE3D5F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C.O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</w:p>
          <w:p w:rsidR="00CE3D5F" w:rsidRPr="0061756E" w:rsidRDefault="00CE3D5F" w:rsidP="000B1E35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E.O</w:t>
            </w:r>
            <w:r w:rsidR="00C83A29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.I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3655" w:type="dxa"/>
          </w:tcPr>
          <w:p w:rsidR="00CE3D5F" w:rsidRPr="006D7B5D" w:rsidRDefault="00D66977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D7B5D">
              <w:rPr>
                <w:rFonts w:cstheme="minorHAnsi"/>
                <w:i w:val="0"/>
                <w:sz w:val="24"/>
                <w:szCs w:val="24"/>
              </w:rPr>
              <w:t>L’histoire du roi Arthur</w:t>
            </w:r>
            <w:r w:rsidR="006D7B5D" w:rsidRPr="006D7B5D">
              <w:rPr>
                <w:rFonts w:cstheme="minorHAnsi"/>
                <w:i w:val="0"/>
                <w:sz w:val="24"/>
                <w:szCs w:val="24"/>
              </w:rPr>
              <w:t xml:space="preserve"> : é</w:t>
            </w:r>
            <w:r w:rsidR="006D7B5D">
              <w:rPr>
                <w:rFonts w:cstheme="minorHAnsi"/>
                <w:i w:val="0"/>
                <w:sz w:val="24"/>
                <w:szCs w:val="24"/>
              </w:rPr>
              <w:t>coute collective (vidéo démarrée à 0’24)</w:t>
            </w:r>
            <w:r w:rsidR="00AB7B7E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="00AB7B7E" w:rsidRPr="00AB7B7E">
              <w:rPr>
                <w:rFonts w:cstheme="minorHAnsi"/>
                <w:i w:val="0"/>
                <w:sz w:val="24"/>
                <w:szCs w:val="24"/>
              </w:rPr>
              <w:sym w:font="Wingdings" w:char="F0E0"/>
            </w:r>
            <w:r w:rsidR="00AB7B7E">
              <w:rPr>
                <w:rFonts w:cstheme="minorHAnsi"/>
                <w:i w:val="0"/>
                <w:sz w:val="24"/>
                <w:szCs w:val="24"/>
              </w:rPr>
              <w:t xml:space="preserve"> noms propres au tableau, aide à la différentiation fournie aux élèves en difficulté.</w:t>
            </w:r>
          </w:p>
          <w:p w:rsidR="00CE3D5F" w:rsidRPr="006D7B5D" w:rsidRDefault="00CE3D5F" w:rsidP="000B1E35">
            <w:pPr>
              <w:rPr>
                <w:rFonts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656" w:type="dxa"/>
          </w:tcPr>
          <w:p w:rsidR="001D6828" w:rsidRPr="0061756E" w:rsidRDefault="002F33D7" w:rsidP="000B1E35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 w:rsidRPr="0061756E">
              <w:rPr>
                <w:rFonts w:cstheme="minorHAnsi"/>
                <w:i w:val="0"/>
                <w:sz w:val="24"/>
                <w:szCs w:val="24"/>
                <w:lang w:val="en-US"/>
              </w:rPr>
              <w:t>Pronoms</w:t>
            </w:r>
            <w:proofErr w:type="spellEnd"/>
            <w:r w:rsidRPr="0061756E">
              <w:rPr>
                <w:rFonts w:cstheme="minorHAnsi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1756E">
              <w:rPr>
                <w:rFonts w:cstheme="minorHAnsi"/>
                <w:i w:val="0"/>
                <w:sz w:val="24"/>
                <w:szCs w:val="24"/>
                <w:lang w:val="en-US"/>
              </w:rPr>
              <w:t>relatifs</w:t>
            </w:r>
            <w:proofErr w:type="spellEnd"/>
            <w:r w:rsidR="009E7371" w:rsidRPr="0061756E">
              <w:rPr>
                <w:rFonts w:cstheme="minorHAnsi"/>
                <w:i w:val="0"/>
                <w:sz w:val="24"/>
                <w:szCs w:val="24"/>
                <w:lang w:val="en-US"/>
              </w:rPr>
              <w:t> :</w:t>
            </w:r>
            <w:proofErr w:type="gramEnd"/>
            <w:r w:rsidR="009E7371" w:rsidRPr="0061756E">
              <w:rPr>
                <w:rFonts w:cstheme="minorHAnsi"/>
                <w:i w:val="0"/>
                <w:sz w:val="24"/>
                <w:szCs w:val="24"/>
                <w:lang w:val="en-US"/>
              </w:rPr>
              <w:t xml:space="preserve"> which/ who/ </w:t>
            </w:r>
            <w:r w:rsidR="00AB7B7E">
              <w:rPr>
                <w:rFonts w:cstheme="minorHAnsi"/>
                <w:i w:val="0"/>
                <w:sz w:val="24"/>
                <w:szCs w:val="24"/>
                <w:lang w:val="en-US"/>
              </w:rPr>
              <w:t>that / what</w:t>
            </w:r>
          </w:p>
          <w:p w:rsidR="004563CC" w:rsidRPr="0061756E" w:rsidRDefault="004563CC" w:rsidP="000B1E35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  <w:p w:rsidR="00CE3D5F" w:rsidRPr="00E10630" w:rsidRDefault="00E10630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E10630">
              <w:rPr>
                <w:rFonts w:cstheme="minorHAnsi"/>
                <w:i w:val="0"/>
                <w:sz w:val="24"/>
                <w:szCs w:val="24"/>
              </w:rPr>
              <w:t>Ordre des mots dans l</w:t>
            </w:r>
            <w:r>
              <w:rPr>
                <w:rFonts w:cstheme="minorHAnsi"/>
                <w:i w:val="0"/>
                <w:sz w:val="24"/>
                <w:szCs w:val="24"/>
              </w:rPr>
              <w:t>a proposition relative</w:t>
            </w:r>
          </w:p>
        </w:tc>
        <w:tc>
          <w:tcPr>
            <w:tcW w:w="2164" w:type="dxa"/>
          </w:tcPr>
          <w:p w:rsidR="00CE3D5F" w:rsidRPr="0061756E" w:rsidRDefault="00CE3D5F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Repérages dans un document audio et mise en relation/ hiérarchisation des informations.</w:t>
            </w:r>
          </w:p>
        </w:tc>
        <w:tc>
          <w:tcPr>
            <w:tcW w:w="1864" w:type="dxa"/>
          </w:tcPr>
          <w:p w:rsidR="00CE3D5F" w:rsidRPr="0061756E" w:rsidRDefault="00AB7B7E" w:rsidP="000B1E35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Personnages centraux et signification globale de la légende arthurienne.</w:t>
            </w:r>
          </w:p>
        </w:tc>
      </w:tr>
      <w:tr w:rsidR="00B411B2" w:rsidRPr="00626AA3" w:rsidTr="009C15F2">
        <w:tc>
          <w:tcPr>
            <w:tcW w:w="3171" w:type="dxa"/>
            <w:shd w:val="clear" w:color="auto" w:fill="F2F2F2" w:themeFill="background1" w:themeFillShade="F2"/>
          </w:tcPr>
          <w:p w:rsidR="00B411B2" w:rsidRPr="00F0598D" w:rsidRDefault="00B411B2" w:rsidP="00B411B2">
            <w:pPr>
              <w:rPr>
                <w:b/>
                <w:i w:val="0"/>
                <w:sz w:val="24"/>
                <w:lang w:val="en-GB"/>
              </w:rPr>
            </w:pPr>
            <w:proofErr w:type="spellStart"/>
            <w:r w:rsidRPr="00F0598D">
              <w:rPr>
                <w:b/>
                <w:i w:val="0"/>
                <w:sz w:val="24"/>
                <w:lang w:val="en-GB"/>
              </w:rPr>
              <w:t>Préparation</w:t>
            </w:r>
            <w:proofErr w:type="spellEnd"/>
            <w:r w:rsidRPr="00F0598D">
              <w:rPr>
                <w:b/>
                <w:i w:val="0"/>
                <w:sz w:val="24"/>
                <w:lang w:val="en-GB"/>
              </w:rPr>
              <w:t xml:space="preserve"> Hors </w:t>
            </w:r>
            <w:proofErr w:type="spellStart"/>
            <w:r w:rsidRPr="00F0598D">
              <w:rPr>
                <w:b/>
                <w:i w:val="0"/>
                <w:sz w:val="24"/>
                <w:lang w:val="en-GB"/>
              </w:rPr>
              <w:t>Classe</w:t>
            </w:r>
            <w:proofErr w:type="spellEnd"/>
          </w:p>
          <w:p w:rsidR="00B411B2" w:rsidRDefault="00B411B2" w:rsidP="00B411B2">
            <w:pPr>
              <w:rPr>
                <w:i w:val="0"/>
                <w:sz w:val="24"/>
                <w:lang w:val="en-GB"/>
              </w:rPr>
            </w:pPr>
            <w:r>
              <w:rPr>
                <w:i w:val="0"/>
                <w:sz w:val="24"/>
                <w:lang w:val="en-GB"/>
              </w:rPr>
              <w:t>Speakeasy News</w:t>
            </w:r>
          </w:p>
          <w:p w:rsidR="00B411B2" w:rsidRPr="00A40D95" w:rsidRDefault="00FC26D4" w:rsidP="006C5297">
            <w:pPr>
              <w:pStyle w:val="Paragraphedeliste"/>
              <w:numPr>
                <w:ilvl w:val="0"/>
                <w:numId w:val="31"/>
              </w:numPr>
              <w:rPr>
                <w:i w:val="0"/>
                <w:sz w:val="24"/>
                <w:lang w:val="en-GB"/>
              </w:rPr>
            </w:pPr>
            <w:hyperlink r:id="rId21" w:history="1">
              <w:r w:rsidR="00B411B2" w:rsidRPr="00226FF4">
                <w:rPr>
                  <w:rStyle w:val="Lienhypertexte"/>
                  <w:i w:val="0"/>
                  <w:sz w:val="24"/>
                  <w:lang w:val="en-GB"/>
                </w:rPr>
                <w:t>Medieval Murder and a Sword Called Excalibur</w:t>
              </w:r>
            </w:hyperlink>
          </w:p>
        </w:tc>
        <w:tc>
          <w:tcPr>
            <w:tcW w:w="802" w:type="dxa"/>
            <w:shd w:val="clear" w:color="auto" w:fill="F2F2F2" w:themeFill="background1" w:themeFillShade="F2"/>
          </w:tcPr>
          <w:p w:rsidR="00B411B2" w:rsidRPr="0061756E" w:rsidRDefault="00B411B2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C.E.</w:t>
            </w:r>
          </w:p>
        </w:tc>
        <w:tc>
          <w:tcPr>
            <w:tcW w:w="3655" w:type="dxa"/>
            <w:shd w:val="clear" w:color="auto" w:fill="F2F2F2" w:themeFill="background1" w:themeFillShade="F2"/>
          </w:tcPr>
          <w:p w:rsidR="00B411B2" w:rsidRPr="00FB7649" w:rsidRDefault="00B411B2" w:rsidP="00B411B2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Hors la classe : l</w:t>
            </w:r>
            <w:r w:rsidRPr="00FB7649">
              <w:rPr>
                <w:rFonts w:cstheme="minorHAnsi"/>
                <w:i w:val="0"/>
                <w:sz w:val="24"/>
                <w:szCs w:val="24"/>
              </w:rPr>
              <w:t xml:space="preserve">ecture en autonomie sur Speakeasy </w:t>
            </w:r>
            <w:proofErr w:type="gramStart"/>
            <w:r w:rsidRPr="00FB7649">
              <w:rPr>
                <w:rFonts w:cstheme="minorHAnsi"/>
                <w:i w:val="0"/>
                <w:sz w:val="24"/>
                <w:szCs w:val="24"/>
              </w:rPr>
              <w:t>News:</w:t>
            </w:r>
            <w:proofErr w:type="gramEnd"/>
          </w:p>
          <w:p w:rsidR="00B411B2" w:rsidRPr="00FB7649" w:rsidRDefault="00B411B2" w:rsidP="00B411B2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B411B2" w:rsidRDefault="00B411B2" w:rsidP="00B411B2">
            <w:pPr>
              <w:ind w:left="360"/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226FF4">
              <w:rPr>
                <w:rFonts w:cstheme="minorHAnsi"/>
                <w:i w:val="0"/>
                <w:sz w:val="24"/>
                <w:szCs w:val="24"/>
                <w:lang w:val="en-GB"/>
              </w:rPr>
              <w:t>In the text</w:t>
            </w: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, </w:t>
            </w:r>
            <w:proofErr w:type="gramStart"/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find :</w:t>
            </w:r>
            <w:proofErr w:type="gramEnd"/>
          </w:p>
          <w:p w:rsidR="00B411B2" w:rsidRDefault="00B411B2" w:rsidP="00B411B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FB7649">
              <w:rPr>
                <w:rFonts w:cstheme="minorHAnsi"/>
                <w:i w:val="0"/>
                <w:sz w:val="24"/>
                <w:szCs w:val="24"/>
                <w:lang w:val="en-GB"/>
              </w:rPr>
              <w:t>the adjectives describing the new film;</w:t>
            </w:r>
          </w:p>
          <w:p w:rsidR="00B411B2" w:rsidRPr="00915DD9" w:rsidRDefault="00B411B2" w:rsidP="00B411B2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the common point between Arthur in this film, director Guy Ritchie and author Sir Thomas Mallory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B411B2" w:rsidRDefault="00B411B2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B411B2" w:rsidRPr="00915DD9" w:rsidRDefault="00B411B2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:rsidR="00B411B2" w:rsidRPr="00915DD9" w:rsidRDefault="00B411B2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</w:p>
        </w:tc>
      </w:tr>
      <w:tr w:rsidR="001240F9" w:rsidRPr="0061756E" w:rsidTr="009C15F2">
        <w:tc>
          <w:tcPr>
            <w:tcW w:w="3171" w:type="dxa"/>
          </w:tcPr>
          <w:p w:rsidR="00CE3D5F" w:rsidRPr="0061756E" w:rsidRDefault="00CD02E5" w:rsidP="006C5297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b/>
                <w:i w:val="0"/>
                <w:sz w:val="24"/>
                <w:szCs w:val="24"/>
              </w:rPr>
              <w:t>SÉANCE 3</w:t>
            </w:r>
          </w:p>
          <w:p w:rsidR="00286578" w:rsidRPr="0061756E" w:rsidRDefault="00286578" w:rsidP="006C5297">
            <w:pPr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:rsidR="00226FF4" w:rsidRDefault="00226FF4" w:rsidP="00226FF4">
            <w:pPr>
              <w:rPr>
                <w:i w:val="0"/>
                <w:sz w:val="24"/>
                <w:lang w:val="en-GB"/>
              </w:rPr>
            </w:pPr>
            <w:r>
              <w:rPr>
                <w:i w:val="0"/>
                <w:sz w:val="24"/>
                <w:lang w:val="en-GB"/>
              </w:rPr>
              <w:t>Speakeasy News</w:t>
            </w:r>
          </w:p>
          <w:p w:rsidR="00CE3D5F" w:rsidRPr="00A40D95" w:rsidRDefault="00FC26D4" w:rsidP="00A40D95">
            <w:pPr>
              <w:pStyle w:val="Paragraphedeliste"/>
              <w:numPr>
                <w:ilvl w:val="0"/>
                <w:numId w:val="31"/>
              </w:numPr>
              <w:rPr>
                <w:i w:val="0"/>
                <w:sz w:val="24"/>
                <w:lang w:val="en-GB"/>
              </w:rPr>
            </w:pPr>
            <w:hyperlink r:id="rId22" w:history="1">
              <w:r w:rsidR="00226FF4" w:rsidRPr="00226FF4">
                <w:rPr>
                  <w:rStyle w:val="Lienhypertexte"/>
                  <w:i w:val="0"/>
                  <w:sz w:val="24"/>
                  <w:lang w:val="en-GB"/>
                </w:rPr>
                <w:t>Medieval Murder and a Sword Called Excalibur</w:t>
              </w:r>
            </w:hyperlink>
          </w:p>
        </w:tc>
        <w:tc>
          <w:tcPr>
            <w:tcW w:w="802" w:type="dxa"/>
          </w:tcPr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C.E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</w:t>
            </w:r>
            <w:r w:rsidR="00C83A29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E.O.I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3655" w:type="dxa"/>
          </w:tcPr>
          <w:p w:rsidR="008A7E91" w:rsidRPr="00FB7649" w:rsidRDefault="00FB7649" w:rsidP="00065554">
            <w:pPr>
              <w:rPr>
                <w:rFonts w:cstheme="minorHAnsi"/>
                <w:i w:val="0"/>
                <w:sz w:val="24"/>
                <w:szCs w:val="24"/>
              </w:rPr>
            </w:pPr>
            <w:r w:rsidRPr="00FB7649">
              <w:rPr>
                <w:rFonts w:cstheme="minorHAnsi"/>
                <w:i w:val="0"/>
                <w:sz w:val="24"/>
                <w:szCs w:val="24"/>
              </w:rPr>
              <w:t xml:space="preserve">En classe : </w:t>
            </w:r>
            <w:r>
              <w:rPr>
                <w:rFonts w:cstheme="minorHAnsi"/>
                <w:i w:val="0"/>
                <w:sz w:val="24"/>
                <w:szCs w:val="24"/>
              </w:rPr>
              <w:t>mise en commun et correction, mise en relief des objectifs linguistiques</w:t>
            </w:r>
          </w:p>
        </w:tc>
        <w:tc>
          <w:tcPr>
            <w:tcW w:w="2656" w:type="dxa"/>
          </w:tcPr>
          <w:p w:rsidR="00CE3D5F" w:rsidRDefault="00FB7649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>Voix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 xml:space="preserve"> passive</w:t>
            </w:r>
          </w:p>
          <w:p w:rsidR="00FB7649" w:rsidRDefault="00FB7649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  <w:p w:rsidR="00FB7649" w:rsidRPr="0061756E" w:rsidRDefault="00FB7649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>Adverbes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  <w:lang w:val="en-US"/>
              </w:rPr>
              <w:t>ly</w:t>
            </w:r>
            <w:proofErr w:type="spellEnd"/>
          </w:p>
          <w:p w:rsidR="004563CC" w:rsidRPr="0061756E" w:rsidRDefault="004563CC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  <w:p w:rsidR="00CE3D5F" w:rsidRPr="0061756E" w:rsidRDefault="00CE3D5F" w:rsidP="00453B1F">
            <w:pPr>
              <w:rPr>
                <w:rFonts w:cstheme="minorHAnsi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</w:tcPr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Repérages dans un document écrit et mise en relation/ hiérarchisation des informations.</w:t>
            </w:r>
          </w:p>
        </w:tc>
        <w:tc>
          <w:tcPr>
            <w:tcW w:w="1864" w:type="dxa"/>
          </w:tcPr>
          <w:p w:rsidR="00CE3D5F" w:rsidRPr="0061756E" w:rsidRDefault="00FB7649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Persistance de la popularité du mythe d’Arthur.</w:t>
            </w:r>
          </w:p>
        </w:tc>
      </w:tr>
      <w:tr w:rsidR="001240F9" w:rsidRPr="0061756E" w:rsidTr="009C15F2">
        <w:tc>
          <w:tcPr>
            <w:tcW w:w="3171" w:type="dxa"/>
          </w:tcPr>
          <w:p w:rsidR="00CE3D5F" w:rsidRPr="00915DD9" w:rsidRDefault="00CD02E5" w:rsidP="006C5297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915DD9">
              <w:rPr>
                <w:rFonts w:cstheme="minorHAnsi"/>
                <w:b/>
                <w:i w:val="0"/>
                <w:sz w:val="24"/>
                <w:szCs w:val="24"/>
              </w:rPr>
              <w:t>SÉANCE 4</w:t>
            </w:r>
          </w:p>
          <w:p w:rsidR="008A7E91" w:rsidRPr="00915DD9" w:rsidRDefault="008A7E91" w:rsidP="006C5297">
            <w:pPr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:rsidR="00286578" w:rsidRPr="0057494D" w:rsidRDefault="00B411B2" w:rsidP="004C1D69">
            <w:pPr>
              <w:rPr>
                <w:rFonts w:cstheme="minorHAnsi"/>
                <w:i w:val="0"/>
                <w:sz w:val="24"/>
                <w:szCs w:val="24"/>
              </w:rPr>
            </w:pPr>
            <w:r w:rsidRPr="0057494D">
              <w:rPr>
                <w:rFonts w:cstheme="minorHAnsi"/>
                <w:i w:val="0"/>
                <w:sz w:val="24"/>
                <w:szCs w:val="24"/>
              </w:rPr>
              <w:t>Exposition virtuelle BNF</w:t>
            </w:r>
            <w:r w:rsidR="0057494D" w:rsidRPr="0057494D">
              <w:rPr>
                <w:rFonts w:cstheme="minorHAnsi"/>
                <w:i w:val="0"/>
                <w:sz w:val="24"/>
                <w:szCs w:val="24"/>
              </w:rPr>
              <w:t xml:space="preserve"> : </w:t>
            </w:r>
            <w:hyperlink r:id="rId23" w:history="1">
              <w:r w:rsidR="0057494D" w:rsidRPr="0057494D">
                <w:rPr>
                  <w:rStyle w:val="Lienhypertexte"/>
                  <w:rFonts w:cstheme="minorHAnsi"/>
                  <w:i w:val="0"/>
                  <w:sz w:val="24"/>
                  <w:szCs w:val="24"/>
                </w:rPr>
                <w:t>diaporama en version anglaise</w:t>
              </w:r>
            </w:hyperlink>
          </w:p>
        </w:tc>
        <w:tc>
          <w:tcPr>
            <w:tcW w:w="802" w:type="dxa"/>
          </w:tcPr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C.</w:t>
            </w:r>
            <w:r w:rsidR="00B411B2">
              <w:rPr>
                <w:rFonts w:cstheme="minorHAnsi"/>
                <w:i w:val="0"/>
                <w:sz w:val="24"/>
                <w:szCs w:val="24"/>
                <w:lang w:val="en-GB"/>
              </w:rPr>
              <w:t>E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E.O</w:t>
            </w:r>
            <w:r w:rsidR="00C83A29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.I</w:t>
            </w:r>
            <w:r w:rsidR="00464022"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3655" w:type="dxa"/>
          </w:tcPr>
          <w:p w:rsidR="00CE3D5F" w:rsidRDefault="00674FFC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 w:rsidRPr="00EB6DDC">
              <w:rPr>
                <w:rFonts w:cstheme="minorHAnsi"/>
                <w:i w:val="0"/>
                <w:sz w:val="24"/>
                <w:szCs w:val="24"/>
              </w:rPr>
              <w:t>En groupe</w:t>
            </w:r>
            <w:r w:rsidR="0092555E">
              <w:rPr>
                <w:rFonts w:cstheme="minorHAnsi"/>
                <w:i w:val="0"/>
                <w:sz w:val="24"/>
                <w:szCs w:val="24"/>
              </w:rPr>
              <w:t>s</w:t>
            </w:r>
            <w:r w:rsidR="00EB6DDC" w:rsidRPr="00EB6DDC">
              <w:rPr>
                <w:rFonts w:cstheme="minorHAnsi"/>
                <w:i w:val="0"/>
                <w:sz w:val="24"/>
                <w:szCs w:val="24"/>
              </w:rPr>
              <w:t>, exploration de l</w:t>
            </w:r>
            <w:r w:rsidR="00EB6DDC">
              <w:rPr>
                <w:rFonts w:cstheme="minorHAnsi"/>
                <w:i w:val="0"/>
                <w:sz w:val="24"/>
                <w:szCs w:val="24"/>
              </w:rPr>
              <w:t xml:space="preserve">’exposition par le biais de </w:t>
            </w:r>
            <w:r w:rsidR="0092555E">
              <w:rPr>
                <w:rFonts w:cstheme="minorHAnsi"/>
                <w:i w:val="0"/>
                <w:sz w:val="24"/>
                <w:szCs w:val="24"/>
              </w:rPr>
              <w:t xml:space="preserve">trois </w:t>
            </w:r>
            <w:proofErr w:type="spellStart"/>
            <w:r w:rsidR="00EB6DDC">
              <w:rPr>
                <w:rFonts w:cstheme="minorHAnsi"/>
                <w:i w:val="0"/>
                <w:sz w:val="24"/>
                <w:szCs w:val="24"/>
              </w:rPr>
              <w:t>webquests</w:t>
            </w:r>
            <w:proofErr w:type="spellEnd"/>
            <w:r w:rsidR="00F0598D">
              <w:rPr>
                <w:rFonts w:cstheme="minorHAnsi"/>
                <w:i w:val="0"/>
                <w:sz w:val="24"/>
                <w:szCs w:val="24"/>
              </w:rPr>
              <w:t>.</w:t>
            </w:r>
          </w:p>
          <w:p w:rsidR="0092555E" w:rsidRDefault="0092555E" w:rsidP="006C5297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92555E" w:rsidRPr="00EB6DDC" w:rsidRDefault="0092555E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Mise en commun</w:t>
            </w:r>
          </w:p>
        </w:tc>
        <w:tc>
          <w:tcPr>
            <w:tcW w:w="2656" w:type="dxa"/>
          </w:tcPr>
          <w:p w:rsidR="00CE3D5F" w:rsidRPr="0061756E" w:rsidRDefault="00F0598D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Cohérence du discours au passé</w:t>
            </w:r>
          </w:p>
        </w:tc>
        <w:tc>
          <w:tcPr>
            <w:tcW w:w="2164" w:type="dxa"/>
          </w:tcPr>
          <w:p w:rsidR="00CE3D5F" w:rsidRPr="0061756E" w:rsidRDefault="009E7371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 w:rsidRPr="0061756E">
              <w:rPr>
                <w:rFonts w:cstheme="minorHAnsi"/>
                <w:i w:val="0"/>
                <w:sz w:val="24"/>
                <w:szCs w:val="24"/>
              </w:rPr>
              <w:t>Repérer, trier et classer les informations essentielles.</w:t>
            </w:r>
          </w:p>
        </w:tc>
        <w:tc>
          <w:tcPr>
            <w:tcW w:w="1864" w:type="dxa"/>
          </w:tcPr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1240F9" w:rsidRPr="009C15F2" w:rsidTr="00386401">
        <w:tc>
          <w:tcPr>
            <w:tcW w:w="3171" w:type="dxa"/>
            <w:shd w:val="clear" w:color="auto" w:fill="F2F2F2" w:themeFill="background1" w:themeFillShade="F2"/>
          </w:tcPr>
          <w:p w:rsidR="00F0598D" w:rsidRDefault="00F0598D" w:rsidP="00F0598D">
            <w:pPr>
              <w:rPr>
                <w:b/>
                <w:i w:val="0"/>
                <w:sz w:val="24"/>
                <w:lang w:val="en-GB"/>
              </w:rPr>
            </w:pPr>
            <w:proofErr w:type="spellStart"/>
            <w:r w:rsidRPr="00F0598D">
              <w:rPr>
                <w:b/>
                <w:i w:val="0"/>
                <w:sz w:val="24"/>
                <w:lang w:val="en-GB"/>
              </w:rPr>
              <w:t>Préparation</w:t>
            </w:r>
            <w:proofErr w:type="spellEnd"/>
            <w:r w:rsidRPr="00F0598D">
              <w:rPr>
                <w:b/>
                <w:i w:val="0"/>
                <w:sz w:val="24"/>
                <w:lang w:val="en-GB"/>
              </w:rPr>
              <w:t xml:space="preserve"> Hors </w:t>
            </w:r>
            <w:proofErr w:type="spellStart"/>
            <w:r w:rsidRPr="00F0598D">
              <w:rPr>
                <w:b/>
                <w:i w:val="0"/>
                <w:sz w:val="24"/>
                <w:lang w:val="en-GB"/>
              </w:rPr>
              <w:t>Classe</w:t>
            </w:r>
            <w:proofErr w:type="spellEnd"/>
          </w:p>
          <w:p w:rsidR="00F0598D" w:rsidRDefault="00F0598D" w:rsidP="00F0598D">
            <w:pPr>
              <w:rPr>
                <w:b/>
                <w:i w:val="0"/>
                <w:sz w:val="24"/>
                <w:lang w:val="en-GB"/>
              </w:rPr>
            </w:pPr>
          </w:p>
          <w:p w:rsidR="00F0598D" w:rsidRPr="00F0598D" w:rsidRDefault="00F0598D" w:rsidP="00F0598D">
            <w:pPr>
              <w:rPr>
                <w:i w:val="0"/>
                <w:sz w:val="24"/>
                <w:lang w:val="en-GB"/>
              </w:rPr>
            </w:pPr>
            <w:proofErr w:type="spellStart"/>
            <w:r w:rsidRPr="00F0598D">
              <w:rPr>
                <w:i w:val="0"/>
                <w:sz w:val="24"/>
                <w:lang w:val="en-GB"/>
              </w:rPr>
              <w:t>Diaporama</w:t>
            </w:r>
            <w:proofErr w:type="spellEnd"/>
            <w:r w:rsidRPr="00F0598D">
              <w:rPr>
                <w:i w:val="0"/>
                <w:sz w:val="24"/>
                <w:lang w:val="en-GB"/>
              </w:rPr>
              <w:t xml:space="preserve"> BNF</w:t>
            </w:r>
          </w:p>
          <w:p w:rsidR="00F1746F" w:rsidRPr="0061756E" w:rsidRDefault="00F1746F" w:rsidP="00F61C02">
            <w:pPr>
              <w:rPr>
                <w:rFonts w:cstheme="minorHAnsi"/>
                <w:b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F1746F" w:rsidRPr="0061756E" w:rsidRDefault="00F0598D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E.O.C.</w:t>
            </w:r>
          </w:p>
        </w:tc>
        <w:tc>
          <w:tcPr>
            <w:tcW w:w="3655" w:type="dxa"/>
            <w:shd w:val="clear" w:color="auto" w:fill="F2F2F2" w:themeFill="background1" w:themeFillShade="F2"/>
          </w:tcPr>
          <w:p w:rsidR="00F1746F" w:rsidRPr="009C15F2" w:rsidRDefault="00F0598D" w:rsidP="00F1746F">
            <w:pPr>
              <w:rPr>
                <w:rFonts w:cstheme="minorHAnsi"/>
                <w:i w:val="0"/>
                <w:sz w:val="24"/>
                <w:szCs w:val="24"/>
              </w:rPr>
            </w:pPr>
            <w:r w:rsidRPr="00F0598D">
              <w:rPr>
                <w:rFonts w:cstheme="minorHAnsi"/>
                <w:i w:val="0"/>
                <w:sz w:val="24"/>
                <w:szCs w:val="24"/>
              </w:rPr>
              <w:t>Choisir un document iconographique dans l’exposition. En faire un commentaire audio à l’aide de la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fiche méthodologique</w:t>
            </w:r>
            <w:r w:rsidR="002064C5">
              <w:rPr>
                <w:rFonts w:cstheme="minorHAnsi"/>
                <w:i w:val="0"/>
                <w:sz w:val="24"/>
                <w:szCs w:val="24"/>
              </w:rPr>
              <w:t xml:space="preserve"> « audioguide » </w:t>
            </w:r>
            <w:r w:rsidR="009C15F2">
              <w:rPr>
                <w:rFonts w:cstheme="minorHAnsi"/>
                <w:i w:val="0"/>
                <w:sz w:val="24"/>
                <w:szCs w:val="24"/>
              </w:rPr>
              <w:t>et le déposer sur l’espace partagé de l’ENT pour évaluation.</w:t>
            </w:r>
          </w:p>
          <w:p w:rsidR="00F1746F" w:rsidRPr="009C15F2" w:rsidRDefault="00F1746F" w:rsidP="00453B1F">
            <w:pPr>
              <w:jc w:val="both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F1746F" w:rsidRPr="009C15F2" w:rsidRDefault="009C15F2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 w:rsidRPr="009C15F2">
              <w:rPr>
                <w:rFonts w:cstheme="minorHAnsi"/>
                <w:i w:val="0"/>
                <w:sz w:val="24"/>
                <w:szCs w:val="24"/>
              </w:rPr>
              <w:t>Réinvestissement des points linguistiques o</w:t>
            </w:r>
            <w:r>
              <w:rPr>
                <w:rFonts w:cstheme="minorHAnsi"/>
                <w:i w:val="0"/>
                <w:sz w:val="24"/>
                <w:szCs w:val="24"/>
              </w:rPr>
              <w:t>bservés dans les séances précédentes.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F1746F" w:rsidRPr="009C15F2" w:rsidRDefault="009C15F2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Préparer et enregistrer en autonomie un commentaire pour un audioguide, à l’aide d’outils en lignes pour une meilleure correction de la langue et de la phonologie 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F1746F" w:rsidRPr="009C15F2" w:rsidRDefault="00F1746F" w:rsidP="00453B1F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1240F9" w:rsidRPr="0061756E" w:rsidTr="009C15F2">
        <w:tc>
          <w:tcPr>
            <w:tcW w:w="3171" w:type="dxa"/>
          </w:tcPr>
          <w:p w:rsidR="00CE3D5F" w:rsidRPr="00386401" w:rsidRDefault="00CD02E5" w:rsidP="00F61C02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386401">
              <w:rPr>
                <w:rFonts w:cstheme="minorHAnsi"/>
                <w:b/>
                <w:i w:val="0"/>
                <w:sz w:val="24"/>
                <w:szCs w:val="24"/>
              </w:rPr>
              <w:t xml:space="preserve">SÉANCE </w:t>
            </w:r>
            <w:r w:rsidR="009C15F2" w:rsidRPr="00386401">
              <w:rPr>
                <w:rFonts w:cstheme="minorHAnsi"/>
                <w:b/>
                <w:i w:val="0"/>
                <w:sz w:val="24"/>
                <w:szCs w:val="24"/>
              </w:rPr>
              <w:t>5</w:t>
            </w:r>
          </w:p>
          <w:p w:rsidR="00CE3D5F" w:rsidRPr="00386401" w:rsidRDefault="00CE3D5F" w:rsidP="006C5297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CE3D5F" w:rsidRPr="00386401" w:rsidRDefault="00386401" w:rsidP="006C5297">
            <w:pPr>
              <w:rPr>
                <w:rFonts w:cstheme="minorHAnsi"/>
                <w:i w:val="0"/>
                <w:sz w:val="24"/>
                <w:szCs w:val="24"/>
              </w:rPr>
            </w:pPr>
            <w:r w:rsidRPr="00386401">
              <w:rPr>
                <w:rFonts w:cstheme="minorHAnsi"/>
                <w:i w:val="0"/>
                <w:sz w:val="24"/>
                <w:szCs w:val="24"/>
              </w:rPr>
              <w:t>Collaboration avec la c</w:t>
            </w:r>
            <w:r>
              <w:rPr>
                <w:rFonts w:cstheme="minorHAnsi"/>
                <w:i w:val="0"/>
                <w:sz w:val="24"/>
                <w:szCs w:val="24"/>
              </w:rPr>
              <w:t>lasse de première</w:t>
            </w:r>
          </w:p>
        </w:tc>
        <w:tc>
          <w:tcPr>
            <w:tcW w:w="802" w:type="dxa"/>
          </w:tcPr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 w:rsidRPr="0061756E">
              <w:rPr>
                <w:rFonts w:cstheme="minorHAnsi"/>
                <w:i w:val="0"/>
                <w:sz w:val="24"/>
                <w:szCs w:val="24"/>
                <w:lang w:val="en-GB"/>
              </w:rPr>
              <w:t>E.</w:t>
            </w:r>
            <w:r w:rsidR="00386401">
              <w:rPr>
                <w:rFonts w:cstheme="minorHAnsi"/>
                <w:i w:val="0"/>
                <w:sz w:val="24"/>
                <w:szCs w:val="24"/>
                <w:lang w:val="en-GB"/>
              </w:rPr>
              <w:t>O.I.</w:t>
            </w:r>
          </w:p>
        </w:tc>
        <w:tc>
          <w:tcPr>
            <w:tcW w:w="3655" w:type="dxa"/>
          </w:tcPr>
          <w:p w:rsidR="00CE3D5F" w:rsidRPr="00386401" w:rsidRDefault="00386401" w:rsidP="009E7371">
            <w:pPr>
              <w:rPr>
                <w:rFonts w:cstheme="minorHAnsi"/>
                <w:i w:val="0"/>
                <w:sz w:val="24"/>
                <w:szCs w:val="24"/>
              </w:rPr>
            </w:pPr>
            <w:r w:rsidRPr="00386401">
              <w:rPr>
                <w:rFonts w:cstheme="minorHAnsi"/>
                <w:i w:val="0"/>
                <w:sz w:val="24"/>
                <w:szCs w:val="24"/>
              </w:rPr>
              <w:t>Des élèves de premières v</w:t>
            </w:r>
            <w:r>
              <w:rPr>
                <w:rFonts w:cstheme="minorHAnsi"/>
                <w:i w:val="0"/>
                <w:sz w:val="24"/>
                <w:szCs w:val="24"/>
              </w:rPr>
              <w:t>iennent dire leur introduction de l’audioguide et échangent avec les élèves de secondes pour ajuster leur contenu et organiser l’exposition</w:t>
            </w:r>
            <w:r w:rsidR="00C87132">
              <w:rPr>
                <w:rFonts w:cstheme="minorHAnsi"/>
                <w:i w:val="0"/>
                <w:sz w:val="24"/>
                <w:szCs w:val="24"/>
              </w:rPr>
              <w:t xml:space="preserve"> des secondes</w:t>
            </w:r>
          </w:p>
          <w:p w:rsidR="00CE3D5F" w:rsidRPr="00386401" w:rsidRDefault="00CE3D5F" w:rsidP="006C5297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3D5F" w:rsidRPr="00C87132" w:rsidRDefault="00C87132" w:rsidP="006C5297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proofErr w:type="spellStart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>Réinvestissement</w:t>
            </w:r>
            <w:proofErr w:type="spellEnd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des </w:t>
            </w:r>
            <w:proofErr w:type="spellStart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>modaux</w:t>
            </w:r>
            <w:proofErr w:type="spellEnd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(should, could) </w:t>
            </w:r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br/>
              <w:t xml:space="preserve">Donner son </w:t>
            </w:r>
            <w:proofErr w:type="gramStart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>opinion :</w:t>
            </w:r>
            <w:proofErr w:type="gramEnd"/>
            <w:r w:rsidRPr="00C87132">
              <w:rPr>
                <w:rFonts w:cstheme="minorHAnsi"/>
                <w:i w:val="0"/>
                <w:sz w:val="24"/>
                <w:szCs w:val="24"/>
                <w:lang w:val="en-GB"/>
              </w:rPr>
              <w:t xml:space="preserve"> I th</w:t>
            </w: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ink, it would be better if, I would prefer, I had rather</w:t>
            </w:r>
          </w:p>
        </w:tc>
        <w:tc>
          <w:tcPr>
            <w:tcW w:w="2164" w:type="dxa"/>
          </w:tcPr>
          <w:p w:rsidR="00CE3D5F" w:rsidRPr="0061756E" w:rsidRDefault="00C87132" w:rsidP="006C5297">
            <w:pPr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Echanger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co-construire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CE3D5F" w:rsidRPr="0061756E" w:rsidRDefault="00CE3D5F" w:rsidP="00453B1F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CE3D5F" w:rsidRPr="0061756E" w:rsidRDefault="00CE3D5F" w:rsidP="006C5297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1240F9" w:rsidRPr="0061756E" w:rsidTr="009C15F2">
        <w:tc>
          <w:tcPr>
            <w:tcW w:w="3171" w:type="dxa"/>
          </w:tcPr>
          <w:p w:rsidR="00CE3D5F" w:rsidRPr="00C87132" w:rsidRDefault="00CD02E5" w:rsidP="003729F1">
            <w:pPr>
              <w:rPr>
                <w:rFonts w:cstheme="minorHAnsi"/>
                <w:b/>
                <w:i w:val="0"/>
                <w:sz w:val="24"/>
                <w:szCs w:val="24"/>
              </w:rPr>
            </w:pPr>
            <w:r w:rsidRPr="00C87132">
              <w:rPr>
                <w:rFonts w:cstheme="minorHAnsi"/>
                <w:b/>
                <w:i w:val="0"/>
                <w:sz w:val="24"/>
                <w:szCs w:val="24"/>
              </w:rPr>
              <w:t xml:space="preserve">SÉANCE </w:t>
            </w:r>
            <w:r w:rsidR="009C15F2" w:rsidRPr="00C87132">
              <w:rPr>
                <w:rFonts w:cstheme="minorHAnsi"/>
                <w:b/>
                <w:i w:val="0"/>
                <w:sz w:val="24"/>
                <w:szCs w:val="24"/>
              </w:rPr>
              <w:t>6</w:t>
            </w:r>
          </w:p>
          <w:p w:rsidR="00CE3D5F" w:rsidRPr="00C87132" w:rsidRDefault="00CE3D5F" w:rsidP="003729F1">
            <w:pPr>
              <w:rPr>
                <w:rFonts w:cstheme="minorHAnsi"/>
                <w:b/>
                <w:i w:val="0"/>
                <w:sz w:val="24"/>
                <w:szCs w:val="24"/>
              </w:rPr>
            </w:pPr>
          </w:p>
          <w:p w:rsidR="00CE3D5F" w:rsidRPr="00C87132" w:rsidRDefault="00C87132" w:rsidP="003729F1">
            <w:pPr>
              <w:rPr>
                <w:rFonts w:cstheme="minorHAnsi"/>
                <w:i w:val="0"/>
                <w:sz w:val="24"/>
                <w:szCs w:val="24"/>
              </w:rPr>
            </w:pPr>
            <w:r w:rsidRPr="00C87132">
              <w:rPr>
                <w:rFonts w:cstheme="minorHAnsi"/>
                <w:i w:val="0"/>
                <w:sz w:val="24"/>
                <w:szCs w:val="24"/>
              </w:rPr>
              <w:t>Ré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alisation de l’exposition des secondes :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Padlet</w:t>
            </w:r>
            <w:proofErr w:type="spellEnd"/>
          </w:p>
          <w:p w:rsidR="008A7E91" w:rsidRPr="00C87132" w:rsidRDefault="008A7E91" w:rsidP="003729F1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8A7E91" w:rsidRPr="00C87132" w:rsidRDefault="008A7E91" w:rsidP="003729F1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802" w:type="dxa"/>
          </w:tcPr>
          <w:p w:rsidR="00CE3D5F" w:rsidRPr="0061756E" w:rsidRDefault="00C87132" w:rsidP="003729F1">
            <w:pPr>
              <w:rPr>
                <w:rFonts w:cstheme="minorHAnsi"/>
                <w:i w:val="0"/>
                <w:sz w:val="24"/>
                <w:szCs w:val="24"/>
                <w:lang w:val="en-GB"/>
              </w:rPr>
            </w:pPr>
            <w:r>
              <w:rPr>
                <w:rFonts w:cstheme="minorHAnsi"/>
                <w:i w:val="0"/>
                <w:sz w:val="24"/>
                <w:szCs w:val="24"/>
                <w:lang w:val="en-GB"/>
              </w:rPr>
              <w:t>C.E.</w:t>
            </w:r>
          </w:p>
        </w:tc>
        <w:tc>
          <w:tcPr>
            <w:tcW w:w="3655" w:type="dxa"/>
          </w:tcPr>
          <w:p w:rsidR="00CE3D5F" w:rsidRPr="0061756E" w:rsidRDefault="00C87132" w:rsidP="003729F1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A l’aide de tutoriels, les élèves construisent leur exposition sur un mur virtuel</w:t>
            </w:r>
            <w:r w:rsidR="00915DD9">
              <w:rPr>
                <w:rFonts w:cstheme="minorHAnsi"/>
                <w:i w:val="0"/>
                <w:sz w:val="24"/>
                <w:szCs w:val="24"/>
              </w:rPr>
              <w:t xml:space="preserve"> avec leurs enregistrements et les images sélectionnées.</w:t>
            </w:r>
          </w:p>
        </w:tc>
        <w:tc>
          <w:tcPr>
            <w:tcW w:w="2656" w:type="dxa"/>
          </w:tcPr>
          <w:p w:rsidR="00CE3D5F" w:rsidRPr="0061756E" w:rsidRDefault="00CE3D5F" w:rsidP="003729F1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CE3D5F" w:rsidRPr="0061756E" w:rsidRDefault="00915DD9" w:rsidP="003729F1">
            <w:pPr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Savoir comprendre et utiliser un tutoriel</w:t>
            </w:r>
          </w:p>
        </w:tc>
        <w:tc>
          <w:tcPr>
            <w:tcW w:w="1864" w:type="dxa"/>
          </w:tcPr>
          <w:p w:rsidR="00CE3D5F" w:rsidRPr="0061756E" w:rsidRDefault="00CE3D5F" w:rsidP="003729F1">
            <w:pPr>
              <w:rPr>
                <w:rFonts w:cstheme="minorHAnsi"/>
                <w:i w:val="0"/>
                <w:sz w:val="24"/>
                <w:szCs w:val="24"/>
              </w:rPr>
            </w:pPr>
          </w:p>
          <w:p w:rsidR="00CE3D5F" w:rsidRPr="0061756E" w:rsidRDefault="00CE3D5F" w:rsidP="003729F1">
            <w:pPr>
              <w:rPr>
                <w:rFonts w:cstheme="minorHAnsi"/>
                <w:i w:val="0"/>
                <w:sz w:val="24"/>
                <w:szCs w:val="24"/>
              </w:rPr>
            </w:pPr>
          </w:p>
        </w:tc>
      </w:tr>
    </w:tbl>
    <w:p w:rsidR="005A50EA" w:rsidRDefault="005A50EA" w:rsidP="002F33D7">
      <w:p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</w:p>
    <w:p w:rsidR="00A40D95" w:rsidRDefault="00A40D95" w:rsidP="002F33D7">
      <w:p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 xml:space="preserve">Annexes : </w:t>
      </w:r>
    </w:p>
    <w:p w:rsidR="00A40D95" w:rsidRDefault="00A40D95" w:rsidP="00A40D95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 xml:space="preserve">Art </w:t>
      </w:r>
      <w:proofErr w:type="spellStart"/>
      <w:r>
        <w:rPr>
          <w:rFonts w:cstheme="minorHAnsi"/>
          <w:b/>
          <w:i w:val="0"/>
          <w:sz w:val="24"/>
          <w:szCs w:val="24"/>
          <w:u w:val="single"/>
        </w:rPr>
        <w:t>work</w:t>
      </w:r>
      <w:proofErr w:type="spellEnd"/>
      <w:r>
        <w:rPr>
          <w:rFonts w:cstheme="minorHAnsi"/>
          <w:b/>
          <w:i w:val="0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 w:val="0"/>
          <w:sz w:val="24"/>
          <w:szCs w:val="24"/>
          <w:u w:val="single"/>
        </w:rPr>
        <w:t>analysis</w:t>
      </w:r>
      <w:proofErr w:type="spellEnd"/>
      <w:r>
        <w:rPr>
          <w:rFonts w:cstheme="minorHAnsi"/>
          <w:b/>
          <w:i w:val="0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 w:val="0"/>
          <w:sz w:val="24"/>
          <w:szCs w:val="24"/>
          <w:u w:val="single"/>
        </w:rPr>
        <w:t>worksheet</w:t>
      </w:r>
      <w:proofErr w:type="spellEnd"/>
    </w:p>
    <w:p w:rsidR="00A40D95" w:rsidRDefault="00A40D95" w:rsidP="00A40D95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 xml:space="preserve">CO </w:t>
      </w:r>
      <w:proofErr w:type="spellStart"/>
      <w:r>
        <w:rPr>
          <w:rFonts w:cstheme="minorHAnsi"/>
          <w:b/>
          <w:i w:val="0"/>
          <w:sz w:val="24"/>
          <w:szCs w:val="24"/>
          <w:u w:val="single"/>
        </w:rPr>
        <w:t>transcript</w:t>
      </w:r>
      <w:proofErr w:type="spellEnd"/>
    </w:p>
    <w:p w:rsidR="00A40D95" w:rsidRDefault="00A40D95" w:rsidP="00A40D95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>Fiche évaluation</w:t>
      </w:r>
    </w:p>
    <w:p w:rsidR="00A40D95" w:rsidRDefault="00A40D95" w:rsidP="00A40D95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 xml:space="preserve">Tutoriel </w:t>
      </w:r>
      <w:proofErr w:type="spellStart"/>
      <w:r>
        <w:rPr>
          <w:rFonts w:cstheme="minorHAnsi"/>
          <w:b/>
          <w:i w:val="0"/>
          <w:sz w:val="24"/>
          <w:szCs w:val="24"/>
          <w:u w:val="single"/>
        </w:rPr>
        <w:t>powerpoint</w:t>
      </w:r>
      <w:proofErr w:type="spellEnd"/>
    </w:p>
    <w:p w:rsidR="00A40D95" w:rsidRPr="00A40D95" w:rsidRDefault="00A40D95" w:rsidP="00A40D95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b/>
          <w:i w:val="0"/>
          <w:sz w:val="24"/>
          <w:szCs w:val="24"/>
          <w:u w:val="single"/>
        </w:rPr>
      </w:pPr>
      <w:r>
        <w:rPr>
          <w:rFonts w:cstheme="minorHAnsi"/>
          <w:b/>
          <w:i w:val="0"/>
          <w:sz w:val="24"/>
          <w:szCs w:val="24"/>
          <w:u w:val="single"/>
        </w:rPr>
        <w:t>Grille évaluation tâ</w:t>
      </w:r>
      <w:bookmarkStart w:id="0" w:name="_GoBack"/>
      <w:bookmarkEnd w:id="0"/>
      <w:r>
        <w:rPr>
          <w:rFonts w:cstheme="minorHAnsi"/>
          <w:b/>
          <w:i w:val="0"/>
          <w:sz w:val="24"/>
          <w:szCs w:val="24"/>
          <w:u w:val="single"/>
        </w:rPr>
        <w:t>che finale</w:t>
      </w:r>
    </w:p>
    <w:sectPr w:rsidR="00A40D95" w:rsidRPr="00A40D95" w:rsidSect="00B411B2">
      <w:headerReference w:type="default" r:id="rId24"/>
      <w:footerReference w:type="default" r:id="rId25"/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D4" w:rsidRDefault="00FC26D4" w:rsidP="00C46285">
      <w:pPr>
        <w:spacing w:after="0" w:line="240" w:lineRule="auto"/>
      </w:pPr>
      <w:r>
        <w:separator/>
      </w:r>
    </w:p>
  </w:endnote>
  <w:endnote w:type="continuationSeparator" w:id="0">
    <w:p w:rsidR="00FC26D4" w:rsidRDefault="00FC26D4" w:rsidP="00C4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850664"/>
      <w:docPartObj>
        <w:docPartGallery w:val="Page Numbers (Bottom of Page)"/>
        <w:docPartUnique/>
      </w:docPartObj>
    </w:sdtPr>
    <w:sdtEndPr/>
    <w:sdtContent>
      <w:p w:rsidR="00827426" w:rsidRDefault="008274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7426" w:rsidRPr="00C509EA" w:rsidRDefault="00827426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D4" w:rsidRDefault="00FC26D4" w:rsidP="00C46285">
      <w:pPr>
        <w:spacing w:after="0" w:line="240" w:lineRule="auto"/>
      </w:pPr>
      <w:r>
        <w:separator/>
      </w:r>
    </w:p>
  </w:footnote>
  <w:footnote w:type="continuationSeparator" w:id="0">
    <w:p w:rsidR="00FC26D4" w:rsidRDefault="00FC26D4" w:rsidP="00C4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26" w:rsidRDefault="00827426" w:rsidP="00177BCF">
    <w:pPr>
      <w:pStyle w:val="En-tte"/>
    </w:pPr>
    <w:proofErr w:type="spellStart"/>
    <w:r>
      <w:t>TraAM</w:t>
    </w:r>
    <w:proofErr w:type="spellEnd"/>
    <w:r>
      <w:t xml:space="preserve"> 2017-2018 Académie Aix-Marseille </w:t>
    </w:r>
  </w:p>
  <w:p w:rsidR="00827426" w:rsidRPr="00827426" w:rsidRDefault="00827426" w:rsidP="00827426">
    <w:pPr>
      <w:pStyle w:val="En-tte"/>
      <w:jc w:val="right"/>
    </w:pPr>
    <w:r w:rsidRPr="00827426">
      <w:t>Elisabeth Buffard, Lycée Nelson Mande</w:t>
    </w:r>
    <w:r>
      <w:t>la, Marseille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24D"/>
    <w:multiLevelType w:val="hybridMultilevel"/>
    <w:tmpl w:val="342A8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CB2"/>
    <w:multiLevelType w:val="hybridMultilevel"/>
    <w:tmpl w:val="7BF4A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689"/>
    <w:multiLevelType w:val="hybridMultilevel"/>
    <w:tmpl w:val="91784156"/>
    <w:lvl w:ilvl="0" w:tplc="F5F0B0A0">
      <w:start w:val="1"/>
      <w:numFmt w:val="decimal"/>
      <w:lvlText w:val="%1)"/>
      <w:lvlJc w:val="left"/>
      <w:pPr>
        <w:ind w:left="2496" w:hanging="360"/>
      </w:pPr>
    </w:lvl>
    <w:lvl w:ilvl="1" w:tplc="040C0019">
      <w:start w:val="1"/>
      <w:numFmt w:val="lowerLetter"/>
      <w:lvlText w:val="%2."/>
      <w:lvlJc w:val="left"/>
      <w:pPr>
        <w:ind w:left="3216" w:hanging="360"/>
      </w:pPr>
    </w:lvl>
    <w:lvl w:ilvl="2" w:tplc="040C001B">
      <w:start w:val="1"/>
      <w:numFmt w:val="lowerRoman"/>
      <w:lvlText w:val="%3."/>
      <w:lvlJc w:val="right"/>
      <w:pPr>
        <w:ind w:left="3936" w:hanging="180"/>
      </w:pPr>
    </w:lvl>
    <w:lvl w:ilvl="3" w:tplc="040C000F">
      <w:start w:val="1"/>
      <w:numFmt w:val="decimal"/>
      <w:lvlText w:val="%4."/>
      <w:lvlJc w:val="left"/>
      <w:pPr>
        <w:ind w:left="4656" w:hanging="360"/>
      </w:pPr>
    </w:lvl>
    <w:lvl w:ilvl="4" w:tplc="040C0019">
      <w:start w:val="1"/>
      <w:numFmt w:val="lowerLetter"/>
      <w:lvlText w:val="%5."/>
      <w:lvlJc w:val="left"/>
      <w:pPr>
        <w:ind w:left="5376" w:hanging="360"/>
      </w:pPr>
    </w:lvl>
    <w:lvl w:ilvl="5" w:tplc="040C001B">
      <w:start w:val="1"/>
      <w:numFmt w:val="lowerRoman"/>
      <w:lvlText w:val="%6."/>
      <w:lvlJc w:val="right"/>
      <w:pPr>
        <w:ind w:left="6096" w:hanging="180"/>
      </w:pPr>
    </w:lvl>
    <w:lvl w:ilvl="6" w:tplc="040C000F">
      <w:start w:val="1"/>
      <w:numFmt w:val="decimal"/>
      <w:lvlText w:val="%7."/>
      <w:lvlJc w:val="left"/>
      <w:pPr>
        <w:ind w:left="6816" w:hanging="360"/>
      </w:pPr>
    </w:lvl>
    <w:lvl w:ilvl="7" w:tplc="040C0019">
      <w:start w:val="1"/>
      <w:numFmt w:val="lowerLetter"/>
      <w:lvlText w:val="%8."/>
      <w:lvlJc w:val="left"/>
      <w:pPr>
        <w:ind w:left="7536" w:hanging="360"/>
      </w:pPr>
    </w:lvl>
    <w:lvl w:ilvl="8" w:tplc="040C001B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0D71574B"/>
    <w:multiLevelType w:val="hybridMultilevel"/>
    <w:tmpl w:val="589C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7EE9"/>
    <w:multiLevelType w:val="hybridMultilevel"/>
    <w:tmpl w:val="027C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AD8"/>
    <w:multiLevelType w:val="hybridMultilevel"/>
    <w:tmpl w:val="829AE538"/>
    <w:lvl w:ilvl="0" w:tplc="6E0AD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23A2"/>
    <w:multiLevelType w:val="hybridMultilevel"/>
    <w:tmpl w:val="B226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4BE"/>
    <w:multiLevelType w:val="multilevel"/>
    <w:tmpl w:val="FBA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458F7"/>
    <w:multiLevelType w:val="multilevel"/>
    <w:tmpl w:val="7F9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F4DC1"/>
    <w:multiLevelType w:val="hybridMultilevel"/>
    <w:tmpl w:val="86C49DCE"/>
    <w:lvl w:ilvl="0" w:tplc="D33A16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D4B"/>
    <w:multiLevelType w:val="hybridMultilevel"/>
    <w:tmpl w:val="8D34A798"/>
    <w:lvl w:ilvl="0" w:tplc="6658DDE4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660A"/>
    <w:multiLevelType w:val="hybridMultilevel"/>
    <w:tmpl w:val="47923844"/>
    <w:lvl w:ilvl="0" w:tplc="CD722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295E"/>
    <w:multiLevelType w:val="hybridMultilevel"/>
    <w:tmpl w:val="BCBADD46"/>
    <w:lvl w:ilvl="0" w:tplc="D33A16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7985"/>
    <w:multiLevelType w:val="hybridMultilevel"/>
    <w:tmpl w:val="4A925A3C"/>
    <w:lvl w:ilvl="0" w:tplc="0742B3D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92672"/>
    <w:multiLevelType w:val="hybridMultilevel"/>
    <w:tmpl w:val="1588806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8333FF"/>
    <w:multiLevelType w:val="hybridMultilevel"/>
    <w:tmpl w:val="FD1A594C"/>
    <w:lvl w:ilvl="0" w:tplc="3648B3C8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E99"/>
    <w:multiLevelType w:val="hybridMultilevel"/>
    <w:tmpl w:val="15C2F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2E7"/>
    <w:multiLevelType w:val="hybridMultilevel"/>
    <w:tmpl w:val="1298B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24DC"/>
    <w:multiLevelType w:val="hybridMultilevel"/>
    <w:tmpl w:val="3126C878"/>
    <w:lvl w:ilvl="0" w:tplc="D44E6D3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4227D"/>
    <w:multiLevelType w:val="hybridMultilevel"/>
    <w:tmpl w:val="86BC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B6487"/>
    <w:multiLevelType w:val="hybridMultilevel"/>
    <w:tmpl w:val="40C882F8"/>
    <w:lvl w:ilvl="0" w:tplc="6658DDE4">
      <w:start w:val="3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04EB"/>
    <w:multiLevelType w:val="hybridMultilevel"/>
    <w:tmpl w:val="2E56248A"/>
    <w:lvl w:ilvl="0" w:tplc="C2F48606">
      <w:start w:val="1"/>
      <w:numFmt w:val="upperLetter"/>
      <w:lvlText w:val="%1)"/>
      <w:lvlJc w:val="left"/>
      <w:pPr>
        <w:ind w:left="1065" w:hanging="360"/>
      </w:p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>
      <w:start w:val="1"/>
      <w:numFmt w:val="decimal"/>
      <w:lvlText w:val="%4."/>
      <w:lvlJc w:val="left"/>
      <w:pPr>
        <w:ind w:left="3225" w:hanging="360"/>
      </w:pPr>
    </w:lvl>
    <w:lvl w:ilvl="4" w:tplc="040C0019">
      <w:start w:val="1"/>
      <w:numFmt w:val="lowerLetter"/>
      <w:lvlText w:val="%5."/>
      <w:lvlJc w:val="left"/>
      <w:pPr>
        <w:ind w:left="3945" w:hanging="360"/>
      </w:pPr>
    </w:lvl>
    <w:lvl w:ilvl="5" w:tplc="040C001B">
      <w:start w:val="1"/>
      <w:numFmt w:val="lowerRoman"/>
      <w:lvlText w:val="%6."/>
      <w:lvlJc w:val="right"/>
      <w:pPr>
        <w:ind w:left="4665" w:hanging="180"/>
      </w:pPr>
    </w:lvl>
    <w:lvl w:ilvl="6" w:tplc="040C000F">
      <w:start w:val="1"/>
      <w:numFmt w:val="decimal"/>
      <w:lvlText w:val="%7."/>
      <w:lvlJc w:val="left"/>
      <w:pPr>
        <w:ind w:left="5385" w:hanging="360"/>
      </w:pPr>
    </w:lvl>
    <w:lvl w:ilvl="7" w:tplc="040C0019">
      <w:start w:val="1"/>
      <w:numFmt w:val="lowerLetter"/>
      <w:lvlText w:val="%8."/>
      <w:lvlJc w:val="left"/>
      <w:pPr>
        <w:ind w:left="6105" w:hanging="360"/>
      </w:pPr>
    </w:lvl>
    <w:lvl w:ilvl="8" w:tplc="040C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481C55"/>
    <w:multiLevelType w:val="hybridMultilevel"/>
    <w:tmpl w:val="6568E0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347E"/>
    <w:multiLevelType w:val="hybridMultilevel"/>
    <w:tmpl w:val="50C62F3A"/>
    <w:lvl w:ilvl="0" w:tplc="3962EEAA">
      <w:start w:val="1"/>
      <w:numFmt w:val="upperLetter"/>
      <w:lvlText w:val="%1)"/>
      <w:lvlJc w:val="left"/>
      <w:pPr>
        <w:ind w:left="644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660C"/>
    <w:multiLevelType w:val="hybridMultilevel"/>
    <w:tmpl w:val="69A0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D00A5"/>
    <w:multiLevelType w:val="hybridMultilevel"/>
    <w:tmpl w:val="2674B05A"/>
    <w:lvl w:ilvl="0" w:tplc="EA60F7E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3B2A"/>
    <w:multiLevelType w:val="hybridMultilevel"/>
    <w:tmpl w:val="F26CDEFA"/>
    <w:lvl w:ilvl="0" w:tplc="6658DDE4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A49A5"/>
    <w:multiLevelType w:val="hybridMultilevel"/>
    <w:tmpl w:val="E57693A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F044267"/>
    <w:multiLevelType w:val="hybridMultilevel"/>
    <w:tmpl w:val="213A00F2"/>
    <w:lvl w:ilvl="0" w:tplc="B1909650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01A6"/>
    <w:multiLevelType w:val="hybridMultilevel"/>
    <w:tmpl w:val="B7129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07BBE"/>
    <w:multiLevelType w:val="hybridMultilevel"/>
    <w:tmpl w:val="1654E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440D"/>
    <w:multiLevelType w:val="hybridMultilevel"/>
    <w:tmpl w:val="D1125A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260F5"/>
    <w:multiLevelType w:val="hybridMultilevel"/>
    <w:tmpl w:val="EE66697C"/>
    <w:lvl w:ilvl="0" w:tplc="CDAA873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95DB8"/>
    <w:multiLevelType w:val="hybridMultilevel"/>
    <w:tmpl w:val="EDB8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0097"/>
    <w:multiLevelType w:val="hybridMultilevel"/>
    <w:tmpl w:val="D5547066"/>
    <w:lvl w:ilvl="0" w:tplc="5D2A723E">
      <w:start w:val="1"/>
      <w:numFmt w:val="upp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F39C5"/>
    <w:multiLevelType w:val="hybridMultilevel"/>
    <w:tmpl w:val="FF7C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A2B1D"/>
    <w:multiLevelType w:val="hybridMultilevel"/>
    <w:tmpl w:val="4C1E9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0"/>
  </w:num>
  <w:num w:numId="4">
    <w:abstractNumId w:val="5"/>
  </w:num>
  <w:num w:numId="5">
    <w:abstractNumId w:val="29"/>
  </w:num>
  <w:num w:numId="6">
    <w:abstractNumId w:val="11"/>
  </w:num>
  <w:num w:numId="7">
    <w:abstractNumId w:val="30"/>
  </w:num>
  <w:num w:numId="8">
    <w:abstractNumId w:val="31"/>
  </w:num>
  <w:num w:numId="9">
    <w:abstractNumId w:val="17"/>
  </w:num>
  <w:num w:numId="10">
    <w:abstractNumId w:val="1"/>
  </w:num>
  <w:num w:numId="11">
    <w:abstractNumId w:val="32"/>
  </w:num>
  <w:num w:numId="12">
    <w:abstractNumId w:val="18"/>
  </w:num>
  <w:num w:numId="13">
    <w:abstractNumId w:val="33"/>
  </w:num>
  <w:num w:numId="14">
    <w:abstractNumId w:val="2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8"/>
  </w:num>
  <w:num w:numId="30">
    <w:abstractNumId w:val="7"/>
  </w:num>
  <w:num w:numId="31">
    <w:abstractNumId w:val="24"/>
  </w:num>
  <w:num w:numId="32">
    <w:abstractNumId w:val="19"/>
  </w:num>
  <w:num w:numId="33">
    <w:abstractNumId w:val="3"/>
  </w:num>
  <w:num w:numId="34">
    <w:abstractNumId w:val="14"/>
  </w:num>
  <w:num w:numId="35">
    <w:abstractNumId w:val="36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F6"/>
    <w:rsid w:val="0001704C"/>
    <w:rsid w:val="00065554"/>
    <w:rsid w:val="000B16C1"/>
    <w:rsid w:val="000B1E35"/>
    <w:rsid w:val="001240F9"/>
    <w:rsid w:val="00150084"/>
    <w:rsid w:val="00152B3D"/>
    <w:rsid w:val="00165B6F"/>
    <w:rsid w:val="00177062"/>
    <w:rsid w:val="00177BCF"/>
    <w:rsid w:val="00182829"/>
    <w:rsid w:val="001A0DFC"/>
    <w:rsid w:val="001B141E"/>
    <w:rsid w:val="001D6828"/>
    <w:rsid w:val="00200C3A"/>
    <w:rsid w:val="0020525C"/>
    <w:rsid w:val="002064C5"/>
    <w:rsid w:val="00226FF4"/>
    <w:rsid w:val="00230096"/>
    <w:rsid w:val="00257790"/>
    <w:rsid w:val="00286578"/>
    <w:rsid w:val="002910B1"/>
    <w:rsid w:val="002957E1"/>
    <w:rsid w:val="002B59A0"/>
    <w:rsid w:val="002B7491"/>
    <w:rsid w:val="002E61DE"/>
    <w:rsid w:val="002F33D7"/>
    <w:rsid w:val="002F59C3"/>
    <w:rsid w:val="00343B7E"/>
    <w:rsid w:val="0035633D"/>
    <w:rsid w:val="00361B1A"/>
    <w:rsid w:val="003729F1"/>
    <w:rsid w:val="00386401"/>
    <w:rsid w:val="004041B4"/>
    <w:rsid w:val="0040637A"/>
    <w:rsid w:val="00453B1F"/>
    <w:rsid w:val="004563CC"/>
    <w:rsid w:val="00457FB1"/>
    <w:rsid w:val="0046035D"/>
    <w:rsid w:val="00464022"/>
    <w:rsid w:val="00470A66"/>
    <w:rsid w:val="004826D0"/>
    <w:rsid w:val="004827D4"/>
    <w:rsid w:val="004A679C"/>
    <w:rsid w:val="004C1D69"/>
    <w:rsid w:val="004E7D8D"/>
    <w:rsid w:val="00500709"/>
    <w:rsid w:val="0052098E"/>
    <w:rsid w:val="00521066"/>
    <w:rsid w:val="00540793"/>
    <w:rsid w:val="0057494D"/>
    <w:rsid w:val="00591479"/>
    <w:rsid w:val="005A50EA"/>
    <w:rsid w:val="005C18BF"/>
    <w:rsid w:val="0061756E"/>
    <w:rsid w:val="00626AA3"/>
    <w:rsid w:val="006448F6"/>
    <w:rsid w:val="00674FFC"/>
    <w:rsid w:val="006A4B1A"/>
    <w:rsid w:val="006B1DB1"/>
    <w:rsid w:val="006C4FF6"/>
    <w:rsid w:val="006C5297"/>
    <w:rsid w:val="006D7B5D"/>
    <w:rsid w:val="007147AB"/>
    <w:rsid w:val="00780C58"/>
    <w:rsid w:val="007865BC"/>
    <w:rsid w:val="00793EF0"/>
    <w:rsid w:val="007B787C"/>
    <w:rsid w:val="007D78D9"/>
    <w:rsid w:val="00825FA1"/>
    <w:rsid w:val="00827426"/>
    <w:rsid w:val="008300EB"/>
    <w:rsid w:val="0083137B"/>
    <w:rsid w:val="00847381"/>
    <w:rsid w:val="008636CF"/>
    <w:rsid w:val="0088293B"/>
    <w:rsid w:val="00894683"/>
    <w:rsid w:val="008A5CA1"/>
    <w:rsid w:val="008A7E91"/>
    <w:rsid w:val="008D40CE"/>
    <w:rsid w:val="00905880"/>
    <w:rsid w:val="00914437"/>
    <w:rsid w:val="00915DD9"/>
    <w:rsid w:val="009170FB"/>
    <w:rsid w:val="0092555E"/>
    <w:rsid w:val="0092753C"/>
    <w:rsid w:val="00930D71"/>
    <w:rsid w:val="009359E4"/>
    <w:rsid w:val="0097028F"/>
    <w:rsid w:val="00990AC7"/>
    <w:rsid w:val="009A39E3"/>
    <w:rsid w:val="009C15F2"/>
    <w:rsid w:val="009E55EA"/>
    <w:rsid w:val="009E7371"/>
    <w:rsid w:val="00A0221D"/>
    <w:rsid w:val="00A10259"/>
    <w:rsid w:val="00A30D2D"/>
    <w:rsid w:val="00A30F30"/>
    <w:rsid w:val="00A40D95"/>
    <w:rsid w:val="00A86857"/>
    <w:rsid w:val="00A92FD4"/>
    <w:rsid w:val="00AB7B7E"/>
    <w:rsid w:val="00AC6429"/>
    <w:rsid w:val="00AE55A5"/>
    <w:rsid w:val="00B16C47"/>
    <w:rsid w:val="00B23060"/>
    <w:rsid w:val="00B23FB4"/>
    <w:rsid w:val="00B376BA"/>
    <w:rsid w:val="00B37FA2"/>
    <w:rsid w:val="00B411B2"/>
    <w:rsid w:val="00B55AFC"/>
    <w:rsid w:val="00BB2E29"/>
    <w:rsid w:val="00BD7664"/>
    <w:rsid w:val="00BF401C"/>
    <w:rsid w:val="00C36889"/>
    <w:rsid w:val="00C46285"/>
    <w:rsid w:val="00C509EA"/>
    <w:rsid w:val="00C57758"/>
    <w:rsid w:val="00C83A29"/>
    <w:rsid w:val="00C87132"/>
    <w:rsid w:val="00CA4BA2"/>
    <w:rsid w:val="00CD02E5"/>
    <w:rsid w:val="00CD0874"/>
    <w:rsid w:val="00CE3099"/>
    <w:rsid w:val="00CE3D5F"/>
    <w:rsid w:val="00CE6BD4"/>
    <w:rsid w:val="00D375F2"/>
    <w:rsid w:val="00D63E11"/>
    <w:rsid w:val="00D66977"/>
    <w:rsid w:val="00D67E05"/>
    <w:rsid w:val="00D97AA8"/>
    <w:rsid w:val="00DE7451"/>
    <w:rsid w:val="00DF7798"/>
    <w:rsid w:val="00E10630"/>
    <w:rsid w:val="00E4769F"/>
    <w:rsid w:val="00E6074B"/>
    <w:rsid w:val="00E7324A"/>
    <w:rsid w:val="00E96A19"/>
    <w:rsid w:val="00EB6DDC"/>
    <w:rsid w:val="00ED397C"/>
    <w:rsid w:val="00F0598D"/>
    <w:rsid w:val="00F1746F"/>
    <w:rsid w:val="00F61C02"/>
    <w:rsid w:val="00F643CF"/>
    <w:rsid w:val="00F73D95"/>
    <w:rsid w:val="00FA2D6D"/>
    <w:rsid w:val="00FA6297"/>
    <w:rsid w:val="00FB7649"/>
    <w:rsid w:val="00FC26D4"/>
    <w:rsid w:val="00FD746C"/>
    <w:rsid w:val="00FE55D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3333"/>
  <w15:docId w15:val="{C188EB23-2FDC-4F01-B8DF-875BD1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6E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1756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56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756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756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756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756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756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75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75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5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0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529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29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53B1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1756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En-tte">
    <w:name w:val="header"/>
    <w:basedOn w:val="Normal"/>
    <w:link w:val="En-tteCar"/>
    <w:uiPriority w:val="99"/>
    <w:unhideWhenUsed/>
    <w:rsid w:val="00C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285"/>
  </w:style>
  <w:style w:type="paragraph" w:styleId="Pieddepage">
    <w:name w:val="footer"/>
    <w:basedOn w:val="Normal"/>
    <w:link w:val="PieddepageCar"/>
    <w:uiPriority w:val="99"/>
    <w:unhideWhenUsed/>
    <w:rsid w:val="00C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285"/>
  </w:style>
  <w:style w:type="character" w:styleId="Marquedecommentaire">
    <w:name w:val="annotation reference"/>
    <w:basedOn w:val="Policepardfaut"/>
    <w:uiPriority w:val="99"/>
    <w:semiHidden/>
    <w:unhideWhenUsed/>
    <w:rsid w:val="001D6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682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1D68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8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828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448F6"/>
    <w:rPr>
      <w:color w:val="808080"/>
      <w:shd w:val="clear" w:color="auto" w:fill="E6E6E6"/>
    </w:rPr>
  </w:style>
  <w:style w:type="character" w:styleId="lev">
    <w:name w:val="Strong"/>
    <w:uiPriority w:val="22"/>
    <w:qFormat/>
    <w:rsid w:val="0061756E"/>
    <w:rPr>
      <w:b/>
      <w:bCs/>
      <w:spacing w:val="0"/>
    </w:rPr>
  </w:style>
  <w:style w:type="character" w:styleId="Accentuation">
    <w:name w:val="Emphasis"/>
    <w:uiPriority w:val="20"/>
    <w:qFormat/>
    <w:rsid w:val="0061756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styleId="Mentionnonrsolue">
    <w:name w:val="Unresolved Mention"/>
    <w:basedOn w:val="Policepardfaut"/>
    <w:uiPriority w:val="99"/>
    <w:semiHidden/>
    <w:unhideWhenUsed/>
    <w:rsid w:val="00E7324A"/>
    <w:rPr>
      <w:color w:val="808080"/>
      <w:shd w:val="clear" w:color="auto" w:fill="E6E6E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75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75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756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1756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1756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1756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756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1756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756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1756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56E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756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175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56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756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Sansinterligne">
    <w:name w:val="No Spacing"/>
    <w:basedOn w:val="Normal"/>
    <w:uiPriority w:val="1"/>
    <w:qFormat/>
    <w:rsid w:val="006175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1756E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1756E"/>
    <w:rPr>
      <w:color w:val="C45911" w:themeColor="accent2" w:themeShade="BF"/>
      <w:sz w:val="20"/>
      <w:szCs w:val="20"/>
    </w:rPr>
  </w:style>
  <w:style w:type="character" w:styleId="Accentuationlgre">
    <w:name w:val="Subtle Emphasis"/>
    <w:uiPriority w:val="19"/>
    <w:qFormat/>
    <w:rsid w:val="0061756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6175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61756E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61756E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61756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756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eakeasy%20news:%20Medieval%20murder%20and%20sword" TargetMode="External"/><Relationship Id="rId13" Type="http://schemas.openxmlformats.org/officeDocument/2006/relationships/hyperlink" Target="https://quizlet.com/" TargetMode="External"/><Relationship Id="rId18" Type="http://schemas.openxmlformats.org/officeDocument/2006/relationships/hyperlink" Target="https://fr.wikipedia.org/wiki/Fichier:Charles_Ernest_Butler_-_King_Arthur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peakeasy-news.com/medieval-murder-and-a-sword-called-excalibur/" TargetMode="External"/><Relationship Id="rId7" Type="http://schemas.openxmlformats.org/officeDocument/2006/relationships/hyperlink" Target="http://expositions.bnf.fr/arthur/index.htm" TargetMode="External"/><Relationship Id="rId12" Type="http://schemas.openxmlformats.org/officeDocument/2006/relationships/hyperlink" Target="http://www.wordreference.com/" TargetMode="External"/><Relationship Id="rId17" Type="http://schemas.openxmlformats.org/officeDocument/2006/relationships/hyperlink" Target="https://quizlet.com/_4vmog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xt-to-speech-demo.ng.bluemix.net/" TargetMode="External"/><Relationship Id="rId20" Type="http://schemas.openxmlformats.org/officeDocument/2006/relationships/hyperlink" Target="https://pedagogie.ac-reunion.fr/fileadmin/ANNEXES-ACADEMIQUES/03-PEDAGOGIE/02-COLLEGE/langues-vivantes/podcaz/PodCaz_Bac_anglais/MH-King-Arthur.av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6/61/Charles_Ernest_Butler_-_King_Arthur.jp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everso.net/orthographe/correcteur-anglais/" TargetMode="External"/><Relationship Id="rId23" Type="http://schemas.openxmlformats.org/officeDocument/2006/relationships/hyperlink" Target="http://expositions.bnf.fr/arthur/expo_uk/salle1/index.htm" TargetMode="External"/><Relationship Id="rId10" Type="http://schemas.openxmlformats.org/officeDocument/2006/relationships/hyperlink" Target="https://pedagogie.ac-reunion.fr/langues-vivantes-etrangeres/podcaz/banques-son-anglais/podcaz-bac/mythes-et-heros.html" TargetMode="External"/><Relationship Id="rId19" Type="http://schemas.openxmlformats.org/officeDocument/2006/relationships/hyperlink" Target="http://expositions.bnf.fr/arthur/expo_uk/salle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akeasy-news.com/medieval-murder-and-a-sword-called-excalibur/" TargetMode="External"/><Relationship Id="rId14" Type="http://schemas.openxmlformats.org/officeDocument/2006/relationships/hyperlink" Target="https://padlet.com/aykathe/arthursexhibition" TargetMode="External"/><Relationship Id="rId22" Type="http://schemas.openxmlformats.org/officeDocument/2006/relationships/hyperlink" Target="http://www.speakeasy-news.com/medieval-murder-and-a-sword-called-excalibu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Projet croisant deux séquences pour classes de seconde et première : </vt:lpstr>
      <vt:lpstr>King Arthur, the founding of British identity / Le Roi Arthur, d’icône nationale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Elisabeth Buffard</cp:lastModifiedBy>
  <cp:revision>15</cp:revision>
  <dcterms:created xsi:type="dcterms:W3CDTF">2018-05-12T14:52:00Z</dcterms:created>
  <dcterms:modified xsi:type="dcterms:W3CDTF">2018-05-13T20:31:00Z</dcterms:modified>
</cp:coreProperties>
</file>