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Liste4-Accentuation2"/>
        <w:tblpPr w:leftFromText="141" w:rightFromText="141" w:vertAnchor="page" w:horzAnchor="margin" w:tblpY="2326"/>
        <w:tblW w:w="14779" w:type="dxa"/>
        <w:tblLook w:val="04A0" w:firstRow="1" w:lastRow="0" w:firstColumn="1" w:lastColumn="0" w:noHBand="0" w:noVBand="1"/>
      </w:tblPr>
      <w:tblGrid>
        <w:gridCol w:w="4926"/>
        <w:gridCol w:w="4926"/>
        <w:gridCol w:w="959"/>
        <w:gridCol w:w="727"/>
        <w:gridCol w:w="810"/>
        <w:gridCol w:w="810"/>
        <w:gridCol w:w="810"/>
        <w:gridCol w:w="811"/>
      </w:tblGrid>
      <w:tr w:rsidR="00786842" w:rsidTr="0078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vAlign w:val="center"/>
          </w:tcPr>
          <w:p w:rsidR="00786842" w:rsidRPr="009F3C3E" w:rsidRDefault="00786842" w:rsidP="00786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9F3C3E">
              <w:rPr>
                <w:sz w:val="24"/>
                <w:szCs w:val="24"/>
              </w:rPr>
              <w:t>Niveau  B</w:t>
            </w:r>
            <w:proofErr w:type="gramEnd"/>
            <w:r w:rsidRPr="009F3C3E">
              <w:rPr>
                <w:sz w:val="24"/>
                <w:szCs w:val="24"/>
              </w:rPr>
              <w:t xml:space="preserve">1 validé  </w:t>
            </w:r>
          </w:p>
        </w:tc>
        <w:tc>
          <w:tcPr>
            <w:tcW w:w="4926" w:type="dxa"/>
            <w:vAlign w:val="center"/>
          </w:tcPr>
          <w:p w:rsidR="00786842" w:rsidRPr="009F3C3E" w:rsidRDefault="00786842" w:rsidP="00786842">
            <w:pPr>
              <w:pStyle w:val="Paragraphedeliste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3C3E">
              <w:rPr>
                <w:sz w:val="24"/>
                <w:szCs w:val="24"/>
              </w:rPr>
              <w:t>Niveau B1 en cours de validation</w:t>
            </w:r>
          </w:p>
        </w:tc>
        <w:tc>
          <w:tcPr>
            <w:tcW w:w="4927" w:type="dxa"/>
            <w:gridSpan w:val="6"/>
            <w:vAlign w:val="center"/>
          </w:tcPr>
          <w:p w:rsidR="00786842" w:rsidRPr="009F3C3E" w:rsidRDefault="00786842" w:rsidP="00786842">
            <w:pPr>
              <w:pStyle w:val="Paragraphedeliste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3C3E">
              <w:rPr>
                <w:sz w:val="24"/>
                <w:szCs w:val="24"/>
              </w:rPr>
              <w:t>Niveau A2 validé</w:t>
            </w:r>
          </w:p>
        </w:tc>
      </w:tr>
      <w:tr w:rsidR="00786842" w:rsidRPr="00BA2215" w:rsidTr="0078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3"/>
            <w:tcBorders>
              <w:right w:val="single" w:sz="4" w:space="0" w:color="auto"/>
            </w:tcBorders>
            <w:vAlign w:val="center"/>
          </w:tcPr>
          <w:p w:rsidR="00786842" w:rsidRPr="009F3C3E" w:rsidRDefault="00786842" w:rsidP="00786842">
            <w:pPr>
              <w:rPr>
                <w:sz w:val="24"/>
                <w:szCs w:val="24"/>
              </w:rPr>
            </w:pPr>
          </w:p>
          <w:p w:rsidR="00786842" w:rsidRPr="009F3C3E" w:rsidRDefault="00786842" w:rsidP="00786842">
            <w:pPr>
              <w:rPr>
                <w:bCs w:val="0"/>
                <w:sz w:val="24"/>
                <w:szCs w:val="24"/>
              </w:rPr>
            </w:pPr>
            <w:r w:rsidRPr="009F3C3E">
              <w:rPr>
                <w:bCs w:val="0"/>
                <w:sz w:val="24"/>
                <w:szCs w:val="24"/>
              </w:rPr>
              <w:t>Consigne : respect du sujet, de la situation</w:t>
            </w:r>
          </w:p>
          <w:p w:rsidR="00786842" w:rsidRPr="009F3C3E" w:rsidRDefault="00786842" w:rsidP="00786842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4</w:t>
            </w:r>
          </w:p>
        </w:tc>
      </w:tr>
      <w:tr w:rsidR="00786842" w:rsidRPr="00BA2215" w:rsidTr="0078684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3"/>
            <w:tcBorders>
              <w:right w:val="single" w:sz="4" w:space="0" w:color="auto"/>
            </w:tcBorders>
            <w:vAlign w:val="center"/>
          </w:tcPr>
          <w:p w:rsidR="00786842" w:rsidRPr="009F3C3E" w:rsidRDefault="00786842" w:rsidP="00786842">
            <w:pPr>
              <w:jc w:val="both"/>
              <w:rPr>
                <w:bCs w:val="0"/>
                <w:sz w:val="24"/>
                <w:szCs w:val="24"/>
              </w:rPr>
            </w:pPr>
          </w:p>
          <w:p w:rsidR="00786842" w:rsidRDefault="00786842" w:rsidP="0078684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 de la l</w:t>
            </w:r>
            <w:r w:rsidRPr="009F3C3E">
              <w:rPr>
                <w:sz w:val="24"/>
                <w:szCs w:val="24"/>
              </w:rPr>
              <w:t>angue : structures grammaticales et lexicales des plus simples au</w:t>
            </w:r>
            <w:r>
              <w:rPr>
                <w:sz w:val="24"/>
                <w:szCs w:val="24"/>
              </w:rPr>
              <w:t>x</w:t>
            </w:r>
            <w:r w:rsidRPr="009F3C3E">
              <w:rPr>
                <w:sz w:val="24"/>
                <w:szCs w:val="24"/>
              </w:rPr>
              <w:t xml:space="preserve"> plus complexes, réappropriation des structures étudiées</w:t>
            </w:r>
            <w:r>
              <w:rPr>
                <w:sz w:val="24"/>
                <w:szCs w:val="24"/>
              </w:rPr>
              <w:t>, langue de difficilement compréhensible à globalement correcte</w:t>
            </w:r>
          </w:p>
          <w:p w:rsidR="00786842" w:rsidRPr="009F3C3E" w:rsidRDefault="00786842" w:rsidP="00786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4</w:t>
            </w:r>
          </w:p>
        </w:tc>
      </w:tr>
      <w:tr w:rsidR="00786842" w:rsidRPr="00BA2215" w:rsidTr="0078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3"/>
            <w:tcBorders>
              <w:right w:val="single" w:sz="4" w:space="0" w:color="auto"/>
            </w:tcBorders>
            <w:vAlign w:val="center"/>
          </w:tcPr>
          <w:p w:rsidR="00DA7046" w:rsidRDefault="00DA7046" w:rsidP="00786842">
            <w:pPr>
              <w:rPr>
                <w:b w:val="0"/>
                <w:bCs w:val="0"/>
                <w:sz w:val="24"/>
                <w:szCs w:val="24"/>
              </w:rPr>
            </w:pPr>
          </w:p>
          <w:p w:rsidR="00786842" w:rsidRDefault="00786842" w:rsidP="00786842">
            <w:pPr>
              <w:rPr>
                <w:b w:val="0"/>
                <w:bCs w:val="0"/>
                <w:sz w:val="24"/>
                <w:szCs w:val="24"/>
              </w:rPr>
            </w:pPr>
            <w:r w:rsidRPr="009F3C3E">
              <w:rPr>
                <w:sz w:val="24"/>
                <w:szCs w:val="24"/>
              </w:rPr>
              <w:t xml:space="preserve">Phonologie : </w:t>
            </w:r>
            <w:r>
              <w:rPr>
                <w:sz w:val="24"/>
                <w:szCs w:val="24"/>
              </w:rPr>
              <w:t>prononciation correcte, respect de l’intonation, variation de la voix</w:t>
            </w:r>
          </w:p>
          <w:p w:rsidR="00DA7046" w:rsidRPr="009F3C3E" w:rsidRDefault="00DA7046" w:rsidP="00786842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4</w:t>
            </w:r>
          </w:p>
        </w:tc>
      </w:tr>
      <w:tr w:rsidR="00786842" w:rsidRPr="00BA2215" w:rsidTr="0078684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3"/>
            <w:tcBorders>
              <w:right w:val="single" w:sz="4" w:space="0" w:color="auto"/>
            </w:tcBorders>
            <w:vAlign w:val="center"/>
          </w:tcPr>
          <w:p w:rsidR="00DA7046" w:rsidRDefault="00DA7046" w:rsidP="00786842">
            <w:pPr>
              <w:rPr>
                <w:b w:val="0"/>
                <w:bCs w:val="0"/>
                <w:sz w:val="24"/>
                <w:szCs w:val="24"/>
              </w:rPr>
            </w:pPr>
          </w:p>
          <w:p w:rsidR="00786842" w:rsidRDefault="00786842" w:rsidP="0078684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Gestuelle : lecture des notes, distance vis-à-vis des notes, absence de notes, voix bien placé</w:t>
            </w:r>
            <w:r w:rsidR="00DA7046">
              <w:rPr>
                <w:sz w:val="24"/>
                <w:szCs w:val="24"/>
              </w:rPr>
              <w:t>e, regard tourné vers l’auditoire</w:t>
            </w:r>
            <w:r w:rsidR="00D0260E">
              <w:rPr>
                <w:sz w:val="24"/>
                <w:szCs w:val="24"/>
              </w:rPr>
              <w:t>, bonne posture</w:t>
            </w:r>
            <w:bookmarkStart w:id="0" w:name="_GoBack"/>
            <w:bookmarkEnd w:id="0"/>
          </w:p>
          <w:p w:rsidR="00DA7046" w:rsidRPr="009F3C3E" w:rsidRDefault="00DA7046" w:rsidP="00786842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4</w:t>
            </w:r>
          </w:p>
        </w:tc>
      </w:tr>
      <w:tr w:rsidR="00786842" w:rsidRPr="00BA2215" w:rsidTr="0078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3"/>
            <w:tcBorders>
              <w:right w:val="single" w:sz="4" w:space="0" w:color="auto"/>
            </w:tcBorders>
            <w:vAlign w:val="center"/>
          </w:tcPr>
          <w:p w:rsidR="00DA7046" w:rsidRDefault="00DA7046" w:rsidP="00786842">
            <w:pPr>
              <w:rPr>
                <w:b w:val="0"/>
                <w:bCs w:val="0"/>
                <w:sz w:val="24"/>
                <w:szCs w:val="24"/>
              </w:rPr>
            </w:pPr>
          </w:p>
          <w:p w:rsidR="00786842" w:rsidRDefault="00786842" w:rsidP="00786842">
            <w:pPr>
              <w:rPr>
                <w:b w:val="0"/>
                <w:bCs w:val="0"/>
                <w:sz w:val="24"/>
                <w:szCs w:val="24"/>
              </w:rPr>
            </w:pPr>
            <w:r w:rsidRPr="009F3C3E">
              <w:rPr>
                <w:sz w:val="24"/>
                <w:szCs w:val="24"/>
              </w:rPr>
              <w:t>Mise en œuvre : originalité, prise de risques</w:t>
            </w:r>
          </w:p>
          <w:p w:rsidR="00DA7046" w:rsidRPr="009F3C3E" w:rsidRDefault="00DA7046" w:rsidP="00786842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2215">
              <w:rPr>
                <w:b/>
                <w:sz w:val="24"/>
                <w:szCs w:val="24"/>
              </w:rPr>
              <w:t>4</w:t>
            </w:r>
          </w:p>
        </w:tc>
      </w:tr>
      <w:tr w:rsidR="00786842" w:rsidTr="0078684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3"/>
            <w:tcBorders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rPr>
                <w:sz w:val="24"/>
                <w:szCs w:val="24"/>
              </w:rPr>
            </w:pPr>
            <w:r w:rsidRPr="00BA2215">
              <w:rPr>
                <w:sz w:val="24"/>
                <w:szCs w:val="24"/>
              </w:rPr>
              <w:t>TOTAL :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42" w:rsidRPr="00BA2215" w:rsidRDefault="00786842" w:rsidP="007868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A2215">
              <w:rPr>
                <w:b/>
                <w:sz w:val="28"/>
                <w:szCs w:val="28"/>
              </w:rPr>
              <w:t>/ 20</w:t>
            </w:r>
          </w:p>
        </w:tc>
      </w:tr>
    </w:tbl>
    <w:p w:rsidR="00BA2215" w:rsidRDefault="00786842" w:rsidP="00786842">
      <w:pPr>
        <w:jc w:val="center"/>
        <w:rPr>
          <w:b/>
          <w:sz w:val="28"/>
          <w:szCs w:val="28"/>
          <w:u w:val="single"/>
        </w:rPr>
      </w:pPr>
      <w:r w:rsidRPr="00786842">
        <w:rPr>
          <w:b/>
          <w:sz w:val="28"/>
          <w:szCs w:val="28"/>
          <w:u w:val="single"/>
        </w:rPr>
        <w:t>Exemple de grille pour les scénarios d’évaluation de la compétence culturelle en classe de Seconde</w:t>
      </w:r>
    </w:p>
    <w:p w:rsidR="00786842" w:rsidRDefault="00786842" w:rsidP="00786842">
      <w:pPr>
        <w:jc w:val="center"/>
        <w:rPr>
          <w:b/>
          <w:sz w:val="28"/>
          <w:szCs w:val="28"/>
          <w:u w:val="single"/>
        </w:rPr>
      </w:pPr>
    </w:p>
    <w:p w:rsidR="00786842" w:rsidRPr="00786842" w:rsidRDefault="00786842" w:rsidP="00786842">
      <w:pPr>
        <w:jc w:val="center"/>
        <w:rPr>
          <w:b/>
          <w:sz w:val="28"/>
          <w:szCs w:val="28"/>
          <w:u w:val="single"/>
        </w:rPr>
      </w:pPr>
    </w:p>
    <w:sectPr w:rsidR="00786842" w:rsidRPr="00786842" w:rsidSect="009F3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7864"/>
    <w:multiLevelType w:val="hybridMultilevel"/>
    <w:tmpl w:val="87BC96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3E"/>
    <w:rsid w:val="002F67FD"/>
    <w:rsid w:val="00786842"/>
    <w:rsid w:val="009D43E6"/>
    <w:rsid w:val="009F3C3E"/>
    <w:rsid w:val="00BA2215"/>
    <w:rsid w:val="00D0260E"/>
    <w:rsid w:val="00D87086"/>
    <w:rsid w:val="00DA7046"/>
    <w:rsid w:val="00E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23AA"/>
  <w15:chartTrackingRefBased/>
  <w15:docId w15:val="{12CAD2E3-1B66-473A-A5A2-3AC454B6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9F3C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">
    <w:name w:val="List Table 3"/>
    <w:basedOn w:val="TableauNormal"/>
    <w:uiPriority w:val="48"/>
    <w:rsid w:val="009F3C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4-Accentuation2">
    <w:name w:val="List Table 4 Accent 2"/>
    <w:basedOn w:val="TableauNormal"/>
    <w:uiPriority w:val="49"/>
    <w:rsid w:val="009F3C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9F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JAMET</dc:creator>
  <cp:keywords/>
  <dc:description/>
  <cp:lastModifiedBy>Thierry JAMET</cp:lastModifiedBy>
  <cp:revision>3</cp:revision>
  <dcterms:created xsi:type="dcterms:W3CDTF">2018-05-13T21:37:00Z</dcterms:created>
  <dcterms:modified xsi:type="dcterms:W3CDTF">2018-05-13T21:38:00Z</dcterms:modified>
</cp:coreProperties>
</file>