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4EB" w:rsidRDefault="00363214" w:rsidP="00363214">
      <w:pPr>
        <w:pStyle w:val="Titre"/>
        <w:ind w:left="708"/>
        <w:rPr>
          <w:sz w:val="28"/>
        </w:rPr>
      </w:pPr>
      <w:r w:rsidRPr="00B57F81">
        <w:rPr>
          <w:sz w:val="28"/>
        </w:rPr>
        <w:t>Protocole de mise en sécurité et d</w:t>
      </w:r>
      <w:r w:rsidR="009E54EB">
        <w:rPr>
          <w:sz w:val="28"/>
        </w:rPr>
        <w:t>’évacuation différée de l’élève</w:t>
      </w:r>
    </w:p>
    <w:p w:rsidR="00363214" w:rsidRPr="00B57F81" w:rsidRDefault="009E54EB" w:rsidP="00363214">
      <w:pPr>
        <w:pStyle w:val="Titre"/>
        <w:ind w:left="708"/>
        <w:rPr>
          <w:sz w:val="28"/>
        </w:rPr>
      </w:pPr>
      <w:r>
        <w:rPr>
          <w:sz w:val="28"/>
        </w:rPr>
        <w:t>Nom Prénom</w:t>
      </w:r>
      <w:r w:rsidR="00363214" w:rsidRPr="00B57F81">
        <w:rPr>
          <w:sz w:val="28"/>
        </w:rPr>
        <w:t xml:space="preserve"> </w:t>
      </w:r>
    </w:p>
    <w:p w:rsidR="00363214" w:rsidRPr="00B57F81" w:rsidRDefault="00363214" w:rsidP="00363214">
      <w:pPr>
        <w:pStyle w:val="Titre"/>
        <w:ind w:left="708"/>
        <w:rPr>
          <w:sz w:val="28"/>
        </w:rPr>
      </w:pPr>
      <w:r w:rsidRPr="00B57F81">
        <w:rPr>
          <w:sz w:val="28"/>
        </w:rPr>
        <w:t>En cas d’utilisation de ses béquilles</w:t>
      </w:r>
    </w:p>
    <w:p w:rsidR="00363214" w:rsidRPr="00B57F81" w:rsidRDefault="00363214" w:rsidP="00363214">
      <w:pPr>
        <w:pStyle w:val="Titre"/>
        <w:ind w:left="708"/>
        <w:rPr>
          <w:sz w:val="28"/>
        </w:rPr>
      </w:pPr>
      <w:r w:rsidRPr="00B57F81">
        <w:rPr>
          <w:sz w:val="28"/>
        </w:rPr>
        <w:t xml:space="preserve">Année scolaire 2018 / 2019 </w:t>
      </w:r>
    </w:p>
    <w:p w:rsidR="002647DB" w:rsidRDefault="002647DB" w:rsidP="00251C2B">
      <w:pPr>
        <w:jc w:val="both"/>
      </w:pPr>
    </w:p>
    <w:p w:rsidR="00251C2B" w:rsidRPr="00793683" w:rsidRDefault="00251C2B" w:rsidP="00251C2B">
      <w:pPr>
        <w:pStyle w:val="Sansinterligne"/>
        <w:jc w:val="both"/>
        <w:rPr>
          <w:b/>
          <w:i/>
          <w:sz w:val="24"/>
          <w:szCs w:val="24"/>
          <w:u w:val="single"/>
        </w:rPr>
      </w:pPr>
      <w:r w:rsidRPr="00793683">
        <w:rPr>
          <w:b/>
          <w:i/>
          <w:sz w:val="24"/>
          <w:szCs w:val="24"/>
          <w:u w:val="single"/>
        </w:rPr>
        <w:t>Préambule </w:t>
      </w:r>
    </w:p>
    <w:p w:rsidR="000E0BB2" w:rsidRDefault="000E0BB2" w:rsidP="00251C2B">
      <w:pPr>
        <w:pStyle w:val="Sansinterligne"/>
        <w:jc w:val="both"/>
      </w:pPr>
      <w:r>
        <w:t>L’accessibilité est liée, pour les Personnes à Mobilité Réduite (PMR), à la mise à disposition de rampe d’accès et / ou d’ascenseurs permettant de se rendre dans tous les points du collège.</w:t>
      </w:r>
    </w:p>
    <w:p w:rsidR="000E0BB2" w:rsidRDefault="000E0BB2" w:rsidP="00251C2B">
      <w:pPr>
        <w:pStyle w:val="Sansinterligne"/>
        <w:jc w:val="both"/>
      </w:pPr>
      <w:r>
        <w:t>En cas d’évacuation suite au déclenchement d’un incendie, le problème se pose différemment pour les PMR, puisque</w:t>
      </w:r>
      <w:r w:rsidR="003249FF">
        <w:t>, en raison des risques de coupures électriques, il est impossible</w:t>
      </w:r>
      <w:r>
        <w:t xml:space="preserve"> d’</w:t>
      </w:r>
      <w:r w:rsidR="003249FF">
        <w:t>utiliser les ascenseurs.</w:t>
      </w:r>
    </w:p>
    <w:p w:rsidR="000E0BB2" w:rsidRDefault="000E0BB2" w:rsidP="00251C2B">
      <w:pPr>
        <w:pStyle w:val="Sansinterligne"/>
        <w:jc w:val="both"/>
      </w:pPr>
    </w:p>
    <w:p w:rsidR="00251C2B" w:rsidRPr="00793683" w:rsidRDefault="00251C2B" w:rsidP="00251C2B">
      <w:pPr>
        <w:pStyle w:val="Sansinterligne"/>
        <w:jc w:val="both"/>
        <w:rPr>
          <w:i/>
          <w:sz w:val="24"/>
          <w:szCs w:val="24"/>
        </w:rPr>
      </w:pPr>
      <w:r w:rsidRPr="00793683">
        <w:rPr>
          <w:b/>
          <w:i/>
          <w:sz w:val="24"/>
          <w:szCs w:val="24"/>
          <w:u w:val="single"/>
        </w:rPr>
        <w:t>Deux p</w:t>
      </w:r>
      <w:r w:rsidR="000E0BB2" w:rsidRPr="00793683">
        <w:rPr>
          <w:b/>
          <w:i/>
          <w:sz w:val="24"/>
          <w:szCs w:val="24"/>
          <w:u w:val="single"/>
        </w:rPr>
        <w:t>rotocole</w:t>
      </w:r>
      <w:r w:rsidRPr="00793683">
        <w:rPr>
          <w:b/>
          <w:i/>
          <w:sz w:val="24"/>
          <w:szCs w:val="24"/>
          <w:u w:val="single"/>
        </w:rPr>
        <w:t xml:space="preserve">s </w:t>
      </w:r>
      <w:r w:rsidR="000E0BB2" w:rsidRPr="00793683">
        <w:rPr>
          <w:b/>
          <w:i/>
          <w:sz w:val="24"/>
          <w:szCs w:val="24"/>
          <w:u w:val="single"/>
        </w:rPr>
        <w:t xml:space="preserve"> d’évacuation</w:t>
      </w:r>
      <w:r w:rsidRPr="00793683">
        <w:rPr>
          <w:b/>
          <w:i/>
          <w:sz w:val="24"/>
          <w:szCs w:val="24"/>
          <w:u w:val="single"/>
        </w:rPr>
        <w:t xml:space="preserve"> incend</w:t>
      </w:r>
      <w:r w:rsidR="00CD4B0A" w:rsidRPr="00793683">
        <w:rPr>
          <w:b/>
          <w:i/>
          <w:sz w:val="24"/>
          <w:szCs w:val="24"/>
          <w:u w:val="single"/>
        </w:rPr>
        <w:t>ie différents selon la mobilité</w:t>
      </w:r>
    </w:p>
    <w:p w:rsidR="000E0BB2" w:rsidRDefault="000E0BB2" w:rsidP="00251C2B">
      <w:pPr>
        <w:pStyle w:val="Sansinterligne"/>
        <w:jc w:val="both"/>
      </w:pPr>
      <w:r>
        <w:t>Les personnes (élèves, personnels ou visiteurs) dont la mobilité est réduite en raison de l’usage</w:t>
      </w:r>
      <w:r w:rsidR="00251C2B">
        <w:t xml:space="preserve"> (temporaire ou permanent) de béquilles </w:t>
      </w:r>
      <w:r>
        <w:t>peuvent proc</w:t>
      </w:r>
      <w:r w:rsidR="00251C2B">
        <w:t>éder à deux types d’évacuation selon leur possibilité au regard de la mobilité :</w:t>
      </w:r>
    </w:p>
    <w:p w:rsidR="000E0BB2" w:rsidRDefault="000E0BB2" w:rsidP="00251C2B">
      <w:pPr>
        <w:pStyle w:val="Sansinterligne"/>
        <w:numPr>
          <w:ilvl w:val="0"/>
          <w:numId w:val="3"/>
        </w:numPr>
        <w:jc w:val="both"/>
      </w:pPr>
      <w:r>
        <w:t>Evacuation immédiate (verticale) si l’utilisation des escaliers est possible</w:t>
      </w:r>
    </w:p>
    <w:p w:rsidR="0008223A" w:rsidRDefault="000E0BB2" w:rsidP="00251C2B">
      <w:pPr>
        <w:pStyle w:val="Sansinterligne"/>
        <w:numPr>
          <w:ilvl w:val="0"/>
          <w:numId w:val="3"/>
        </w:numPr>
        <w:jc w:val="both"/>
      </w:pPr>
      <w:r>
        <w:t>Evacuation différée (horizontale) si l’utilisation des escaliers est difficile, dangereuse ou impossible. Des E</w:t>
      </w:r>
      <w:r w:rsidR="0008223A">
        <w:t>spaces d’</w:t>
      </w:r>
      <w:r w:rsidR="003249FF">
        <w:t>Attente Sécurisés</w:t>
      </w:r>
      <w:r w:rsidR="0008223A">
        <w:t xml:space="preserve"> (EAS) permettent d’attendre l’arrivée des secours.</w:t>
      </w:r>
    </w:p>
    <w:p w:rsidR="0008223A" w:rsidRDefault="0008223A" w:rsidP="00251C2B">
      <w:pPr>
        <w:pStyle w:val="Sansinterligne"/>
        <w:jc w:val="both"/>
      </w:pPr>
    </w:p>
    <w:p w:rsidR="0008223A" w:rsidRPr="00793683" w:rsidRDefault="0009000A" w:rsidP="0009000A">
      <w:pPr>
        <w:pStyle w:val="Sansinterligne"/>
        <w:jc w:val="center"/>
        <w:rPr>
          <w:b/>
          <w:sz w:val="24"/>
          <w:szCs w:val="24"/>
          <w:u w:val="single"/>
        </w:rPr>
      </w:pPr>
      <w:r w:rsidRPr="00793683">
        <w:rPr>
          <w:b/>
          <w:sz w:val="24"/>
          <w:szCs w:val="24"/>
          <w:u w:val="single"/>
        </w:rPr>
        <w:t xml:space="preserve">1/ </w:t>
      </w:r>
      <w:r w:rsidR="0008223A" w:rsidRPr="00793683">
        <w:rPr>
          <w:b/>
          <w:sz w:val="24"/>
          <w:szCs w:val="24"/>
          <w:u w:val="single"/>
        </w:rPr>
        <w:t>Evacuation immédiate</w:t>
      </w:r>
    </w:p>
    <w:p w:rsidR="00251C2B" w:rsidRPr="002647DB" w:rsidRDefault="00251C2B" w:rsidP="00251C2B">
      <w:pPr>
        <w:pStyle w:val="Sansinterligne"/>
        <w:jc w:val="both"/>
        <w:rPr>
          <w:b/>
          <w:u w:val="single"/>
        </w:rPr>
      </w:pPr>
    </w:p>
    <w:p w:rsidR="00251C2B" w:rsidRDefault="0008223A" w:rsidP="00251C2B">
      <w:pPr>
        <w:pStyle w:val="Sansinterligne"/>
        <w:jc w:val="both"/>
      </w:pPr>
      <w:r w:rsidRPr="00032FFE">
        <w:rPr>
          <w:b/>
          <w:u w:val="single"/>
        </w:rPr>
        <w:t>Le principe</w:t>
      </w:r>
      <w:r>
        <w:t> : évacuer sans se mettre en situation d’être renversée par le flux des personnes évacuant les locaux. Un des dangers majeurs dans les évacuations de ce type est le bousculement pouvant entraîner la chute de la personne bousculée comme de la personne qui bouscule puis le piétinement.</w:t>
      </w:r>
      <w:r w:rsidR="00D75582">
        <w:t xml:space="preserve"> </w:t>
      </w:r>
    </w:p>
    <w:p w:rsidR="002647DB" w:rsidRDefault="002647DB" w:rsidP="00251C2B">
      <w:pPr>
        <w:pStyle w:val="Sansinterligne"/>
        <w:jc w:val="both"/>
      </w:pPr>
    </w:p>
    <w:p w:rsidR="006F4AD2" w:rsidRPr="00B57F81" w:rsidRDefault="00251C2B" w:rsidP="00251C2B">
      <w:pPr>
        <w:pStyle w:val="Sansinterligne"/>
        <w:pBdr>
          <w:top w:val="single" w:sz="4" w:space="1" w:color="auto"/>
          <w:left w:val="single" w:sz="4" w:space="4" w:color="auto"/>
          <w:bottom w:val="single" w:sz="4" w:space="1" w:color="auto"/>
          <w:right w:val="single" w:sz="4" w:space="4" w:color="auto"/>
        </w:pBdr>
        <w:jc w:val="center"/>
        <w:rPr>
          <w:b/>
          <w:sz w:val="24"/>
          <w:szCs w:val="24"/>
        </w:rPr>
      </w:pPr>
      <w:r w:rsidRPr="00B57F81">
        <w:rPr>
          <w:b/>
          <w:sz w:val="24"/>
          <w:szCs w:val="24"/>
        </w:rPr>
        <w:t xml:space="preserve">Protocole d’évacuation immédiate </w:t>
      </w:r>
    </w:p>
    <w:p w:rsidR="00251C2B" w:rsidRPr="00B57F81" w:rsidRDefault="006F4AD2" w:rsidP="00251C2B">
      <w:pPr>
        <w:pStyle w:val="Sansinterligne"/>
        <w:pBdr>
          <w:top w:val="single" w:sz="4" w:space="1" w:color="auto"/>
          <w:left w:val="single" w:sz="4" w:space="4" w:color="auto"/>
          <w:bottom w:val="single" w:sz="4" w:space="1" w:color="auto"/>
          <w:right w:val="single" w:sz="4" w:space="4" w:color="auto"/>
        </w:pBdr>
        <w:jc w:val="center"/>
        <w:rPr>
          <w:b/>
          <w:sz w:val="24"/>
          <w:szCs w:val="24"/>
        </w:rPr>
      </w:pPr>
      <w:proofErr w:type="gramStart"/>
      <w:r w:rsidRPr="00B57F81">
        <w:rPr>
          <w:b/>
          <w:sz w:val="24"/>
          <w:szCs w:val="24"/>
        </w:rPr>
        <w:t>si</w:t>
      </w:r>
      <w:proofErr w:type="gramEnd"/>
      <w:r w:rsidRPr="00B57F81">
        <w:rPr>
          <w:b/>
          <w:sz w:val="24"/>
          <w:szCs w:val="24"/>
        </w:rPr>
        <w:t xml:space="preserve"> </w:t>
      </w:r>
      <w:r w:rsidR="009E54EB">
        <w:rPr>
          <w:b/>
          <w:sz w:val="24"/>
          <w:szCs w:val="24"/>
        </w:rPr>
        <w:t>ELEVE (Indiquer Prénom)</w:t>
      </w:r>
      <w:r w:rsidRPr="00B57F81">
        <w:rPr>
          <w:b/>
          <w:sz w:val="24"/>
          <w:szCs w:val="24"/>
        </w:rPr>
        <w:t xml:space="preserve"> peut descendre les escaliers en utilisant ses béquilles</w:t>
      </w:r>
    </w:p>
    <w:p w:rsidR="00DC7E6B" w:rsidRPr="00B57F81" w:rsidRDefault="00251C2B" w:rsidP="00251C2B">
      <w:pPr>
        <w:pStyle w:val="Sansinterligne"/>
        <w:pBdr>
          <w:top w:val="single" w:sz="4" w:space="1" w:color="auto"/>
          <w:left w:val="single" w:sz="4" w:space="4" w:color="auto"/>
          <w:bottom w:val="single" w:sz="4" w:space="1" w:color="auto"/>
          <w:right w:val="single" w:sz="4" w:space="4" w:color="auto"/>
        </w:pBdr>
        <w:jc w:val="center"/>
        <w:rPr>
          <w:b/>
          <w:sz w:val="24"/>
          <w:szCs w:val="24"/>
        </w:rPr>
      </w:pPr>
      <w:r w:rsidRPr="00B57F81">
        <w:rPr>
          <w:b/>
          <w:sz w:val="24"/>
          <w:szCs w:val="24"/>
        </w:rPr>
        <w:t>(</w:t>
      </w:r>
      <w:proofErr w:type="gramStart"/>
      <w:r w:rsidRPr="00B57F81">
        <w:rPr>
          <w:b/>
          <w:sz w:val="24"/>
          <w:szCs w:val="24"/>
        </w:rPr>
        <w:t>sortir</w:t>
      </w:r>
      <w:proofErr w:type="gramEnd"/>
      <w:r w:rsidRPr="00B57F81">
        <w:rPr>
          <w:b/>
          <w:sz w:val="24"/>
          <w:szCs w:val="24"/>
        </w:rPr>
        <w:t xml:space="preserve"> du collège et rejoindre le point de rassemblement dans la cour nord)</w:t>
      </w:r>
    </w:p>
    <w:p w:rsidR="00251C2B" w:rsidRDefault="00251C2B" w:rsidP="00251C2B">
      <w:pPr>
        <w:pStyle w:val="Sansinterligne"/>
        <w:ind w:left="720"/>
        <w:jc w:val="both"/>
      </w:pPr>
    </w:p>
    <w:p w:rsidR="0008223A" w:rsidRDefault="0008223A" w:rsidP="00251C2B">
      <w:pPr>
        <w:pStyle w:val="Sansinterligne"/>
        <w:numPr>
          <w:ilvl w:val="0"/>
          <w:numId w:val="3"/>
        </w:numPr>
        <w:jc w:val="both"/>
      </w:pPr>
      <w:r>
        <w:t xml:space="preserve">Lorsque le signal d’évacuation incendie retentit, </w:t>
      </w:r>
      <w:r w:rsidR="006F4AD2">
        <w:t xml:space="preserve">l’adulte en responsabilité de </w:t>
      </w:r>
      <w:r w:rsidR="009E54EB">
        <w:t>ELEVE (Indiquer Prénom)</w:t>
      </w:r>
      <w:r w:rsidR="006F4AD2">
        <w:t xml:space="preserve"> et </w:t>
      </w:r>
      <w:r w:rsidR="009E54EB">
        <w:t>ELEVE (Indiquer Prénom)</w:t>
      </w:r>
      <w:r w:rsidR="006F4AD2">
        <w:t xml:space="preserve">  </w:t>
      </w:r>
      <w:r>
        <w:t>attend</w:t>
      </w:r>
      <w:r w:rsidR="006F4AD2">
        <w:t>ent</w:t>
      </w:r>
      <w:r>
        <w:t xml:space="preserve"> que toutes les personnes présentes dans la salle soient sorties.</w:t>
      </w:r>
    </w:p>
    <w:p w:rsidR="0008223A" w:rsidRDefault="0008223A" w:rsidP="00251C2B">
      <w:pPr>
        <w:pStyle w:val="Sansinterligne"/>
        <w:numPr>
          <w:ilvl w:val="0"/>
          <w:numId w:val="3"/>
        </w:numPr>
        <w:jc w:val="both"/>
      </w:pPr>
      <w:r>
        <w:t>Elle</w:t>
      </w:r>
      <w:r w:rsidR="006F4AD2">
        <w:t>s</w:t>
      </w:r>
      <w:r>
        <w:t xml:space="preserve"> vérifie</w:t>
      </w:r>
      <w:r w:rsidR="006F4AD2">
        <w:t>nt</w:t>
      </w:r>
      <w:r>
        <w:t xml:space="preserve"> ensuite que le flux des personnes évacuant l’étage est passé.</w:t>
      </w:r>
    </w:p>
    <w:p w:rsidR="00DC7E6B" w:rsidRDefault="00DC7E6B" w:rsidP="00251C2B">
      <w:pPr>
        <w:pStyle w:val="Sansinterligne"/>
        <w:numPr>
          <w:ilvl w:val="0"/>
          <w:numId w:val="3"/>
        </w:numPr>
        <w:jc w:val="both"/>
      </w:pPr>
      <w:r>
        <w:t>Lorsque le couloir est libre, elle</w:t>
      </w:r>
      <w:r w:rsidR="006F4AD2">
        <w:t>s</w:t>
      </w:r>
      <w:r>
        <w:t xml:space="preserve"> se dirige</w:t>
      </w:r>
      <w:r w:rsidR="006F4AD2">
        <w:t>nt</w:t>
      </w:r>
      <w:r>
        <w:t xml:space="preserve"> vers l’escalier.</w:t>
      </w:r>
    </w:p>
    <w:p w:rsidR="00DC7E6B" w:rsidRDefault="00DC7E6B" w:rsidP="00251C2B">
      <w:pPr>
        <w:pStyle w:val="Sansinterligne"/>
        <w:numPr>
          <w:ilvl w:val="0"/>
          <w:numId w:val="3"/>
        </w:numPr>
        <w:jc w:val="both"/>
      </w:pPr>
      <w:r>
        <w:t>Arrivée</w:t>
      </w:r>
      <w:r w:rsidR="00305740">
        <w:t>s</w:t>
      </w:r>
      <w:r>
        <w:t xml:space="preserve"> sur le palier, elle</w:t>
      </w:r>
      <w:r w:rsidR="00305740">
        <w:t>s</w:t>
      </w:r>
      <w:r>
        <w:t xml:space="preserve"> vérifie</w:t>
      </w:r>
      <w:r w:rsidR="00305740">
        <w:t>nt</w:t>
      </w:r>
      <w:r>
        <w:t xml:space="preserve"> que le flux des personnes évacuant les étages supérieurs est passé.</w:t>
      </w:r>
    </w:p>
    <w:p w:rsidR="00DC7E6B" w:rsidRDefault="00DC7E6B" w:rsidP="00251C2B">
      <w:pPr>
        <w:pStyle w:val="Sansinterligne"/>
        <w:numPr>
          <w:ilvl w:val="0"/>
          <w:numId w:val="3"/>
        </w:numPr>
        <w:jc w:val="both"/>
      </w:pPr>
      <w:r>
        <w:t>Elle</w:t>
      </w:r>
      <w:r w:rsidR="00305740">
        <w:t>s peuvent</w:t>
      </w:r>
      <w:r>
        <w:t xml:space="preserve"> alors descendre les escaliers jusqu’au </w:t>
      </w:r>
      <w:proofErr w:type="spellStart"/>
      <w:r>
        <w:t>rez</w:t>
      </w:r>
      <w:proofErr w:type="spellEnd"/>
      <w:r>
        <w:t xml:space="preserve"> de chaussée et sortir dans la cour pour rejoindre le point de rassemblement.</w:t>
      </w:r>
    </w:p>
    <w:p w:rsidR="00305740" w:rsidRDefault="00305740" w:rsidP="00251C2B">
      <w:pPr>
        <w:pStyle w:val="Sansinterligne"/>
        <w:numPr>
          <w:ilvl w:val="0"/>
          <w:numId w:val="3"/>
        </w:numPr>
        <w:jc w:val="both"/>
      </w:pPr>
      <w:r>
        <w:t xml:space="preserve">Si l’adulte en responsabilité pense </w:t>
      </w:r>
      <w:proofErr w:type="gramStart"/>
      <w:r>
        <w:t xml:space="preserve">que </w:t>
      </w:r>
      <w:r w:rsidR="009E54EB">
        <w:t>ELEVE</w:t>
      </w:r>
      <w:proofErr w:type="gramEnd"/>
      <w:r w:rsidR="009E54EB">
        <w:t xml:space="preserve"> (Indiquer Prénom)</w:t>
      </w:r>
      <w:r>
        <w:t xml:space="preserve"> ralentit trop sa propre évacuation des lieux, elle peut accompagner </w:t>
      </w:r>
      <w:r w:rsidR="009E54EB">
        <w:t>ELEVE (Indiquer Prénom)</w:t>
      </w:r>
      <w:r>
        <w:t xml:space="preserve"> dans l’EAS le plus proche (voir situation n°2) et continuer son évacuation.</w:t>
      </w:r>
    </w:p>
    <w:p w:rsidR="00DC7E6B" w:rsidRDefault="00DC7E6B" w:rsidP="00251C2B">
      <w:pPr>
        <w:pStyle w:val="Sansinterligne"/>
        <w:jc w:val="both"/>
      </w:pPr>
    </w:p>
    <w:p w:rsidR="002647DB" w:rsidRDefault="002647DB" w:rsidP="00251C2B">
      <w:pPr>
        <w:pStyle w:val="Sansinterligne"/>
        <w:jc w:val="both"/>
        <w:rPr>
          <w:b/>
          <w:u w:val="single"/>
        </w:rPr>
      </w:pPr>
    </w:p>
    <w:p w:rsidR="00DC7E6B" w:rsidRPr="00793683" w:rsidRDefault="0009000A" w:rsidP="0009000A">
      <w:pPr>
        <w:pStyle w:val="Sansinterligne"/>
        <w:jc w:val="center"/>
        <w:rPr>
          <w:b/>
          <w:sz w:val="24"/>
          <w:szCs w:val="24"/>
          <w:u w:val="single"/>
        </w:rPr>
      </w:pPr>
      <w:r w:rsidRPr="00793683">
        <w:rPr>
          <w:b/>
          <w:sz w:val="24"/>
          <w:szCs w:val="24"/>
          <w:u w:val="single"/>
        </w:rPr>
        <w:t xml:space="preserve">2/ </w:t>
      </w:r>
      <w:r w:rsidR="00DC7E6B" w:rsidRPr="00793683">
        <w:rPr>
          <w:b/>
          <w:sz w:val="24"/>
          <w:szCs w:val="24"/>
          <w:u w:val="single"/>
        </w:rPr>
        <w:t>Evacuation différée</w:t>
      </w:r>
    </w:p>
    <w:p w:rsidR="002647DB" w:rsidRDefault="002647DB" w:rsidP="00251C2B">
      <w:pPr>
        <w:pStyle w:val="Sansinterligne"/>
        <w:jc w:val="both"/>
      </w:pPr>
    </w:p>
    <w:p w:rsidR="00DC7E6B" w:rsidRDefault="00DC7E6B" w:rsidP="00251C2B">
      <w:pPr>
        <w:pStyle w:val="Sansinterligne"/>
        <w:jc w:val="both"/>
      </w:pPr>
      <w:r w:rsidRPr="00032FFE">
        <w:rPr>
          <w:b/>
          <w:u w:val="single"/>
        </w:rPr>
        <w:t>Le principe</w:t>
      </w:r>
      <w:r>
        <w:t> : se mettre à l’abri dans un lieu permettant d’</w:t>
      </w:r>
      <w:r w:rsidR="003249FF">
        <w:t>attendre en sécurité</w:t>
      </w:r>
      <w:r>
        <w:t xml:space="preserve"> l’arrivée des secours qui prendront en charge la personne et l’évacueront </w:t>
      </w:r>
      <w:r w:rsidR="004D504B">
        <w:t>vers l’extérieur du collège</w:t>
      </w:r>
      <w:r>
        <w:t>.</w:t>
      </w:r>
    </w:p>
    <w:p w:rsidR="00032FFE" w:rsidRDefault="00DC7E6B" w:rsidP="00251C2B">
      <w:pPr>
        <w:pStyle w:val="Sansinterligne"/>
        <w:jc w:val="both"/>
      </w:pPr>
      <w:r>
        <w:t>Le lieu refuge : les Espaces d’</w:t>
      </w:r>
      <w:r w:rsidR="003249FF">
        <w:t>Attente Sécurisés</w:t>
      </w:r>
      <w:r>
        <w:t>. Les EAS répondent à 3 impératifs de sécurité :</w:t>
      </w:r>
      <w:r w:rsidR="004D504B">
        <w:t xml:space="preserve"> grâce aux portes coupe-</w:t>
      </w:r>
      <w:r>
        <w:t>feu qui les séparent du reste du collège, ces lieux résistent pendant au moins trente minutes :</w:t>
      </w:r>
    </w:p>
    <w:p w:rsidR="00DC7E6B" w:rsidRDefault="00DC7E6B" w:rsidP="00032FFE">
      <w:pPr>
        <w:pStyle w:val="Sansinterligne"/>
        <w:numPr>
          <w:ilvl w:val="0"/>
          <w:numId w:val="3"/>
        </w:numPr>
        <w:jc w:val="both"/>
      </w:pPr>
      <w:r>
        <w:t>Aux flammes</w:t>
      </w:r>
    </w:p>
    <w:p w:rsidR="00032FFE" w:rsidRDefault="00DC7E6B" w:rsidP="002C7648">
      <w:pPr>
        <w:pStyle w:val="Sansinterligne"/>
        <w:numPr>
          <w:ilvl w:val="0"/>
          <w:numId w:val="3"/>
        </w:numPr>
        <w:jc w:val="both"/>
      </w:pPr>
      <w:r>
        <w:t>A la chaleur</w:t>
      </w:r>
    </w:p>
    <w:p w:rsidR="00DC7E6B" w:rsidRDefault="00DC7E6B" w:rsidP="00032FFE">
      <w:pPr>
        <w:pStyle w:val="Sansinterligne"/>
        <w:numPr>
          <w:ilvl w:val="0"/>
          <w:numId w:val="3"/>
        </w:numPr>
        <w:jc w:val="both"/>
      </w:pPr>
      <w:r>
        <w:t>Aux fumées</w:t>
      </w:r>
    </w:p>
    <w:p w:rsidR="002C7648" w:rsidRDefault="002C7648" w:rsidP="002C7648">
      <w:pPr>
        <w:pStyle w:val="Sansinterligne"/>
        <w:ind w:left="720"/>
        <w:jc w:val="both"/>
      </w:pPr>
    </w:p>
    <w:p w:rsidR="00DC7E6B" w:rsidRDefault="004D504B" w:rsidP="00251C2B">
      <w:pPr>
        <w:pStyle w:val="Sansinterligne"/>
        <w:jc w:val="both"/>
      </w:pPr>
      <w:r>
        <w:t xml:space="preserve">Ces lieux ont </w:t>
      </w:r>
      <w:r w:rsidR="00DC7E6B">
        <w:t>des fenêtres qui donnent sur la cour du collège et par lesquelles les personnes ayant trouvé refuge dans ces lieux peuvent se rendre visibles.</w:t>
      </w:r>
    </w:p>
    <w:p w:rsidR="004D504B" w:rsidRDefault="004D504B" w:rsidP="00251C2B">
      <w:pPr>
        <w:pStyle w:val="Sansinterligne"/>
        <w:jc w:val="both"/>
      </w:pPr>
      <w:r>
        <w:t>Ces lieux répondent à des normes en termes de nombre de personne pouvant y trouver refuge.</w:t>
      </w:r>
    </w:p>
    <w:p w:rsidR="004D504B" w:rsidRDefault="004D504B" w:rsidP="00251C2B">
      <w:pPr>
        <w:pStyle w:val="Sansinterligne"/>
        <w:jc w:val="both"/>
        <w:rPr>
          <w:rFonts w:eastAsia="Times New Roman" w:cs="Times New Roman"/>
          <w:sz w:val="24"/>
          <w:szCs w:val="24"/>
        </w:rPr>
      </w:pPr>
      <w:r w:rsidRPr="004D504B">
        <w:rPr>
          <w:rFonts w:eastAsia="Times New Roman" w:cs="Times New Roman"/>
          <w:bCs/>
          <w:sz w:val="24"/>
          <w:szCs w:val="24"/>
        </w:rPr>
        <w:t>Les espaces</w:t>
      </w:r>
      <w:r>
        <w:rPr>
          <w:rFonts w:eastAsia="Times New Roman" w:cs="Times New Roman"/>
          <w:bCs/>
          <w:sz w:val="24"/>
          <w:szCs w:val="24"/>
        </w:rPr>
        <w:t xml:space="preserve"> et zones d’attente sécurisée</w:t>
      </w:r>
      <w:r w:rsidRPr="004D504B">
        <w:rPr>
          <w:rFonts w:eastAsia="Times New Roman" w:cs="Times New Roman"/>
          <w:bCs/>
          <w:sz w:val="24"/>
          <w:szCs w:val="24"/>
        </w:rPr>
        <w:t>, signalisés, sont au n</w:t>
      </w:r>
      <w:r>
        <w:rPr>
          <w:rFonts w:eastAsia="Times New Roman" w:cs="Times New Roman"/>
          <w:bCs/>
          <w:sz w:val="24"/>
          <w:szCs w:val="24"/>
        </w:rPr>
        <w:t>ombre de trois</w:t>
      </w:r>
      <w:r w:rsidRPr="004D504B">
        <w:rPr>
          <w:rFonts w:eastAsia="Times New Roman" w:cs="Times New Roman"/>
          <w:bCs/>
          <w:sz w:val="24"/>
          <w:szCs w:val="24"/>
        </w:rPr>
        <w:t xml:space="preserve"> par étage</w:t>
      </w:r>
      <w:r>
        <w:rPr>
          <w:rFonts w:eastAsia="Times New Roman" w:cs="Times New Roman"/>
          <w:sz w:val="24"/>
          <w:szCs w:val="24"/>
        </w:rPr>
        <w:t xml:space="preserve"> et</w:t>
      </w:r>
      <w:r w:rsidRPr="004D504B">
        <w:rPr>
          <w:rFonts w:eastAsia="Times New Roman" w:cs="Times New Roman"/>
          <w:sz w:val="24"/>
          <w:szCs w:val="24"/>
        </w:rPr>
        <w:t xml:space="preserve"> se situent au niveau de chaque pallier de</w:t>
      </w:r>
      <w:r>
        <w:rPr>
          <w:rFonts w:eastAsia="Times New Roman" w:cs="Times New Roman"/>
          <w:sz w:val="24"/>
          <w:szCs w:val="24"/>
        </w:rPr>
        <w:t> :</w:t>
      </w:r>
    </w:p>
    <w:p w:rsidR="004D504B" w:rsidRPr="004D504B" w:rsidRDefault="004D504B" w:rsidP="00251C2B">
      <w:pPr>
        <w:pStyle w:val="Sansinterligne"/>
        <w:numPr>
          <w:ilvl w:val="0"/>
          <w:numId w:val="3"/>
        </w:numPr>
        <w:jc w:val="both"/>
      </w:pPr>
      <w:r w:rsidRPr="004D504B">
        <w:rPr>
          <w:rFonts w:eastAsia="Times New Roman" w:cs="Times New Roman"/>
          <w:sz w:val="24"/>
          <w:szCs w:val="24"/>
        </w:rPr>
        <w:t xml:space="preserve">l’escalier central </w:t>
      </w:r>
    </w:p>
    <w:p w:rsidR="004D504B" w:rsidRPr="004D504B" w:rsidRDefault="004D504B" w:rsidP="00251C2B">
      <w:pPr>
        <w:pStyle w:val="Sansinterligne"/>
        <w:numPr>
          <w:ilvl w:val="0"/>
          <w:numId w:val="3"/>
        </w:numPr>
        <w:jc w:val="both"/>
      </w:pPr>
      <w:r>
        <w:rPr>
          <w:rFonts w:eastAsia="Times New Roman" w:cs="Times New Roman"/>
          <w:sz w:val="24"/>
          <w:szCs w:val="24"/>
        </w:rPr>
        <w:t>l’escalier du bâtiment A.</w:t>
      </w:r>
    </w:p>
    <w:p w:rsidR="00DC7E6B" w:rsidRPr="00251C2B" w:rsidRDefault="004D504B" w:rsidP="00251C2B">
      <w:pPr>
        <w:pStyle w:val="Sansinterligne"/>
        <w:numPr>
          <w:ilvl w:val="0"/>
          <w:numId w:val="3"/>
        </w:numPr>
        <w:jc w:val="both"/>
      </w:pPr>
      <w:r>
        <w:rPr>
          <w:rFonts w:eastAsia="Times New Roman" w:cs="Times New Roman"/>
          <w:sz w:val="24"/>
          <w:szCs w:val="24"/>
        </w:rPr>
        <w:t>l’escalier du bâtiment C</w:t>
      </w:r>
    </w:p>
    <w:p w:rsidR="00251C2B" w:rsidRDefault="00251C2B" w:rsidP="00251C2B">
      <w:pPr>
        <w:pStyle w:val="Sansinterligne"/>
        <w:jc w:val="both"/>
        <w:rPr>
          <w:rFonts w:eastAsia="Times New Roman" w:cs="Times New Roman"/>
          <w:sz w:val="24"/>
          <w:szCs w:val="24"/>
        </w:rPr>
      </w:pPr>
      <w:r>
        <w:rPr>
          <w:rFonts w:eastAsia="Times New Roman" w:cs="Times New Roman"/>
          <w:sz w:val="24"/>
          <w:szCs w:val="24"/>
        </w:rPr>
        <w:t xml:space="preserve">Les portes coupe-feu situées de part et d’autre des paliers isolent ces trois cages d’escaliers du reste du collège. </w:t>
      </w:r>
    </w:p>
    <w:p w:rsidR="006F4AD2" w:rsidRDefault="00251C2B" w:rsidP="00B57F81">
      <w:pPr>
        <w:pStyle w:val="Sansinterligne"/>
        <w:jc w:val="both"/>
      </w:pPr>
      <w:r>
        <w:rPr>
          <w:rFonts w:eastAsia="Times New Roman" w:cs="Times New Roman"/>
          <w:sz w:val="24"/>
          <w:szCs w:val="24"/>
        </w:rPr>
        <w:t>Attention, l’escalier de secours au bâtiment D et l’escalier donnant vers le jardin extérieur ne sont pas utilisables comme espaces d’attente sécurisés.</w:t>
      </w:r>
    </w:p>
    <w:p w:rsidR="006F4AD2" w:rsidRDefault="006F4AD2" w:rsidP="00251C2B">
      <w:pPr>
        <w:pStyle w:val="Sansinterligne"/>
        <w:ind w:left="720"/>
        <w:jc w:val="both"/>
      </w:pPr>
    </w:p>
    <w:p w:rsidR="00251C2B" w:rsidRDefault="002647DB" w:rsidP="00251C2B">
      <w:pPr>
        <w:pStyle w:val="Sansinterligne"/>
        <w:pBdr>
          <w:top w:val="single" w:sz="4" w:space="1" w:color="auto"/>
          <w:left w:val="single" w:sz="4" w:space="4" w:color="auto"/>
          <w:bottom w:val="single" w:sz="4" w:space="1" w:color="auto"/>
          <w:right w:val="single" w:sz="4" w:space="4" w:color="auto"/>
        </w:pBdr>
        <w:jc w:val="center"/>
        <w:rPr>
          <w:b/>
          <w:sz w:val="24"/>
          <w:szCs w:val="24"/>
        </w:rPr>
      </w:pPr>
      <w:r w:rsidRPr="00B57F81">
        <w:rPr>
          <w:b/>
          <w:sz w:val="24"/>
          <w:szCs w:val="24"/>
        </w:rPr>
        <w:t>Protocole </w:t>
      </w:r>
      <w:r w:rsidR="00251C2B" w:rsidRPr="00B57F81">
        <w:rPr>
          <w:b/>
          <w:sz w:val="24"/>
          <w:szCs w:val="24"/>
        </w:rPr>
        <w:t xml:space="preserve">d’évacuation différée </w:t>
      </w:r>
    </w:p>
    <w:p w:rsidR="00264FCA" w:rsidRPr="00B57F81" w:rsidRDefault="00264FCA" w:rsidP="00251C2B">
      <w:pPr>
        <w:pStyle w:val="Sansinterligne"/>
        <w:pBdr>
          <w:top w:val="single" w:sz="4" w:space="1" w:color="auto"/>
          <w:left w:val="single" w:sz="4" w:space="4" w:color="auto"/>
          <w:bottom w:val="single" w:sz="4" w:space="1" w:color="auto"/>
          <w:right w:val="single" w:sz="4" w:space="4" w:color="auto"/>
        </w:pBdr>
        <w:jc w:val="center"/>
        <w:rPr>
          <w:b/>
          <w:sz w:val="24"/>
          <w:szCs w:val="24"/>
        </w:rPr>
      </w:pPr>
      <w:r>
        <w:rPr>
          <w:b/>
          <w:sz w:val="24"/>
          <w:szCs w:val="24"/>
        </w:rPr>
        <w:t xml:space="preserve">Si </w:t>
      </w:r>
      <w:r w:rsidR="009E54EB">
        <w:rPr>
          <w:b/>
          <w:sz w:val="24"/>
          <w:szCs w:val="24"/>
        </w:rPr>
        <w:t>ELEVE (Indiquer Prénom)</w:t>
      </w:r>
      <w:r>
        <w:rPr>
          <w:b/>
          <w:sz w:val="24"/>
          <w:szCs w:val="24"/>
        </w:rPr>
        <w:t xml:space="preserve"> ne peut pas descendre les escaliers en utilisant ses béquilles</w:t>
      </w:r>
    </w:p>
    <w:p w:rsidR="00DC7E6B" w:rsidRPr="00B57F81" w:rsidRDefault="00251C2B" w:rsidP="00251C2B">
      <w:pPr>
        <w:pStyle w:val="Sansinterligne"/>
        <w:pBdr>
          <w:top w:val="single" w:sz="4" w:space="1" w:color="auto"/>
          <w:left w:val="single" w:sz="4" w:space="4" w:color="auto"/>
          <w:bottom w:val="single" w:sz="4" w:space="1" w:color="auto"/>
          <w:right w:val="single" w:sz="4" w:space="4" w:color="auto"/>
        </w:pBdr>
        <w:jc w:val="center"/>
        <w:rPr>
          <w:b/>
          <w:sz w:val="24"/>
          <w:szCs w:val="24"/>
        </w:rPr>
      </w:pPr>
      <w:r w:rsidRPr="00B57F81">
        <w:rPr>
          <w:b/>
          <w:sz w:val="24"/>
          <w:szCs w:val="24"/>
        </w:rPr>
        <w:t>(</w:t>
      </w:r>
      <w:proofErr w:type="gramStart"/>
      <w:r w:rsidRPr="00B57F81">
        <w:rPr>
          <w:b/>
          <w:sz w:val="24"/>
          <w:szCs w:val="24"/>
        </w:rPr>
        <w:t>refuge</w:t>
      </w:r>
      <w:proofErr w:type="gramEnd"/>
      <w:r w:rsidRPr="00B57F81">
        <w:rPr>
          <w:b/>
          <w:sz w:val="24"/>
          <w:szCs w:val="24"/>
        </w:rPr>
        <w:t xml:space="preserve"> dans les EAS en attente de l’arrivée des secours)</w:t>
      </w:r>
    </w:p>
    <w:p w:rsidR="00251C2B" w:rsidRDefault="00251C2B" w:rsidP="00251C2B">
      <w:pPr>
        <w:pStyle w:val="Sansinterligne"/>
        <w:ind w:left="720"/>
        <w:jc w:val="both"/>
      </w:pPr>
    </w:p>
    <w:p w:rsidR="00DC7E6B" w:rsidRDefault="00DC7E6B" w:rsidP="00251C2B">
      <w:pPr>
        <w:pStyle w:val="Sansinterligne"/>
        <w:numPr>
          <w:ilvl w:val="0"/>
          <w:numId w:val="3"/>
        </w:numPr>
        <w:jc w:val="both"/>
      </w:pPr>
      <w:r>
        <w:t>Lorsque le signal d’évac</w:t>
      </w:r>
      <w:r w:rsidR="00305740">
        <w:t xml:space="preserve">uation incendie retentit, l’adulte en responsabilité de </w:t>
      </w:r>
      <w:r w:rsidR="009E54EB">
        <w:t>ELEVE (Indiquer Prénom)</w:t>
      </w:r>
      <w:r w:rsidR="00305740">
        <w:t xml:space="preserve"> et </w:t>
      </w:r>
      <w:r w:rsidR="009E54EB">
        <w:t>ELEVE (Indiquer Prénom)</w:t>
      </w:r>
      <w:r w:rsidR="00305740">
        <w:t xml:space="preserve"> </w:t>
      </w:r>
      <w:r>
        <w:t>attend</w:t>
      </w:r>
      <w:r w:rsidR="00305740">
        <w:t>ent</w:t>
      </w:r>
      <w:r>
        <w:t xml:space="preserve"> que toutes les personnes présentes dans la salle soient sorties.</w:t>
      </w:r>
    </w:p>
    <w:p w:rsidR="00DC7E6B" w:rsidRDefault="00DC7E6B" w:rsidP="00251C2B">
      <w:pPr>
        <w:pStyle w:val="Sansinterligne"/>
        <w:numPr>
          <w:ilvl w:val="0"/>
          <w:numId w:val="3"/>
        </w:numPr>
        <w:jc w:val="both"/>
      </w:pPr>
      <w:r>
        <w:t>Elle</w:t>
      </w:r>
      <w:r w:rsidR="00305740">
        <w:t>s</w:t>
      </w:r>
      <w:r>
        <w:t xml:space="preserve"> vérifie</w:t>
      </w:r>
      <w:r w:rsidR="00305740">
        <w:t>nt</w:t>
      </w:r>
      <w:r>
        <w:t xml:space="preserve"> ensuite que le flux des personnes évacuant l’étage est passé.</w:t>
      </w:r>
    </w:p>
    <w:p w:rsidR="00DC7E6B" w:rsidRDefault="00DC7E6B" w:rsidP="00251C2B">
      <w:pPr>
        <w:pStyle w:val="Sansinterligne"/>
        <w:numPr>
          <w:ilvl w:val="0"/>
          <w:numId w:val="3"/>
        </w:numPr>
        <w:jc w:val="both"/>
      </w:pPr>
      <w:r>
        <w:t>Lorsque le couloir est libre, elle</w:t>
      </w:r>
      <w:r w:rsidR="00305740">
        <w:t>s</w:t>
      </w:r>
      <w:r>
        <w:t xml:space="preserve"> se dirige</w:t>
      </w:r>
      <w:r w:rsidR="00305740">
        <w:t xml:space="preserve">nt vers l’EAS où </w:t>
      </w:r>
      <w:r w:rsidR="009E54EB">
        <w:t>ELEVE (Indiquer Prénom)</w:t>
      </w:r>
      <w:r>
        <w:t xml:space="preserve"> </w:t>
      </w:r>
      <w:r w:rsidR="00032FFE">
        <w:t>trouve refuge à l’abri des flammes, des fumées et de la chaleur</w:t>
      </w:r>
    </w:p>
    <w:p w:rsidR="00DC7E6B" w:rsidRDefault="00305740" w:rsidP="00251C2B">
      <w:pPr>
        <w:pStyle w:val="Sansinterligne"/>
        <w:numPr>
          <w:ilvl w:val="0"/>
          <w:numId w:val="3"/>
        </w:numPr>
        <w:jc w:val="both"/>
      </w:pPr>
      <w:r>
        <w:t xml:space="preserve">L’adulte en responsabilité de </w:t>
      </w:r>
      <w:r w:rsidR="009E54EB">
        <w:t>ELEVE (Indiquer Prénom)</w:t>
      </w:r>
      <w:r>
        <w:t xml:space="preserve"> vérifie que </w:t>
      </w:r>
      <w:r w:rsidR="009E54EB">
        <w:t>ELEVE (Indiquer Prénom)</w:t>
      </w:r>
      <w:r w:rsidR="00DC7E6B">
        <w:t xml:space="preserve"> se positionne le plus près p</w:t>
      </w:r>
      <w:r>
        <w:t>ossible de la fenêtre afin qu’elle</w:t>
      </w:r>
      <w:r w:rsidR="00DC7E6B">
        <w:t xml:space="preserve"> se rendre visible de l’extérieur.</w:t>
      </w:r>
    </w:p>
    <w:p w:rsidR="00305740" w:rsidRDefault="00305740" w:rsidP="00251C2B">
      <w:pPr>
        <w:pStyle w:val="Sansinterligne"/>
        <w:numPr>
          <w:ilvl w:val="0"/>
          <w:numId w:val="3"/>
        </w:numPr>
        <w:jc w:val="both"/>
      </w:pPr>
      <w:r>
        <w:t xml:space="preserve">L’adulte en responsabilité </w:t>
      </w:r>
      <w:proofErr w:type="gramStart"/>
      <w:r>
        <w:t xml:space="preserve">de </w:t>
      </w:r>
      <w:r w:rsidR="009E54EB">
        <w:t>ELEVE</w:t>
      </w:r>
      <w:proofErr w:type="gramEnd"/>
      <w:r w:rsidR="009E54EB">
        <w:t xml:space="preserve"> (Indiquer Prénom)</w:t>
      </w:r>
      <w:r>
        <w:t xml:space="preserve"> peut alors la laisser en sécurité dans l’EAS et reprendre son évacuation vers le lieu de rassemblement où elle informera les responsables et les secours que </w:t>
      </w:r>
      <w:r w:rsidR="009E54EB">
        <w:t>ELEVE (Indiquer Prénom)</w:t>
      </w:r>
      <w:r>
        <w:t xml:space="preserve"> est restée dans une EAS en attente de l’arrivée des secours.</w:t>
      </w:r>
    </w:p>
    <w:p w:rsidR="006F4AD2" w:rsidRDefault="009E54EB" w:rsidP="002647DB">
      <w:pPr>
        <w:pStyle w:val="Sansinterligne"/>
        <w:numPr>
          <w:ilvl w:val="0"/>
          <w:numId w:val="3"/>
        </w:numPr>
        <w:jc w:val="both"/>
      </w:pPr>
      <w:r>
        <w:t>ELEVE (Indiquer Prénom)</w:t>
      </w:r>
      <w:r w:rsidR="004D504B">
        <w:t xml:space="preserve"> attend l’arrivée des secours qui prendront en charge son évacuation vers l’extérieur du collège.</w:t>
      </w:r>
    </w:p>
    <w:p w:rsidR="006F4AD2" w:rsidRDefault="006F4AD2" w:rsidP="002647DB"/>
    <w:p w:rsidR="00D75582" w:rsidRPr="00D75582" w:rsidRDefault="00B57F81" w:rsidP="002647DB">
      <w:r>
        <w:rPr>
          <w:noProof/>
        </w:rPr>
        <w:drawing>
          <wp:inline distT="0" distB="0" distL="0" distR="0" wp14:anchorId="7CC3A773" wp14:editId="78FBE507">
            <wp:extent cx="5760720" cy="21380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2138045"/>
                    </a:xfrm>
                    <a:prstGeom prst="rect">
                      <a:avLst/>
                    </a:prstGeom>
                  </pic:spPr>
                </pic:pic>
              </a:graphicData>
            </a:graphic>
          </wp:inline>
        </w:drawing>
      </w:r>
    </w:p>
    <w:p w:rsidR="00B57F81" w:rsidRDefault="00B57F81" w:rsidP="002647DB">
      <w:r>
        <w:t>Fait en double exemplaire, dont un remis à la famille</w:t>
      </w:r>
    </w:p>
    <w:p w:rsidR="00B57F81" w:rsidRDefault="00B57F81" w:rsidP="00B57F81">
      <w:pPr>
        <w:pStyle w:val="Sansinterligne"/>
      </w:pPr>
      <w:r>
        <w:t>Pour la famille</w:t>
      </w:r>
      <w:r>
        <w:tab/>
      </w:r>
      <w:r>
        <w:tab/>
      </w:r>
      <w:r>
        <w:tab/>
      </w:r>
      <w:r>
        <w:tab/>
      </w:r>
      <w:r>
        <w:tab/>
      </w:r>
      <w:r>
        <w:tab/>
        <w:t>Pour l’établissement</w:t>
      </w:r>
    </w:p>
    <w:p w:rsidR="00B57F81" w:rsidRDefault="00B57F81" w:rsidP="00B57F81">
      <w:pPr>
        <w:pStyle w:val="Sansinterligne"/>
      </w:pPr>
      <w:r>
        <w:t>A Aix en Provence, le</w:t>
      </w:r>
      <w:r>
        <w:tab/>
      </w:r>
      <w:r>
        <w:tab/>
      </w:r>
      <w:r>
        <w:tab/>
      </w:r>
      <w:r>
        <w:tab/>
      </w:r>
      <w:r>
        <w:tab/>
        <w:t xml:space="preserve">A Aix en </w:t>
      </w:r>
      <w:proofErr w:type="gramStart"/>
      <w:r>
        <w:t>Provence ,le</w:t>
      </w:r>
      <w:proofErr w:type="gramEnd"/>
    </w:p>
    <w:p w:rsidR="00B57F81" w:rsidRDefault="00B57F81" w:rsidP="00B57F81">
      <w:pPr>
        <w:pStyle w:val="Sansinterligne"/>
      </w:pPr>
      <w:r>
        <w:t xml:space="preserve">Nom, </w:t>
      </w:r>
      <w:r w:rsidR="009E54EB">
        <w:t>prénom</w:t>
      </w:r>
      <w:r w:rsidR="009E54EB">
        <w:tab/>
      </w:r>
      <w:r w:rsidR="009E54EB">
        <w:tab/>
      </w:r>
      <w:r w:rsidR="009E54EB">
        <w:tab/>
      </w:r>
      <w:r w:rsidR="009E54EB">
        <w:tab/>
      </w:r>
      <w:r w:rsidR="009E54EB">
        <w:tab/>
      </w:r>
      <w:r w:rsidR="009E54EB">
        <w:tab/>
        <w:t>Le Chef d’établissement</w:t>
      </w:r>
    </w:p>
    <w:p w:rsidR="00D75582" w:rsidRDefault="00D75582" w:rsidP="00B57F81">
      <w:pPr>
        <w:pStyle w:val="Sansinterligne"/>
      </w:pPr>
      <w:r>
        <w:t>Signature</w:t>
      </w:r>
      <w:r>
        <w:tab/>
      </w:r>
      <w:r>
        <w:tab/>
      </w:r>
      <w:r>
        <w:tab/>
      </w:r>
      <w:r>
        <w:tab/>
      </w:r>
      <w:r>
        <w:tab/>
      </w:r>
      <w:r>
        <w:tab/>
      </w:r>
      <w:proofErr w:type="spellStart"/>
      <w:r>
        <w:t>Signature</w:t>
      </w:r>
      <w:proofErr w:type="spellEnd"/>
    </w:p>
    <w:p w:rsidR="00B57F81" w:rsidRDefault="00D75582" w:rsidP="00B57F81">
      <w:pPr>
        <w:pStyle w:val="Sansinterligne"/>
      </w:pPr>
      <w:r>
        <w:tab/>
      </w:r>
      <w:r>
        <w:tab/>
      </w:r>
      <w:r w:rsidR="00B57F81">
        <w:tab/>
      </w:r>
      <w:r w:rsidR="00B57F81">
        <w:tab/>
      </w:r>
      <w:r w:rsidR="00B57F81">
        <w:tab/>
      </w:r>
      <w:r w:rsidR="00B57F81">
        <w:tab/>
      </w:r>
      <w:r w:rsidR="00B57F81">
        <w:tab/>
      </w:r>
    </w:p>
    <w:p w:rsidR="00D75582" w:rsidRDefault="009E54EB" w:rsidP="00D75582">
      <w:pPr>
        <w:pStyle w:val="Sansinterligne"/>
      </w:pPr>
      <w:r>
        <w:t>Le protocole publié sur le site de la DA-SHCT mentionne «également la signature de l’infirm</w:t>
      </w:r>
      <w:r w:rsidR="008753EA">
        <w:t>i</w:t>
      </w:r>
      <w:bookmarkStart w:id="0" w:name="_GoBack"/>
      <w:bookmarkEnd w:id="0"/>
      <w:r>
        <w:t>ère, du médecin scolaire, du pompier préventionniste…</w:t>
      </w:r>
      <w:r>
        <w:tab/>
      </w:r>
      <w:r>
        <w:tab/>
      </w:r>
      <w:r>
        <w:tab/>
      </w:r>
      <w:r>
        <w:tab/>
      </w:r>
      <w:r>
        <w:tab/>
      </w:r>
      <w:r>
        <w:tab/>
      </w:r>
    </w:p>
    <w:sectPr w:rsidR="00D75582" w:rsidSect="00B57F81">
      <w:pgSz w:w="11906" w:h="16838"/>
      <w:pgMar w:top="851" w:right="1418"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675A6"/>
    <w:multiLevelType w:val="hybridMultilevel"/>
    <w:tmpl w:val="87322E8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D173728"/>
    <w:multiLevelType w:val="hybridMultilevel"/>
    <w:tmpl w:val="2A16DB26"/>
    <w:lvl w:ilvl="0" w:tplc="3D9277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6B368A4"/>
    <w:multiLevelType w:val="hybridMultilevel"/>
    <w:tmpl w:val="D7E40918"/>
    <w:lvl w:ilvl="0" w:tplc="8B6E7F6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BB2"/>
    <w:rsid w:val="00012888"/>
    <w:rsid w:val="00032FFE"/>
    <w:rsid w:val="0008223A"/>
    <w:rsid w:val="0009000A"/>
    <w:rsid w:val="000E0BB2"/>
    <w:rsid w:val="00251C2B"/>
    <w:rsid w:val="002647DB"/>
    <w:rsid w:val="00264FCA"/>
    <w:rsid w:val="002C36EF"/>
    <w:rsid w:val="002C7648"/>
    <w:rsid w:val="00305740"/>
    <w:rsid w:val="003249FF"/>
    <w:rsid w:val="00363214"/>
    <w:rsid w:val="0037511E"/>
    <w:rsid w:val="004D504B"/>
    <w:rsid w:val="006F4AD2"/>
    <w:rsid w:val="00793683"/>
    <w:rsid w:val="00805412"/>
    <w:rsid w:val="008753EA"/>
    <w:rsid w:val="009E54EB"/>
    <w:rsid w:val="00B57F81"/>
    <w:rsid w:val="00CD4B0A"/>
    <w:rsid w:val="00D75582"/>
    <w:rsid w:val="00DC7E6B"/>
    <w:rsid w:val="00DE0D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0BB2"/>
    <w:pPr>
      <w:ind w:left="720"/>
      <w:contextualSpacing/>
    </w:pPr>
  </w:style>
  <w:style w:type="paragraph" w:styleId="Textedebulles">
    <w:name w:val="Balloon Text"/>
    <w:basedOn w:val="Normal"/>
    <w:link w:val="TextedebullesCar"/>
    <w:uiPriority w:val="99"/>
    <w:semiHidden/>
    <w:unhideWhenUsed/>
    <w:rsid w:val="002647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47DB"/>
    <w:rPr>
      <w:rFonts w:ascii="Tahoma" w:hAnsi="Tahoma" w:cs="Tahoma"/>
      <w:sz w:val="16"/>
      <w:szCs w:val="16"/>
    </w:rPr>
  </w:style>
  <w:style w:type="paragraph" w:styleId="Sansinterligne">
    <w:name w:val="No Spacing"/>
    <w:uiPriority w:val="1"/>
    <w:qFormat/>
    <w:rsid w:val="002647DB"/>
    <w:pPr>
      <w:spacing w:after="0" w:line="240" w:lineRule="auto"/>
    </w:pPr>
  </w:style>
  <w:style w:type="paragraph" w:styleId="Titre">
    <w:name w:val="Title"/>
    <w:basedOn w:val="Normal"/>
    <w:link w:val="TitreCar"/>
    <w:qFormat/>
    <w:rsid w:val="00363214"/>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32"/>
      <w:szCs w:val="28"/>
    </w:rPr>
  </w:style>
  <w:style w:type="character" w:customStyle="1" w:styleId="TitreCar">
    <w:name w:val="Titre Car"/>
    <w:basedOn w:val="Policepardfaut"/>
    <w:link w:val="Titre"/>
    <w:rsid w:val="00363214"/>
    <w:rPr>
      <w:rFonts w:ascii="Times New Roman" w:eastAsia="Times New Roman" w:hAnsi="Times New Roman" w:cs="Times New Roman"/>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0BB2"/>
    <w:pPr>
      <w:ind w:left="720"/>
      <w:contextualSpacing/>
    </w:pPr>
  </w:style>
  <w:style w:type="paragraph" w:styleId="Textedebulles">
    <w:name w:val="Balloon Text"/>
    <w:basedOn w:val="Normal"/>
    <w:link w:val="TextedebullesCar"/>
    <w:uiPriority w:val="99"/>
    <w:semiHidden/>
    <w:unhideWhenUsed/>
    <w:rsid w:val="002647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47DB"/>
    <w:rPr>
      <w:rFonts w:ascii="Tahoma" w:hAnsi="Tahoma" w:cs="Tahoma"/>
      <w:sz w:val="16"/>
      <w:szCs w:val="16"/>
    </w:rPr>
  </w:style>
  <w:style w:type="paragraph" w:styleId="Sansinterligne">
    <w:name w:val="No Spacing"/>
    <w:uiPriority w:val="1"/>
    <w:qFormat/>
    <w:rsid w:val="002647DB"/>
    <w:pPr>
      <w:spacing w:after="0" w:line="240" w:lineRule="auto"/>
    </w:pPr>
  </w:style>
  <w:style w:type="paragraph" w:styleId="Titre">
    <w:name w:val="Title"/>
    <w:basedOn w:val="Normal"/>
    <w:link w:val="TitreCar"/>
    <w:qFormat/>
    <w:rsid w:val="00363214"/>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32"/>
      <w:szCs w:val="28"/>
    </w:rPr>
  </w:style>
  <w:style w:type="character" w:customStyle="1" w:styleId="TitreCar">
    <w:name w:val="Titre Car"/>
    <w:basedOn w:val="Policepardfaut"/>
    <w:link w:val="Titre"/>
    <w:rsid w:val="00363214"/>
    <w:rPr>
      <w:rFonts w:ascii="Times New Roman" w:eastAsia="Times New Roman" w:hAnsi="Times New Roman" w:cs="Times New Roman"/>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4435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jean-michel.nazzi</dc:creator>
  <cp:lastModifiedBy>jean-michel.nazzi</cp:lastModifiedBy>
  <cp:revision>3</cp:revision>
  <cp:lastPrinted>2018-09-05T17:09:00Z</cp:lastPrinted>
  <dcterms:created xsi:type="dcterms:W3CDTF">2018-10-02T09:03:00Z</dcterms:created>
  <dcterms:modified xsi:type="dcterms:W3CDTF">2018-10-02T09:34:00Z</dcterms:modified>
</cp:coreProperties>
</file>