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74BB" w:rsidRDefault="008374BB" w:rsidP="008374BB">
      <w:pPr>
        <w:autoSpaceDE w:val="0"/>
        <w:autoSpaceDN w:val="0"/>
        <w:adjustRightInd w:val="0"/>
        <w:spacing w:after="0" w:line="240" w:lineRule="auto"/>
        <w:jc w:val="center"/>
        <w:rPr>
          <w:rFonts w:ascii="Museo500-Regular" w:hAnsi="Museo500-Regular" w:cs="Museo500-Regular"/>
          <w:sz w:val="28"/>
          <w:szCs w:val="28"/>
        </w:rPr>
      </w:pPr>
      <w:r w:rsidRPr="008374BB">
        <w:rPr>
          <w:rFonts w:ascii="Patrick Hand" w:eastAsia="MS Mincho" w:hAnsi="Patrick Hand" w:cs="Tahoma"/>
          <w:b/>
          <w:bCs/>
          <w:color w:val="A71956"/>
          <w:sz w:val="48"/>
          <w:szCs w:val="48"/>
          <w:lang w:eastAsia="ja-JP"/>
        </w:rPr>
        <w:t>8h30 rue des écoles</w:t>
      </w:r>
    </w:p>
    <w:p w:rsidR="008374BB" w:rsidRDefault="008374BB" w:rsidP="008374BB">
      <w:pPr>
        <w:autoSpaceDE w:val="0"/>
        <w:autoSpaceDN w:val="0"/>
        <w:adjustRightInd w:val="0"/>
        <w:spacing w:after="0" w:line="240" w:lineRule="auto"/>
        <w:jc w:val="center"/>
        <w:rPr>
          <w:rFonts w:ascii="Museo500-Regular" w:hAnsi="Museo500-Regular" w:cs="Museo500-Regular"/>
          <w:sz w:val="28"/>
          <w:szCs w:val="28"/>
        </w:rPr>
      </w:pPr>
    </w:p>
    <w:p w:rsidR="008374BB" w:rsidRPr="00C012C8" w:rsidRDefault="008374BB" w:rsidP="008374BB">
      <w:pPr>
        <w:autoSpaceDE w:val="0"/>
        <w:autoSpaceDN w:val="0"/>
        <w:adjustRightInd w:val="0"/>
        <w:spacing w:after="0" w:line="240" w:lineRule="auto"/>
        <w:jc w:val="center"/>
        <w:rPr>
          <w:rFonts w:ascii="Museo500-Regular" w:hAnsi="Museo500-Regular" w:cs="Museo500-Regular"/>
          <w:b/>
          <w:sz w:val="28"/>
          <w:szCs w:val="28"/>
        </w:rPr>
      </w:pPr>
      <w:r>
        <w:rPr>
          <w:rFonts w:ascii="Museo500-Regular" w:hAnsi="Museo500-Regular" w:cs="Museo500-Regular"/>
          <w:sz w:val="28"/>
          <w:szCs w:val="28"/>
        </w:rPr>
        <w:t xml:space="preserve">De et avec </w:t>
      </w:r>
      <w:r>
        <w:rPr>
          <w:rFonts w:ascii="Museo500-Regular" w:hAnsi="Museo500-Regular" w:cs="Museo500-Regular"/>
          <w:b/>
          <w:sz w:val="28"/>
          <w:szCs w:val="28"/>
        </w:rPr>
        <w:t xml:space="preserve">Amélie </w:t>
      </w:r>
      <w:proofErr w:type="spellStart"/>
      <w:r>
        <w:rPr>
          <w:rFonts w:ascii="Museo500-Regular" w:hAnsi="Museo500-Regular" w:cs="Museo500-Regular"/>
          <w:b/>
          <w:sz w:val="28"/>
          <w:szCs w:val="28"/>
        </w:rPr>
        <w:t>Chamoux</w:t>
      </w:r>
      <w:proofErr w:type="spellEnd"/>
      <w:r>
        <w:rPr>
          <w:rFonts w:ascii="Museo500-Regular" w:hAnsi="Museo500-Regular" w:cs="Museo500-Regular"/>
          <w:sz w:val="28"/>
          <w:szCs w:val="28"/>
        </w:rPr>
        <w:t xml:space="preserve"> et </w:t>
      </w:r>
      <w:r>
        <w:rPr>
          <w:rFonts w:ascii="Museo500-Regular" w:hAnsi="Museo500-Regular" w:cs="Museo500-Regular"/>
          <w:b/>
          <w:sz w:val="28"/>
          <w:szCs w:val="28"/>
        </w:rPr>
        <w:t xml:space="preserve">Laurent </w:t>
      </w:r>
      <w:proofErr w:type="spellStart"/>
      <w:r>
        <w:rPr>
          <w:rFonts w:ascii="Museo500-Regular" w:hAnsi="Museo500-Regular" w:cs="Museo500-Regular"/>
          <w:b/>
          <w:sz w:val="28"/>
          <w:szCs w:val="28"/>
        </w:rPr>
        <w:t>Eyraud</w:t>
      </w:r>
      <w:proofErr w:type="spellEnd"/>
      <w:r>
        <w:rPr>
          <w:rFonts w:ascii="Museo500-Regular" w:hAnsi="Museo500-Regular" w:cs="Museo500-Regular"/>
          <w:b/>
          <w:sz w:val="28"/>
          <w:szCs w:val="28"/>
        </w:rPr>
        <w:t>-Chaume</w:t>
      </w:r>
    </w:p>
    <w:p w:rsidR="008374BB" w:rsidRPr="00AF3588" w:rsidRDefault="008374BB" w:rsidP="008374BB">
      <w:pPr>
        <w:autoSpaceDE w:val="0"/>
        <w:autoSpaceDN w:val="0"/>
        <w:adjustRightInd w:val="0"/>
        <w:spacing w:after="0" w:line="240" w:lineRule="auto"/>
        <w:jc w:val="center"/>
        <w:rPr>
          <w:rFonts w:ascii="Museo500-Regular" w:hAnsi="Museo500-Regular" w:cs="Museo500-Regular"/>
          <w:b/>
          <w:sz w:val="28"/>
          <w:szCs w:val="28"/>
        </w:rPr>
      </w:pPr>
      <w:r>
        <w:rPr>
          <w:rFonts w:ascii="Museo500-Regular" w:hAnsi="Museo500-Regular" w:cs="Museo500-Regular"/>
          <w:b/>
          <w:sz w:val="28"/>
          <w:szCs w:val="28"/>
        </w:rPr>
        <w:t>Compagnie Le Pas de l’oiseau</w:t>
      </w:r>
    </w:p>
    <w:p w:rsidR="008374BB" w:rsidRDefault="008374BB" w:rsidP="008374BB">
      <w:pPr>
        <w:autoSpaceDE w:val="0"/>
        <w:autoSpaceDN w:val="0"/>
        <w:adjustRightInd w:val="0"/>
        <w:spacing w:after="0" w:line="240" w:lineRule="auto"/>
        <w:rPr>
          <w:rFonts w:ascii="Museo300-Regular" w:hAnsi="Museo300-Regular" w:cs="Museo300-Regular"/>
          <w:sz w:val="28"/>
          <w:szCs w:val="28"/>
        </w:rPr>
      </w:pPr>
    </w:p>
    <w:p w:rsidR="008374BB" w:rsidRPr="00A14875" w:rsidRDefault="008374BB" w:rsidP="008374BB">
      <w:pPr>
        <w:widowControl w:val="0"/>
        <w:tabs>
          <w:tab w:val="left" w:pos="5103"/>
        </w:tabs>
        <w:autoSpaceDE w:val="0"/>
        <w:autoSpaceDN w:val="0"/>
        <w:adjustRightInd w:val="0"/>
        <w:spacing w:after="0" w:line="240" w:lineRule="auto"/>
        <w:jc w:val="center"/>
        <w:outlineLvl w:val="3"/>
        <w:rPr>
          <w:rFonts w:ascii="Patrick Hand" w:eastAsia="MS Mincho" w:hAnsi="Patrick Hand" w:cs="Tahoma"/>
          <w:b/>
          <w:bCs/>
          <w:color w:val="A71956"/>
          <w:sz w:val="28"/>
          <w:szCs w:val="28"/>
          <w:u w:val="single"/>
          <w:lang w:eastAsia="ja-JP"/>
        </w:rPr>
      </w:pPr>
      <w:r>
        <w:rPr>
          <w:rFonts w:ascii="Patrick Hand" w:eastAsia="MS Mincho" w:hAnsi="Patrick Hand" w:cs="Tahoma"/>
          <w:b/>
          <w:bCs/>
          <w:color w:val="A71956"/>
          <w:sz w:val="28"/>
          <w:szCs w:val="28"/>
          <w:u w:val="single"/>
          <w:lang w:eastAsia="ja-JP"/>
        </w:rPr>
        <w:t>Théâtre-récit</w:t>
      </w:r>
    </w:p>
    <w:p w:rsidR="008374BB" w:rsidRDefault="008374BB" w:rsidP="008374BB">
      <w:pPr>
        <w:autoSpaceDE w:val="0"/>
        <w:autoSpaceDN w:val="0"/>
        <w:adjustRightInd w:val="0"/>
        <w:spacing w:after="0" w:line="240" w:lineRule="auto"/>
        <w:jc w:val="both"/>
        <w:rPr>
          <w:rFonts w:ascii="Tahoma" w:eastAsia="MS Mincho" w:hAnsi="Tahoma" w:cs="Arial"/>
          <w:sz w:val="24"/>
          <w:szCs w:val="24"/>
        </w:rPr>
      </w:pPr>
    </w:p>
    <w:p w:rsidR="008374BB" w:rsidRDefault="00B94B63" w:rsidP="008374BB">
      <w:pPr>
        <w:widowControl w:val="0"/>
        <w:tabs>
          <w:tab w:val="left" w:pos="5103"/>
        </w:tabs>
        <w:autoSpaceDE w:val="0"/>
        <w:autoSpaceDN w:val="0"/>
        <w:adjustRightInd w:val="0"/>
        <w:spacing w:after="0" w:line="240" w:lineRule="auto"/>
        <w:outlineLvl w:val="4"/>
        <w:rPr>
          <w:rFonts w:ascii="Patrick Hand" w:eastAsia="MS Mincho" w:hAnsi="Patrick Hand" w:cs="Tahoma"/>
          <w:b/>
          <w:bCs/>
          <w:color w:val="A71956"/>
          <w:sz w:val="28"/>
          <w:szCs w:val="28"/>
          <w:lang w:eastAsia="ja-JP"/>
        </w:rPr>
      </w:pPr>
      <w:r>
        <w:rPr>
          <w:rFonts w:ascii="Patrick Hand" w:eastAsia="MS Mincho" w:hAnsi="Patrick Hand" w:cs="Tahoma"/>
          <w:b/>
          <w:bCs/>
          <w:color w:val="A71956"/>
          <w:sz w:val="28"/>
          <w:szCs w:val="28"/>
          <w:lang w:eastAsia="ja-JP"/>
        </w:rPr>
        <w:t>CM1 – 3</w:t>
      </w:r>
      <w:r w:rsidRPr="00B94B63">
        <w:rPr>
          <w:rFonts w:ascii="Patrick Hand" w:eastAsia="MS Mincho" w:hAnsi="Patrick Hand" w:cs="Tahoma"/>
          <w:b/>
          <w:bCs/>
          <w:color w:val="A71956"/>
          <w:sz w:val="28"/>
          <w:szCs w:val="28"/>
          <w:vertAlign w:val="superscript"/>
          <w:lang w:eastAsia="ja-JP"/>
        </w:rPr>
        <w:t>ème</w:t>
      </w:r>
    </w:p>
    <w:p w:rsidR="008374BB" w:rsidRPr="00A14875" w:rsidRDefault="00B94B63" w:rsidP="008374BB">
      <w:pPr>
        <w:widowControl w:val="0"/>
        <w:tabs>
          <w:tab w:val="left" w:pos="5103"/>
        </w:tabs>
        <w:autoSpaceDE w:val="0"/>
        <w:autoSpaceDN w:val="0"/>
        <w:adjustRightInd w:val="0"/>
        <w:spacing w:after="0" w:line="240" w:lineRule="auto"/>
        <w:outlineLvl w:val="4"/>
        <w:rPr>
          <w:rFonts w:ascii="Patrick Hand" w:eastAsia="MS Mincho" w:hAnsi="Patrick Hand" w:cs="Tahoma"/>
          <w:b/>
          <w:bCs/>
          <w:color w:val="A71956"/>
          <w:sz w:val="28"/>
          <w:szCs w:val="28"/>
          <w:lang w:eastAsia="ja-JP"/>
        </w:rPr>
      </w:pPr>
      <w:r>
        <w:rPr>
          <w:rFonts w:ascii="Patrick Hand" w:eastAsia="MS Mincho" w:hAnsi="Patrick Hand" w:cs="Tahoma"/>
          <w:b/>
          <w:bCs/>
          <w:color w:val="A71956"/>
          <w:sz w:val="28"/>
          <w:szCs w:val="28"/>
          <w:lang w:eastAsia="ja-JP"/>
        </w:rPr>
        <w:t>Durée 70 mn</w:t>
      </w:r>
    </w:p>
    <w:p w:rsidR="008374BB" w:rsidRDefault="008374BB" w:rsidP="008374BB">
      <w:pPr>
        <w:autoSpaceDE w:val="0"/>
        <w:autoSpaceDN w:val="0"/>
        <w:adjustRightInd w:val="0"/>
        <w:spacing w:after="0" w:line="240" w:lineRule="auto"/>
        <w:rPr>
          <w:rFonts w:ascii="Museo300-Regular" w:hAnsi="Museo300-Regular" w:cs="Museo300-Regular"/>
          <w:sz w:val="28"/>
          <w:szCs w:val="28"/>
        </w:rPr>
      </w:pPr>
    </w:p>
    <w:p w:rsidR="008374BB" w:rsidRPr="00A14875" w:rsidRDefault="008374BB" w:rsidP="008374BB">
      <w:pPr>
        <w:widowControl w:val="0"/>
        <w:tabs>
          <w:tab w:val="left" w:pos="5103"/>
        </w:tabs>
        <w:autoSpaceDE w:val="0"/>
        <w:autoSpaceDN w:val="0"/>
        <w:adjustRightInd w:val="0"/>
        <w:spacing w:after="0" w:line="240" w:lineRule="auto"/>
        <w:outlineLvl w:val="4"/>
        <w:rPr>
          <w:rFonts w:ascii="Patrick Hand" w:eastAsia="MS Mincho" w:hAnsi="Patrick Hand" w:cs="Tahoma"/>
          <w:b/>
          <w:bCs/>
          <w:color w:val="A71956"/>
          <w:sz w:val="28"/>
          <w:szCs w:val="28"/>
          <w:lang w:eastAsia="ja-JP"/>
        </w:rPr>
      </w:pPr>
      <w:r w:rsidRPr="00A14875">
        <w:rPr>
          <w:rFonts w:ascii="Patrick Hand" w:eastAsia="MS Mincho" w:hAnsi="Patrick Hand" w:cs="Tahoma"/>
          <w:b/>
          <w:bCs/>
          <w:color w:val="A71956"/>
          <w:sz w:val="28"/>
          <w:szCs w:val="28"/>
          <w:lang w:eastAsia="ja-JP"/>
        </w:rPr>
        <w:t>Représentations scolaires</w:t>
      </w:r>
    </w:p>
    <w:p w:rsidR="008374BB" w:rsidRDefault="00B94B63" w:rsidP="008374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autoSpaceDE w:val="0"/>
        <w:autoSpaceDN w:val="0"/>
        <w:adjustRightInd w:val="0"/>
        <w:spacing w:after="0" w:line="240" w:lineRule="auto"/>
        <w:jc w:val="both"/>
        <w:rPr>
          <w:rFonts w:ascii="Tahoma" w:eastAsia="MS Mincho" w:hAnsi="Tahoma" w:cs="Tahoma"/>
          <w:sz w:val="24"/>
          <w:szCs w:val="24"/>
        </w:rPr>
      </w:pPr>
      <w:r>
        <w:rPr>
          <w:rFonts w:ascii="Tahoma" w:eastAsia="MS Mincho" w:hAnsi="Tahoma" w:cs="Tahoma"/>
          <w:sz w:val="24"/>
          <w:szCs w:val="24"/>
        </w:rPr>
        <w:t>Lundi 1 avril - 9h45 et</w:t>
      </w:r>
      <w:r w:rsidR="008374BB">
        <w:rPr>
          <w:rFonts w:ascii="Tahoma" w:eastAsia="MS Mincho" w:hAnsi="Tahoma" w:cs="Tahoma"/>
          <w:sz w:val="24"/>
          <w:szCs w:val="24"/>
        </w:rPr>
        <w:t xml:space="preserve"> 14h</w:t>
      </w:r>
      <w:r w:rsidR="008374BB" w:rsidRPr="00A14875">
        <w:rPr>
          <w:rFonts w:ascii="Tahoma" w:eastAsia="MS Mincho" w:hAnsi="Tahoma" w:cs="Tahoma"/>
          <w:sz w:val="24"/>
          <w:szCs w:val="24"/>
        </w:rPr>
        <w:t>00</w:t>
      </w:r>
    </w:p>
    <w:p w:rsidR="00B94B63" w:rsidRPr="00A14875" w:rsidRDefault="00B94B63" w:rsidP="008374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autoSpaceDE w:val="0"/>
        <w:autoSpaceDN w:val="0"/>
        <w:adjustRightInd w:val="0"/>
        <w:spacing w:after="0" w:line="240" w:lineRule="auto"/>
        <w:jc w:val="both"/>
        <w:rPr>
          <w:rFonts w:ascii="Tahoma" w:eastAsia="MS Mincho" w:hAnsi="Tahoma" w:cs="Tahoma"/>
          <w:sz w:val="24"/>
          <w:szCs w:val="24"/>
        </w:rPr>
      </w:pPr>
      <w:r>
        <w:rPr>
          <w:rFonts w:ascii="Tahoma" w:eastAsia="MS Mincho" w:hAnsi="Tahoma" w:cs="Tahoma"/>
          <w:sz w:val="24"/>
          <w:szCs w:val="24"/>
        </w:rPr>
        <w:t>Mardi 2 avril - 9h45</w:t>
      </w:r>
    </w:p>
    <w:p w:rsidR="008374BB" w:rsidRDefault="008374BB" w:rsidP="008374BB">
      <w:pPr>
        <w:autoSpaceDE w:val="0"/>
        <w:autoSpaceDN w:val="0"/>
        <w:adjustRightInd w:val="0"/>
        <w:spacing w:after="0" w:line="240" w:lineRule="auto"/>
        <w:rPr>
          <w:rFonts w:ascii="Museo300-Regular" w:hAnsi="Museo300-Regular" w:cs="Museo300-Regular"/>
          <w:sz w:val="28"/>
          <w:szCs w:val="28"/>
        </w:rPr>
      </w:pPr>
    </w:p>
    <w:p w:rsidR="008374BB" w:rsidRDefault="008374BB" w:rsidP="008374BB">
      <w:pPr>
        <w:autoSpaceDE w:val="0"/>
        <w:autoSpaceDN w:val="0"/>
        <w:adjustRightInd w:val="0"/>
        <w:spacing w:after="0" w:line="240" w:lineRule="auto"/>
        <w:rPr>
          <w:rFonts w:ascii="Patrick Hand" w:eastAsia="MS Mincho" w:hAnsi="Patrick Hand" w:cs="Tahoma"/>
          <w:b/>
          <w:bCs/>
          <w:color w:val="A71956"/>
          <w:sz w:val="28"/>
          <w:szCs w:val="28"/>
          <w:lang w:eastAsia="ja-JP"/>
        </w:rPr>
      </w:pPr>
      <w:r>
        <w:rPr>
          <w:rFonts w:ascii="Patrick Hand" w:eastAsia="MS Mincho" w:hAnsi="Patrick Hand" w:cs="Tahoma"/>
          <w:b/>
          <w:bCs/>
          <w:color w:val="A71956"/>
          <w:sz w:val="28"/>
          <w:szCs w:val="28"/>
          <w:lang w:eastAsia="ja-JP"/>
        </w:rPr>
        <w:t>Représentation tout public</w:t>
      </w:r>
    </w:p>
    <w:p w:rsidR="008374BB" w:rsidRDefault="00B94B63" w:rsidP="008374BB">
      <w:pPr>
        <w:autoSpaceDE w:val="0"/>
        <w:autoSpaceDN w:val="0"/>
        <w:adjustRightInd w:val="0"/>
        <w:spacing w:after="0" w:line="240" w:lineRule="auto"/>
        <w:rPr>
          <w:rFonts w:ascii="Tahoma" w:hAnsi="Tahoma" w:cs="Tahoma"/>
          <w:sz w:val="24"/>
          <w:szCs w:val="24"/>
        </w:rPr>
      </w:pPr>
      <w:r>
        <w:rPr>
          <w:rFonts w:ascii="Tahoma" w:hAnsi="Tahoma" w:cs="Tahoma"/>
          <w:sz w:val="24"/>
          <w:szCs w:val="24"/>
        </w:rPr>
        <w:t>Mardi 2</w:t>
      </w:r>
      <w:r w:rsidR="008374BB" w:rsidRPr="00A14875">
        <w:rPr>
          <w:rFonts w:ascii="Tahoma" w:hAnsi="Tahoma" w:cs="Tahoma"/>
          <w:sz w:val="24"/>
          <w:szCs w:val="24"/>
        </w:rPr>
        <w:t xml:space="preserve"> </w:t>
      </w:r>
      <w:r>
        <w:rPr>
          <w:rFonts w:ascii="Tahoma" w:hAnsi="Tahoma" w:cs="Tahoma"/>
          <w:sz w:val="24"/>
          <w:szCs w:val="24"/>
        </w:rPr>
        <w:t>avril - 19h00</w:t>
      </w:r>
      <w:r w:rsidR="008374BB" w:rsidRPr="00A14875">
        <w:rPr>
          <w:rFonts w:ascii="Tahoma" w:hAnsi="Tahoma" w:cs="Tahoma"/>
          <w:sz w:val="24"/>
          <w:szCs w:val="24"/>
        </w:rPr>
        <w:t xml:space="preserve"> </w:t>
      </w:r>
    </w:p>
    <w:p w:rsidR="008374BB" w:rsidRDefault="008374BB" w:rsidP="008374BB">
      <w:pPr>
        <w:autoSpaceDE w:val="0"/>
        <w:autoSpaceDN w:val="0"/>
        <w:adjustRightInd w:val="0"/>
        <w:spacing w:after="0" w:line="240" w:lineRule="auto"/>
        <w:rPr>
          <w:rFonts w:ascii="Tahoma" w:hAnsi="Tahoma" w:cs="Tahoma"/>
          <w:sz w:val="24"/>
          <w:szCs w:val="24"/>
        </w:rPr>
      </w:pPr>
    </w:p>
    <w:p w:rsidR="008374BB" w:rsidRDefault="008374BB" w:rsidP="008374BB">
      <w:pPr>
        <w:autoSpaceDE w:val="0"/>
        <w:autoSpaceDN w:val="0"/>
        <w:adjustRightInd w:val="0"/>
        <w:spacing w:after="0" w:line="240" w:lineRule="auto"/>
        <w:rPr>
          <w:rFonts w:ascii="Patrick Hand" w:eastAsia="MS Mincho" w:hAnsi="Patrick Hand" w:cs="Tahoma"/>
          <w:b/>
          <w:bCs/>
          <w:color w:val="A71956"/>
          <w:sz w:val="28"/>
          <w:szCs w:val="28"/>
          <w:lang w:eastAsia="ja-JP"/>
        </w:rPr>
      </w:pPr>
      <w:r>
        <w:rPr>
          <w:rFonts w:ascii="Patrick Hand" w:eastAsia="MS Mincho" w:hAnsi="Patrick Hand" w:cs="Tahoma"/>
          <w:b/>
          <w:bCs/>
          <w:color w:val="A71956"/>
          <w:sz w:val="28"/>
          <w:szCs w:val="28"/>
          <w:lang w:eastAsia="ja-JP"/>
        </w:rPr>
        <w:t>Au TDB</w:t>
      </w:r>
    </w:p>
    <w:p w:rsidR="00B94B63" w:rsidRDefault="00B94B63" w:rsidP="00B94B63">
      <w:pPr>
        <w:spacing w:after="0"/>
      </w:pPr>
    </w:p>
    <w:p w:rsidR="00B94B63" w:rsidRDefault="00B94B63" w:rsidP="00B94B63">
      <w:pPr>
        <w:spacing w:after="0"/>
        <w:jc w:val="center"/>
      </w:pPr>
      <w:r>
        <w:rPr>
          <w:noProof/>
          <w:lang w:eastAsia="fr-FR"/>
        </w:rPr>
        <w:drawing>
          <wp:inline distT="0" distB="0" distL="0" distR="0">
            <wp:extent cx="5597483" cy="4680000"/>
            <wp:effectExtent l="19050" t="0" r="3217"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597483" cy="4680000"/>
                    </a:xfrm>
                    <a:prstGeom prst="rect">
                      <a:avLst/>
                    </a:prstGeom>
                    <a:noFill/>
                    <a:ln w="9525">
                      <a:noFill/>
                      <a:miter lim="800000"/>
                      <a:headEnd/>
                      <a:tailEnd/>
                    </a:ln>
                  </pic:spPr>
                </pic:pic>
              </a:graphicData>
            </a:graphic>
          </wp:inline>
        </w:drawing>
      </w:r>
    </w:p>
    <w:p w:rsidR="00B94B63" w:rsidRDefault="00B94B63" w:rsidP="00B94B63">
      <w:pPr>
        <w:spacing w:after="0"/>
        <w:jc w:val="center"/>
        <w:rPr>
          <w:rFonts w:ascii="Tahoma" w:hAnsi="Tahoma" w:cs="Tahoma"/>
          <w:i/>
          <w:iCs/>
          <w:sz w:val="24"/>
          <w:szCs w:val="24"/>
        </w:rPr>
      </w:pPr>
      <w:r w:rsidRPr="00B94B63">
        <w:rPr>
          <w:rFonts w:ascii="Tahoma" w:hAnsi="Tahoma" w:cs="Tahoma"/>
          <w:i/>
          <w:iCs/>
          <w:sz w:val="24"/>
          <w:szCs w:val="24"/>
        </w:rPr>
        <w:t>…l’école, ce "bout de République</w:t>
      </w:r>
      <w:r>
        <w:rPr>
          <w:rFonts w:ascii="Tahoma" w:hAnsi="Tahoma" w:cs="Tahoma"/>
          <w:i/>
          <w:iCs/>
          <w:sz w:val="24"/>
          <w:szCs w:val="24"/>
        </w:rPr>
        <w:t xml:space="preserve"> </w:t>
      </w:r>
      <w:r w:rsidRPr="00B94B63">
        <w:rPr>
          <w:rFonts w:ascii="Tahoma" w:hAnsi="Tahoma" w:cs="Tahoma"/>
          <w:i/>
          <w:iCs/>
          <w:sz w:val="24"/>
          <w:szCs w:val="24"/>
        </w:rPr>
        <w:t>citoyenne à ré-enchanter"…</w:t>
      </w:r>
    </w:p>
    <w:p w:rsidR="00B94B63" w:rsidRPr="004E1B97" w:rsidRDefault="00B94B63" w:rsidP="00B94B63">
      <w:pPr>
        <w:widowControl w:val="0"/>
        <w:tabs>
          <w:tab w:val="left" w:pos="5103"/>
        </w:tabs>
        <w:autoSpaceDE w:val="0"/>
        <w:autoSpaceDN w:val="0"/>
        <w:adjustRightInd w:val="0"/>
        <w:spacing w:after="0" w:line="240" w:lineRule="auto"/>
        <w:outlineLvl w:val="4"/>
        <w:rPr>
          <w:rFonts w:ascii="Patrick Hand" w:eastAsia="MS Mincho" w:hAnsi="Patrick Hand" w:cs="Tahoma"/>
          <w:b/>
          <w:bCs/>
          <w:color w:val="A71956"/>
          <w:sz w:val="16"/>
          <w:szCs w:val="16"/>
          <w:lang w:eastAsia="ja-JP"/>
        </w:rPr>
      </w:pPr>
      <w:r w:rsidRPr="004E1B97">
        <w:rPr>
          <w:rFonts w:ascii="Patrick Hand" w:eastAsia="MS Mincho" w:hAnsi="Patrick Hand" w:cs="Tahoma"/>
          <w:b/>
          <w:bCs/>
          <w:color w:val="A71956"/>
          <w:sz w:val="36"/>
          <w:szCs w:val="36"/>
          <w:lang w:eastAsia="ja-JP"/>
        </w:rPr>
        <w:lastRenderedPageBreak/>
        <w:t>Le spectacle</w:t>
      </w:r>
    </w:p>
    <w:p w:rsidR="00B94B63" w:rsidRDefault="00B94B63" w:rsidP="00B94B63">
      <w:pPr>
        <w:autoSpaceDE w:val="0"/>
        <w:autoSpaceDN w:val="0"/>
        <w:adjustRightInd w:val="0"/>
        <w:spacing w:after="0" w:line="240" w:lineRule="auto"/>
        <w:rPr>
          <w:rFonts w:ascii="Tahoma" w:hAnsi="Tahoma" w:cs="Tahoma"/>
          <w:sz w:val="24"/>
          <w:szCs w:val="24"/>
        </w:rPr>
      </w:pPr>
    </w:p>
    <w:p w:rsidR="00B94B63" w:rsidRDefault="00B94B63" w:rsidP="00B94B63">
      <w:pPr>
        <w:widowControl w:val="0"/>
        <w:tabs>
          <w:tab w:val="left" w:pos="5103"/>
        </w:tabs>
        <w:autoSpaceDE w:val="0"/>
        <w:autoSpaceDN w:val="0"/>
        <w:adjustRightInd w:val="0"/>
        <w:spacing w:after="0" w:line="240" w:lineRule="auto"/>
        <w:outlineLvl w:val="4"/>
        <w:rPr>
          <w:rFonts w:ascii="Patrick Hand" w:eastAsia="MS Mincho" w:hAnsi="Patrick Hand" w:cs="Tahoma"/>
          <w:b/>
          <w:bCs/>
          <w:color w:val="A71956"/>
          <w:sz w:val="28"/>
          <w:szCs w:val="28"/>
          <w:lang w:eastAsia="ja-JP"/>
        </w:rPr>
      </w:pPr>
      <w:r w:rsidRPr="004E1B97">
        <w:rPr>
          <w:rFonts w:ascii="Patrick Hand" w:eastAsia="MS Mincho" w:hAnsi="Patrick Hand" w:cs="Tahoma"/>
          <w:b/>
          <w:bCs/>
          <w:color w:val="A71956"/>
          <w:sz w:val="28"/>
          <w:szCs w:val="28"/>
          <w:lang w:eastAsia="ja-JP"/>
        </w:rPr>
        <w:t>L</w:t>
      </w:r>
      <w:r>
        <w:rPr>
          <w:rFonts w:ascii="Patrick Hand" w:eastAsia="MS Mincho" w:hAnsi="Patrick Hand" w:cs="Tahoma"/>
          <w:b/>
          <w:bCs/>
          <w:color w:val="A71956"/>
          <w:sz w:val="28"/>
          <w:szCs w:val="28"/>
          <w:lang w:eastAsia="ja-JP"/>
        </w:rPr>
        <w:t>’histoire</w:t>
      </w:r>
    </w:p>
    <w:p w:rsidR="00B94B63" w:rsidRPr="004E1B97" w:rsidRDefault="00B94B63" w:rsidP="00B94B63">
      <w:pPr>
        <w:widowControl w:val="0"/>
        <w:tabs>
          <w:tab w:val="left" w:pos="5103"/>
        </w:tabs>
        <w:autoSpaceDE w:val="0"/>
        <w:autoSpaceDN w:val="0"/>
        <w:adjustRightInd w:val="0"/>
        <w:spacing w:after="0" w:line="240" w:lineRule="auto"/>
        <w:outlineLvl w:val="4"/>
        <w:rPr>
          <w:rFonts w:ascii="Patrick Hand" w:eastAsia="MS Mincho" w:hAnsi="Patrick Hand" w:cs="Tahoma"/>
          <w:b/>
          <w:bCs/>
          <w:color w:val="A71956"/>
          <w:sz w:val="12"/>
          <w:szCs w:val="12"/>
          <w:lang w:eastAsia="ja-JP"/>
        </w:rPr>
      </w:pPr>
    </w:p>
    <w:p w:rsidR="005F7E74" w:rsidRPr="005F7E74" w:rsidRDefault="005F7E74" w:rsidP="005F7E74">
      <w:pPr>
        <w:spacing w:after="0"/>
        <w:jc w:val="both"/>
        <w:rPr>
          <w:rFonts w:ascii="Tahoma" w:hAnsi="Tahoma" w:cs="Tahoma"/>
          <w:sz w:val="24"/>
          <w:szCs w:val="24"/>
        </w:rPr>
      </w:pPr>
      <w:r w:rsidRPr="005F7E74">
        <w:rPr>
          <w:rFonts w:ascii="Tahoma" w:hAnsi="Tahoma" w:cs="Tahoma"/>
          <w:sz w:val="24"/>
          <w:szCs w:val="24"/>
        </w:rPr>
        <w:t>Entre théâtre et récit, confrontant leurs idéaux à la réalité, les comédiens-créateurs incarnent</w:t>
      </w:r>
      <w:r>
        <w:rPr>
          <w:rFonts w:ascii="Tahoma" w:hAnsi="Tahoma" w:cs="Tahoma"/>
          <w:sz w:val="24"/>
          <w:szCs w:val="24"/>
        </w:rPr>
        <w:t xml:space="preserve"> </w:t>
      </w:r>
      <w:r w:rsidRPr="005F7E74">
        <w:rPr>
          <w:rFonts w:ascii="Tahoma" w:hAnsi="Tahoma" w:cs="Tahoma"/>
          <w:sz w:val="24"/>
          <w:szCs w:val="24"/>
        </w:rPr>
        <w:t>à eux deux différents personnages, protagonistes familiers de cette institution. La course</w:t>
      </w:r>
      <w:r>
        <w:rPr>
          <w:rFonts w:ascii="Tahoma" w:hAnsi="Tahoma" w:cs="Tahoma"/>
          <w:sz w:val="24"/>
          <w:szCs w:val="24"/>
        </w:rPr>
        <w:t xml:space="preserve"> </w:t>
      </w:r>
      <w:r w:rsidRPr="005F7E74">
        <w:rPr>
          <w:rFonts w:ascii="Tahoma" w:hAnsi="Tahoma" w:cs="Tahoma"/>
          <w:sz w:val="24"/>
          <w:szCs w:val="24"/>
        </w:rPr>
        <w:t>folle du matin pour être à l’heure avant la sonnerie de 8h30, le préfabriqué provisoire qui</w:t>
      </w:r>
      <w:r>
        <w:rPr>
          <w:rFonts w:ascii="Tahoma" w:hAnsi="Tahoma" w:cs="Tahoma"/>
          <w:sz w:val="24"/>
          <w:szCs w:val="24"/>
        </w:rPr>
        <w:t xml:space="preserve"> </w:t>
      </w:r>
      <w:r w:rsidRPr="005F7E74">
        <w:rPr>
          <w:rFonts w:ascii="Tahoma" w:hAnsi="Tahoma" w:cs="Tahoma"/>
          <w:sz w:val="24"/>
          <w:szCs w:val="24"/>
        </w:rPr>
        <w:t>sert de salle de classe depuis 25 ans, la maîtresse idéaliste, celle un peu blasée, l’instituteur</w:t>
      </w:r>
      <w:r>
        <w:rPr>
          <w:rFonts w:ascii="Tahoma" w:hAnsi="Tahoma" w:cs="Tahoma"/>
          <w:sz w:val="24"/>
          <w:szCs w:val="24"/>
        </w:rPr>
        <w:t xml:space="preserve"> </w:t>
      </w:r>
      <w:r w:rsidRPr="005F7E74">
        <w:rPr>
          <w:rFonts w:ascii="Tahoma" w:hAnsi="Tahoma" w:cs="Tahoma"/>
          <w:sz w:val="24"/>
          <w:szCs w:val="24"/>
        </w:rPr>
        <w:t>aux méthodes alternatives, tout peut évoquer un souvenir au spectateur. A l’enfant qui vit</w:t>
      </w:r>
      <w:r>
        <w:rPr>
          <w:rFonts w:ascii="Tahoma" w:hAnsi="Tahoma" w:cs="Tahoma"/>
          <w:sz w:val="24"/>
          <w:szCs w:val="24"/>
        </w:rPr>
        <w:t xml:space="preserve"> </w:t>
      </w:r>
      <w:r w:rsidRPr="005F7E74">
        <w:rPr>
          <w:rFonts w:ascii="Tahoma" w:hAnsi="Tahoma" w:cs="Tahoma"/>
          <w:sz w:val="24"/>
          <w:szCs w:val="24"/>
        </w:rPr>
        <w:t>l’école au quotidien, comme au parent qui fut un élève avant de conduire son enfant à</w:t>
      </w:r>
      <w:r>
        <w:rPr>
          <w:rFonts w:ascii="Tahoma" w:hAnsi="Tahoma" w:cs="Tahoma"/>
          <w:sz w:val="24"/>
          <w:szCs w:val="24"/>
        </w:rPr>
        <w:t xml:space="preserve"> </w:t>
      </w:r>
      <w:r w:rsidRPr="005F7E74">
        <w:rPr>
          <w:rFonts w:ascii="Tahoma" w:hAnsi="Tahoma" w:cs="Tahoma"/>
          <w:sz w:val="24"/>
          <w:szCs w:val="24"/>
        </w:rPr>
        <w:t>l’école. Rempli de trouvailles visuelles simples et efficaces - une simple cravate dessinée</w:t>
      </w:r>
      <w:r>
        <w:rPr>
          <w:rFonts w:ascii="Tahoma" w:hAnsi="Tahoma" w:cs="Tahoma"/>
          <w:sz w:val="24"/>
          <w:szCs w:val="24"/>
        </w:rPr>
        <w:t xml:space="preserve"> </w:t>
      </w:r>
      <w:r w:rsidRPr="005F7E74">
        <w:rPr>
          <w:rFonts w:ascii="Tahoma" w:hAnsi="Tahoma" w:cs="Tahoma"/>
          <w:sz w:val="24"/>
          <w:szCs w:val="24"/>
        </w:rPr>
        <w:t>qui fait apparaître un personnage ou deux petites lumières dans le noir qui deviennent</w:t>
      </w:r>
      <w:r>
        <w:rPr>
          <w:rFonts w:ascii="Tahoma" w:hAnsi="Tahoma" w:cs="Tahoma"/>
          <w:sz w:val="24"/>
          <w:szCs w:val="24"/>
        </w:rPr>
        <w:t xml:space="preserve"> </w:t>
      </w:r>
      <w:r w:rsidRPr="005F7E74">
        <w:rPr>
          <w:rFonts w:ascii="Tahoma" w:hAnsi="Tahoma" w:cs="Tahoma"/>
          <w:sz w:val="24"/>
          <w:szCs w:val="24"/>
        </w:rPr>
        <w:t>des yeux -, le spectacle file doucement vers une fantaisie utopique et révolutionnaire, où</w:t>
      </w:r>
      <w:r>
        <w:rPr>
          <w:rFonts w:ascii="Tahoma" w:hAnsi="Tahoma" w:cs="Tahoma"/>
          <w:sz w:val="24"/>
          <w:szCs w:val="24"/>
        </w:rPr>
        <w:t xml:space="preserve"> </w:t>
      </w:r>
      <w:r w:rsidRPr="005F7E74">
        <w:rPr>
          <w:rFonts w:ascii="Tahoma" w:hAnsi="Tahoma" w:cs="Tahoma"/>
          <w:sz w:val="24"/>
          <w:szCs w:val="24"/>
        </w:rPr>
        <w:t>chacun pourrait enfin donner sa vision de l’école idéale.</w:t>
      </w:r>
    </w:p>
    <w:p w:rsidR="00B94B63" w:rsidRDefault="005F7E74" w:rsidP="005F7E74">
      <w:pPr>
        <w:spacing w:after="0"/>
        <w:jc w:val="both"/>
        <w:rPr>
          <w:rFonts w:ascii="Tahoma" w:hAnsi="Tahoma" w:cs="Tahoma"/>
          <w:sz w:val="24"/>
          <w:szCs w:val="24"/>
        </w:rPr>
      </w:pPr>
      <w:r w:rsidRPr="005F7E74">
        <w:rPr>
          <w:rFonts w:ascii="Tahoma" w:hAnsi="Tahoma" w:cs="Tahoma"/>
          <w:sz w:val="24"/>
          <w:szCs w:val="24"/>
        </w:rPr>
        <w:t>On croise même, dans ce petit monde où rien n’est simple, un ministre venu présenter une</w:t>
      </w:r>
      <w:r>
        <w:rPr>
          <w:rFonts w:ascii="Tahoma" w:hAnsi="Tahoma" w:cs="Tahoma"/>
          <w:sz w:val="24"/>
          <w:szCs w:val="24"/>
        </w:rPr>
        <w:t xml:space="preserve"> </w:t>
      </w:r>
      <w:r w:rsidRPr="005F7E74">
        <w:rPr>
          <w:rFonts w:ascii="Tahoma" w:hAnsi="Tahoma" w:cs="Tahoma"/>
          <w:sz w:val="24"/>
          <w:szCs w:val="24"/>
        </w:rPr>
        <w:t>énième réforme de l’Education Nationale…</w:t>
      </w:r>
    </w:p>
    <w:p w:rsidR="005F7E74" w:rsidRDefault="005F7E74" w:rsidP="005F7E74">
      <w:pPr>
        <w:spacing w:after="0"/>
        <w:jc w:val="both"/>
        <w:rPr>
          <w:rFonts w:ascii="Tahoma" w:hAnsi="Tahoma" w:cs="Tahoma"/>
          <w:sz w:val="24"/>
          <w:szCs w:val="24"/>
        </w:rPr>
      </w:pPr>
    </w:p>
    <w:p w:rsidR="005F7E74" w:rsidRPr="00A75390" w:rsidRDefault="005F7E74" w:rsidP="005F7E74">
      <w:pPr>
        <w:widowControl w:val="0"/>
        <w:tabs>
          <w:tab w:val="left" w:pos="5103"/>
        </w:tabs>
        <w:autoSpaceDE w:val="0"/>
        <w:autoSpaceDN w:val="0"/>
        <w:adjustRightInd w:val="0"/>
        <w:spacing w:after="0" w:line="240" w:lineRule="auto"/>
        <w:outlineLvl w:val="4"/>
        <w:rPr>
          <w:rFonts w:ascii="Patrick Hand" w:eastAsia="MS Mincho" w:hAnsi="Patrick Hand" w:cs="Tahoma"/>
          <w:b/>
          <w:bCs/>
          <w:color w:val="A71956"/>
          <w:sz w:val="12"/>
          <w:szCs w:val="12"/>
          <w:lang w:eastAsia="ja-JP"/>
        </w:rPr>
      </w:pPr>
      <w:r w:rsidRPr="00A75390">
        <w:rPr>
          <w:rFonts w:ascii="Patrick Hand" w:eastAsia="MS Mincho" w:hAnsi="Patrick Hand" w:cs="Tahoma"/>
          <w:b/>
          <w:bCs/>
          <w:color w:val="A71956"/>
          <w:sz w:val="28"/>
          <w:szCs w:val="28"/>
          <w:lang w:eastAsia="ja-JP"/>
        </w:rPr>
        <w:t>L</w:t>
      </w:r>
      <w:r>
        <w:rPr>
          <w:rFonts w:ascii="Patrick Hand" w:eastAsia="MS Mincho" w:hAnsi="Patrick Hand" w:cs="Tahoma"/>
          <w:b/>
          <w:bCs/>
          <w:color w:val="A71956"/>
          <w:sz w:val="28"/>
          <w:szCs w:val="28"/>
          <w:lang w:eastAsia="ja-JP"/>
        </w:rPr>
        <w:t>’écriture et l</w:t>
      </w:r>
      <w:r w:rsidRPr="00A75390">
        <w:rPr>
          <w:rFonts w:ascii="Patrick Hand" w:eastAsia="MS Mincho" w:hAnsi="Patrick Hand" w:cs="Tahoma"/>
          <w:b/>
          <w:bCs/>
          <w:color w:val="A71956"/>
          <w:sz w:val="28"/>
          <w:szCs w:val="28"/>
          <w:lang w:eastAsia="ja-JP"/>
        </w:rPr>
        <w:t>a mise en scène</w:t>
      </w:r>
    </w:p>
    <w:p w:rsidR="005F7E74" w:rsidRDefault="005F7E74" w:rsidP="005F7E74">
      <w:pPr>
        <w:autoSpaceDE w:val="0"/>
        <w:autoSpaceDN w:val="0"/>
        <w:adjustRightInd w:val="0"/>
        <w:spacing w:after="0" w:line="240" w:lineRule="auto"/>
        <w:jc w:val="both"/>
        <w:rPr>
          <w:rFonts w:ascii="Tahoma" w:hAnsi="Tahoma" w:cs="Tahoma"/>
          <w:sz w:val="24"/>
          <w:szCs w:val="24"/>
        </w:rPr>
      </w:pPr>
    </w:p>
    <w:p w:rsidR="005F7E74" w:rsidRDefault="005F7E74" w:rsidP="005F7E74">
      <w:pPr>
        <w:spacing w:after="0"/>
        <w:jc w:val="both"/>
        <w:rPr>
          <w:rFonts w:ascii="Tahoma" w:hAnsi="Tahoma" w:cs="Tahoma"/>
          <w:sz w:val="24"/>
          <w:szCs w:val="24"/>
        </w:rPr>
      </w:pPr>
      <w:r w:rsidRPr="005F7E74">
        <w:rPr>
          <w:rFonts w:ascii="Tahoma" w:hAnsi="Tahoma" w:cs="Tahoma"/>
          <w:sz w:val="24"/>
          <w:szCs w:val="24"/>
        </w:rPr>
        <w:t>Avec pour seul décor un grand caisson en bois, le</w:t>
      </w:r>
      <w:r>
        <w:rPr>
          <w:rFonts w:ascii="Tahoma" w:hAnsi="Tahoma" w:cs="Tahoma"/>
          <w:sz w:val="24"/>
          <w:szCs w:val="24"/>
        </w:rPr>
        <w:t xml:space="preserve"> </w:t>
      </w:r>
      <w:r w:rsidRPr="005F7E74">
        <w:rPr>
          <w:rFonts w:ascii="Tahoma" w:hAnsi="Tahoma" w:cs="Tahoma"/>
          <w:sz w:val="24"/>
          <w:szCs w:val="24"/>
        </w:rPr>
        <w:t>spectacle offre une véritable immersion dans l’école,</w:t>
      </w:r>
      <w:r>
        <w:rPr>
          <w:rFonts w:ascii="Tahoma" w:hAnsi="Tahoma" w:cs="Tahoma"/>
          <w:sz w:val="24"/>
          <w:szCs w:val="24"/>
        </w:rPr>
        <w:t xml:space="preserve"> </w:t>
      </w:r>
      <w:r w:rsidRPr="005F7E74">
        <w:rPr>
          <w:rFonts w:ascii="Tahoma" w:hAnsi="Tahoma" w:cs="Tahoma"/>
          <w:sz w:val="24"/>
          <w:szCs w:val="24"/>
        </w:rPr>
        <w:t>sans concession, mais avec humour et poésie.</w:t>
      </w:r>
      <w:r>
        <w:rPr>
          <w:rFonts w:ascii="Tahoma" w:hAnsi="Tahoma" w:cs="Tahoma"/>
          <w:sz w:val="24"/>
          <w:szCs w:val="24"/>
        </w:rPr>
        <w:t xml:space="preserve"> </w:t>
      </w:r>
      <w:r w:rsidRPr="005F7E74">
        <w:rPr>
          <w:rFonts w:ascii="Tahoma" w:hAnsi="Tahoma" w:cs="Tahoma"/>
          <w:sz w:val="24"/>
          <w:szCs w:val="24"/>
        </w:rPr>
        <w:t>Les instits, les enfants, les parents, la directrice, la</w:t>
      </w:r>
      <w:r>
        <w:rPr>
          <w:rFonts w:ascii="Tahoma" w:hAnsi="Tahoma" w:cs="Tahoma"/>
          <w:sz w:val="24"/>
          <w:szCs w:val="24"/>
        </w:rPr>
        <w:t xml:space="preserve"> </w:t>
      </w:r>
      <w:r w:rsidRPr="005F7E74">
        <w:rPr>
          <w:rFonts w:ascii="Tahoma" w:hAnsi="Tahoma" w:cs="Tahoma"/>
          <w:sz w:val="24"/>
          <w:szCs w:val="24"/>
        </w:rPr>
        <w:t>cantinière, l’inspecteur, tous s’enchaînent dans une</w:t>
      </w:r>
      <w:r>
        <w:rPr>
          <w:rFonts w:ascii="Tahoma" w:hAnsi="Tahoma" w:cs="Tahoma"/>
          <w:sz w:val="24"/>
          <w:szCs w:val="24"/>
        </w:rPr>
        <w:t xml:space="preserve"> </w:t>
      </w:r>
      <w:r w:rsidRPr="005F7E74">
        <w:rPr>
          <w:rFonts w:ascii="Tahoma" w:hAnsi="Tahoma" w:cs="Tahoma"/>
          <w:sz w:val="24"/>
          <w:szCs w:val="24"/>
        </w:rPr>
        <w:t>galerie de portraits qui mêle subtilement la caricature</w:t>
      </w:r>
      <w:r>
        <w:rPr>
          <w:rFonts w:ascii="Tahoma" w:hAnsi="Tahoma" w:cs="Tahoma"/>
          <w:sz w:val="24"/>
          <w:szCs w:val="24"/>
        </w:rPr>
        <w:t xml:space="preserve"> </w:t>
      </w:r>
      <w:r w:rsidRPr="005F7E74">
        <w:rPr>
          <w:rFonts w:ascii="Tahoma" w:hAnsi="Tahoma" w:cs="Tahoma"/>
          <w:sz w:val="24"/>
          <w:szCs w:val="24"/>
        </w:rPr>
        <w:t>et le réalisme. Entre incompréhension et incohérence,</w:t>
      </w:r>
      <w:r>
        <w:rPr>
          <w:rFonts w:ascii="Tahoma" w:hAnsi="Tahoma" w:cs="Tahoma"/>
          <w:sz w:val="24"/>
          <w:szCs w:val="24"/>
        </w:rPr>
        <w:t xml:space="preserve"> </w:t>
      </w:r>
      <w:r w:rsidRPr="005F7E74">
        <w:rPr>
          <w:rFonts w:ascii="Tahoma" w:hAnsi="Tahoma" w:cs="Tahoma"/>
          <w:sz w:val="24"/>
          <w:szCs w:val="24"/>
        </w:rPr>
        <w:t>à priori et tensions, cette fable réaliste rejoue une</w:t>
      </w:r>
      <w:r>
        <w:rPr>
          <w:rFonts w:ascii="Tahoma" w:hAnsi="Tahoma" w:cs="Tahoma"/>
          <w:sz w:val="24"/>
          <w:szCs w:val="24"/>
        </w:rPr>
        <w:t xml:space="preserve"> </w:t>
      </w:r>
      <w:r w:rsidRPr="005F7E74">
        <w:rPr>
          <w:rFonts w:ascii="Tahoma" w:hAnsi="Tahoma" w:cs="Tahoma"/>
          <w:sz w:val="24"/>
          <w:szCs w:val="24"/>
        </w:rPr>
        <w:t>histoire à la fois intime et universelle de l’école...</w:t>
      </w:r>
    </w:p>
    <w:p w:rsidR="005F7E74" w:rsidRDefault="005F7E74" w:rsidP="005F7E74">
      <w:pPr>
        <w:spacing w:after="0"/>
        <w:jc w:val="both"/>
        <w:rPr>
          <w:rFonts w:ascii="Tahoma" w:hAnsi="Tahoma" w:cs="Tahoma"/>
          <w:sz w:val="24"/>
          <w:szCs w:val="24"/>
        </w:rPr>
      </w:pPr>
    </w:p>
    <w:p w:rsidR="005F7E74" w:rsidRDefault="005F7E74" w:rsidP="005F7E74">
      <w:pPr>
        <w:spacing w:after="0"/>
        <w:jc w:val="center"/>
        <w:rPr>
          <w:rFonts w:ascii="Tahoma" w:hAnsi="Tahoma" w:cs="Tahoma"/>
          <w:sz w:val="24"/>
          <w:szCs w:val="24"/>
        </w:rPr>
      </w:pPr>
      <w:r>
        <w:rPr>
          <w:rFonts w:ascii="Tahoma" w:hAnsi="Tahoma" w:cs="Tahoma"/>
          <w:noProof/>
          <w:sz w:val="24"/>
          <w:szCs w:val="24"/>
          <w:lang w:eastAsia="fr-FR"/>
        </w:rPr>
        <w:drawing>
          <wp:inline distT="0" distB="0" distL="0" distR="0">
            <wp:extent cx="4895392" cy="3240000"/>
            <wp:effectExtent l="19050" t="0" r="458"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4895392" cy="3240000"/>
                    </a:xfrm>
                    <a:prstGeom prst="rect">
                      <a:avLst/>
                    </a:prstGeom>
                    <a:noFill/>
                    <a:ln w="9525">
                      <a:noFill/>
                      <a:miter lim="800000"/>
                      <a:headEnd/>
                      <a:tailEnd/>
                    </a:ln>
                  </pic:spPr>
                </pic:pic>
              </a:graphicData>
            </a:graphic>
          </wp:inline>
        </w:drawing>
      </w:r>
    </w:p>
    <w:p w:rsidR="005F7E74" w:rsidRPr="005F7E74" w:rsidRDefault="005F7E74" w:rsidP="005F7E74">
      <w:pPr>
        <w:spacing w:after="0"/>
        <w:jc w:val="both"/>
        <w:rPr>
          <w:rFonts w:ascii="Tahoma" w:hAnsi="Tahoma" w:cs="Tahoma"/>
          <w:sz w:val="24"/>
          <w:szCs w:val="24"/>
        </w:rPr>
      </w:pPr>
      <w:r w:rsidRPr="005F7E74">
        <w:rPr>
          <w:rFonts w:ascii="Tahoma" w:hAnsi="Tahoma" w:cs="Tahoma"/>
          <w:sz w:val="24"/>
          <w:szCs w:val="24"/>
        </w:rPr>
        <w:lastRenderedPageBreak/>
        <w:t>L’écriture du spectacle trouve sa source dans une large collecte de témoignages de paroles</w:t>
      </w:r>
      <w:r>
        <w:rPr>
          <w:rFonts w:ascii="Tahoma" w:hAnsi="Tahoma" w:cs="Tahoma"/>
          <w:sz w:val="24"/>
          <w:szCs w:val="24"/>
        </w:rPr>
        <w:t xml:space="preserve"> </w:t>
      </w:r>
      <w:r w:rsidRPr="005F7E74">
        <w:rPr>
          <w:rFonts w:ascii="Tahoma" w:hAnsi="Tahoma" w:cs="Tahoma"/>
          <w:sz w:val="24"/>
          <w:szCs w:val="24"/>
        </w:rPr>
        <w:t>d’enfants ou de parents. Captées par Antoine Chao (‘’ Là-bas si j’y suis ‘’, ‘’Comme un bruit</w:t>
      </w:r>
      <w:r>
        <w:rPr>
          <w:rFonts w:ascii="Tahoma" w:hAnsi="Tahoma" w:cs="Tahoma"/>
          <w:sz w:val="24"/>
          <w:szCs w:val="24"/>
        </w:rPr>
        <w:t xml:space="preserve"> </w:t>
      </w:r>
      <w:r w:rsidRPr="005F7E74">
        <w:rPr>
          <w:rFonts w:ascii="Tahoma" w:hAnsi="Tahoma" w:cs="Tahoma"/>
          <w:sz w:val="24"/>
          <w:szCs w:val="24"/>
        </w:rPr>
        <w:t>qui court ‘’)</w:t>
      </w:r>
      <w:r>
        <w:rPr>
          <w:rFonts w:ascii="Tahoma" w:hAnsi="Tahoma" w:cs="Tahoma"/>
          <w:sz w:val="24"/>
          <w:szCs w:val="24"/>
        </w:rPr>
        <w:t>,</w:t>
      </w:r>
      <w:r w:rsidRPr="005F7E74">
        <w:rPr>
          <w:rFonts w:ascii="Tahoma" w:hAnsi="Tahoma" w:cs="Tahoma"/>
          <w:sz w:val="24"/>
          <w:szCs w:val="24"/>
        </w:rPr>
        <w:t xml:space="preserve"> elles sont portées</w:t>
      </w:r>
      <w:r>
        <w:rPr>
          <w:rFonts w:ascii="Tahoma" w:hAnsi="Tahoma" w:cs="Tahoma"/>
          <w:sz w:val="24"/>
          <w:szCs w:val="24"/>
        </w:rPr>
        <w:t>,</w:t>
      </w:r>
      <w:r w:rsidRPr="005F7E74">
        <w:rPr>
          <w:rFonts w:ascii="Tahoma" w:hAnsi="Tahoma" w:cs="Tahoma"/>
          <w:sz w:val="24"/>
          <w:szCs w:val="24"/>
        </w:rPr>
        <w:t xml:space="preserve"> telles des confidences</w:t>
      </w:r>
      <w:r>
        <w:rPr>
          <w:rFonts w:ascii="Tahoma" w:hAnsi="Tahoma" w:cs="Tahoma"/>
          <w:sz w:val="24"/>
          <w:szCs w:val="24"/>
        </w:rPr>
        <w:t>,</w:t>
      </w:r>
      <w:r w:rsidRPr="005F7E74">
        <w:rPr>
          <w:rFonts w:ascii="Tahoma" w:hAnsi="Tahoma" w:cs="Tahoma"/>
          <w:sz w:val="24"/>
          <w:szCs w:val="24"/>
        </w:rPr>
        <w:t xml:space="preserve"> à l’oreille du public ou intégrées dans</w:t>
      </w:r>
      <w:r>
        <w:rPr>
          <w:rFonts w:ascii="Tahoma" w:hAnsi="Tahoma" w:cs="Tahoma"/>
          <w:sz w:val="24"/>
          <w:szCs w:val="24"/>
        </w:rPr>
        <w:t xml:space="preserve"> </w:t>
      </w:r>
      <w:r w:rsidRPr="005F7E74">
        <w:rPr>
          <w:rFonts w:ascii="Tahoma" w:hAnsi="Tahoma" w:cs="Tahoma"/>
          <w:sz w:val="24"/>
          <w:szCs w:val="24"/>
        </w:rPr>
        <w:t>la musique et l’ambiance sonore qui rythme</w:t>
      </w:r>
      <w:r>
        <w:rPr>
          <w:rFonts w:ascii="Tahoma" w:hAnsi="Tahoma" w:cs="Tahoma"/>
          <w:sz w:val="24"/>
          <w:szCs w:val="24"/>
        </w:rPr>
        <w:t>nt</w:t>
      </w:r>
      <w:r w:rsidRPr="005F7E74">
        <w:rPr>
          <w:rFonts w:ascii="Tahoma" w:hAnsi="Tahoma" w:cs="Tahoma"/>
          <w:sz w:val="24"/>
          <w:szCs w:val="24"/>
        </w:rPr>
        <w:t xml:space="preserve"> la pièce.</w:t>
      </w:r>
    </w:p>
    <w:p w:rsidR="005F7E74" w:rsidRDefault="005F7E74" w:rsidP="005F7E74">
      <w:pPr>
        <w:spacing w:after="0"/>
        <w:jc w:val="both"/>
        <w:rPr>
          <w:rFonts w:ascii="Tahoma" w:hAnsi="Tahoma" w:cs="Tahoma"/>
          <w:sz w:val="24"/>
          <w:szCs w:val="24"/>
        </w:rPr>
      </w:pPr>
      <w:r w:rsidRPr="005F7E74">
        <w:rPr>
          <w:rFonts w:ascii="Tahoma" w:hAnsi="Tahoma" w:cs="Tahoma"/>
          <w:sz w:val="24"/>
          <w:szCs w:val="24"/>
        </w:rPr>
        <w:t xml:space="preserve">Tour à tour burlesque ou plein de sensibilité, d’optimisme aussi, </w:t>
      </w:r>
      <w:r w:rsidRPr="005F7E74">
        <w:rPr>
          <w:rFonts w:ascii="Tahoma" w:hAnsi="Tahoma" w:cs="Tahoma"/>
          <w:i/>
          <w:iCs/>
          <w:sz w:val="24"/>
          <w:szCs w:val="24"/>
        </w:rPr>
        <w:t xml:space="preserve">8h30 rue des écoles </w:t>
      </w:r>
      <w:r w:rsidRPr="005F7E74">
        <w:rPr>
          <w:rFonts w:ascii="Tahoma" w:hAnsi="Tahoma" w:cs="Tahoma"/>
          <w:sz w:val="24"/>
          <w:szCs w:val="24"/>
        </w:rPr>
        <w:t>est une</w:t>
      </w:r>
      <w:r>
        <w:rPr>
          <w:rFonts w:ascii="Tahoma" w:hAnsi="Tahoma" w:cs="Tahoma"/>
          <w:sz w:val="24"/>
          <w:szCs w:val="24"/>
        </w:rPr>
        <w:t xml:space="preserve"> </w:t>
      </w:r>
      <w:r w:rsidRPr="005F7E74">
        <w:rPr>
          <w:rFonts w:ascii="Tahoma" w:hAnsi="Tahoma" w:cs="Tahoma"/>
          <w:sz w:val="24"/>
          <w:szCs w:val="24"/>
        </w:rPr>
        <w:t>plongée engagée dans le milieu scolaire, où ceux qui apprennent ne sont pas seulement</w:t>
      </w:r>
      <w:r>
        <w:rPr>
          <w:rFonts w:ascii="Tahoma" w:hAnsi="Tahoma" w:cs="Tahoma"/>
          <w:sz w:val="24"/>
          <w:szCs w:val="24"/>
        </w:rPr>
        <w:t xml:space="preserve"> </w:t>
      </w:r>
      <w:r w:rsidRPr="005F7E74">
        <w:rPr>
          <w:rFonts w:ascii="Tahoma" w:hAnsi="Tahoma" w:cs="Tahoma"/>
          <w:sz w:val="24"/>
          <w:szCs w:val="24"/>
        </w:rPr>
        <w:t>ceux que l’on croit.</w:t>
      </w:r>
    </w:p>
    <w:p w:rsidR="0039120D" w:rsidRDefault="0039120D" w:rsidP="005F7E74">
      <w:pPr>
        <w:spacing w:after="0"/>
        <w:jc w:val="both"/>
        <w:rPr>
          <w:rFonts w:ascii="Tahoma" w:hAnsi="Tahoma" w:cs="Tahoma"/>
          <w:sz w:val="24"/>
          <w:szCs w:val="24"/>
        </w:rPr>
      </w:pPr>
    </w:p>
    <w:p w:rsidR="005F7E74" w:rsidRDefault="0039120D" w:rsidP="0039120D">
      <w:pPr>
        <w:spacing w:after="0"/>
        <w:jc w:val="center"/>
        <w:rPr>
          <w:rFonts w:ascii="Tahoma" w:hAnsi="Tahoma" w:cs="Tahoma"/>
          <w:sz w:val="24"/>
          <w:szCs w:val="24"/>
        </w:rPr>
      </w:pPr>
      <w:r w:rsidRPr="0039120D">
        <w:rPr>
          <w:rFonts w:ascii="Tahoma" w:hAnsi="Tahoma" w:cs="Tahoma"/>
          <w:sz w:val="24"/>
          <w:szCs w:val="24"/>
        </w:rPr>
        <w:drawing>
          <wp:inline distT="0" distB="0" distL="0" distR="0">
            <wp:extent cx="5084866" cy="7200000"/>
            <wp:effectExtent l="19050" t="0" r="1484" b="0"/>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084866" cy="7200000"/>
                    </a:xfrm>
                    <a:prstGeom prst="rect">
                      <a:avLst/>
                    </a:prstGeom>
                  </pic:spPr>
                </pic:pic>
              </a:graphicData>
            </a:graphic>
          </wp:inline>
        </w:drawing>
      </w:r>
      <w:bookmarkStart w:id="0" w:name="_GoBack"/>
      <w:bookmarkEnd w:id="0"/>
      <w:r w:rsidR="005F7E74">
        <w:rPr>
          <w:rFonts w:ascii="Tahoma" w:hAnsi="Tahoma" w:cs="Tahoma"/>
          <w:sz w:val="24"/>
          <w:szCs w:val="24"/>
        </w:rPr>
        <w:br w:type="page"/>
      </w:r>
    </w:p>
    <w:p w:rsidR="005F7E74" w:rsidRPr="000F4C55" w:rsidRDefault="005F7E74" w:rsidP="005F7E74">
      <w:pPr>
        <w:widowControl w:val="0"/>
        <w:tabs>
          <w:tab w:val="left" w:pos="5103"/>
        </w:tabs>
        <w:autoSpaceDE w:val="0"/>
        <w:autoSpaceDN w:val="0"/>
        <w:adjustRightInd w:val="0"/>
        <w:spacing w:after="0" w:line="240" w:lineRule="auto"/>
        <w:outlineLvl w:val="4"/>
        <w:rPr>
          <w:rFonts w:ascii="Patrick Hand" w:eastAsia="MS Mincho" w:hAnsi="Patrick Hand" w:cs="Tahoma"/>
          <w:b/>
          <w:bCs/>
          <w:color w:val="A71956"/>
          <w:sz w:val="36"/>
          <w:szCs w:val="36"/>
          <w:lang w:eastAsia="ja-JP"/>
        </w:rPr>
      </w:pPr>
      <w:r w:rsidRPr="000F4C55">
        <w:rPr>
          <w:rFonts w:ascii="Patrick Hand" w:eastAsia="MS Mincho" w:hAnsi="Patrick Hand" w:cs="Tahoma"/>
          <w:b/>
          <w:bCs/>
          <w:color w:val="A71956"/>
          <w:sz w:val="36"/>
          <w:szCs w:val="36"/>
          <w:lang w:eastAsia="ja-JP"/>
        </w:rPr>
        <w:lastRenderedPageBreak/>
        <w:t>Les intentions</w:t>
      </w:r>
    </w:p>
    <w:p w:rsidR="005F7E74" w:rsidRPr="000F4C55" w:rsidRDefault="005F7E74" w:rsidP="005F7E74">
      <w:pPr>
        <w:autoSpaceDE w:val="0"/>
        <w:autoSpaceDN w:val="0"/>
        <w:adjustRightInd w:val="0"/>
        <w:spacing w:after="0" w:line="240" w:lineRule="auto"/>
        <w:jc w:val="both"/>
        <w:rPr>
          <w:rFonts w:ascii="Tahoma" w:eastAsia="MS Mincho" w:hAnsi="Tahoma" w:cs="Tahoma"/>
          <w:sz w:val="24"/>
          <w:szCs w:val="24"/>
          <w:lang w:eastAsia="ja-JP"/>
        </w:rPr>
      </w:pPr>
    </w:p>
    <w:p w:rsidR="005F7E74" w:rsidRDefault="005F7E74" w:rsidP="005F7E74">
      <w:pPr>
        <w:spacing w:after="0"/>
        <w:jc w:val="both"/>
        <w:rPr>
          <w:rFonts w:ascii="Tahoma" w:eastAsia="MS Mincho" w:hAnsi="Tahoma" w:cs="Tahoma"/>
          <w:sz w:val="24"/>
          <w:szCs w:val="24"/>
        </w:rPr>
      </w:pPr>
      <w:r w:rsidRPr="005F7E74">
        <w:rPr>
          <w:rFonts w:ascii="Tahoma" w:eastAsia="MS Mincho" w:hAnsi="Tahoma" w:cs="Tahoma"/>
          <w:sz w:val="24"/>
          <w:szCs w:val="24"/>
        </w:rPr>
        <w:t>Dans la lignée de ses spectacles précédents centrés sur des questions de société, la</w:t>
      </w:r>
      <w:r>
        <w:rPr>
          <w:rFonts w:ascii="Tahoma" w:eastAsia="MS Mincho" w:hAnsi="Tahoma" w:cs="Tahoma"/>
          <w:sz w:val="24"/>
          <w:szCs w:val="24"/>
        </w:rPr>
        <w:t xml:space="preserve"> </w:t>
      </w:r>
      <w:r w:rsidRPr="005F7E74">
        <w:rPr>
          <w:rFonts w:ascii="Tahoma" w:eastAsia="MS Mincho" w:hAnsi="Tahoma" w:cs="Tahoma"/>
          <w:sz w:val="24"/>
          <w:szCs w:val="24"/>
        </w:rPr>
        <w:t xml:space="preserve">compagnie Le Pas de l’oiseau s’interroge aujourd’hui sur l’école, ce </w:t>
      </w:r>
      <w:r w:rsidRPr="005F7E74">
        <w:rPr>
          <w:rFonts w:ascii="Tahoma" w:eastAsia="MS Mincho" w:hAnsi="Tahoma" w:cs="Tahoma"/>
          <w:iCs/>
          <w:sz w:val="24"/>
          <w:szCs w:val="24"/>
        </w:rPr>
        <w:t>"</w:t>
      </w:r>
      <w:r w:rsidRPr="00640111">
        <w:rPr>
          <w:rFonts w:ascii="Tahoma" w:eastAsia="MS Mincho" w:hAnsi="Tahoma" w:cs="Tahoma"/>
          <w:i/>
          <w:iCs/>
          <w:sz w:val="24"/>
          <w:szCs w:val="24"/>
        </w:rPr>
        <w:t>bout de République citoyenne à ré</w:t>
      </w:r>
      <w:r w:rsidR="00FB2202">
        <w:rPr>
          <w:rFonts w:ascii="Tahoma" w:eastAsia="MS Mincho" w:hAnsi="Tahoma" w:cs="Tahoma"/>
          <w:i/>
          <w:iCs/>
          <w:sz w:val="24"/>
          <w:szCs w:val="24"/>
        </w:rPr>
        <w:t>-</w:t>
      </w:r>
      <w:r w:rsidRPr="00640111">
        <w:rPr>
          <w:rFonts w:ascii="Tahoma" w:eastAsia="MS Mincho" w:hAnsi="Tahoma" w:cs="Tahoma"/>
          <w:i/>
          <w:iCs/>
          <w:sz w:val="24"/>
          <w:szCs w:val="24"/>
        </w:rPr>
        <w:t>enchanter"</w:t>
      </w:r>
      <w:r w:rsidRPr="005F7E74">
        <w:rPr>
          <w:rFonts w:ascii="Tahoma" w:eastAsia="MS Mincho" w:hAnsi="Tahoma" w:cs="Tahoma"/>
          <w:sz w:val="24"/>
          <w:szCs w:val="24"/>
        </w:rPr>
        <w:t>, lieu de débats infinis et éminemment passionnels.</w:t>
      </w:r>
    </w:p>
    <w:p w:rsidR="00FB2202" w:rsidRPr="00FB2202" w:rsidRDefault="00FB2202" w:rsidP="00FB2202">
      <w:pPr>
        <w:spacing w:after="0"/>
        <w:jc w:val="both"/>
        <w:rPr>
          <w:rFonts w:ascii="Tahoma" w:eastAsia="MS Mincho" w:hAnsi="Tahoma" w:cs="Tahoma"/>
          <w:sz w:val="24"/>
          <w:szCs w:val="24"/>
        </w:rPr>
      </w:pPr>
    </w:p>
    <w:p w:rsidR="00FB2202" w:rsidRPr="00FB2202" w:rsidRDefault="00FB2202" w:rsidP="00FB2202">
      <w:pPr>
        <w:spacing w:after="0" w:line="283" w:lineRule="auto"/>
        <w:jc w:val="both"/>
        <w:rPr>
          <w:rFonts w:ascii="Tahoma" w:hAnsi="Tahoma" w:cs="Tahoma"/>
          <w:i/>
          <w:sz w:val="24"/>
          <w:szCs w:val="24"/>
        </w:rPr>
      </w:pPr>
      <w:r>
        <w:rPr>
          <w:rFonts w:ascii="Tahoma" w:hAnsi="Tahoma" w:cs="Tahoma"/>
          <w:i/>
          <w:color w:val="212121"/>
          <w:sz w:val="24"/>
          <w:szCs w:val="24"/>
        </w:rPr>
        <w:t xml:space="preserve">« L’école ? </w:t>
      </w:r>
      <w:r w:rsidRPr="00FB2202">
        <w:rPr>
          <w:rFonts w:ascii="Tahoma" w:hAnsi="Tahoma" w:cs="Tahoma"/>
          <w:i/>
          <w:color w:val="212121"/>
          <w:sz w:val="24"/>
          <w:szCs w:val="24"/>
        </w:rPr>
        <w:t>Nous avons tous eu la chance d’y passer. Plus ou moins longtemps. Avec plus ou moins de souvenirs, bons ou mauvais. Avec envie ou ennui… Mais toujours avec une explosion de sentiments, de ressentis, de sensations...</w:t>
      </w:r>
    </w:p>
    <w:p w:rsidR="00FB2202" w:rsidRPr="00FB2202" w:rsidRDefault="00FB2202" w:rsidP="00FB2202">
      <w:pPr>
        <w:spacing w:after="0" w:line="283" w:lineRule="auto"/>
        <w:jc w:val="both"/>
        <w:rPr>
          <w:rFonts w:ascii="Tahoma" w:hAnsi="Tahoma" w:cs="Tahoma"/>
          <w:i/>
          <w:sz w:val="24"/>
          <w:szCs w:val="24"/>
        </w:rPr>
      </w:pPr>
      <w:r w:rsidRPr="00FB2202">
        <w:rPr>
          <w:rFonts w:ascii="Tahoma" w:hAnsi="Tahoma" w:cs="Tahoma"/>
          <w:i/>
          <w:color w:val="212121"/>
          <w:sz w:val="24"/>
          <w:szCs w:val="24"/>
        </w:rPr>
        <w:t>L'école!</w:t>
      </w:r>
      <w:r w:rsidRPr="00FB2202">
        <w:rPr>
          <w:rFonts w:ascii="Tahoma" w:hAnsi="Tahoma" w:cs="Tahoma"/>
          <w:i/>
          <w:color w:val="212121"/>
          <w:spacing w:val="7"/>
          <w:sz w:val="24"/>
          <w:szCs w:val="24"/>
        </w:rPr>
        <w:t xml:space="preserve"> </w:t>
      </w:r>
      <w:r w:rsidRPr="00FB2202">
        <w:rPr>
          <w:rFonts w:ascii="Tahoma" w:hAnsi="Tahoma" w:cs="Tahoma"/>
          <w:i/>
          <w:color w:val="212121"/>
          <w:sz w:val="24"/>
          <w:szCs w:val="24"/>
        </w:rPr>
        <w:t>Cet</w:t>
      </w:r>
      <w:r w:rsidRPr="00FB2202">
        <w:rPr>
          <w:rFonts w:ascii="Tahoma" w:hAnsi="Tahoma" w:cs="Tahoma"/>
          <w:i/>
          <w:color w:val="212121"/>
          <w:spacing w:val="-6"/>
          <w:sz w:val="24"/>
          <w:szCs w:val="24"/>
        </w:rPr>
        <w:t xml:space="preserve"> </w:t>
      </w:r>
      <w:r w:rsidRPr="00FB2202">
        <w:rPr>
          <w:rFonts w:ascii="Tahoma" w:hAnsi="Tahoma" w:cs="Tahoma"/>
          <w:i/>
          <w:color w:val="212121"/>
          <w:sz w:val="24"/>
          <w:szCs w:val="24"/>
        </w:rPr>
        <w:t>endroit</w:t>
      </w:r>
      <w:r w:rsidRPr="00FB2202">
        <w:rPr>
          <w:rFonts w:ascii="Tahoma" w:hAnsi="Tahoma" w:cs="Tahoma"/>
          <w:i/>
          <w:color w:val="212121"/>
          <w:spacing w:val="-6"/>
          <w:sz w:val="24"/>
          <w:szCs w:val="24"/>
        </w:rPr>
        <w:t xml:space="preserve"> </w:t>
      </w:r>
      <w:r w:rsidRPr="00FB2202">
        <w:rPr>
          <w:rFonts w:ascii="Tahoma" w:hAnsi="Tahoma" w:cs="Tahoma"/>
          <w:i/>
          <w:color w:val="212121"/>
          <w:sz w:val="24"/>
          <w:szCs w:val="24"/>
        </w:rPr>
        <w:t>où</w:t>
      </w:r>
      <w:r w:rsidRPr="00FB2202">
        <w:rPr>
          <w:rFonts w:ascii="Tahoma" w:hAnsi="Tahoma" w:cs="Tahoma"/>
          <w:i/>
          <w:color w:val="212121"/>
          <w:spacing w:val="-6"/>
          <w:sz w:val="24"/>
          <w:szCs w:val="24"/>
        </w:rPr>
        <w:t xml:space="preserve"> </w:t>
      </w:r>
      <w:r w:rsidRPr="00FB2202">
        <w:rPr>
          <w:rFonts w:ascii="Tahoma" w:hAnsi="Tahoma" w:cs="Tahoma"/>
          <w:i/>
          <w:color w:val="212121"/>
          <w:sz w:val="24"/>
          <w:szCs w:val="24"/>
        </w:rPr>
        <w:t>notre</w:t>
      </w:r>
      <w:r w:rsidRPr="00FB2202">
        <w:rPr>
          <w:rFonts w:ascii="Tahoma" w:hAnsi="Tahoma" w:cs="Tahoma"/>
          <w:i/>
          <w:color w:val="212121"/>
          <w:spacing w:val="-6"/>
          <w:sz w:val="24"/>
          <w:szCs w:val="24"/>
        </w:rPr>
        <w:t xml:space="preserve"> </w:t>
      </w:r>
      <w:r w:rsidRPr="00FB2202">
        <w:rPr>
          <w:rFonts w:ascii="Tahoma" w:hAnsi="Tahoma" w:cs="Tahoma"/>
          <w:i/>
          <w:color w:val="212121"/>
          <w:sz w:val="24"/>
          <w:szCs w:val="24"/>
        </w:rPr>
        <w:t>vie,</w:t>
      </w:r>
      <w:r w:rsidRPr="00FB2202">
        <w:rPr>
          <w:rFonts w:ascii="Tahoma" w:hAnsi="Tahoma" w:cs="Tahoma"/>
          <w:i/>
          <w:color w:val="212121"/>
          <w:spacing w:val="-6"/>
          <w:sz w:val="24"/>
          <w:szCs w:val="24"/>
        </w:rPr>
        <w:t xml:space="preserve"> </w:t>
      </w:r>
      <w:r w:rsidRPr="00FB2202">
        <w:rPr>
          <w:rFonts w:ascii="Tahoma" w:hAnsi="Tahoma" w:cs="Tahoma"/>
          <w:i/>
          <w:color w:val="212121"/>
          <w:sz w:val="24"/>
          <w:szCs w:val="24"/>
        </w:rPr>
        <w:t>singulière,</w:t>
      </w:r>
      <w:r w:rsidRPr="00FB2202">
        <w:rPr>
          <w:rFonts w:ascii="Tahoma" w:hAnsi="Tahoma" w:cs="Tahoma"/>
          <w:i/>
          <w:color w:val="212121"/>
          <w:spacing w:val="-6"/>
          <w:sz w:val="24"/>
          <w:szCs w:val="24"/>
        </w:rPr>
        <w:t xml:space="preserve"> </w:t>
      </w:r>
      <w:r w:rsidRPr="00FB2202">
        <w:rPr>
          <w:rFonts w:ascii="Tahoma" w:hAnsi="Tahoma" w:cs="Tahoma"/>
          <w:i/>
          <w:color w:val="212121"/>
          <w:sz w:val="24"/>
          <w:szCs w:val="24"/>
        </w:rPr>
        <w:t>se</w:t>
      </w:r>
      <w:r w:rsidRPr="00FB2202">
        <w:rPr>
          <w:rFonts w:ascii="Tahoma" w:hAnsi="Tahoma" w:cs="Tahoma"/>
          <w:i/>
          <w:color w:val="212121"/>
          <w:spacing w:val="-6"/>
          <w:sz w:val="24"/>
          <w:szCs w:val="24"/>
        </w:rPr>
        <w:t xml:space="preserve"> </w:t>
      </w:r>
      <w:r w:rsidRPr="00FB2202">
        <w:rPr>
          <w:rFonts w:ascii="Tahoma" w:hAnsi="Tahoma" w:cs="Tahoma"/>
          <w:i/>
          <w:color w:val="212121"/>
          <w:sz w:val="24"/>
          <w:szCs w:val="24"/>
        </w:rPr>
        <w:t>fracasse</w:t>
      </w:r>
      <w:r w:rsidRPr="00FB2202">
        <w:rPr>
          <w:rFonts w:ascii="Tahoma" w:hAnsi="Tahoma" w:cs="Tahoma"/>
          <w:i/>
          <w:color w:val="212121"/>
          <w:spacing w:val="-6"/>
          <w:sz w:val="24"/>
          <w:szCs w:val="24"/>
        </w:rPr>
        <w:t xml:space="preserve"> </w:t>
      </w:r>
      <w:r w:rsidRPr="00FB2202">
        <w:rPr>
          <w:rFonts w:ascii="Tahoma" w:hAnsi="Tahoma" w:cs="Tahoma"/>
          <w:i/>
          <w:color w:val="212121"/>
          <w:sz w:val="24"/>
          <w:szCs w:val="24"/>
        </w:rPr>
        <w:t>sur</w:t>
      </w:r>
      <w:r w:rsidRPr="00FB2202">
        <w:rPr>
          <w:rFonts w:ascii="Tahoma" w:hAnsi="Tahoma" w:cs="Tahoma"/>
          <w:i/>
          <w:color w:val="212121"/>
          <w:spacing w:val="-6"/>
          <w:sz w:val="24"/>
          <w:szCs w:val="24"/>
        </w:rPr>
        <w:t xml:space="preserve"> </w:t>
      </w:r>
      <w:r w:rsidRPr="00FB2202">
        <w:rPr>
          <w:rFonts w:ascii="Tahoma" w:hAnsi="Tahoma" w:cs="Tahoma"/>
          <w:i/>
          <w:color w:val="212121"/>
          <w:sz w:val="24"/>
          <w:szCs w:val="24"/>
        </w:rPr>
        <w:t>la</w:t>
      </w:r>
      <w:r w:rsidRPr="00FB2202">
        <w:rPr>
          <w:rFonts w:ascii="Tahoma" w:hAnsi="Tahoma" w:cs="Tahoma"/>
          <w:i/>
          <w:color w:val="212121"/>
          <w:spacing w:val="-6"/>
          <w:sz w:val="24"/>
          <w:szCs w:val="24"/>
        </w:rPr>
        <w:t xml:space="preserve"> </w:t>
      </w:r>
      <w:r w:rsidRPr="00FB2202">
        <w:rPr>
          <w:rFonts w:ascii="Tahoma" w:hAnsi="Tahoma" w:cs="Tahoma"/>
          <w:i/>
          <w:color w:val="212121"/>
          <w:sz w:val="24"/>
          <w:szCs w:val="24"/>
        </w:rPr>
        <w:t>vie</w:t>
      </w:r>
      <w:r w:rsidRPr="00FB2202">
        <w:rPr>
          <w:rFonts w:ascii="Tahoma" w:hAnsi="Tahoma" w:cs="Tahoma"/>
          <w:i/>
          <w:color w:val="212121"/>
          <w:spacing w:val="-6"/>
          <w:sz w:val="24"/>
          <w:szCs w:val="24"/>
        </w:rPr>
        <w:t xml:space="preserve"> </w:t>
      </w:r>
      <w:r w:rsidRPr="00FB2202">
        <w:rPr>
          <w:rFonts w:ascii="Tahoma" w:hAnsi="Tahoma" w:cs="Tahoma"/>
          <w:i/>
          <w:color w:val="212121"/>
          <w:sz w:val="24"/>
          <w:szCs w:val="24"/>
        </w:rPr>
        <w:t>de</w:t>
      </w:r>
      <w:r w:rsidRPr="00FB2202">
        <w:rPr>
          <w:rFonts w:ascii="Tahoma" w:hAnsi="Tahoma" w:cs="Tahoma"/>
          <w:i/>
          <w:color w:val="212121"/>
          <w:spacing w:val="-6"/>
          <w:sz w:val="24"/>
          <w:szCs w:val="24"/>
        </w:rPr>
        <w:t xml:space="preserve"> </w:t>
      </w:r>
      <w:r w:rsidRPr="00FB2202">
        <w:rPr>
          <w:rFonts w:ascii="Tahoma" w:hAnsi="Tahoma" w:cs="Tahoma"/>
          <w:i/>
          <w:color w:val="212121"/>
          <w:sz w:val="24"/>
          <w:szCs w:val="24"/>
        </w:rPr>
        <w:t>la</w:t>
      </w:r>
      <w:r w:rsidRPr="00FB2202">
        <w:rPr>
          <w:rFonts w:ascii="Tahoma" w:hAnsi="Tahoma" w:cs="Tahoma"/>
          <w:i/>
          <w:color w:val="212121"/>
          <w:spacing w:val="-6"/>
          <w:sz w:val="24"/>
          <w:szCs w:val="24"/>
        </w:rPr>
        <w:t xml:space="preserve"> </w:t>
      </w:r>
      <w:r w:rsidRPr="00FB2202">
        <w:rPr>
          <w:rFonts w:ascii="Tahoma" w:hAnsi="Tahoma" w:cs="Tahoma"/>
          <w:i/>
          <w:color w:val="212121"/>
          <w:sz w:val="24"/>
          <w:szCs w:val="24"/>
        </w:rPr>
        <w:t>société</w:t>
      </w:r>
      <w:r w:rsidRPr="00FB2202">
        <w:rPr>
          <w:rFonts w:ascii="Tahoma" w:hAnsi="Tahoma" w:cs="Tahoma"/>
          <w:i/>
          <w:color w:val="212121"/>
          <w:spacing w:val="-5"/>
          <w:sz w:val="24"/>
          <w:szCs w:val="24"/>
        </w:rPr>
        <w:t xml:space="preserve"> </w:t>
      </w:r>
      <w:r w:rsidRPr="00FB2202">
        <w:rPr>
          <w:rFonts w:ascii="Tahoma" w:hAnsi="Tahoma" w:cs="Tahoma"/>
          <w:i/>
          <w:color w:val="212121"/>
          <w:sz w:val="24"/>
          <w:szCs w:val="24"/>
        </w:rPr>
        <w:t>dans</w:t>
      </w:r>
      <w:r w:rsidRPr="00FB2202">
        <w:rPr>
          <w:rFonts w:ascii="Tahoma" w:hAnsi="Tahoma" w:cs="Tahoma"/>
          <w:i/>
          <w:color w:val="212121"/>
          <w:spacing w:val="-6"/>
          <w:sz w:val="24"/>
          <w:szCs w:val="24"/>
        </w:rPr>
        <w:t xml:space="preserve"> </w:t>
      </w:r>
      <w:r w:rsidRPr="00FB2202">
        <w:rPr>
          <w:rFonts w:ascii="Tahoma" w:hAnsi="Tahoma" w:cs="Tahoma"/>
          <w:i/>
          <w:color w:val="212121"/>
          <w:sz w:val="24"/>
          <w:szCs w:val="24"/>
        </w:rPr>
        <w:t>laquelle nous évoluons. Cet endroit où l'intime se conjugue au pluriel, où l'on se trouve, se perd, se fond ou se confond, se confronte ou s'affronte. Bref cet endroit où l'on grandit avec plus ou moins d'infortune comme on s'élance sur le tremplin d'une vie à</w:t>
      </w:r>
      <w:r w:rsidRPr="00FB2202">
        <w:rPr>
          <w:rFonts w:ascii="Tahoma" w:hAnsi="Tahoma" w:cs="Tahoma"/>
          <w:i/>
          <w:color w:val="212121"/>
          <w:spacing w:val="-29"/>
          <w:sz w:val="24"/>
          <w:szCs w:val="24"/>
        </w:rPr>
        <w:t xml:space="preserve"> </w:t>
      </w:r>
      <w:r w:rsidRPr="00FB2202">
        <w:rPr>
          <w:rFonts w:ascii="Tahoma" w:hAnsi="Tahoma" w:cs="Tahoma"/>
          <w:i/>
          <w:color w:val="212121"/>
          <w:sz w:val="24"/>
          <w:szCs w:val="24"/>
        </w:rPr>
        <w:t>accomplir</w:t>
      </w:r>
      <w:r>
        <w:rPr>
          <w:rFonts w:ascii="Tahoma" w:hAnsi="Tahoma" w:cs="Tahoma"/>
          <w:i/>
          <w:color w:val="212121"/>
          <w:sz w:val="24"/>
          <w:szCs w:val="24"/>
        </w:rPr>
        <w:t>.</w:t>
      </w:r>
    </w:p>
    <w:p w:rsidR="00FB2202" w:rsidRPr="00FB2202" w:rsidRDefault="00FB2202" w:rsidP="00FB2202">
      <w:pPr>
        <w:spacing w:after="0" w:line="283" w:lineRule="auto"/>
        <w:jc w:val="both"/>
        <w:rPr>
          <w:rFonts w:ascii="Tahoma" w:hAnsi="Tahoma" w:cs="Tahoma"/>
          <w:sz w:val="24"/>
          <w:szCs w:val="24"/>
        </w:rPr>
      </w:pPr>
      <w:r w:rsidRPr="00FB2202">
        <w:rPr>
          <w:rFonts w:ascii="Tahoma" w:hAnsi="Tahoma" w:cs="Tahoma"/>
          <w:i/>
          <w:color w:val="212121"/>
          <w:sz w:val="24"/>
          <w:szCs w:val="24"/>
        </w:rPr>
        <w:t>Vaste sujet donc, aussi riche que compliqué, aussi essentiel pour tous qu'anecdotique pour chacun. C'est ce sujet que la Compagnie a choisi d'aborder, comme on accoste sur une île habitée pendant l'enfance puis oubliée et fantasmée et sur les rivages de laquelle on se retrouve une fois devenu parent. 8h30 rue des écoles vous propose de redécouvrir cette île avec ses nouvelles falaises, ses nouvelles impasses, mais aussi ses nouveaux abris, ses nouveaux ruisseaux… Une véritable visite guidée par la réflexion et le sensible qu'Amélie et Laurent insufflent à tous les personnages qu'ils incarnent, comme autant de reflet de l'école d'aujourd'hui et de celle de demain.</w:t>
      </w:r>
      <w:r>
        <w:rPr>
          <w:rFonts w:ascii="Tahoma" w:hAnsi="Tahoma" w:cs="Tahoma"/>
          <w:i/>
          <w:color w:val="212121"/>
          <w:sz w:val="24"/>
          <w:szCs w:val="24"/>
        </w:rPr>
        <w:t xml:space="preserve"> » </w:t>
      </w:r>
      <w:r w:rsidRPr="00FB2202">
        <w:rPr>
          <w:rFonts w:ascii="Tahoma" w:hAnsi="Tahoma" w:cs="Tahoma"/>
          <w:i/>
          <w:color w:val="212121"/>
          <w:sz w:val="24"/>
          <w:szCs w:val="24"/>
        </w:rPr>
        <w:t xml:space="preserve"> </w:t>
      </w:r>
      <w:r w:rsidRPr="00FB2202">
        <w:rPr>
          <w:rFonts w:ascii="Tahoma" w:hAnsi="Tahoma" w:cs="Tahoma"/>
          <w:b/>
          <w:color w:val="212121"/>
          <w:sz w:val="24"/>
          <w:szCs w:val="24"/>
        </w:rPr>
        <w:t>Christophe Moyer</w:t>
      </w:r>
    </w:p>
    <w:p w:rsidR="00FB2202" w:rsidRDefault="00FB2202" w:rsidP="005F7E74">
      <w:pPr>
        <w:spacing w:after="0"/>
        <w:jc w:val="both"/>
        <w:rPr>
          <w:rFonts w:ascii="Tahoma" w:eastAsia="MS Mincho" w:hAnsi="Tahoma" w:cs="Tahoma"/>
          <w:sz w:val="24"/>
          <w:szCs w:val="24"/>
        </w:rPr>
      </w:pPr>
    </w:p>
    <w:p w:rsidR="00516806" w:rsidRPr="00516806" w:rsidRDefault="00516806" w:rsidP="00516806">
      <w:pPr>
        <w:spacing w:after="0"/>
        <w:jc w:val="both"/>
        <w:rPr>
          <w:rFonts w:ascii="Tahoma" w:eastAsia="MS Mincho" w:hAnsi="Tahoma" w:cs="Tahoma"/>
          <w:sz w:val="24"/>
          <w:szCs w:val="24"/>
        </w:rPr>
      </w:pPr>
      <w:r w:rsidRPr="00516806">
        <w:rPr>
          <w:rFonts w:ascii="Tahoma" w:eastAsia="MS Mincho" w:hAnsi="Tahoma" w:cs="Tahoma"/>
          <w:sz w:val="24"/>
          <w:szCs w:val="24"/>
        </w:rPr>
        <w:t>Ce spectacle parle de l’expérience intime de l’école, vécue différemment par l’élève, l’enseignant, le parent. Il parle de la rencontre parfois très difficile entre ces différents rôles, entre ces perceptions du monde. Il raconte aussi le tiraillement que l’on peut vivre, entre nos aspirations, nos désirs qui se confrontent à la réalité.</w:t>
      </w:r>
    </w:p>
    <w:p w:rsidR="00516806" w:rsidRPr="00516806" w:rsidRDefault="00516806" w:rsidP="00516806">
      <w:pPr>
        <w:spacing w:after="0"/>
        <w:jc w:val="both"/>
        <w:rPr>
          <w:rFonts w:ascii="Tahoma" w:eastAsia="MS Mincho" w:hAnsi="Tahoma" w:cs="Tahoma"/>
          <w:sz w:val="24"/>
          <w:szCs w:val="24"/>
        </w:rPr>
      </w:pPr>
    </w:p>
    <w:p w:rsidR="00516806" w:rsidRPr="00516806" w:rsidRDefault="00516806" w:rsidP="00516806">
      <w:pPr>
        <w:spacing w:after="0"/>
        <w:jc w:val="both"/>
        <w:rPr>
          <w:rFonts w:ascii="Tahoma" w:eastAsia="MS Mincho" w:hAnsi="Tahoma" w:cs="Tahoma"/>
          <w:sz w:val="24"/>
          <w:szCs w:val="24"/>
        </w:rPr>
      </w:pPr>
      <w:r w:rsidRPr="00516806">
        <w:rPr>
          <w:rFonts w:ascii="Tahoma" w:eastAsia="MS Mincho" w:hAnsi="Tahoma" w:cs="Tahoma"/>
          <w:sz w:val="24"/>
          <w:szCs w:val="24"/>
        </w:rPr>
        <w:t>Mais il raconte aussi le fonctionnement de l’école comme un des outils (pilier) de la République : le lien entre ce qu’il se passe dans la classe et ce qui se décide au sein du gouvernement. Il raconte la perspective d’une réforme et les réactions des adultes qui vont y être confrontés.</w:t>
      </w:r>
    </w:p>
    <w:p w:rsidR="00516806" w:rsidRPr="00516806" w:rsidRDefault="00516806" w:rsidP="00516806">
      <w:pPr>
        <w:spacing w:after="0"/>
        <w:jc w:val="both"/>
        <w:rPr>
          <w:rFonts w:ascii="Tahoma" w:eastAsia="MS Mincho" w:hAnsi="Tahoma" w:cs="Tahoma"/>
          <w:sz w:val="24"/>
          <w:szCs w:val="24"/>
        </w:rPr>
      </w:pPr>
    </w:p>
    <w:p w:rsidR="00516806" w:rsidRPr="00516806" w:rsidRDefault="00516806" w:rsidP="00516806">
      <w:pPr>
        <w:spacing w:after="0"/>
        <w:jc w:val="both"/>
        <w:rPr>
          <w:rFonts w:ascii="Tahoma" w:eastAsia="MS Mincho" w:hAnsi="Tahoma" w:cs="Tahoma"/>
          <w:bCs/>
          <w:sz w:val="24"/>
          <w:szCs w:val="24"/>
        </w:rPr>
      </w:pPr>
      <w:r w:rsidRPr="00516806">
        <w:rPr>
          <w:rFonts w:ascii="Tahoma" w:eastAsia="MS Mincho" w:hAnsi="Tahoma" w:cs="Tahoma"/>
          <w:bCs/>
          <w:sz w:val="24"/>
          <w:szCs w:val="24"/>
        </w:rPr>
        <w:t>Ainsi, le spectacle vient interroger la place du citoyen et son lien avec ses représentants : le maire, le ministre, la loi.</w:t>
      </w:r>
    </w:p>
    <w:p w:rsidR="00516806" w:rsidRPr="00516806" w:rsidRDefault="00516806" w:rsidP="00516806">
      <w:pPr>
        <w:spacing w:after="0"/>
        <w:jc w:val="both"/>
        <w:rPr>
          <w:rFonts w:ascii="Tahoma" w:eastAsia="MS Mincho" w:hAnsi="Tahoma" w:cs="Tahoma"/>
          <w:sz w:val="24"/>
          <w:szCs w:val="24"/>
        </w:rPr>
      </w:pPr>
    </w:p>
    <w:p w:rsidR="00516806" w:rsidRPr="00516806" w:rsidRDefault="00516806" w:rsidP="00516806">
      <w:pPr>
        <w:spacing w:after="0"/>
        <w:jc w:val="both"/>
        <w:rPr>
          <w:rFonts w:ascii="Tahoma" w:eastAsia="MS Mincho" w:hAnsi="Tahoma" w:cs="Tahoma"/>
          <w:sz w:val="24"/>
          <w:szCs w:val="24"/>
        </w:rPr>
      </w:pPr>
      <w:r w:rsidRPr="00516806">
        <w:rPr>
          <w:rFonts w:ascii="Tahoma" w:eastAsia="MS Mincho" w:hAnsi="Tahoma" w:cs="Tahoma"/>
          <w:sz w:val="24"/>
          <w:szCs w:val="24"/>
        </w:rPr>
        <w:t>Toutes les questions soulevées par le spectacle, si elles sont ici vues par le biais de l’école élémentaire, concernent évidemment les cycles suivants, collège et lycée.</w:t>
      </w:r>
    </w:p>
    <w:p w:rsidR="00516806" w:rsidRPr="005F7E74" w:rsidRDefault="00516806" w:rsidP="005F7E74">
      <w:pPr>
        <w:spacing w:after="0"/>
        <w:jc w:val="both"/>
        <w:rPr>
          <w:rFonts w:ascii="Tahoma" w:eastAsia="MS Mincho" w:hAnsi="Tahoma" w:cs="Tahoma"/>
          <w:sz w:val="24"/>
          <w:szCs w:val="24"/>
        </w:rPr>
      </w:pPr>
    </w:p>
    <w:p w:rsidR="00FB2202" w:rsidRDefault="005F7E74" w:rsidP="005F7E74">
      <w:pPr>
        <w:spacing w:after="0"/>
        <w:jc w:val="both"/>
        <w:rPr>
          <w:rFonts w:ascii="Tahoma" w:eastAsia="MS Mincho" w:hAnsi="Tahoma" w:cs="Tahoma"/>
          <w:sz w:val="24"/>
          <w:szCs w:val="24"/>
        </w:rPr>
      </w:pPr>
      <w:r w:rsidRPr="005F7E74">
        <w:rPr>
          <w:rFonts w:ascii="Tahoma" w:eastAsia="MS Mincho" w:hAnsi="Tahoma" w:cs="Tahoma"/>
          <w:sz w:val="24"/>
          <w:szCs w:val="24"/>
        </w:rPr>
        <w:lastRenderedPageBreak/>
        <w:t xml:space="preserve">La Compagnie développe un projet artistique autour du théâtre-récit pour nommer </w:t>
      </w:r>
      <w:r w:rsidR="00640111">
        <w:rPr>
          <w:rFonts w:ascii="Tahoma" w:eastAsia="MS Mincho" w:hAnsi="Tahoma" w:cs="Tahoma"/>
          <w:sz w:val="24"/>
          <w:szCs w:val="24"/>
        </w:rPr>
        <w:t>l</w:t>
      </w:r>
      <w:r w:rsidRPr="005F7E74">
        <w:rPr>
          <w:rFonts w:ascii="Tahoma" w:eastAsia="MS Mincho" w:hAnsi="Tahoma" w:cs="Tahoma"/>
          <w:sz w:val="24"/>
          <w:szCs w:val="24"/>
        </w:rPr>
        <w:t>es</w:t>
      </w:r>
      <w:r w:rsidR="00640111">
        <w:rPr>
          <w:rFonts w:ascii="Tahoma" w:eastAsia="MS Mincho" w:hAnsi="Tahoma" w:cs="Tahoma"/>
          <w:sz w:val="24"/>
          <w:szCs w:val="24"/>
        </w:rPr>
        <w:t xml:space="preserve"> </w:t>
      </w:r>
      <w:r w:rsidRPr="005F7E74">
        <w:rPr>
          <w:rFonts w:ascii="Tahoma" w:eastAsia="MS Mincho" w:hAnsi="Tahoma" w:cs="Tahoma"/>
          <w:sz w:val="24"/>
          <w:szCs w:val="24"/>
        </w:rPr>
        <w:t>travers et les espoirs du quotidien. La question du vivre ensemble traverse leur travail</w:t>
      </w:r>
      <w:r w:rsidR="00640111">
        <w:rPr>
          <w:rFonts w:ascii="Tahoma" w:eastAsia="MS Mincho" w:hAnsi="Tahoma" w:cs="Tahoma"/>
          <w:sz w:val="24"/>
          <w:szCs w:val="24"/>
        </w:rPr>
        <w:t xml:space="preserve"> </w:t>
      </w:r>
      <w:r w:rsidRPr="005F7E74">
        <w:rPr>
          <w:rFonts w:ascii="Tahoma" w:eastAsia="MS Mincho" w:hAnsi="Tahoma" w:cs="Tahoma"/>
          <w:sz w:val="24"/>
          <w:szCs w:val="24"/>
        </w:rPr>
        <w:t xml:space="preserve">de création. Comment faire société ? Que faire du réel avec nos idéaux ? </w:t>
      </w:r>
    </w:p>
    <w:p w:rsidR="005F7E74" w:rsidRPr="005F7E74" w:rsidRDefault="005F7E74" w:rsidP="005F7E74">
      <w:pPr>
        <w:spacing w:after="0"/>
        <w:jc w:val="both"/>
        <w:rPr>
          <w:rFonts w:ascii="Tahoma" w:eastAsia="MS Mincho" w:hAnsi="Tahoma" w:cs="Tahoma"/>
          <w:sz w:val="24"/>
          <w:szCs w:val="24"/>
        </w:rPr>
      </w:pPr>
      <w:r w:rsidRPr="005F7E74">
        <w:rPr>
          <w:rFonts w:ascii="Tahoma" w:eastAsia="MS Mincho" w:hAnsi="Tahoma" w:cs="Tahoma"/>
          <w:sz w:val="24"/>
          <w:szCs w:val="24"/>
        </w:rPr>
        <w:t>Pour nourrir</w:t>
      </w:r>
      <w:r w:rsidR="00640111">
        <w:rPr>
          <w:rFonts w:ascii="Tahoma" w:eastAsia="MS Mincho" w:hAnsi="Tahoma" w:cs="Tahoma"/>
          <w:sz w:val="24"/>
          <w:szCs w:val="24"/>
        </w:rPr>
        <w:t xml:space="preserve"> </w:t>
      </w:r>
      <w:r w:rsidR="00FB2202">
        <w:rPr>
          <w:rFonts w:ascii="Tahoma" w:eastAsia="MS Mincho" w:hAnsi="Tahoma" w:cs="Tahoma"/>
          <w:sz w:val="24"/>
          <w:szCs w:val="24"/>
        </w:rPr>
        <w:t xml:space="preserve">leurs créations, Amélie </w:t>
      </w:r>
      <w:proofErr w:type="spellStart"/>
      <w:r w:rsidR="00FB2202">
        <w:rPr>
          <w:rFonts w:ascii="Tahoma" w:eastAsia="MS Mincho" w:hAnsi="Tahoma" w:cs="Tahoma"/>
          <w:sz w:val="24"/>
          <w:szCs w:val="24"/>
        </w:rPr>
        <w:t>Chamoux</w:t>
      </w:r>
      <w:proofErr w:type="spellEnd"/>
      <w:r w:rsidR="00FB2202">
        <w:rPr>
          <w:rFonts w:ascii="Tahoma" w:eastAsia="MS Mincho" w:hAnsi="Tahoma" w:cs="Tahoma"/>
          <w:sz w:val="24"/>
          <w:szCs w:val="24"/>
        </w:rPr>
        <w:t xml:space="preserve"> et Laurent </w:t>
      </w:r>
      <w:proofErr w:type="spellStart"/>
      <w:r w:rsidR="00FB2202">
        <w:rPr>
          <w:rFonts w:ascii="Tahoma" w:eastAsia="MS Mincho" w:hAnsi="Tahoma" w:cs="Tahoma"/>
          <w:sz w:val="24"/>
          <w:szCs w:val="24"/>
        </w:rPr>
        <w:t>Eyraud</w:t>
      </w:r>
      <w:proofErr w:type="spellEnd"/>
      <w:r w:rsidR="00FB2202">
        <w:rPr>
          <w:rFonts w:ascii="Tahoma" w:eastAsia="MS Mincho" w:hAnsi="Tahoma" w:cs="Tahoma"/>
          <w:sz w:val="24"/>
          <w:szCs w:val="24"/>
        </w:rPr>
        <w:t>-Chaume</w:t>
      </w:r>
      <w:r w:rsidRPr="005F7E74">
        <w:rPr>
          <w:rFonts w:ascii="Tahoma" w:eastAsia="MS Mincho" w:hAnsi="Tahoma" w:cs="Tahoma"/>
          <w:sz w:val="24"/>
          <w:szCs w:val="24"/>
        </w:rPr>
        <w:t xml:space="preserve"> vont à la rencontre de chacun, de ceux qui cherchent, qui tentent, qui</w:t>
      </w:r>
      <w:r w:rsidR="00640111">
        <w:rPr>
          <w:rFonts w:ascii="Tahoma" w:eastAsia="MS Mincho" w:hAnsi="Tahoma" w:cs="Tahoma"/>
          <w:sz w:val="24"/>
          <w:szCs w:val="24"/>
        </w:rPr>
        <w:t xml:space="preserve"> </w:t>
      </w:r>
      <w:r w:rsidRPr="005F7E74">
        <w:rPr>
          <w:rFonts w:ascii="Tahoma" w:eastAsia="MS Mincho" w:hAnsi="Tahoma" w:cs="Tahoma"/>
          <w:sz w:val="24"/>
          <w:szCs w:val="24"/>
        </w:rPr>
        <w:t>interrogent, qui proposent… Et de cette recherche, de ce travail de collectage naissent des</w:t>
      </w:r>
      <w:r w:rsidR="00640111">
        <w:rPr>
          <w:rFonts w:ascii="Tahoma" w:eastAsia="MS Mincho" w:hAnsi="Tahoma" w:cs="Tahoma"/>
          <w:sz w:val="24"/>
          <w:szCs w:val="24"/>
        </w:rPr>
        <w:t xml:space="preserve"> </w:t>
      </w:r>
      <w:r w:rsidRPr="005F7E74">
        <w:rPr>
          <w:rFonts w:ascii="Tahoma" w:eastAsia="MS Mincho" w:hAnsi="Tahoma" w:cs="Tahoma"/>
          <w:sz w:val="24"/>
          <w:szCs w:val="24"/>
        </w:rPr>
        <w:t>spectacles profonds et touchants, joyeux et optimistes.</w:t>
      </w:r>
    </w:p>
    <w:p w:rsidR="005F7E74" w:rsidRPr="005F7E74" w:rsidRDefault="005F7E74" w:rsidP="005F7E74">
      <w:pPr>
        <w:spacing w:after="0"/>
        <w:jc w:val="both"/>
        <w:rPr>
          <w:rFonts w:ascii="Tahoma" w:eastAsia="MS Mincho" w:hAnsi="Tahoma" w:cs="Tahoma"/>
          <w:sz w:val="24"/>
          <w:szCs w:val="24"/>
        </w:rPr>
      </w:pPr>
      <w:r w:rsidRPr="005F7E74">
        <w:rPr>
          <w:rFonts w:ascii="Tahoma" w:eastAsia="MS Mincho" w:hAnsi="Tahoma" w:cs="Tahoma"/>
          <w:sz w:val="24"/>
          <w:szCs w:val="24"/>
        </w:rPr>
        <w:t>Ce spectacle parle de l’expérience intime de l’école, vécue différemment par l’élève,</w:t>
      </w:r>
      <w:r w:rsidR="00640111">
        <w:rPr>
          <w:rFonts w:ascii="Tahoma" w:eastAsia="MS Mincho" w:hAnsi="Tahoma" w:cs="Tahoma"/>
          <w:sz w:val="24"/>
          <w:szCs w:val="24"/>
        </w:rPr>
        <w:t xml:space="preserve"> </w:t>
      </w:r>
      <w:r w:rsidRPr="005F7E74">
        <w:rPr>
          <w:rFonts w:ascii="Tahoma" w:eastAsia="MS Mincho" w:hAnsi="Tahoma" w:cs="Tahoma"/>
          <w:sz w:val="24"/>
          <w:szCs w:val="24"/>
        </w:rPr>
        <w:t>l’enseignant, le parent. Il parle de la rencontre parfois très difficile entre ces différents rôles,</w:t>
      </w:r>
      <w:r w:rsidR="00640111">
        <w:rPr>
          <w:rFonts w:ascii="Tahoma" w:eastAsia="MS Mincho" w:hAnsi="Tahoma" w:cs="Tahoma"/>
          <w:sz w:val="24"/>
          <w:szCs w:val="24"/>
        </w:rPr>
        <w:t xml:space="preserve"> </w:t>
      </w:r>
      <w:r w:rsidRPr="005F7E74">
        <w:rPr>
          <w:rFonts w:ascii="Tahoma" w:eastAsia="MS Mincho" w:hAnsi="Tahoma" w:cs="Tahoma"/>
          <w:sz w:val="24"/>
          <w:szCs w:val="24"/>
        </w:rPr>
        <w:t>entre ces perceptions du monde. Il raconte aussi le tiraillement que l’on peut vivre, entre</w:t>
      </w:r>
      <w:r w:rsidR="00640111">
        <w:rPr>
          <w:rFonts w:ascii="Tahoma" w:eastAsia="MS Mincho" w:hAnsi="Tahoma" w:cs="Tahoma"/>
          <w:sz w:val="24"/>
          <w:szCs w:val="24"/>
        </w:rPr>
        <w:t xml:space="preserve"> </w:t>
      </w:r>
      <w:r w:rsidRPr="005F7E74">
        <w:rPr>
          <w:rFonts w:ascii="Tahoma" w:eastAsia="MS Mincho" w:hAnsi="Tahoma" w:cs="Tahoma"/>
          <w:sz w:val="24"/>
          <w:szCs w:val="24"/>
        </w:rPr>
        <w:t>nos aspirations, nos désirs qui se confrontent à la réalité.</w:t>
      </w:r>
    </w:p>
    <w:p w:rsidR="005F7E74" w:rsidRPr="005F7E74" w:rsidRDefault="005F7E74" w:rsidP="005F7E74">
      <w:pPr>
        <w:spacing w:after="0"/>
        <w:jc w:val="both"/>
        <w:rPr>
          <w:rFonts w:ascii="Tahoma" w:eastAsia="MS Mincho" w:hAnsi="Tahoma" w:cs="Tahoma"/>
          <w:sz w:val="24"/>
          <w:szCs w:val="24"/>
        </w:rPr>
      </w:pPr>
      <w:r w:rsidRPr="005F7E74">
        <w:rPr>
          <w:rFonts w:ascii="Tahoma" w:eastAsia="MS Mincho" w:hAnsi="Tahoma" w:cs="Tahoma"/>
          <w:sz w:val="24"/>
          <w:szCs w:val="24"/>
        </w:rPr>
        <w:t>Mais il raconte aussi le fonctionnement de l’école comme un des outils (pilier) de la</w:t>
      </w:r>
      <w:r w:rsidR="00640111">
        <w:rPr>
          <w:rFonts w:ascii="Tahoma" w:eastAsia="MS Mincho" w:hAnsi="Tahoma" w:cs="Tahoma"/>
          <w:sz w:val="24"/>
          <w:szCs w:val="24"/>
        </w:rPr>
        <w:t xml:space="preserve"> </w:t>
      </w:r>
      <w:r w:rsidRPr="005F7E74">
        <w:rPr>
          <w:rFonts w:ascii="Tahoma" w:eastAsia="MS Mincho" w:hAnsi="Tahoma" w:cs="Tahoma"/>
          <w:sz w:val="24"/>
          <w:szCs w:val="24"/>
        </w:rPr>
        <w:t>République : le lien entre ce qui se passe dans la classe et ce qui se décide au sein du</w:t>
      </w:r>
      <w:r w:rsidR="00640111">
        <w:rPr>
          <w:rFonts w:ascii="Tahoma" w:eastAsia="MS Mincho" w:hAnsi="Tahoma" w:cs="Tahoma"/>
          <w:sz w:val="24"/>
          <w:szCs w:val="24"/>
        </w:rPr>
        <w:t xml:space="preserve"> </w:t>
      </w:r>
      <w:r w:rsidRPr="005F7E74">
        <w:rPr>
          <w:rFonts w:ascii="Tahoma" w:eastAsia="MS Mincho" w:hAnsi="Tahoma" w:cs="Tahoma"/>
          <w:sz w:val="24"/>
          <w:szCs w:val="24"/>
        </w:rPr>
        <w:t>gouvernement. Il raconte la perspective d’une réforme et les réactions des adultes qui vont</w:t>
      </w:r>
      <w:r w:rsidR="00640111">
        <w:rPr>
          <w:rFonts w:ascii="Tahoma" w:eastAsia="MS Mincho" w:hAnsi="Tahoma" w:cs="Tahoma"/>
          <w:sz w:val="24"/>
          <w:szCs w:val="24"/>
        </w:rPr>
        <w:t xml:space="preserve"> </w:t>
      </w:r>
      <w:r w:rsidRPr="005F7E74">
        <w:rPr>
          <w:rFonts w:ascii="Tahoma" w:eastAsia="MS Mincho" w:hAnsi="Tahoma" w:cs="Tahoma"/>
          <w:sz w:val="24"/>
          <w:szCs w:val="24"/>
        </w:rPr>
        <w:t>y être confrontés.</w:t>
      </w:r>
    </w:p>
    <w:p w:rsidR="005F7E74" w:rsidRDefault="005F7E74" w:rsidP="005F7E74">
      <w:pPr>
        <w:spacing w:after="0"/>
        <w:jc w:val="both"/>
        <w:rPr>
          <w:rFonts w:ascii="Tahoma" w:eastAsia="MS Mincho" w:hAnsi="Tahoma" w:cs="Tahoma"/>
          <w:sz w:val="24"/>
          <w:szCs w:val="24"/>
        </w:rPr>
      </w:pPr>
      <w:r w:rsidRPr="005F7E74">
        <w:rPr>
          <w:rFonts w:ascii="Tahoma" w:eastAsia="MS Mincho" w:hAnsi="Tahoma" w:cs="Tahoma"/>
          <w:sz w:val="24"/>
          <w:szCs w:val="24"/>
        </w:rPr>
        <w:t>Ainsi, le spectacle vient interroger la place du citoyen et son lien avec ses représentants :</w:t>
      </w:r>
      <w:r w:rsidR="00640111">
        <w:rPr>
          <w:rFonts w:ascii="Tahoma" w:eastAsia="MS Mincho" w:hAnsi="Tahoma" w:cs="Tahoma"/>
          <w:sz w:val="24"/>
          <w:szCs w:val="24"/>
        </w:rPr>
        <w:t xml:space="preserve"> </w:t>
      </w:r>
      <w:r w:rsidRPr="005F7E74">
        <w:rPr>
          <w:rFonts w:ascii="Tahoma" w:eastAsia="MS Mincho" w:hAnsi="Tahoma" w:cs="Tahoma"/>
          <w:sz w:val="24"/>
          <w:szCs w:val="24"/>
        </w:rPr>
        <w:t>le maire, le ministre, la loi.</w:t>
      </w:r>
    </w:p>
    <w:p w:rsidR="00640111" w:rsidRDefault="00640111" w:rsidP="005F7E74">
      <w:pPr>
        <w:spacing w:after="0"/>
        <w:jc w:val="both"/>
        <w:rPr>
          <w:rFonts w:ascii="Tahoma" w:eastAsia="MS Mincho" w:hAnsi="Tahoma" w:cs="Tahoma"/>
          <w:sz w:val="24"/>
          <w:szCs w:val="24"/>
        </w:rPr>
      </w:pPr>
    </w:p>
    <w:p w:rsidR="00640111" w:rsidRDefault="00640111" w:rsidP="005F7E74">
      <w:pPr>
        <w:spacing w:after="0"/>
        <w:jc w:val="both"/>
        <w:rPr>
          <w:rFonts w:ascii="Tahoma" w:hAnsi="Tahoma" w:cs="Tahoma"/>
          <w:sz w:val="24"/>
          <w:szCs w:val="24"/>
        </w:rPr>
      </w:pPr>
    </w:p>
    <w:p w:rsidR="00640111" w:rsidRPr="00640111" w:rsidRDefault="00640111" w:rsidP="005F7E74">
      <w:pPr>
        <w:spacing w:after="0"/>
        <w:jc w:val="both"/>
        <w:rPr>
          <w:rFonts w:ascii="Tahoma" w:hAnsi="Tahoma" w:cs="Tahoma"/>
          <w:b/>
          <w:sz w:val="24"/>
          <w:szCs w:val="24"/>
        </w:rPr>
      </w:pPr>
      <w:r w:rsidRPr="00640111">
        <w:rPr>
          <w:rFonts w:ascii="Tahoma" w:hAnsi="Tahoma" w:cs="Tahoma"/>
          <w:b/>
          <w:sz w:val="24"/>
          <w:szCs w:val="24"/>
        </w:rPr>
        <w:t>La Compagnie Le Pas de l’oiseau :</w:t>
      </w:r>
    </w:p>
    <w:p w:rsidR="00640111" w:rsidRPr="00842095" w:rsidRDefault="00640111" w:rsidP="005F7E74">
      <w:pPr>
        <w:spacing w:after="0"/>
        <w:jc w:val="both"/>
        <w:rPr>
          <w:rFonts w:ascii="Tahoma" w:hAnsi="Tahoma" w:cs="Tahoma"/>
          <w:i/>
          <w:sz w:val="24"/>
          <w:szCs w:val="24"/>
        </w:rPr>
      </w:pPr>
      <w:hyperlink r:id="rId9" w:history="1">
        <w:r w:rsidRPr="00842095">
          <w:rPr>
            <w:rStyle w:val="Lienhypertexte"/>
            <w:rFonts w:ascii="Tahoma" w:hAnsi="Tahoma" w:cs="Tahoma"/>
            <w:i/>
            <w:sz w:val="24"/>
            <w:szCs w:val="24"/>
          </w:rPr>
          <w:t>https://lepasdeloiseau.wordpress.com</w:t>
        </w:r>
      </w:hyperlink>
    </w:p>
    <w:p w:rsidR="00842095" w:rsidRPr="00842095" w:rsidRDefault="00842095" w:rsidP="00842095">
      <w:pPr>
        <w:spacing w:after="0" w:line="290" w:lineRule="auto"/>
        <w:rPr>
          <w:rFonts w:ascii="Tahoma" w:hAnsi="Tahoma" w:cs="Tahoma"/>
          <w:i/>
          <w:sz w:val="24"/>
          <w:szCs w:val="24"/>
        </w:rPr>
      </w:pPr>
      <w:hyperlink r:id="rId10" w:history="1">
        <w:r w:rsidRPr="00842095">
          <w:rPr>
            <w:rStyle w:val="Lienhypertexte"/>
            <w:rFonts w:ascii="Tahoma" w:hAnsi="Tahoma" w:cs="Tahoma"/>
            <w:i/>
            <w:sz w:val="24"/>
            <w:szCs w:val="24"/>
            <w:u w:color="1154CC"/>
          </w:rPr>
          <w:t>www.lepasdeloiseau.org</w:t>
        </w:r>
      </w:hyperlink>
    </w:p>
    <w:p w:rsidR="00640111" w:rsidRDefault="00640111" w:rsidP="005F7E74">
      <w:pPr>
        <w:spacing w:after="0"/>
        <w:jc w:val="both"/>
        <w:rPr>
          <w:rFonts w:ascii="Tahoma" w:hAnsi="Tahoma" w:cs="Tahoma"/>
          <w:i/>
          <w:sz w:val="24"/>
          <w:szCs w:val="24"/>
        </w:rPr>
      </w:pPr>
    </w:p>
    <w:p w:rsidR="0039120D" w:rsidRDefault="00A45AE2" w:rsidP="00A45AE2">
      <w:pPr>
        <w:spacing w:after="0"/>
        <w:rPr>
          <w:rFonts w:ascii="Tahoma" w:hAnsi="Tahoma" w:cs="Tahoma"/>
          <w:sz w:val="24"/>
          <w:szCs w:val="24"/>
        </w:rPr>
      </w:pPr>
      <w:r>
        <w:rPr>
          <w:rFonts w:ascii="Tahoma" w:hAnsi="Tahoma" w:cs="Tahoma"/>
          <w:sz w:val="24"/>
          <w:szCs w:val="24"/>
        </w:rPr>
        <w:t xml:space="preserve">Le teaser du spectacle : </w:t>
      </w:r>
      <w:hyperlink r:id="rId11" w:history="1">
        <w:r w:rsidRPr="00827E85">
          <w:rPr>
            <w:rStyle w:val="Lienhypertexte"/>
            <w:rFonts w:ascii="Tahoma" w:hAnsi="Tahoma" w:cs="Tahoma"/>
            <w:sz w:val="24"/>
            <w:szCs w:val="24"/>
          </w:rPr>
          <w:t>https://www.youtube.com/watch?time_continue=35&amp;v=8jAHAaDz5No</w:t>
        </w:r>
      </w:hyperlink>
    </w:p>
    <w:p w:rsidR="00A45AE2" w:rsidRPr="00A45AE2" w:rsidRDefault="00A45AE2" w:rsidP="005F7E74">
      <w:pPr>
        <w:spacing w:after="0"/>
        <w:jc w:val="both"/>
        <w:rPr>
          <w:rFonts w:ascii="Tahoma" w:hAnsi="Tahoma" w:cs="Tahoma"/>
          <w:sz w:val="24"/>
          <w:szCs w:val="24"/>
        </w:rPr>
      </w:pPr>
    </w:p>
    <w:p w:rsidR="00046C00" w:rsidRPr="0027770C" w:rsidRDefault="00046C00" w:rsidP="00046C00">
      <w:pPr>
        <w:widowControl w:val="0"/>
        <w:tabs>
          <w:tab w:val="left" w:pos="5103"/>
        </w:tabs>
        <w:autoSpaceDE w:val="0"/>
        <w:autoSpaceDN w:val="0"/>
        <w:adjustRightInd w:val="0"/>
        <w:spacing w:after="0" w:line="240" w:lineRule="auto"/>
        <w:outlineLvl w:val="4"/>
        <w:rPr>
          <w:rFonts w:ascii="Patrick Hand" w:eastAsia="MS Mincho" w:hAnsi="Patrick Hand" w:cs="Tahoma"/>
          <w:b/>
          <w:bCs/>
          <w:color w:val="A71956"/>
          <w:sz w:val="36"/>
          <w:szCs w:val="36"/>
          <w:lang w:eastAsia="ja-JP"/>
        </w:rPr>
      </w:pPr>
      <w:r w:rsidRPr="0027770C">
        <w:rPr>
          <w:rFonts w:ascii="Patrick Hand" w:eastAsia="MS Mincho" w:hAnsi="Patrick Hand" w:cs="Tahoma"/>
          <w:b/>
          <w:bCs/>
          <w:color w:val="A71956"/>
          <w:sz w:val="36"/>
          <w:szCs w:val="36"/>
          <w:lang w:eastAsia="ja-JP"/>
        </w:rPr>
        <w:t>La distribution</w:t>
      </w:r>
    </w:p>
    <w:p w:rsidR="00046C00" w:rsidRPr="0027770C" w:rsidRDefault="00046C00" w:rsidP="00046C00">
      <w:pPr>
        <w:autoSpaceDE w:val="0"/>
        <w:autoSpaceDN w:val="0"/>
        <w:adjustRightInd w:val="0"/>
        <w:spacing w:after="0" w:line="240" w:lineRule="auto"/>
        <w:jc w:val="both"/>
        <w:rPr>
          <w:rFonts w:ascii="Tahoma" w:eastAsia="MS Mincho" w:hAnsi="Tahoma" w:cs="Tahoma"/>
          <w:sz w:val="24"/>
          <w:szCs w:val="24"/>
          <w:lang w:eastAsia="ja-JP"/>
        </w:rPr>
      </w:pPr>
    </w:p>
    <w:p w:rsidR="00046C00" w:rsidRPr="00640111" w:rsidRDefault="00046C00" w:rsidP="00046C00">
      <w:pPr>
        <w:spacing w:after="0"/>
        <w:jc w:val="both"/>
        <w:rPr>
          <w:rFonts w:ascii="Tahoma" w:eastAsia="MS Mincho" w:hAnsi="Tahoma" w:cs="Arial"/>
          <w:b/>
          <w:sz w:val="24"/>
          <w:szCs w:val="24"/>
        </w:rPr>
      </w:pPr>
      <w:r w:rsidRPr="0027770C">
        <w:rPr>
          <w:rFonts w:ascii="Tahoma" w:eastAsia="MS Mincho" w:hAnsi="Tahoma" w:cs="Arial"/>
          <w:sz w:val="24"/>
          <w:szCs w:val="24"/>
        </w:rPr>
        <w:t xml:space="preserve">Avec </w:t>
      </w:r>
      <w:r w:rsidRPr="00640111">
        <w:rPr>
          <w:rFonts w:ascii="Tahoma" w:eastAsia="MS Mincho" w:hAnsi="Tahoma" w:cs="Arial"/>
          <w:b/>
          <w:sz w:val="24"/>
          <w:szCs w:val="24"/>
        </w:rPr>
        <w:t xml:space="preserve">Amélie </w:t>
      </w:r>
      <w:proofErr w:type="spellStart"/>
      <w:r w:rsidRPr="00640111">
        <w:rPr>
          <w:rFonts w:ascii="Tahoma" w:eastAsia="MS Mincho" w:hAnsi="Tahoma" w:cs="Arial"/>
          <w:b/>
          <w:sz w:val="24"/>
          <w:szCs w:val="24"/>
        </w:rPr>
        <w:t>Chamoux</w:t>
      </w:r>
      <w:proofErr w:type="spellEnd"/>
      <w:r w:rsidRPr="00640111">
        <w:rPr>
          <w:rFonts w:ascii="Tahoma" w:eastAsia="MS Mincho" w:hAnsi="Tahoma" w:cs="Arial"/>
          <w:b/>
          <w:sz w:val="24"/>
          <w:szCs w:val="24"/>
        </w:rPr>
        <w:t xml:space="preserve">, Laurent </w:t>
      </w:r>
      <w:proofErr w:type="spellStart"/>
      <w:r w:rsidRPr="00640111">
        <w:rPr>
          <w:rFonts w:ascii="Tahoma" w:eastAsia="MS Mincho" w:hAnsi="Tahoma" w:cs="Arial"/>
          <w:b/>
          <w:sz w:val="24"/>
          <w:szCs w:val="24"/>
        </w:rPr>
        <w:t>Eyraud</w:t>
      </w:r>
      <w:proofErr w:type="spellEnd"/>
      <w:r w:rsidRPr="00640111">
        <w:rPr>
          <w:rFonts w:ascii="Tahoma" w:eastAsia="MS Mincho" w:hAnsi="Tahoma" w:cs="Arial"/>
          <w:b/>
          <w:sz w:val="24"/>
          <w:szCs w:val="24"/>
        </w:rPr>
        <w:t>-Chaume</w:t>
      </w:r>
    </w:p>
    <w:p w:rsidR="00046C00" w:rsidRPr="00640111" w:rsidRDefault="00046C00" w:rsidP="00046C00">
      <w:pPr>
        <w:spacing w:after="0"/>
        <w:jc w:val="both"/>
        <w:rPr>
          <w:rFonts w:ascii="Tahoma" w:eastAsia="MS Mincho" w:hAnsi="Tahoma" w:cs="Arial"/>
          <w:b/>
          <w:sz w:val="24"/>
          <w:szCs w:val="24"/>
        </w:rPr>
      </w:pPr>
      <w:r w:rsidRPr="00640111">
        <w:rPr>
          <w:rFonts w:ascii="Tahoma" w:eastAsia="MS Mincho" w:hAnsi="Tahoma" w:cs="Arial"/>
          <w:sz w:val="24"/>
          <w:szCs w:val="24"/>
        </w:rPr>
        <w:t>Création sonore et musicale</w:t>
      </w:r>
      <w:r w:rsidRPr="00640111">
        <w:rPr>
          <w:rFonts w:ascii="Tahoma" w:eastAsia="MS Mincho" w:hAnsi="Tahoma" w:cs="Arial"/>
          <w:b/>
          <w:sz w:val="24"/>
          <w:szCs w:val="24"/>
        </w:rPr>
        <w:t xml:space="preserve"> Antoine Chao, Lionel Blanchard, Julien </w:t>
      </w:r>
      <w:proofErr w:type="spellStart"/>
      <w:r w:rsidRPr="00640111">
        <w:rPr>
          <w:rFonts w:ascii="Tahoma" w:eastAsia="MS Mincho" w:hAnsi="Tahoma" w:cs="Arial"/>
          <w:b/>
          <w:sz w:val="24"/>
          <w:szCs w:val="24"/>
        </w:rPr>
        <w:t>Lathière</w:t>
      </w:r>
      <w:proofErr w:type="spellEnd"/>
    </w:p>
    <w:p w:rsidR="00046C00" w:rsidRPr="00640111" w:rsidRDefault="00046C00" w:rsidP="00046C00">
      <w:pPr>
        <w:spacing w:after="0"/>
        <w:jc w:val="both"/>
        <w:rPr>
          <w:rFonts w:ascii="Tahoma" w:eastAsia="MS Mincho" w:hAnsi="Tahoma" w:cs="Arial"/>
          <w:b/>
          <w:sz w:val="24"/>
          <w:szCs w:val="24"/>
        </w:rPr>
      </w:pPr>
      <w:r w:rsidRPr="00640111">
        <w:rPr>
          <w:rFonts w:ascii="Tahoma" w:eastAsia="MS Mincho" w:hAnsi="Tahoma" w:cs="Arial"/>
          <w:sz w:val="24"/>
          <w:szCs w:val="24"/>
        </w:rPr>
        <w:t>Création lumière</w:t>
      </w:r>
      <w:r w:rsidRPr="00640111">
        <w:rPr>
          <w:rFonts w:ascii="Tahoma" w:eastAsia="MS Mincho" w:hAnsi="Tahoma" w:cs="Arial"/>
          <w:b/>
          <w:sz w:val="24"/>
          <w:szCs w:val="24"/>
        </w:rPr>
        <w:t xml:space="preserve"> Olivier </w:t>
      </w:r>
      <w:proofErr w:type="spellStart"/>
      <w:r w:rsidRPr="00640111">
        <w:rPr>
          <w:rFonts w:ascii="Tahoma" w:eastAsia="MS Mincho" w:hAnsi="Tahoma" w:cs="Arial"/>
          <w:b/>
          <w:sz w:val="24"/>
          <w:szCs w:val="24"/>
        </w:rPr>
        <w:t>Chamoux</w:t>
      </w:r>
      <w:proofErr w:type="spellEnd"/>
      <w:r w:rsidRPr="00640111">
        <w:rPr>
          <w:rFonts w:ascii="Tahoma" w:eastAsia="MS Mincho" w:hAnsi="Tahoma" w:cs="Arial"/>
          <w:b/>
          <w:sz w:val="24"/>
          <w:szCs w:val="24"/>
        </w:rPr>
        <w:t>, Fabien Faure</w:t>
      </w:r>
    </w:p>
    <w:p w:rsidR="00046C00" w:rsidRDefault="00046C00" w:rsidP="00046C00">
      <w:pPr>
        <w:spacing w:after="0"/>
        <w:jc w:val="both"/>
        <w:rPr>
          <w:rFonts w:ascii="Tahoma" w:eastAsia="MS Mincho" w:hAnsi="Tahoma" w:cs="Arial"/>
          <w:b/>
          <w:sz w:val="24"/>
          <w:szCs w:val="24"/>
        </w:rPr>
      </w:pPr>
      <w:r w:rsidRPr="00640111">
        <w:rPr>
          <w:rFonts w:ascii="Tahoma" w:eastAsia="MS Mincho" w:hAnsi="Tahoma" w:cs="Arial"/>
          <w:sz w:val="24"/>
          <w:szCs w:val="24"/>
        </w:rPr>
        <w:t>Collaboration artistique</w:t>
      </w:r>
      <w:r w:rsidRPr="00640111">
        <w:rPr>
          <w:rFonts w:ascii="Tahoma" w:eastAsia="MS Mincho" w:hAnsi="Tahoma" w:cs="Arial"/>
          <w:b/>
          <w:sz w:val="24"/>
          <w:szCs w:val="24"/>
        </w:rPr>
        <w:t xml:space="preserve"> Christophe Moyer</w:t>
      </w:r>
    </w:p>
    <w:p w:rsidR="0039120D" w:rsidRDefault="0039120D" w:rsidP="00046C00">
      <w:pPr>
        <w:spacing w:after="0"/>
        <w:jc w:val="both"/>
        <w:rPr>
          <w:rFonts w:ascii="Tahoma" w:hAnsi="Tahoma" w:cs="Tahoma"/>
          <w:i/>
          <w:sz w:val="24"/>
          <w:szCs w:val="24"/>
        </w:rPr>
      </w:pPr>
    </w:p>
    <w:p w:rsidR="00046C00" w:rsidRDefault="00046C00" w:rsidP="00046C00">
      <w:pPr>
        <w:spacing w:after="0"/>
        <w:rPr>
          <w:rFonts w:ascii="Tahoma" w:hAnsi="Tahoma" w:cs="Tahoma"/>
          <w:i/>
          <w:sz w:val="24"/>
          <w:szCs w:val="24"/>
        </w:rPr>
      </w:pPr>
      <w:r>
        <w:rPr>
          <w:rFonts w:ascii="Tahoma" w:hAnsi="Tahoma" w:cs="Tahoma"/>
          <w:i/>
          <w:noProof/>
          <w:sz w:val="24"/>
          <w:szCs w:val="24"/>
          <w:lang w:eastAsia="fr-FR"/>
        </w:rPr>
        <w:drawing>
          <wp:anchor distT="0" distB="0" distL="0" distR="0" simplePos="0" relativeHeight="251659264" behindDoc="0" locked="0" layoutInCell="1" allowOverlap="1">
            <wp:simplePos x="0" y="0"/>
            <wp:positionH relativeFrom="page">
              <wp:posOffset>2698750</wp:posOffset>
            </wp:positionH>
            <wp:positionV relativeFrom="paragraph">
              <wp:posOffset>93980</wp:posOffset>
            </wp:positionV>
            <wp:extent cx="2226310" cy="1485900"/>
            <wp:effectExtent l="19050" t="0" r="254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2226310" cy="1485900"/>
                    </a:xfrm>
                    <a:prstGeom prst="rect">
                      <a:avLst/>
                    </a:prstGeom>
                  </pic:spPr>
                </pic:pic>
              </a:graphicData>
            </a:graphic>
          </wp:anchor>
        </w:drawing>
      </w:r>
    </w:p>
    <w:p w:rsidR="00046C00" w:rsidRDefault="00046C00" w:rsidP="00046C00">
      <w:pPr>
        <w:spacing w:after="0"/>
        <w:rPr>
          <w:rFonts w:ascii="Tahoma" w:hAnsi="Tahoma" w:cs="Tahoma"/>
          <w:i/>
          <w:sz w:val="24"/>
          <w:szCs w:val="24"/>
        </w:rPr>
      </w:pPr>
    </w:p>
    <w:p w:rsidR="00046C00" w:rsidRDefault="00046C00" w:rsidP="00046C00">
      <w:pPr>
        <w:spacing w:after="0"/>
        <w:rPr>
          <w:rFonts w:ascii="Tahoma" w:hAnsi="Tahoma" w:cs="Tahoma"/>
          <w:i/>
          <w:sz w:val="24"/>
          <w:szCs w:val="24"/>
        </w:rPr>
      </w:pPr>
    </w:p>
    <w:p w:rsidR="00046C00" w:rsidRDefault="00046C00" w:rsidP="00046C00">
      <w:pPr>
        <w:spacing w:after="0"/>
        <w:rPr>
          <w:rFonts w:ascii="Tahoma" w:hAnsi="Tahoma" w:cs="Tahoma"/>
          <w:i/>
          <w:sz w:val="24"/>
          <w:szCs w:val="24"/>
        </w:rPr>
      </w:pPr>
    </w:p>
    <w:p w:rsidR="00046C00" w:rsidRDefault="00046C00" w:rsidP="00046C00">
      <w:pPr>
        <w:spacing w:after="0"/>
        <w:rPr>
          <w:rFonts w:ascii="Tahoma" w:hAnsi="Tahoma" w:cs="Tahoma"/>
          <w:i/>
          <w:sz w:val="24"/>
          <w:szCs w:val="24"/>
        </w:rPr>
      </w:pPr>
    </w:p>
    <w:p w:rsidR="00046C00" w:rsidRDefault="00046C00" w:rsidP="00046C00">
      <w:pPr>
        <w:spacing w:after="0"/>
        <w:rPr>
          <w:rFonts w:ascii="Tahoma" w:hAnsi="Tahoma" w:cs="Tahoma"/>
          <w:i/>
          <w:sz w:val="24"/>
          <w:szCs w:val="24"/>
        </w:rPr>
      </w:pPr>
    </w:p>
    <w:p w:rsidR="00046C00" w:rsidRDefault="00046C00" w:rsidP="00046C00">
      <w:pPr>
        <w:spacing w:after="0"/>
        <w:rPr>
          <w:rFonts w:ascii="Tahoma" w:hAnsi="Tahoma" w:cs="Tahoma"/>
          <w:i/>
          <w:sz w:val="24"/>
          <w:szCs w:val="24"/>
        </w:rPr>
      </w:pPr>
    </w:p>
    <w:p w:rsidR="00046C00" w:rsidRDefault="00046C00" w:rsidP="00046C00">
      <w:pPr>
        <w:spacing w:after="0"/>
        <w:rPr>
          <w:rFonts w:ascii="Tahoma" w:hAnsi="Tahoma" w:cs="Tahoma"/>
          <w:i/>
          <w:sz w:val="24"/>
          <w:szCs w:val="24"/>
        </w:rPr>
      </w:pPr>
    </w:p>
    <w:p w:rsidR="00640111" w:rsidRDefault="00640111">
      <w:pPr>
        <w:rPr>
          <w:rFonts w:ascii="Tahoma" w:hAnsi="Tahoma" w:cs="Tahoma"/>
          <w:sz w:val="24"/>
          <w:szCs w:val="24"/>
        </w:rPr>
      </w:pPr>
      <w:r>
        <w:rPr>
          <w:rFonts w:ascii="Tahoma" w:hAnsi="Tahoma" w:cs="Tahoma"/>
          <w:sz w:val="24"/>
          <w:szCs w:val="24"/>
        </w:rPr>
        <w:br w:type="page"/>
      </w:r>
    </w:p>
    <w:p w:rsidR="00640111" w:rsidRPr="00F90CE2" w:rsidRDefault="00640111" w:rsidP="00640111">
      <w:pPr>
        <w:widowControl w:val="0"/>
        <w:tabs>
          <w:tab w:val="left" w:pos="5103"/>
        </w:tabs>
        <w:autoSpaceDE w:val="0"/>
        <w:autoSpaceDN w:val="0"/>
        <w:adjustRightInd w:val="0"/>
        <w:spacing w:after="0" w:line="240" w:lineRule="auto"/>
        <w:outlineLvl w:val="4"/>
        <w:rPr>
          <w:rFonts w:ascii="Patrick Hand" w:eastAsia="Times New Roman" w:hAnsi="Patrick Hand" w:cs="Tahoma"/>
          <w:b/>
          <w:bCs/>
          <w:iCs/>
          <w:color w:val="A71956"/>
          <w:sz w:val="12"/>
          <w:szCs w:val="12"/>
          <w:lang w:eastAsia="fr-FR"/>
        </w:rPr>
      </w:pPr>
      <w:r w:rsidRPr="00F90CE2">
        <w:rPr>
          <w:rFonts w:ascii="Patrick Hand" w:eastAsia="MS Mincho" w:hAnsi="Patrick Hand" w:cs="Tahoma"/>
          <w:b/>
          <w:bCs/>
          <w:color w:val="A71956"/>
          <w:sz w:val="36"/>
          <w:szCs w:val="36"/>
          <w:lang w:eastAsia="ja-JP"/>
        </w:rPr>
        <w:lastRenderedPageBreak/>
        <w:t>La presse en parle…</w:t>
      </w:r>
      <w:r w:rsidRPr="00F90CE2">
        <w:rPr>
          <w:rFonts w:ascii="Patrick Hand" w:eastAsia="Times New Roman" w:hAnsi="Patrick Hand" w:cs="Tahoma"/>
          <w:b/>
          <w:bCs/>
          <w:iCs/>
          <w:color w:val="A71956"/>
          <w:sz w:val="36"/>
          <w:szCs w:val="36"/>
          <w:lang w:eastAsia="fr-FR"/>
        </w:rPr>
        <w:t xml:space="preserve"> </w:t>
      </w:r>
    </w:p>
    <w:p w:rsidR="00640111" w:rsidRDefault="00640111" w:rsidP="00640111">
      <w:pPr>
        <w:autoSpaceDE w:val="0"/>
        <w:autoSpaceDN w:val="0"/>
        <w:adjustRightInd w:val="0"/>
        <w:spacing w:after="0" w:line="240" w:lineRule="auto"/>
        <w:jc w:val="both"/>
        <w:rPr>
          <w:rFonts w:ascii="Museo Sans 500" w:eastAsia="MS Mincho" w:hAnsi="Museo Sans 500" w:cs="Tahoma"/>
          <w:i/>
          <w:sz w:val="24"/>
          <w:szCs w:val="24"/>
        </w:rPr>
      </w:pPr>
    </w:p>
    <w:p w:rsidR="00640111" w:rsidRDefault="00640111" w:rsidP="00640111">
      <w:pPr>
        <w:spacing w:after="0"/>
        <w:jc w:val="both"/>
        <w:rPr>
          <w:rFonts w:ascii="Museo Sans 500" w:eastAsia="MS Mincho" w:hAnsi="Museo Sans 500" w:cs="Tahoma"/>
          <w:b/>
        </w:rPr>
      </w:pPr>
      <w:r w:rsidRPr="00640111">
        <w:rPr>
          <w:rFonts w:ascii="Museo Sans 500" w:eastAsia="MS Mincho" w:hAnsi="Museo Sans 500" w:cs="Tahoma"/>
          <w:i/>
          <w:iCs/>
        </w:rPr>
        <w:t>"Une véritable visite, guidée par la réflexion et le sensible qu’Amélie et Laurent insufflent</w:t>
      </w:r>
      <w:r>
        <w:rPr>
          <w:rFonts w:ascii="Museo Sans 500" w:eastAsia="MS Mincho" w:hAnsi="Museo Sans 500" w:cs="Tahoma"/>
          <w:i/>
          <w:iCs/>
        </w:rPr>
        <w:t xml:space="preserve"> </w:t>
      </w:r>
      <w:r w:rsidRPr="00640111">
        <w:rPr>
          <w:rFonts w:ascii="Museo Sans 500" w:eastAsia="MS Mincho" w:hAnsi="Museo Sans 500" w:cs="Tahoma"/>
          <w:i/>
          <w:iCs/>
        </w:rPr>
        <w:t>à tous les personnages qu’ils incarnent, comme autant de reflets de l’école d’aujourd’hui</w:t>
      </w:r>
      <w:r>
        <w:rPr>
          <w:rFonts w:ascii="Museo Sans 500" w:eastAsia="MS Mincho" w:hAnsi="Museo Sans 500" w:cs="Tahoma"/>
          <w:i/>
          <w:iCs/>
        </w:rPr>
        <w:t xml:space="preserve"> </w:t>
      </w:r>
      <w:r w:rsidRPr="00640111">
        <w:rPr>
          <w:rFonts w:ascii="Museo Sans 500" w:eastAsia="MS Mincho" w:hAnsi="Museo Sans 500" w:cs="Tahoma"/>
          <w:i/>
          <w:iCs/>
        </w:rPr>
        <w:t xml:space="preserve">et de celle de demain." </w:t>
      </w:r>
      <w:r w:rsidRPr="00640111">
        <w:rPr>
          <w:rFonts w:ascii="Museo Sans 500" w:eastAsia="MS Mincho" w:hAnsi="Museo Sans 500" w:cs="Tahoma"/>
          <w:b/>
        </w:rPr>
        <w:t>Christophe Moyer</w:t>
      </w:r>
    </w:p>
    <w:p w:rsidR="00640111" w:rsidRDefault="00640111" w:rsidP="00640111">
      <w:pPr>
        <w:spacing w:after="0"/>
        <w:jc w:val="both"/>
        <w:rPr>
          <w:rFonts w:ascii="Museo Sans 500" w:eastAsia="MS Mincho" w:hAnsi="Museo Sans 500" w:cs="Tahoma"/>
        </w:rPr>
      </w:pPr>
    </w:p>
    <w:p w:rsidR="00323A32" w:rsidRDefault="00323A32" w:rsidP="00640111">
      <w:pPr>
        <w:spacing w:after="0"/>
        <w:jc w:val="both"/>
        <w:rPr>
          <w:rFonts w:ascii="Museo Sans 500" w:eastAsia="MS Mincho" w:hAnsi="Museo Sans 500" w:cs="Tahoma"/>
          <w:i/>
          <w:lang w:bidi="fr-FR"/>
        </w:rPr>
      </w:pPr>
      <w:r w:rsidRPr="00323A32">
        <w:rPr>
          <w:rFonts w:ascii="Museo Sans 500" w:eastAsia="MS Mincho" w:hAnsi="Museo Sans 500" w:cs="Tahoma"/>
          <w:i/>
          <w:lang w:bidi="fr-FR"/>
        </w:rPr>
        <w:t>(...)</w:t>
      </w:r>
      <w:r>
        <w:rPr>
          <w:rFonts w:ascii="Museo Sans 500" w:eastAsia="MS Mincho" w:hAnsi="Museo Sans 500" w:cs="Tahoma"/>
          <w:i/>
          <w:lang w:bidi="fr-FR"/>
        </w:rPr>
        <w:t xml:space="preserve"> « </w:t>
      </w:r>
      <w:r w:rsidRPr="00323A32">
        <w:rPr>
          <w:rFonts w:ascii="Museo Sans 500" w:eastAsia="MS Mincho" w:hAnsi="Museo Sans 500" w:cs="Tahoma"/>
          <w:i/>
          <w:lang w:bidi="fr-FR"/>
        </w:rPr>
        <w:t>De la vieille institutrice bourrée de certitudes, à Luigi, à l’accent impayable, qui préfère faire cours dehors et monter sur la table pour enseigner,</w:t>
      </w:r>
      <w:r>
        <w:rPr>
          <w:rFonts w:ascii="Museo Sans 500" w:eastAsia="MS Mincho" w:hAnsi="Museo Sans 500" w:cs="Tahoma"/>
          <w:i/>
          <w:lang w:bidi="fr-FR"/>
        </w:rPr>
        <w:t xml:space="preserve"> </w:t>
      </w:r>
      <w:r w:rsidRPr="00323A32">
        <w:rPr>
          <w:rFonts w:ascii="Museo Sans 500" w:eastAsia="MS Mincho" w:hAnsi="Museo Sans 500" w:cs="Tahoma"/>
          <w:i/>
          <w:lang w:bidi="fr-FR"/>
        </w:rPr>
        <w:t>le champ est large et laisse place à une multitude de caractères qui témoignent de la complexité de vivre ensemble. Mais au bout du compte, on sent bien que c’est de cette diversité que l’école,</w:t>
      </w:r>
      <w:r>
        <w:rPr>
          <w:rFonts w:ascii="Museo Sans 500" w:eastAsia="MS Mincho" w:hAnsi="Museo Sans 500" w:cs="Tahoma"/>
          <w:i/>
          <w:lang w:bidi="fr-FR"/>
        </w:rPr>
        <w:t xml:space="preserve"> </w:t>
      </w:r>
      <w:r w:rsidRPr="00323A32">
        <w:rPr>
          <w:rFonts w:ascii="Museo Sans 500" w:eastAsia="MS Mincho" w:hAnsi="Museo Sans 500" w:cs="Tahoma"/>
          <w:i/>
          <w:lang w:bidi="fr-FR"/>
        </w:rPr>
        <w:t>en particulier,</w:t>
      </w:r>
      <w:r>
        <w:rPr>
          <w:rFonts w:ascii="Museo Sans 500" w:eastAsia="MS Mincho" w:hAnsi="Museo Sans 500" w:cs="Tahoma"/>
          <w:i/>
          <w:lang w:bidi="fr-FR"/>
        </w:rPr>
        <w:t xml:space="preserve"> </w:t>
      </w:r>
      <w:r w:rsidRPr="00323A32">
        <w:rPr>
          <w:rFonts w:ascii="Museo Sans 500" w:eastAsia="MS Mincho" w:hAnsi="Museo Sans 500" w:cs="Tahoma"/>
          <w:i/>
          <w:lang w:bidi="fr-FR"/>
        </w:rPr>
        <w:t>et la communauté humaine en général,</w:t>
      </w:r>
      <w:r>
        <w:rPr>
          <w:rFonts w:ascii="Museo Sans 500" w:eastAsia="MS Mincho" w:hAnsi="Museo Sans 500" w:cs="Tahoma"/>
          <w:i/>
          <w:lang w:bidi="fr-FR"/>
        </w:rPr>
        <w:t xml:space="preserve"> </w:t>
      </w:r>
      <w:r w:rsidRPr="00323A32">
        <w:rPr>
          <w:rFonts w:ascii="Museo Sans 500" w:eastAsia="MS Mincho" w:hAnsi="Museo Sans 500" w:cs="Tahoma"/>
          <w:i/>
          <w:lang w:bidi="fr-FR"/>
        </w:rPr>
        <w:t>doivent tirer leurs forces</w:t>
      </w:r>
      <w:proofErr w:type="gramStart"/>
      <w:r w:rsidRPr="00323A32">
        <w:rPr>
          <w:rFonts w:ascii="Museo Sans 500" w:eastAsia="MS Mincho" w:hAnsi="Museo Sans 500" w:cs="Tahoma"/>
          <w:i/>
          <w:lang w:bidi="fr-FR"/>
        </w:rPr>
        <w:t>.</w:t>
      </w:r>
      <w:r>
        <w:rPr>
          <w:rFonts w:ascii="Museo Sans 500" w:eastAsia="MS Mincho" w:hAnsi="Museo Sans 500" w:cs="Tahoma"/>
          <w:i/>
          <w:lang w:bidi="fr-FR"/>
        </w:rPr>
        <w:t>[</w:t>
      </w:r>
      <w:proofErr w:type="gramEnd"/>
      <w:r>
        <w:rPr>
          <w:rFonts w:ascii="Museo Sans 500" w:eastAsia="MS Mincho" w:hAnsi="Museo Sans 500" w:cs="Tahoma"/>
          <w:i/>
          <w:lang w:bidi="fr-FR"/>
        </w:rPr>
        <w:t>…]</w:t>
      </w:r>
      <w:r w:rsidRPr="00323A32">
        <w:rPr>
          <w:rFonts w:ascii="Museo Sans 500" w:eastAsia="MS Mincho" w:hAnsi="Museo Sans 500" w:cs="Tahoma"/>
          <w:i/>
          <w:lang w:bidi="fr-FR"/>
        </w:rPr>
        <w:t xml:space="preserve"> </w:t>
      </w:r>
      <w:r>
        <w:rPr>
          <w:rFonts w:ascii="Museo Sans 500" w:eastAsia="MS Mincho" w:hAnsi="Museo Sans 500" w:cs="Tahoma"/>
          <w:i/>
          <w:lang w:bidi="fr-FR"/>
        </w:rPr>
        <w:t>M</w:t>
      </w:r>
      <w:r w:rsidRPr="00323A32">
        <w:rPr>
          <w:rFonts w:ascii="Museo Sans 500" w:eastAsia="MS Mincho" w:hAnsi="Museo Sans 500" w:cs="Tahoma"/>
          <w:i/>
          <w:lang w:bidi="fr-FR"/>
        </w:rPr>
        <w:t xml:space="preserve">is en scène par Christophe Moyer, Amélie </w:t>
      </w:r>
      <w:proofErr w:type="spellStart"/>
      <w:r w:rsidRPr="00323A32">
        <w:rPr>
          <w:rFonts w:ascii="Museo Sans 500" w:eastAsia="MS Mincho" w:hAnsi="Museo Sans 500" w:cs="Tahoma"/>
          <w:i/>
          <w:lang w:bidi="fr-FR"/>
        </w:rPr>
        <w:t>Chamoux</w:t>
      </w:r>
      <w:proofErr w:type="spellEnd"/>
      <w:r w:rsidRPr="00323A32">
        <w:rPr>
          <w:rFonts w:ascii="Museo Sans 500" w:eastAsia="MS Mincho" w:hAnsi="Museo Sans 500" w:cs="Tahoma"/>
          <w:i/>
          <w:lang w:bidi="fr-FR"/>
        </w:rPr>
        <w:t xml:space="preserve"> et Laurent </w:t>
      </w:r>
      <w:proofErr w:type="spellStart"/>
      <w:r w:rsidRPr="00323A32">
        <w:rPr>
          <w:rFonts w:ascii="Museo Sans 500" w:eastAsia="MS Mincho" w:hAnsi="Museo Sans 500" w:cs="Tahoma"/>
          <w:i/>
          <w:lang w:bidi="fr-FR"/>
        </w:rPr>
        <w:t>EyraudChaume</w:t>
      </w:r>
      <w:proofErr w:type="spellEnd"/>
      <w:r w:rsidRPr="00323A32">
        <w:rPr>
          <w:rFonts w:ascii="Museo Sans 500" w:eastAsia="MS Mincho" w:hAnsi="Museo Sans 500" w:cs="Tahoma"/>
          <w:i/>
          <w:lang w:bidi="fr-FR"/>
        </w:rPr>
        <w:t xml:space="preserve"> multiplient les prouesses d’acteurs. Interprétant tous les rôles, excellant dans l’usage des accents, les deux comédiens offrent à voir la vie des écoles françaises. Du préfabriqué temporaire qui dure depuis vingt ans à la cour de récré, défile devant nous une matière riche de réflexions</w:t>
      </w:r>
      <w:r>
        <w:rPr>
          <w:rFonts w:ascii="Museo Sans 500" w:eastAsia="MS Mincho" w:hAnsi="Museo Sans 500" w:cs="Tahoma"/>
          <w:i/>
          <w:lang w:bidi="fr-FR"/>
        </w:rPr>
        <w:t>. »</w:t>
      </w:r>
    </w:p>
    <w:p w:rsidR="00323A32" w:rsidRDefault="00323A32" w:rsidP="00323A32">
      <w:pPr>
        <w:spacing w:after="0"/>
        <w:jc w:val="right"/>
        <w:rPr>
          <w:rFonts w:ascii="Museo Sans 500" w:eastAsia="MS Mincho" w:hAnsi="Museo Sans 500" w:cs="Tahoma"/>
          <w:b/>
          <w:lang w:bidi="fr-FR"/>
        </w:rPr>
      </w:pPr>
      <w:r>
        <w:rPr>
          <w:rFonts w:ascii="Museo Sans 500" w:eastAsia="MS Mincho" w:hAnsi="Museo Sans 500" w:cs="Tahoma"/>
          <w:i/>
          <w:lang w:bidi="fr-FR"/>
        </w:rPr>
        <w:t xml:space="preserve"> </w:t>
      </w:r>
      <w:r w:rsidRPr="00323A32">
        <w:rPr>
          <w:rFonts w:ascii="Museo Sans 500" w:eastAsia="MS Mincho" w:hAnsi="Museo Sans 500" w:cs="Tahoma"/>
          <w:b/>
          <w:lang w:bidi="fr-FR"/>
        </w:rPr>
        <w:t>Le Dauphiné Libéré (novembre 2016)</w:t>
      </w:r>
    </w:p>
    <w:p w:rsidR="00323A32" w:rsidRDefault="00323A32" w:rsidP="00640111">
      <w:pPr>
        <w:spacing w:after="0"/>
        <w:jc w:val="both"/>
        <w:rPr>
          <w:rFonts w:ascii="Museo Sans 500" w:eastAsia="MS Mincho" w:hAnsi="Museo Sans 500" w:cs="Tahoma"/>
          <w:b/>
          <w:lang w:bidi="fr-FR"/>
        </w:rPr>
      </w:pPr>
    </w:p>
    <w:p w:rsidR="00323A32" w:rsidRDefault="00323A32" w:rsidP="00640111">
      <w:pPr>
        <w:spacing w:after="0"/>
        <w:jc w:val="both"/>
        <w:rPr>
          <w:rFonts w:ascii="Tahoma" w:eastAsia="MS Mincho" w:hAnsi="Tahoma" w:cs="Tahoma"/>
          <w:i/>
          <w:sz w:val="24"/>
          <w:szCs w:val="24"/>
          <w:lang w:bidi="fr-FR"/>
        </w:rPr>
      </w:pPr>
      <w:r>
        <w:rPr>
          <w:rFonts w:ascii="Tahoma" w:eastAsia="MS Mincho" w:hAnsi="Tahoma" w:cs="Tahoma"/>
          <w:i/>
          <w:sz w:val="24"/>
          <w:szCs w:val="24"/>
          <w:lang w:bidi="fr-FR"/>
        </w:rPr>
        <w:t xml:space="preserve">« … </w:t>
      </w:r>
      <w:r w:rsidRPr="00323A32">
        <w:rPr>
          <w:rFonts w:ascii="Tahoma" w:eastAsia="MS Mincho" w:hAnsi="Tahoma" w:cs="Tahoma"/>
          <w:i/>
          <w:sz w:val="24"/>
          <w:szCs w:val="24"/>
          <w:lang w:bidi="fr-FR"/>
        </w:rPr>
        <w:t>l’univers de l’école se révèle au plus juste, à la fois cage étriquée et horizon de liberté.</w:t>
      </w:r>
      <w:r>
        <w:rPr>
          <w:rFonts w:ascii="Tahoma" w:eastAsia="MS Mincho" w:hAnsi="Tahoma" w:cs="Tahoma"/>
          <w:i/>
          <w:sz w:val="24"/>
          <w:szCs w:val="24"/>
          <w:lang w:bidi="fr-FR"/>
        </w:rPr>
        <w:t xml:space="preserve"> </w:t>
      </w:r>
      <w:r w:rsidRPr="00323A32">
        <w:rPr>
          <w:rFonts w:ascii="Tahoma" w:eastAsia="MS Mincho" w:hAnsi="Tahoma" w:cs="Tahoma"/>
          <w:i/>
          <w:sz w:val="24"/>
          <w:szCs w:val="24"/>
          <w:lang w:bidi="fr-FR"/>
        </w:rPr>
        <w:t>L’entrée en scène se fait au son d’une voix de petite fille qui énonce les « métiers » de la classe, responsable du tableau, des cartables ou ramasseur de copies. Puis une immense palette de personnages défile, incarnés par les acteurs. Tous deux ont beaucoup pratiqué le conte. Ils donnent à leur théâtre-récit des allures de conte du réel d’une grande justesse.</w:t>
      </w:r>
      <w:r>
        <w:rPr>
          <w:rFonts w:ascii="Tahoma" w:eastAsia="MS Mincho" w:hAnsi="Tahoma" w:cs="Tahoma"/>
          <w:i/>
          <w:sz w:val="24"/>
          <w:szCs w:val="24"/>
          <w:lang w:bidi="fr-FR"/>
        </w:rPr>
        <w:t> »</w:t>
      </w:r>
    </w:p>
    <w:p w:rsidR="00323A32" w:rsidRPr="00323A32" w:rsidRDefault="00323A32" w:rsidP="00323A32">
      <w:pPr>
        <w:spacing w:after="0"/>
        <w:jc w:val="right"/>
        <w:rPr>
          <w:rFonts w:ascii="Tahoma" w:eastAsia="MS Mincho" w:hAnsi="Tahoma" w:cs="Tahoma"/>
          <w:b/>
          <w:sz w:val="24"/>
          <w:szCs w:val="24"/>
        </w:rPr>
      </w:pPr>
      <w:r w:rsidRPr="00323A32">
        <w:rPr>
          <w:rFonts w:ascii="Tahoma" w:eastAsia="MS Mincho" w:hAnsi="Tahoma" w:cs="Tahoma"/>
          <w:b/>
          <w:sz w:val="24"/>
          <w:szCs w:val="24"/>
        </w:rPr>
        <w:t>Zibeline (novembre 2016)</w:t>
      </w:r>
    </w:p>
    <w:p w:rsidR="00323A32" w:rsidRDefault="00323A32" w:rsidP="00640111">
      <w:pPr>
        <w:spacing w:after="0"/>
        <w:jc w:val="both"/>
        <w:rPr>
          <w:rFonts w:ascii="Tahoma" w:eastAsia="MS Mincho" w:hAnsi="Tahoma" w:cs="Tahoma"/>
          <w:i/>
          <w:sz w:val="24"/>
          <w:szCs w:val="24"/>
          <w:lang w:bidi="fr-FR"/>
        </w:rPr>
      </w:pPr>
    </w:p>
    <w:p w:rsidR="00323A32" w:rsidRPr="00323A32" w:rsidRDefault="00323A32" w:rsidP="00323A32">
      <w:pPr>
        <w:spacing w:after="0"/>
        <w:jc w:val="both"/>
        <w:rPr>
          <w:rFonts w:ascii="Tahoma" w:eastAsia="MS Mincho" w:hAnsi="Tahoma" w:cs="Tahoma"/>
          <w:i/>
          <w:sz w:val="24"/>
          <w:szCs w:val="24"/>
          <w:lang w:bidi="fr-FR"/>
        </w:rPr>
      </w:pPr>
      <w:r>
        <w:rPr>
          <w:rFonts w:ascii="Tahoma" w:eastAsia="MS Mincho" w:hAnsi="Tahoma" w:cs="Tahoma"/>
          <w:i/>
          <w:sz w:val="24"/>
          <w:szCs w:val="24"/>
          <w:lang w:bidi="fr-FR"/>
        </w:rPr>
        <w:t>« </w:t>
      </w:r>
      <w:r w:rsidRPr="00323A32">
        <w:rPr>
          <w:rFonts w:ascii="Tahoma" w:eastAsia="MS Mincho" w:hAnsi="Tahoma" w:cs="Tahoma"/>
          <w:i/>
          <w:sz w:val="24"/>
          <w:szCs w:val="24"/>
          <w:lang w:bidi="fr-FR"/>
        </w:rPr>
        <w:t>Venu de l’enfance ou de sa vie de parent. Rempli de trouvailles visuelles simples et efficaces</w:t>
      </w:r>
      <w:r>
        <w:rPr>
          <w:rFonts w:ascii="Tahoma" w:eastAsia="MS Mincho" w:hAnsi="Tahoma" w:cs="Tahoma"/>
          <w:i/>
          <w:sz w:val="24"/>
          <w:szCs w:val="24"/>
          <w:lang w:bidi="fr-FR"/>
        </w:rPr>
        <w:t xml:space="preserve"> […</w:t>
      </w:r>
      <w:proofErr w:type="gramStart"/>
      <w:r>
        <w:rPr>
          <w:rFonts w:ascii="Tahoma" w:eastAsia="MS Mincho" w:hAnsi="Tahoma" w:cs="Tahoma"/>
          <w:i/>
          <w:sz w:val="24"/>
          <w:szCs w:val="24"/>
          <w:lang w:bidi="fr-FR"/>
        </w:rPr>
        <w:t>]</w:t>
      </w:r>
      <w:r w:rsidRPr="00323A32">
        <w:rPr>
          <w:rFonts w:ascii="Tahoma" w:eastAsia="MS Mincho" w:hAnsi="Tahoma" w:cs="Tahoma"/>
          <w:i/>
          <w:sz w:val="24"/>
          <w:szCs w:val="24"/>
          <w:lang w:bidi="fr-FR"/>
        </w:rPr>
        <w:t>le</w:t>
      </w:r>
      <w:proofErr w:type="gramEnd"/>
      <w:r w:rsidRPr="00323A32">
        <w:rPr>
          <w:rFonts w:ascii="Tahoma" w:eastAsia="MS Mincho" w:hAnsi="Tahoma" w:cs="Tahoma"/>
          <w:i/>
          <w:sz w:val="24"/>
          <w:szCs w:val="24"/>
          <w:lang w:bidi="fr-FR"/>
        </w:rPr>
        <w:t xml:space="preserve"> spectacle file doucement vers une fantaisie utopique et révolutionnaire, où chacun pourrait enfin donner sa vision de l’école idéale.</w:t>
      </w:r>
      <w:r>
        <w:rPr>
          <w:rFonts w:ascii="Tahoma" w:eastAsia="MS Mincho" w:hAnsi="Tahoma" w:cs="Tahoma"/>
          <w:i/>
          <w:sz w:val="24"/>
          <w:szCs w:val="24"/>
          <w:lang w:bidi="fr-FR"/>
        </w:rPr>
        <w:t> »</w:t>
      </w:r>
    </w:p>
    <w:p w:rsidR="00323A32" w:rsidRDefault="00323A32" w:rsidP="00323A32">
      <w:pPr>
        <w:spacing w:after="0"/>
        <w:jc w:val="right"/>
        <w:rPr>
          <w:rFonts w:ascii="Tahoma" w:eastAsia="MS Mincho" w:hAnsi="Tahoma" w:cs="Tahoma"/>
          <w:b/>
          <w:sz w:val="24"/>
          <w:szCs w:val="24"/>
        </w:rPr>
      </w:pPr>
      <w:r w:rsidRPr="00323A32">
        <w:rPr>
          <w:rFonts w:ascii="Tahoma" w:eastAsia="MS Mincho" w:hAnsi="Tahoma" w:cs="Tahoma"/>
          <w:b/>
          <w:sz w:val="24"/>
          <w:szCs w:val="24"/>
        </w:rPr>
        <w:t>Zibeline (novembre 2016)</w:t>
      </w:r>
    </w:p>
    <w:p w:rsidR="00046C00" w:rsidRDefault="00046C00" w:rsidP="00046C00">
      <w:pPr>
        <w:spacing w:after="0"/>
        <w:jc w:val="both"/>
        <w:rPr>
          <w:rFonts w:ascii="Tahoma" w:eastAsia="MS Mincho" w:hAnsi="Tahoma" w:cs="Tahoma"/>
          <w:b/>
          <w:sz w:val="24"/>
          <w:szCs w:val="24"/>
        </w:rPr>
      </w:pPr>
    </w:p>
    <w:p w:rsidR="00046C00" w:rsidRDefault="00046C00" w:rsidP="00046C00">
      <w:pPr>
        <w:spacing w:after="0"/>
        <w:jc w:val="both"/>
        <w:rPr>
          <w:rFonts w:ascii="Tahoma" w:eastAsia="MS Mincho" w:hAnsi="Tahoma" w:cs="Tahoma"/>
          <w:b/>
          <w:sz w:val="24"/>
          <w:szCs w:val="24"/>
        </w:rPr>
      </w:pPr>
      <w:r>
        <w:rPr>
          <w:rFonts w:ascii="Tahoma" w:eastAsia="MS Mincho" w:hAnsi="Tahoma" w:cs="Arial"/>
          <w:noProof/>
          <w:sz w:val="24"/>
          <w:szCs w:val="24"/>
          <w:lang w:eastAsia="fr-FR"/>
        </w:rPr>
        <w:lastRenderedPageBreak/>
        <w:drawing>
          <wp:inline distT="0" distB="0" distL="0" distR="0">
            <wp:extent cx="5760720" cy="3828266"/>
            <wp:effectExtent l="19050" t="0" r="0"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760720" cy="3828266"/>
                    </a:xfrm>
                    <a:prstGeom prst="rect">
                      <a:avLst/>
                    </a:prstGeom>
                    <a:noFill/>
                    <a:ln w="9525">
                      <a:noFill/>
                      <a:miter lim="800000"/>
                      <a:headEnd/>
                      <a:tailEnd/>
                    </a:ln>
                  </pic:spPr>
                </pic:pic>
              </a:graphicData>
            </a:graphic>
          </wp:inline>
        </w:drawing>
      </w:r>
    </w:p>
    <w:p w:rsidR="00046C00" w:rsidRPr="00323A32" w:rsidRDefault="00046C00" w:rsidP="00046C00">
      <w:pPr>
        <w:spacing w:after="0"/>
        <w:jc w:val="both"/>
        <w:rPr>
          <w:rFonts w:ascii="Tahoma" w:eastAsia="MS Mincho" w:hAnsi="Tahoma" w:cs="Tahoma"/>
          <w:b/>
          <w:sz w:val="24"/>
          <w:szCs w:val="24"/>
        </w:rPr>
      </w:pPr>
    </w:p>
    <w:p w:rsidR="00640111" w:rsidRDefault="00640111" w:rsidP="00046C00">
      <w:pPr>
        <w:jc w:val="both"/>
        <w:rPr>
          <w:rFonts w:ascii="Tahoma" w:hAnsi="Tahoma" w:cs="Tahoma"/>
          <w:sz w:val="24"/>
          <w:szCs w:val="24"/>
        </w:rPr>
      </w:pPr>
      <w:r>
        <w:rPr>
          <w:rFonts w:ascii="Tahoma" w:hAnsi="Tahoma" w:cs="Tahoma"/>
          <w:sz w:val="24"/>
          <w:szCs w:val="24"/>
        </w:rPr>
        <w:br w:type="page"/>
      </w:r>
    </w:p>
    <w:p w:rsidR="00FB2202" w:rsidRPr="00902A22" w:rsidRDefault="00FB2202" w:rsidP="00FB2202">
      <w:pPr>
        <w:widowControl w:val="0"/>
        <w:tabs>
          <w:tab w:val="left" w:pos="5103"/>
        </w:tabs>
        <w:autoSpaceDE w:val="0"/>
        <w:autoSpaceDN w:val="0"/>
        <w:adjustRightInd w:val="0"/>
        <w:spacing w:after="0" w:line="240" w:lineRule="auto"/>
        <w:outlineLvl w:val="4"/>
        <w:rPr>
          <w:rFonts w:ascii="Patrick Hand" w:eastAsia="MS Mincho" w:hAnsi="Patrick Hand" w:cs="Tahoma"/>
          <w:b/>
          <w:bCs/>
          <w:color w:val="A71956"/>
          <w:sz w:val="36"/>
          <w:szCs w:val="36"/>
          <w:lang w:eastAsia="ja-JP"/>
        </w:rPr>
      </w:pPr>
      <w:r w:rsidRPr="00902A22">
        <w:rPr>
          <w:rFonts w:ascii="Patrick Hand" w:eastAsia="MS Mincho" w:hAnsi="Patrick Hand" w:cs="Tahoma"/>
          <w:b/>
          <w:bCs/>
          <w:color w:val="A71956"/>
          <w:sz w:val="36"/>
          <w:szCs w:val="36"/>
          <w:lang w:eastAsia="ja-JP"/>
        </w:rPr>
        <w:lastRenderedPageBreak/>
        <w:t>Les pistes pédagogiques</w:t>
      </w:r>
    </w:p>
    <w:p w:rsidR="00FB2202" w:rsidRDefault="00FB2202" w:rsidP="00FB2202">
      <w:pPr>
        <w:autoSpaceDE w:val="0"/>
        <w:autoSpaceDN w:val="0"/>
        <w:adjustRightInd w:val="0"/>
        <w:spacing w:after="0" w:line="240" w:lineRule="auto"/>
        <w:jc w:val="both"/>
        <w:rPr>
          <w:rFonts w:ascii="Tahoma" w:eastAsia="MS Mincho" w:hAnsi="Tahoma" w:cs="Tahoma"/>
          <w:sz w:val="24"/>
          <w:szCs w:val="24"/>
        </w:rPr>
      </w:pPr>
    </w:p>
    <w:p w:rsidR="008C5D12" w:rsidRPr="00F90CE2" w:rsidRDefault="008C5D12" w:rsidP="008C5D12">
      <w:pPr>
        <w:widowControl w:val="0"/>
        <w:tabs>
          <w:tab w:val="left" w:pos="5103"/>
        </w:tabs>
        <w:autoSpaceDE w:val="0"/>
        <w:autoSpaceDN w:val="0"/>
        <w:adjustRightInd w:val="0"/>
        <w:spacing w:after="0" w:line="240" w:lineRule="auto"/>
        <w:outlineLvl w:val="4"/>
        <w:rPr>
          <w:rFonts w:ascii="Patrick Hand" w:eastAsia="MS Mincho" w:hAnsi="Patrick Hand" w:cs="Tahoma"/>
          <w:b/>
          <w:bCs/>
          <w:color w:val="A71956"/>
          <w:sz w:val="12"/>
          <w:szCs w:val="12"/>
          <w:lang w:eastAsia="ja-JP"/>
        </w:rPr>
      </w:pPr>
      <w:r w:rsidRPr="00F90CE2">
        <w:rPr>
          <w:rFonts w:ascii="Patrick Hand" w:eastAsia="MS Mincho" w:hAnsi="Patrick Hand" w:cs="Tahoma"/>
          <w:b/>
          <w:bCs/>
          <w:color w:val="A71956"/>
          <w:sz w:val="28"/>
          <w:szCs w:val="28"/>
          <w:lang w:eastAsia="ja-JP"/>
        </w:rPr>
        <w:t>Avant le spectacle</w:t>
      </w:r>
    </w:p>
    <w:p w:rsidR="00FB2202" w:rsidRDefault="00FB2202" w:rsidP="00FB2202">
      <w:pPr>
        <w:spacing w:after="0"/>
        <w:jc w:val="both"/>
        <w:rPr>
          <w:rFonts w:ascii="Tahoma" w:eastAsia="MS Mincho" w:hAnsi="Tahoma" w:cs="Tahoma"/>
          <w:sz w:val="24"/>
          <w:szCs w:val="24"/>
        </w:rPr>
      </w:pPr>
      <w:r w:rsidRPr="00902A22">
        <w:rPr>
          <w:rFonts w:ascii="Tahoma" w:eastAsia="MS Mincho" w:hAnsi="Tahoma" w:cs="Tahoma"/>
          <w:sz w:val="24"/>
          <w:szCs w:val="24"/>
        </w:rPr>
        <w:t>-</w:t>
      </w:r>
      <w:r w:rsidR="008C5D12">
        <w:rPr>
          <w:rFonts w:ascii="Tahoma" w:eastAsia="MS Mincho" w:hAnsi="Tahoma" w:cs="Tahoma"/>
          <w:b/>
          <w:sz w:val="24"/>
          <w:szCs w:val="24"/>
        </w:rPr>
        <w:t>C</w:t>
      </w:r>
      <w:r w:rsidRPr="008C5D12">
        <w:rPr>
          <w:rFonts w:ascii="Tahoma" w:eastAsia="MS Mincho" w:hAnsi="Tahoma" w:cs="Tahoma"/>
          <w:b/>
          <w:sz w:val="24"/>
          <w:szCs w:val="24"/>
        </w:rPr>
        <w:t>onstruire des hypothèses</w:t>
      </w:r>
      <w:r w:rsidR="008C5D12">
        <w:rPr>
          <w:rFonts w:ascii="Tahoma" w:eastAsia="MS Mincho" w:hAnsi="Tahoma" w:cs="Tahoma"/>
          <w:sz w:val="24"/>
          <w:szCs w:val="24"/>
        </w:rPr>
        <w:t> :</w:t>
      </w:r>
    </w:p>
    <w:p w:rsidR="00035368" w:rsidRDefault="00FB2202" w:rsidP="00FB2202">
      <w:pPr>
        <w:spacing w:after="0"/>
        <w:jc w:val="both"/>
        <w:rPr>
          <w:rFonts w:ascii="Tahoma" w:eastAsia="MS Mincho" w:hAnsi="Tahoma" w:cs="Tahoma"/>
          <w:sz w:val="24"/>
          <w:szCs w:val="24"/>
        </w:rPr>
      </w:pPr>
      <w:r>
        <w:rPr>
          <w:rFonts w:ascii="Tahoma" w:eastAsia="MS Mincho" w:hAnsi="Tahoma" w:cs="Tahoma"/>
          <w:sz w:val="24"/>
          <w:szCs w:val="24"/>
        </w:rPr>
        <w:tab/>
        <w:t>¤ A partir du t</w:t>
      </w:r>
      <w:r w:rsidR="00035368">
        <w:rPr>
          <w:rFonts w:ascii="Tahoma" w:eastAsia="MS Mincho" w:hAnsi="Tahoma" w:cs="Tahoma"/>
          <w:sz w:val="24"/>
          <w:szCs w:val="24"/>
        </w:rPr>
        <w:t>itre et du genre « 8h30 rue des écoles », « </w:t>
      </w:r>
      <w:proofErr w:type="spellStart"/>
      <w:r w:rsidR="00A5108B">
        <w:rPr>
          <w:rFonts w:ascii="Tahoma" w:eastAsia="MS Mincho" w:hAnsi="Tahoma" w:cs="Tahoma"/>
          <w:sz w:val="24"/>
          <w:szCs w:val="24"/>
        </w:rPr>
        <w:t>théâtre</w:t>
      </w:r>
      <w:r w:rsidR="00035368">
        <w:rPr>
          <w:rFonts w:ascii="Tahoma" w:eastAsia="MS Mincho" w:hAnsi="Tahoma" w:cs="Tahoma"/>
          <w:sz w:val="24"/>
          <w:szCs w:val="24"/>
        </w:rPr>
        <w:t>–récit</w:t>
      </w:r>
      <w:proofErr w:type="spellEnd"/>
      <w:r w:rsidR="00035368">
        <w:rPr>
          <w:rFonts w:ascii="Tahoma" w:eastAsia="MS Mincho" w:hAnsi="Tahoma" w:cs="Tahoma"/>
          <w:sz w:val="24"/>
          <w:szCs w:val="24"/>
        </w:rPr>
        <w:t> »</w:t>
      </w:r>
    </w:p>
    <w:p w:rsidR="00035368" w:rsidRDefault="005F7982" w:rsidP="00FB2202">
      <w:pPr>
        <w:spacing w:after="0"/>
        <w:jc w:val="both"/>
        <w:rPr>
          <w:rFonts w:ascii="Tahoma" w:eastAsia="MS Mincho" w:hAnsi="Tahoma" w:cs="Tahoma"/>
          <w:sz w:val="24"/>
          <w:szCs w:val="24"/>
        </w:rPr>
      </w:pPr>
      <w:r>
        <w:rPr>
          <w:rFonts w:ascii="Tahoma" w:eastAsia="MS Mincho" w:hAnsi="Tahoma" w:cs="Tahoma"/>
          <w:sz w:val="24"/>
          <w:szCs w:val="24"/>
        </w:rPr>
        <w:t>Si la thématique du spectacle est aisément lisible il est plus difficile d’identifier sous quel angle elle va être abordée et comment elle va être mise en scène. Que dire de l’école ? Comment la représenter ? Quel sens peut avoir l’expression « théâtre-récit » ? Comment peut-elle se traduire sur scène ?</w:t>
      </w:r>
    </w:p>
    <w:p w:rsidR="00035368" w:rsidRDefault="00035368" w:rsidP="00FB2202">
      <w:pPr>
        <w:spacing w:after="0"/>
        <w:jc w:val="both"/>
        <w:rPr>
          <w:rFonts w:ascii="Tahoma" w:eastAsia="MS Mincho" w:hAnsi="Tahoma" w:cs="Tahoma"/>
          <w:sz w:val="24"/>
          <w:szCs w:val="24"/>
        </w:rPr>
      </w:pPr>
    </w:p>
    <w:p w:rsidR="00FB2202" w:rsidRDefault="00FB2202" w:rsidP="00FB2202">
      <w:pPr>
        <w:autoSpaceDE w:val="0"/>
        <w:autoSpaceDN w:val="0"/>
        <w:adjustRightInd w:val="0"/>
        <w:spacing w:after="0" w:line="240" w:lineRule="auto"/>
        <w:jc w:val="both"/>
        <w:rPr>
          <w:rFonts w:ascii="Tahoma" w:eastAsia="Calibri" w:hAnsi="Tahoma" w:cs="Tahoma"/>
          <w:sz w:val="24"/>
          <w:szCs w:val="24"/>
        </w:rPr>
      </w:pPr>
      <w:r w:rsidRPr="00902A22">
        <w:rPr>
          <w:rFonts w:ascii="Tahoma" w:eastAsia="Calibri" w:hAnsi="Tahoma" w:cs="Tahoma"/>
          <w:sz w:val="24"/>
          <w:szCs w:val="24"/>
        </w:rPr>
        <w:t>-</w:t>
      </w:r>
      <w:r w:rsidR="008C5D12">
        <w:rPr>
          <w:rFonts w:ascii="Tahoma" w:eastAsia="Calibri" w:hAnsi="Tahoma" w:cs="Tahoma"/>
          <w:b/>
          <w:sz w:val="24"/>
          <w:szCs w:val="24"/>
        </w:rPr>
        <w:t>S</w:t>
      </w:r>
      <w:r w:rsidRPr="008C5D12">
        <w:rPr>
          <w:rFonts w:ascii="Tahoma" w:eastAsia="Calibri" w:hAnsi="Tahoma" w:cs="Tahoma"/>
          <w:b/>
          <w:sz w:val="24"/>
          <w:szCs w:val="24"/>
        </w:rPr>
        <w:t>e préparer à se concentrer, à regarder, entendre, sentir</w:t>
      </w:r>
      <w:r w:rsidRPr="00902A22">
        <w:rPr>
          <w:rFonts w:ascii="Tahoma" w:eastAsia="Calibri" w:hAnsi="Tahoma" w:cs="Tahoma"/>
          <w:sz w:val="24"/>
          <w:szCs w:val="24"/>
        </w:rPr>
        <w:t> :</w:t>
      </w:r>
    </w:p>
    <w:p w:rsidR="00A5108B" w:rsidRDefault="00A5108B" w:rsidP="00FB2202">
      <w:pPr>
        <w:autoSpaceDE w:val="0"/>
        <w:autoSpaceDN w:val="0"/>
        <w:adjustRightInd w:val="0"/>
        <w:spacing w:after="0" w:line="240" w:lineRule="auto"/>
        <w:jc w:val="both"/>
        <w:rPr>
          <w:rFonts w:ascii="Tahoma" w:eastAsia="Calibri" w:hAnsi="Tahoma" w:cs="Tahoma"/>
          <w:sz w:val="24"/>
          <w:szCs w:val="24"/>
        </w:rPr>
      </w:pPr>
      <w:r>
        <w:rPr>
          <w:rFonts w:ascii="Tahoma" w:eastAsia="Calibri" w:hAnsi="Tahoma" w:cs="Tahoma"/>
          <w:sz w:val="24"/>
          <w:szCs w:val="24"/>
        </w:rPr>
        <w:t>(Réflexions proposées par la compagnie qui propose aussi des rencontres en amont du spectacle)</w:t>
      </w:r>
      <w:r w:rsidR="008C5D12">
        <w:rPr>
          <w:rFonts w:ascii="Tahoma" w:eastAsia="Calibri" w:hAnsi="Tahoma" w:cs="Tahoma"/>
          <w:sz w:val="24"/>
          <w:szCs w:val="24"/>
        </w:rPr>
        <w:t>.</w:t>
      </w:r>
    </w:p>
    <w:p w:rsidR="00A5108B" w:rsidRDefault="00A5108B" w:rsidP="00FB2202">
      <w:pPr>
        <w:autoSpaceDE w:val="0"/>
        <w:autoSpaceDN w:val="0"/>
        <w:adjustRightInd w:val="0"/>
        <w:spacing w:after="0" w:line="240" w:lineRule="auto"/>
        <w:jc w:val="both"/>
        <w:rPr>
          <w:rFonts w:ascii="Tahoma" w:hAnsi="Tahoma" w:cs="Tahoma"/>
          <w:sz w:val="24"/>
          <w:szCs w:val="24"/>
        </w:rPr>
      </w:pPr>
      <w:r w:rsidRPr="00902A22">
        <w:rPr>
          <w:rFonts w:ascii="Tahoma" w:eastAsia="Calibri" w:hAnsi="Tahoma" w:cs="Tahoma"/>
          <w:sz w:val="24"/>
          <w:szCs w:val="24"/>
        </w:rPr>
        <w:tab/>
      </w:r>
      <w:r w:rsidRPr="00107582">
        <w:rPr>
          <w:rFonts w:ascii="Tahoma" w:eastAsia="Comic Sans MS" w:hAnsi="Tahoma" w:cs="Tahoma"/>
          <w:color w:val="000000"/>
          <w:sz w:val="24"/>
          <w:szCs w:val="24"/>
        </w:rPr>
        <w:t>¤</w:t>
      </w:r>
      <w:r>
        <w:rPr>
          <w:rFonts w:ascii="Tahoma" w:eastAsia="Comic Sans MS" w:hAnsi="Tahoma" w:cs="Tahoma"/>
          <w:color w:val="000000"/>
          <w:sz w:val="24"/>
          <w:szCs w:val="24"/>
        </w:rPr>
        <w:t xml:space="preserve"> </w:t>
      </w:r>
      <w:r>
        <w:rPr>
          <w:rFonts w:ascii="Tahoma" w:hAnsi="Tahoma" w:cs="Tahoma"/>
          <w:sz w:val="24"/>
          <w:szCs w:val="24"/>
        </w:rPr>
        <w:t>Réfléchir au sujet : L’école et la République.</w:t>
      </w:r>
    </w:p>
    <w:p w:rsidR="00A5108B" w:rsidRPr="0029645D" w:rsidRDefault="00A5108B" w:rsidP="0029645D">
      <w:pPr>
        <w:autoSpaceDE w:val="0"/>
        <w:autoSpaceDN w:val="0"/>
        <w:adjustRightInd w:val="0"/>
        <w:spacing w:after="0" w:line="240" w:lineRule="auto"/>
        <w:jc w:val="both"/>
        <w:rPr>
          <w:rFonts w:ascii="Tahoma" w:eastAsia="Calibri" w:hAnsi="Tahoma" w:cs="Tahoma"/>
          <w:b/>
          <w:sz w:val="24"/>
          <w:szCs w:val="24"/>
        </w:rPr>
      </w:pPr>
      <w:r w:rsidRPr="008C5D12">
        <w:rPr>
          <w:rFonts w:ascii="Tahoma" w:hAnsi="Tahoma" w:cs="Tahoma"/>
          <w:b/>
          <w:i/>
          <w:sz w:val="24"/>
          <w:szCs w:val="24"/>
        </w:rPr>
        <w:t>Il est important d’avoir abordé ce sujet avant la représentation pour que les élèves saisissent le contenu</w:t>
      </w:r>
      <w:r w:rsidRPr="0029645D">
        <w:rPr>
          <w:rFonts w:ascii="Tahoma" w:hAnsi="Tahoma" w:cs="Tahoma"/>
          <w:b/>
          <w:sz w:val="24"/>
          <w:szCs w:val="24"/>
        </w:rPr>
        <w:t>.</w:t>
      </w:r>
    </w:p>
    <w:p w:rsidR="0029645D" w:rsidRPr="0029645D" w:rsidRDefault="0029645D" w:rsidP="0029645D">
      <w:pPr>
        <w:tabs>
          <w:tab w:val="left" w:pos="834"/>
          <w:tab w:val="left" w:pos="835"/>
        </w:tabs>
        <w:spacing w:after="0"/>
        <w:rPr>
          <w:rFonts w:ascii="Tahoma" w:hAnsi="Tahoma" w:cs="Tahoma"/>
          <w:sz w:val="24"/>
          <w:szCs w:val="24"/>
        </w:rPr>
      </w:pPr>
      <w:r>
        <w:rPr>
          <w:rFonts w:ascii="Tahoma" w:hAnsi="Tahoma" w:cs="Tahoma"/>
          <w:sz w:val="24"/>
          <w:szCs w:val="24"/>
        </w:rPr>
        <w:t>-</w:t>
      </w:r>
      <w:r w:rsidRPr="0029645D">
        <w:rPr>
          <w:rFonts w:ascii="Tahoma" w:hAnsi="Tahoma" w:cs="Tahoma"/>
          <w:sz w:val="24"/>
          <w:szCs w:val="24"/>
        </w:rPr>
        <w:t>Comment</w:t>
      </w:r>
      <w:r w:rsidRPr="0029645D">
        <w:rPr>
          <w:rFonts w:ascii="Tahoma" w:hAnsi="Tahoma" w:cs="Tahoma"/>
          <w:spacing w:val="23"/>
          <w:sz w:val="24"/>
          <w:szCs w:val="24"/>
        </w:rPr>
        <w:t xml:space="preserve"> </w:t>
      </w:r>
      <w:r w:rsidRPr="0029645D">
        <w:rPr>
          <w:rFonts w:ascii="Tahoma" w:hAnsi="Tahoma" w:cs="Tahoma"/>
          <w:sz w:val="24"/>
          <w:szCs w:val="24"/>
        </w:rPr>
        <w:t>l’enseignant</w:t>
      </w:r>
      <w:r w:rsidRPr="0029645D">
        <w:rPr>
          <w:rFonts w:ascii="Tahoma" w:hAnsi="Tahoma" w:cs="Tahoma"/>
          <w:spacing w:val="24"/>
          <w:sz w:val="24"/>
          <w:szCs w:val="24"/>
        </w:rPr>
        <w:t xml:space="preserve"> </w:t>
      </w:r>
      <w:r w:rsidRPr="0029645D">
        <w:rPr>
          <w:rFonts w:ascii="Tahoma" w:hAnsi="Tahoma" w:cs="Tahoma"/>
          <w:sz w:val="24"/>
          <w:szCs w:val="24"/>
        </w:rPr>
        <w:t>construit-il</w:t>
      </w:r>
      <w:r w:rsidRPr="0029645D">
        <w:rPr>
          <w:rFonts w:ascii="Tahoma" w:hAnsi="Tahoma" w:cs="Tahoma"/>
          <w:spacing w:val="24"/>
          <w:sz w:val="24"/>
          <w:szCs w:val="24"/>
        </w:rPr>
        <w:t xml:space="preserve"> </w:t>
      </w:r>
      <w:r w:rsidRPr="0029645D">
        <w:rPr>
          <w:rFonts w:ascii="Tahoma" w:hAnsi="Tahoma" w:cs="Tahoma"/>
          <w:sz w:val="24"/>
          <w:szCs w:val="24"/>
        </w:rPr>
        <w:t>ses</w:t>
      </w:r>
      <w:r w:rsidRPr="0029645D">
        <w:rPr>
          <w:rFonts w:ascii="Tahoma" w:hAnsi="Tahoma" w:cs="Tahoma"/>
          <w:spacing w:val="24"/>
          <w:sz w:val="24"/>
          <w:szCs w:val="24"/>
        </w:rPr>
        <w:t xml:space="preserve"> </w:t>
      </w:r>
      <w:r w:rsidRPr="0029645D">
        <w:rPr>
          <w:rFonts w:ascii="Tahoma" w:hAnsi="Tahoma" w:cs="Tahoma"/>
          <w:sz w:val="24"/>
          <w:szCs w:val="24"/>
        </w:rPr>
        <w:t>cours?</w:t>
      </w:r>
      <w:r w:rsidRPr="0029645D">
        <w:rPr>
          <w:rFonts w:ascii="Tahoma" w:hAnsi="Tahoma" w:cs="Tahoma"/>
          <w:spacing w:val="24"/>
          <w:sz w:val="24"/>
          <w:szCs w:val="24"/>
        </w:rPr>
        <w:t xml:space="preserve"> </w:t>
      </w:r>
      <w:r w:rsidRPr="0029645D">
        <w:rPr>
          <w:rFonts w:ascii="Tahoma" w:hAnsi="Tahoma" w:cs="Tahoma"/>
          <w:sz w:val="24"/>
          <w:szCs w:val="24"/>
        </w:rPr>
        <w:t>Qu’est-ce</w:t>
      </w:r>
      <w:r w:rsidRPr="0029645D">
        <w:rPr>
          <w:rFonts w:ascii="Tahoma" w:hAnsi="Tahoma" w:cs="Tahoma"/>
          <w:spacing w:val="10"/>
          <w:sz w:val="24"/>
          <w:szCs w:val="24"/>
        </w:rPr>
        <w:t xml:space="preserve"> </w:t>
      </w:r>
      <w:r w:rsidRPr="0029645D">
        <w:rPr>
          <w:rFonts w:ascii="Tahoma" w:hAnsi="Tahoma" w:cs="Tahoma"/>
          <w:sz w:val="24"/>
          <w:szCs w:val="24"/>
        </w:rPr>
        <w:t>qu’un</w:t>
      </w:r>
      <w:r w:rsidRPr="0029645D">
        <w:rPr>
          <w:rFonts w:ascii="Tahoma" w:hAnsi="Tahoma" w:cs="Tahoma"/>
          <w:spacing w:val="10"/>
          <w:sz w:val="24"/>
          <w:szCs w:val="24"/>
        </w:rPr>
        <w:t xml:space="preserve"> </w:t>
      </w:r>
      <w:r w:rsidRPr="0029645D">
        <w:rPr>
          <w:rFonts w:ascii="Tahoma" w:hAnsi="Tahoma" w:cs="Tahoma"/>
          <w:sz w:val="24"/>
          <w:szCs w:val="24"/>
        </w:rPr>
        <w:t>programme</w:t>
      </w:r>
      <w:r w:rsidRPr="0029645D">
        <w:rPr>
          <w:rFonts w:ascii="Tahoma" w:hAnsi="Tahoma" w:cs="Tahoma"/>
          <w:spacing w:val="10"/>
          <w:sz w:val="24"/>
          <w:szCs w:val="24"/>
        </w:rPr>
        <w:t xml:space="preserve"> </w:t>
      </w:r>
      <w:r w:rsidRPr="0029645D">
        <w:rPr>
          <w:rFonts w:ascii="Tahoma" w:hAnsi="Tahoma" w:cs="Tahoma"/>
          <w:sz w:val="24"/>
          <w:szCs w:val="24"/>
        </w:rPr>
        <w:t>scolaire?</w:t>
      </w:r>
      <w:r>
        <w:rPr>
          <w:rFonts w:ascii="Tahoma" w:hAnsi="Tahoma" w:cs="Tahoma"/>
          <w:sz w:val="24"/>
          <w:szCs w:val="24"/>
        </w:rPr>
        <w:t xml:space="preserve"> </w:t>
      </w:r>
      <w:r w:rsidRPr="0029645D">
        <w:rPr>
          <w:rFonts w:ascii="Tahoma" w:hAnsi="Tahoma" w:cs="Tahoma"/>
          <w:sz w:val="24"/>
          <w:szCs w:val="24"/>
        </w:rPr>
        <w:t>Qui décide de son contenu?</w:t>
      </w:r>
    </w:p>
    <w:p w:rsidR="0029645D" w:rsidRPr="0029645D" w:rsidRDefault="0029645D" w:rsidP="0029645D">
      <w:pPr>
        <w:tabs>
          <w:tab w:val="left" w:pos="834"/>
          <w:tab w:val="left" w:pos="835"/>
        </w:tabs>
        <w:spacing w:after="0" w:line="283" w:lineRule="auto"/>
        <w:rPr>
          <w:rFonts w:ascii="Tahoma" w:hAnsi="Tahoma" w:cs="Tahoma"/>
          <w:sz w:val="24"/>
          <w:szCs w:val="24"/>
        </w:rPr>
      </w:pPr>
      <w:r w:rsidRPr="0029645D">
        <w:rPr>
          <w:rFonts w:ascii="Tahoma" w:eastAsia="Calibri" w:hAnsi="Tahoma" w:cs="Tahoma"/>
          <w:sz w:val="24"/>
          <w:szCs w:val="24"/>
        </w:rPr>
        <w:t>-</w:t>
      </w:r>
      <w:r w:rsidRPr="0029645D">
        <w:rPr>
          <w:rFonts w:ascii="Tahoma" w:hAnsi="Tahoma" w:cs="Tahoma"/>
          <w:sz w:val="24"/>
          <w:szCs w:val="24"/>
        </w:rPr>
        <w:t>Qu’est-ce qu’une réforme? Qui écrit les réformes? Comment sont-elles mises en place?</w:t>
      </w:r>
    </w:p>
    <w:p w:rsidR="0029645D" w:rsidRDefault="0029645D" w:rsidP="0029645D">
      <w:pPr>
        <w:autoSpaceDE w:val="0"/>
        <w:autoSpaceDN w:val="0"/>
        <w:adjustRightInd w:val="0"/>
        <w:spacing w:after="0" w:line="240" w:lineRule="auto"/>
        <w:jc w:val="both"/>
        <w:rPr>
          <w:rFonts w:ascii="Tahoma" w:eastAsia="Calibri" w:hAnsi="Tahoma" w:cs="Tahoma"/>
          <w:sz w:val="24"/>
          <w:szCs w:val="24"/>
        </w:rPr>
      </w:pPr>
      <w:r>
        <w:rPr>
          <w:rFonts w:ascii="Tahoma" w:eastAsia="Calibri" w:hAnsi="Tahoma" w:cs="Tahoma"/>
          <w:sz w:val="24"/>
          <w:szCs w:val="24"/>
        </w:rPr>
        <w:t>-</w:t>
      </w:r>
      <w:r w:rsidRPr="0029645D">
        <w:rPr>
          <w:rFonts w:ascii="Tahoma" w:eastAsia="Calibri" w:hAnsi="Tahoma" w:cs="Tahoma"/>
          <w:sz w:val="24"/>
          <w:szCs w:val="24"/>
        </w:rPr>
        <w:t>Qu’est-ce qu’un ministre? Son rôle? Quels sont ses liens avec le reste de la population?</w:t>
      </w:r>
    </w:p>
    <w:p w:rsidR="0029645D" w:rsidRPr="0029645D" w:rsidRDefault="0029645D" w:rsidP="0029645D">
      <w:pPr>
        <w:autoSpaceDE w:val="0"/>
        <w:autoSpaceDN w:val="0"/>
        <w:adjustRightInd w:val="0"/>
        <w:spacing w:after="0" w:line="240" w:lineRule="auto"/>
        <w:jc w:val="both"/>
        <w:rPr>
          <w:rFonts w:ascii="Tahoma" w:eastAsia="Calibri" w:hAnsi="Tahoma" w:cs="Tahoma"/>
          <w:sz w:val="24"/>
          <w:szCs w:val="24"/>
        </w:rPr>
      </w:pPr>
    </w:p>
    <w:p w:rsidR="00A5108B" w:rsidRDefault="0029645D" w:rsidP="0029645D">
      <w:pPr>
        <w:autoSpaceDE w:val="0"/>
        <w:autoSpaceDN w:val="0"/>
        <w:adjustRightInd w:val="0"/>
        <w:spacing w:after="0" w:line="240" w:lineRule="auto"/>
        <w:jc w:val="both"/>
        <w:rPr>
          <w:rFonts w:ascii="Tahoma" w:hAnsi="Tahoma" w:cs="Tahoma"/>
          <w:sz w:val="24"/>
          <w:szCs w:val="24"/>
        </w:rPr>
      </w:pPr>
      <w:r w:rsidRPr="00902A22">
        <w:rPr>
          <w:rFonts w:ascii="Tahoma" w:eastAsia="Calibri" w:hAnsi="Tahoma" w:cs="Tahoma"/>
          <w:sz w:val="24"/>
          <w:szCs w:val="24"/>
        </w:rPr>
        <w:tab/>
      </w:r>
      <w:r w:rsidRPr="00107582">
        <w:rPr>
          <w:rFonts w:ascii="Tahoma" w:eastAsia="Comic Sans MS" w:hAnsi="Tahoma" w:cs="Tahoma"/>
          <w:color w:val="000000"/>
          <w:sz w:val="24"/>
          <w:szCs w:val="24"/>
        </w:rPr>
        <w:t>¤</w:t>
      </w:r>
      <w:r>
        <w:rPr>
          <w:rFonts w:ascii="Tahoma" w:eastAsia="Comic Sans MS" w:hAnsi="Tahoma" w:cs="Tahoma"/>
          <w:color w:val="000000"/>
          <w:sz w:val="24"/>
          <w:szCs w:val="24"/>
        </w:rPr>
        <w:t xml:space="preserve"> </w:t>
      </w:r>
      <w:r>
        <w:rPr>
          <w:rFonts w:ascii="Tahoma" w:hAnsi="Tahoma" w:cs="Tahoma"/>
          <w:sz w:val="24"/>
          <w:szCs w:val="24"/>
        </w:rPr>
        <w:t>Réfléchir au sujet : L’école</w:t>
      </w:r>
    </w:p>
    <w:p w:rsidR="0029645D" w:rsidRDefault="0029645D" w:rsidP="0029645D">
      <w:p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A quoi sert l’école ? Qu’est-ce qu’on fait à l’école ? Qu’est-ce qu’on y apprend ? Qu’est-ce qu’on y découvre ?</w:t>
      </w:r>
    </w:p>
    <w:p w:rsidR="0029645D" w:rsidRDefault="0029645D" w:rsidP="0029645D">
      <w:p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L’école a-t-elle évolué ? Change-t-elle encore aujourd’hui ? Pourquoi ?</w:t>
      </w:r>
    </w:p>
    <w:p w:rsidR="0029645D" w:rsidRPr="0029645D" w:rsidRDefault="0029645D" w:rsidP="0029645D">
      <w:pPr>
        <w:autoSpaceDE w:val="0"/>
        <w:autoSpaceDN w:val="0"/>
        <w:adjustRightInd w:val="0"/>
        <w:spacing w:after="0" w:line="240" w:lineRule="auto"/>
        <w:jc w:val="both"/>
        <w:rPr>
          <w:rFonts w:ascii="Tahoma" w:eastAsia="Calibri" w:hAnsi="Tahoma" w:cs="Tahoma"/>
          <w:sz w:val="24"/>
          <w:szCs w:val="24"/>
        </w:rPr>
      </w:pPr>
    </w:p>
    <w:p w:rsidR="00640111" w:rsidRDefault="00FB2202" w:rsidP="0029645D">
      <w:pPr>
        <w:spacing w:after="0"/>
        <w:jc w:val="both"/>
        <w:rPr>
          <w:rFonts w:ascii="Tahoma" w:hAnsi="Tahoma" w:cs="Tahoma"/>
          <w:sz w:val="24"/>
          <w:szCs w:val="24"/>
        </w:rPr>
      </w:pPr>
      <w:r w:rsidRPr="00902A22">
        <w:rPr>
          <w:rFonts w:ascii="Tahoma" w:eastAsia="Calibri" w:hAnsi="Tahoma" w:cs="Tahoma"/>
          <w:sz w:val="24"/>
          <w:szCs w:val="24"/>
        </w:rPr>
        <w:tab/>
      </w:r>
      <w:r w:rsidRPr="00107582">
        <w:rPr>
          <w:rFonts w:ascii="Tahoma" w:eastAsia="Comic Sans MS" w:hAnsi="Tahoma" w:cs="Tahoma"/>
          <w:color w:val="000000"/>
          <w:sz w:val="24"/>
          <w:szCs w:val="24"/>
        </w:rPr>
        <w:t>¤</w:t>
      </w:r>
      <w:r>
        <w:rPr>
          <w:rFonts w:ascii="Tahoma" w:eastAsia="Comic Sans MS" w:hAnsi="Tahoma" w:cs="Tahoma"/>
          <w:color w:val="000000"/>
          <w:sz w:val="24"/>
          <w:szCs w:val="24"/>
        </w:rPr>
        <w:t xml:space="preserve"> </w:t>
      </w:r>
      <w:r>
        <w:rPr>
          <w:rFonts w:ascii="Tahoma" w:hAnsi="Tahoma" w:cs="Tahoma"/>
          <w:sz w:val="24"/>
          <w:szCs w:val="24"/>
        </w:rPr>
        <w:t>Réfléchir</w:t>
      </w:r>
      <w:r w:rsidR="005F7982">
        <w:rPr>
          <w:rFonts w:ascii="Tahoma" w:hAnsi="Tahoma" w:cs="Tahoma"/>
          <w:sz w:val="24"/>
          <w:szCs w:val="24"/>
        </w:rPr>
        <w:t xml:space="preserve"> à la notion de théâtre-récit.</w:t>
      </w:r>
    </w:p>
    <w:p w:rsidR="005F7982" w:rsidRDefault="00035368" w:rsidP="005F7982">
      <w:pPr>
        <w:spacing w:after="0"/>
        <w:jc w:val="both"/>
        <w:rPr>
          <w:rFonts w:ascii="Tahoma" w:eastAsia="MS Mincho" w:hAnsi="Tahoma" w:cs="Tahoma"/>
          <w:sz w:val="24"/>
          <w:szCs w:val="24"/>
        </w:rPr>
      </w:pPr>
      <w:r>
        <w:rPr>
          <w:rFonts w:ascii="Tahoma" w:eastAsia="MS Mincho" w:hAnsi="Tahoma" w:cs="Tahoma"/>
          <w:sz w:val="24"/>
          <w:szCs w:val="24"/>
        </w:rPr>
        <w:t xml:space="preserve">Ce type de spectacle implique une manière particulière de créer l’univers dans lequel </w:t>
      </w:r>
      <w:proofErr w:type="gramStart"/>
      <w:r>
        <w:rPr>
          <w:rFonts w:ascii="Tahoma" w:eastAsia="MS Mincho" w:hAnsi="Tahoma" w:cs="Tahoma"/>
          <w:sz w:val="24"/>
          <w:szCs w:val="24"/>
        </w:rPr>
        <w:t>il</w:t>
      </w:r>
      <w:proofErr w:type="gramEnd"/>
      <w:r>
        <w:rPr>
          <w:rFonts w:ascii="Tahoma" w:eastAsia="MS Mincho" w:hAnsi="Tahoma" w:cs="Tahoma"/>
          <w:sz w:val="24"/>
          <w:szCs w:val="24"/>
        </w:rPr>
        <w:t xml:space="preserve"> s’inscrit. Sa forme (les décors, la lumière, la musique, les narrateurs/les personnages demandent une compréhension précise. Quels problèmes de société sont encore d’actualité ? Quels éléments dénoncés ont évolué ? Comment ?</w:t>
      </w:r>
    </w:p>
    <w:p w:rsidR="005F7982" w:rsidRPr="005F7982" w:rsidRDefault="005F7982" w:rsidP="005F7982">
      <w:pPr>
        <w:spacing w:after="0"/>
        <w:jc w:val="both"/>
        <w:rPr>
          <w:rFonts w:ascii="Tahoma" w:eastAsia="MS Mincho" w:hAnsi="Tahoma" w:cs="Tahoma"/>
          <w:sz w:val="24"/>
          <w:szCs w:val="24"/>
        </w:rPr>
      </w:pPr>
    </w:p>
    <w:p w:rsidR="005F7982" w:rsidRPr="005F7982" w:rsidRDefault="005F7982" w:rsidP="005F7982">
      <w:pPr>
        <w:spacing w:after="0"/>
        <w:jc w:val="both"/>
        <w:rPr>
          <w:rFonts w:ascii="Tahoma" w:hAnsi="Tahoma" w:cs="Tahoma"/>
          <w:b/>
          <w:sz w:val="24"/>
          <w:szCs w:val="24"/>
          <w:u w:val="thick"/>
        </w:rPr>
      </w:pPr>
      <w:r w:rsidRPr="005F7982">
        <w:rPr>
          <w:rFonts w:ascii="Tahoma" w:hAnsi="Tahoma" w:cs="Tahoma"/>
          <w:b/>
          <w:sz w:val="24"/>
          <w:szCs w:val="24"/>
          <w:u w:val="thick"/>
        </w:rPr>
        <w:t>Le Théâtre récit</w:t>
      </w:r>
    </w:p>
    <w:p w:rsidR="005F7982" w:rsidRDefault="005F7982" w:rsidP="005F7982">
      <w:pPr>
        <w:spacing w:after="0"/>
        <w:jc w:val="both"/>
        <w:rPr>
          <w:rFonts w:ascii="Tahoma" w:hAnsi="Tahoma" w:cs="Tahoma"/>
          <w:color w:val="434343"/>
          <w:sz w:val="24"/>
          <w:szCs w:val="24"/>
        </w:rPr>
      </w:pPr>
    </w:p>
    <w:p w:rsidR="005F7982" w:rsidRPr="005F7982" w:rsidRDefault="005F7982" w:rsidP="005F7982">
      <w:pPr>
        <w:spacing w:after="0"/>
        <w:jc w:val="both"/>
        <w:rPr>
          <w:rFonts w:ascii="Tahoma" w:eastAsia="MS Mincho" w:hAnsi="Tahoma" w:cs="Tahoma"/>
          <w:sz w:val="24"/>
          <w:szCs w:val="24"/>
        </w:rPr>
      </w:pPr>
      <w:r w:rsidRPr="005F7982">
        <w:rPr>
          <w:rFonts w:ascii="Tahoma" w:hAnsi="Tahoma" w:cs="Tahoma"/>
          <w:sz w:val="24"/>
          <w:szCs w:val="24"/>
        </w:rPr>
        <w:t>Qu’est-ce que le théâtre récit ?</w:t>
      </w:r>
    </w:p>
    <w:p w:rsidR="009B410F" w:rsidRDefault="005F7982" w:rsidP="009B410F">
      <w:pPr>
        <w:pStyle w:val="Corpsdetexte"/>
        <w:spacing w:line="283" w:lineRule="auto"/>
        <w:jc w:val="both"/>
        <w:rPr>
          <w:rFonts w:ascii="Tahoma" w:hAnsi="Tahoma" w:cs="Tahoma"/>
          <w:sz w:val="24"/>
          <w:szCs w:val="24"/>
          <w:lang w:val="fr-FR"/>
        </w:rPr>
      </w:pPr>
      <w:r w:rsidRPr="005F7982">
        <w:rPr>
          <w:rFonts w:ascii="Tahoma" w:hAnsi="Tahoma" w:cs="Tahoma"/>
          <w:sz w:val="24"/>
          <w:szCs w:val="24"/>
          <w:lang w:val="fr-FR"/>
        </w:rPr>
        <w:t xml:space="preserve">À partir du milieu des années 1990 émerge en Italie un courant de théâtre nommé </w:t>
      </w:r>
      <w:proofErr w:type="spellStart"/>
      <w:r w:rsidRPr="005F7982">
        <w:rPr>
          <w:rFonts w:ascii="Tahoma" w:hAnsi="Tahoma" w:cs="Tahoma"/>
          <w:sz w:val="24"/>
          <w:szCs w:val="24"/>
          <w:lang w:val="fr-FR"/>
        </w:rPr>
        <w:t>teatronarrazione</w:t>
      </w:r>
      <w:proofErr w:type="spellEnd"/>
      <w:r w:rsidRPr="005F7982">
        <w:rPr>
          <w:rFonts w:ascii="Tahoma" w:hAnsi="Tahoma" w:cs="Tahoma"/>
          <w:sz w:val="24"/>
          <w:szCs w:val="24"/>
          <w:lang w:val="fr-FR"/>
        </w:rPr>
        <w:t xml:space="preserve">, que l’on peut traduire en français par théâtre de narration ou </w:t>
      </w:r>
      <w:proofErr w:type="spellStart"/>
      <w:r w:rsidRPr="005F7982">
        <w:rPr>
          <w:rFonts w:ascii="Tahoma" w:hAnsi="Tahoma" w:cs="Tahoma"/>
          <w:sz w:val="24"/>
          <w:szCs w:val="24"/>
          <w:lang w:val="fr-FR"/>
        </w:rPr>
        <w:t>théâtre-récit.</w:t>
      </w:r>
      <w:proofErr w:type="spellEnd"/>
    </w:p>
    <w:p w:rsidR="009B410F" w:rsidRDefault="009B410F" w:rsidP="009B410F">
      <w:pPr>
        <w:pStyle w:val="Corpsdetexte"/>
        <w:spacing w:line="283" w:lineRule="auto"/>
        <w:jc w:val="both"/>
        <w:rPr>
          <w:rFonts w:ascii="Tahoma" w:hAnsi="Tahoma" w:cs="Tahoma"/>
          <w:sz w:val="24"/>
          <w:szCs w:val="24"/>
          <w:lang w:val="fr-FR"/>
        </w:rPr>
      </w:pPr>
    </w:p>
    <w:p w:rsidR="005F7982" w:rsidRPr="009B410F" w:rsidRDefault="005F7982" w:rsidP="009B410F">
      <w:pPr>
        <w:pStyle w:val="Corpsdetexte"/>
        <w:spacing w:line="283" w:lineRule="auto"/>
        <w:jc w:val="both"/>
        <w:rPr>
          <w:rFonts w:ascii="Tahoma" w:hAnsi="Tahoma" w:cs="Tahoma"/>
          <w:sz w:val="24"/>
          <w:szCs w:val="24"/>
          <w:lang w:val="fr-FR"/>
        </w:rPr>
      </w:pPr>
      <w:hyperlink r:id="rId14">
        <w:r w:rsidRPr="005F7982">
          <w:rPr>
            <w:rFonts w:ascii="Tahoma" w:hAnsi="Tahoma" w:cs="Tahoma"/>
            <w:sz w:val="24"/>
            <w:szCs w:val="24"/>
            <w:lang w:val="fr-FR"/>
          </w:rPr>
          <w:t>Notes sur le théâtre-récit</w:t>
        </w:r>
      </w:hyperlink>
      <w:r w:rsidRPr="005F7982">
        <w:rPr>
          <w:rFonts w:ascii="Tahoma" w:hAnsi="Tahoma" w:cs="Tahoma"/>
          <w:sz w:val="24"/>
          <w:szCs w:val="24"/>
          <w:lang w:val="fr-FR"/>
        </w:rPr>
        <w:t>, par Olivier Favier (</w:t>
      </w:r>
      <w:hyperlink r:id="rId15">
        <w:r w:rsidRPr="009B410F">
          <w:rPr>
            <w:rFonts w:ascii="Tahoma" w:hAnsi="Tahoma" w:cs="Tahoma"/>
            <w:i/>
            <w:sz w:val="24"/>
            <w:szCs w:val="24"/>
            <w:lang w:val="fr-FR"/>
          </w:rPr>
          <w:t>http://dormirajamais.org/notes/</w:t>
        </w:r>
        <w:r w:rsidRPr="005F7982">
          <w:rPr>
            <w:rFonts w:ascii="Tahoma" w:hAnsi="Tahoma" w:cs="Tahoma"/>
            <w:sz w:val="24"/>
            <w:szCs w:val="24"/>
            <w:lang w:val="fr-FR"/>
          </w:rPr>
          <w:t xml:space="preserve">) </w:t>
        </w:r>
      </w:hyperlink>
      <w:r w:rsidRPr="005F7982">
        <w:rPr>
          <w:rFonts w:ascii="Tahoma" w:hAnsi="Tahoma" w:cs="Tahoma"/>
          <w:sz w:val="24"/>
          <w:szCs w:val="24"/>
          <w:lang w:val="fr-FR"/>
        </w:rPr>
        <w:t>:</w:t>
      </w:r>
    </w:p>
    <w:p w:rsidR="005F7982" w:rsidRPr="005F7982" w:rsidRDefault="005F7982" w:rsidP="005F7982">
      <w:pPr>
        <w:pStyle w:val="Corpsdetexte"/>
        <w:rPr>
          <w:rFonts w:ascii="Tahoma" w:hAnsi="Tahoma" w:cs="Tahoma"/>
          <w:sz w:val="24"/>
          <w:szCs w:val="24"/>
          <w:lang w:val="fr-FR"/>
        </w:rPr>
      </w:pPr>
    </w:p>
    <w:p w:rsidR="005F7982" w:rsidRPr="005F7982" w:rsidRDefault="005F7982" w:rsidP="005F7982">
      <w:pPr>
        <w:spacing w:after="0" w:line="283" w:lineRule="auto"/>
        <w:jc w:val="both"/>
        <w:rPr>
          <w:rFonts w:ascii="Tahoma" w:hAnsi="Tahoma" w:cs="Tahoma"/>
          <w:i/>
          <w:sz w:val="24"/>
          <w:szCs w:val="24"/>
        </w:rPr>
      </w:pPr>
      <w:r w:rsidRPr="005F7982">
        <w:rPr>
          <w:rFonts w:ascii="Tahoma" w:hAnsi="Tahoma" w:cs="Tahoma"/>
          <w:sz w:val="24"/>
          <w:szCs w:val="24"/>
        </w:rPr>
        <w:lastRenderedPageBreak/>
        <w:t>“</w:t>
      </w:r>
      <w:r w:rsidRPr="005F7982">
        <w:rPr>
          <w:rFonts w:ascii="Tahoma" w:hAnsi="Tahoma" w:cs="Tahoma"/>
          <w:i/>
          <w:sz w:val="24"/>
          <w:szCs w:val="24"/>
        </w:rPr>
        <w:t>Le théâtre-récit est une forme dramaturgique simple, portée par un acteur-auteur venu raconter une histoire. Décors et costumes y sont neutralisés: la scène et les vêtements sont sombres, c’est à dire sobres, l’éclairage réduit à l’essentiel. Une chaise est parfois le seul accessoire présent. L’attention du spectateur, si elle doit être, est portée sur l’acteur, sa parole et son jeu.</w:t>
      </w:r>
    </w:p>
    <w:p w:rsidR="005F7982" w:rsidRPr="005F7982" w:rsidRDefault="005F7982" w:rsidP="005F7982">
      <w:pPr>
        <w:pStyle w:val="Corpsdetexte"/>
        <w:rPr>
          <w:rFonts w:ascii="Tahoma" w:hAnsi="Tahoma" w:cs="Tahoma"/>
          <w:i/>
          <w:sz w:val="24"/>
          <w:szCs w:val="24"/>
          <w:lang w:val="fr-FR"/>
        </w:rPr>
      </w:pPr>
    </w:p>
    <w:p w:rsidR="005F7982" w:rsidRPr="005F7982" w:rsidRDefault="005F7982" w:rsidP="005F7982">
      <w:pPr>
        <w:spacing w:after="0" w:line="283" w:lineRule="auto"/>
        <w:jc w:val="both"/>
        <w:rPr>
          <w:rFonts w:ascii="Tahoma" w:hAnsi="Tahoma" w:cs="Tahoma"/>
          <w:i/>
          <w:sz w:val="24"/>
          <w:szCs w:val="24"/>
        </w:rPr>
      </w:pPr>
      <w:r w:rsidRPr="005F7982">
        <w:rPr>
          <w:rFonts w:ascii="Tahoma" w:hAnsi="Tahoma" w:cs="Tahoma"/>
          <w:i/>
          <w:sz w:val="24"/>
          <w:szCs w:val="24"/>
        </w:rPr>
        <w:t>Dans le théâtre-récit, la beauté, si elle doit être, jaillit de la simplicité. Le théâtre-récit montre qu’on ne répond pas par le silence à un tremblement de terre. Il ne le dit pas, il le montre.</w:t>
      </w:r>
    </w:p>
    <w:p w:rsidR="005F7982" w:rsidRPr="005F7982" w:rsidRDefault="005F7982" w:rsidP="005F7982">
      <w:pPr>
        <w:pStyle w:val="Corpsdetexte"/>
        <w:rPr>
          <w:rFonts w:ascii="Tahoma" w:hAnsi="Tahoma" w:cs="Tahoma"/>
          <w:i/>
          <w:sz w:val="24"/>
          <w:szCs w:val="24"/>
          <w:lang w:val="fr-FR"/>
        </w:rPr>
      </w:pPr>
    </w:p>
    <w:p w:rsidR="005F7982" w:rsidRPr="005F7982" w:rsidRDefault="005F7982" w:rsidP="005F7982">
      <w:pPr>
        <w:spacing w:after="0" w:line="283" w:lineRule="auto"/>
        <w:jc w:val="both"/>
        <w:rPr>
          <w:rFonts w:ascii="Tahoma" w:hAnsi="Tahoma" w:cs="Tahoma"/>
          <w:i/>
          <w:sz w:val="24"/>
          <w:szCs w:val="24"/>
        </w:rPr>
      </w:pPr>
      <w:r w:rsidRPr="005F7982">
        <w:rPr>
          <w:rFonts w:ascii="Tahoma" w:hAnsi="Tahoma" w:cs="Tahoma"/>
          <w:i/>
          <w:sz w:val="24"/>
          <w:szCs w:val="24"/>
        </w:rPr>
        <w:t>Matière mouvante, comme la vie. (...) L’acteur-auteur est un homme à tête d’homme. Son apparence</w:t>
      </w:r>
      <w:r w:rsidRPr="005F7982">
        <w:rPr>
          <w:rFonts w:ascii="Tahoma" w:hAnsi="Tahoma" w:cs="Tahoma"/>
          <w:i/>
          <w:spacing w:val="-8"/>
          <w:sz w:val="24"/>
          <w:szCs w:val="24"/>
        </w:rPr>
        <w:t xml:space="preserve"> </w:t>
      </w:r>
      <w:r w:rsidRPr="005F7982">
        <w:rPr>
          <w:rFonts w:ascii="Tahoma" w:hAnsi="Tahoma" w:cs="Tahoma"/>
          <w:i/>
          <w:sz w:val="24"/>
          <w:szCs w:val="24"/>
        </w:rPr>
        <w:t>n’importe</w:t>
      </w:r>
      <w:r w:rsidRPr="005F7982">
        <w:rPr>
          <w:rFonts w:ascii="Tahoma" w:hAnsi="Tahoma" w:cs="Tahoma"/>
          <w:i/>
          <w:spacing w:val="-8"/>
          <w:sz w:val="24"/>
          <w:szCs w:val="24"/>
        </w:rPr>
        <w:t xml:space="preserve"> </w:t>
      </w:r>
      <w:r w:rsidRPr="005F7982">
        <w:rPr>
          <w:rFonts w:ascii="Tahoma" w:hAnsi="Tahoma" w:cs="Tahoma"/>
          <w:i/>
          <w:sz w:val="24"/>
          <w:szCs w:val="24"/>
        </w:rPr>
        <w:t>guère,</w:t>
      </w:r>
      <w:r w:rsidRPr="005F7982">
        <w:rPr>
          <w:rFonts w:ascii="Tahoma" w:hAnsi="Tahoma" w:cs="Tahoma"/>
          <w:i/>
          <w:spacing w:val="-8"/>
          <w:sz w:val="24"/>
          <w:szCs w:val="24"/>
        </w:rPr>
        <w:t xml:space="preserve"> </w:t>
      </w:r>
      <w:r w:rsidRPr="005F7982">
        <w:rPr>
          <w:rFonts w:ascii="Tahoma" w:hAnsi="Tahoma" w:cs="Tahoma"/>
          <w:i/>
          <w:sz w:val="24"/>
          <w:szCs w:val="24"/>
        </w:rPr>
        <w:t>tant</w:t>
      </w:r>
      <w:r w:rsidRPr="005F7982">
        <w:rPr>
          <w:rFonts w:ascii="Tahoma" w:hAnsi="Tahoma" w:cs="Tahoma"/>
          <w:i/>
          <w:spacing w:val="-8"/>
          <w:sz w:val="24"/>
          <w:szCs w:val="24"/>
        </w:rPr>
        <w:t xml:space="preserve"> </w:t>
      </w:r>
      <w:r w:rsidRPr="005F7982">
        <w:rPr>
          <w:rFonts w:ascii="Tahoma" w:hAnsi="Tahoma" w:cs="Tahoma"/>
          <w:i/>
          <w:sz w:val="24"/>
          <w:szCs w:val="24"/>
        </w:rPr>
        <w:t>qu’il</w:t>
      </w:r>
      <w:r w:rsidRPr="005F7982">
        <w:rPr>
          <w:rFonts w:ascii="Tahoma" w:hAnsi="Tahoma" w:cs="Tahoma"/>
          <w:i/>
          <w:spacing w:val="-7"/>
          <w:sz w:val="24"/>
          <w:szCs w:val="24"/>
        </w:rPr>
        <w:t xml:space="preserve"> </w:t>
      </w:r>
      <w:r w:rsidRPr="005F7982">
        <w:rPr>
          <w:rFonts w:ascii="Tahoma" w:hAnsi="Tahoma" w:cs="Tahoma"/>
          <w:i/>
          <w:sz w:val="24"/>
          <w:szCs w:val="24"/>
        </w:rPr>
        <w:t>porte,</w:t>
      </w:r>
      <w:r w:rsidRPr="005F7982">
        <w:rPr>
          <w:rFonts w:ascii="Tahoma" w:hAnsi="Tahoma" w:cs="Tahoma"/>
          <w:i/>
          <w:spacing w:val="-8"/>
          <w:sz w:val="24"/>
          <w:szCs w:val="24"/>
        </w:rPr>
        <w:t xml:space="preserve"> </w:t>
      </w:r>
      <w:r w:rsidRPr="005F7982">
        <w:rPr>
          <w:rFonts w:ascii="Tahoma" w:hAnsi="Tahoma" w:cs="Tahoma"/>
          <w:i/>
          <w:sz w:val="24"/>
          <w:szCs w:val="24"/>
        </w:rPr>
        <w:t>comme</w:t>
      </w:r>
      <w:r w:rsidRPr="005F7982">
        <w:rPr>
          <w:rFonts w:ascii="Tahoma" w:hAnsi="Tahoma" w:cs="Tahoma"/>
          <w:i/>
          <w:spacing w:val="-8"/>
          <w:sz w:val="24"/>
          <w:szCs w:val="24"/>
        </w:rPr>
        <w:t xml:space="preserve"> </w:t>
      </w:r>
      <w:r w:rsidRPr="005F7982">
        <w:rPr>
          <w:rFonts w:ascii="Tahoma" w:hAnsi="Tahoma" w:cs="Tahoma"/>
          <w:i/>
          <w:sz w:val="24"/>
          <w:szCs w:val="24"/>
        </w:rPr>
        <w:t>chacun</w:t>
      </w:r>
      <w:r w:rsidRPr="005F7982">
        <w:rPr>
          <w:rFonts w:ascii="Tahoma" w:hAnsi="Tahoma" w:cs="Tahoma"/>
          <w:i/>
          <w:spacing w:val="-8"/>
          <w:sz w:val="24"/>
          <w:szCs w:val="24"/>
        </w:rPr>
        <w:t xml:space="preserve"> </w:t>
      </w:r>
      <w:r w:rsidRPr="005F7982">
        <w:rPr>
          <w:rFonts w:ascii="Tahoma" w:hAnsi="Tahoma" w:cs="Tahoma"/>
          <w:i/>
          <w:sz w:val="24"/>
          <w:szCs w:val="24"/>
        </w:rPr>
        <w:t>des</w:t>
      </w:r>
      <w:r w:rsidRPr="005F7982">
        <w:rPr>
          <w:rFonts w:ascii="Tahoma" w:hAnsi="Tahoma" w:cs="Tahoma"/>
          <w:i/>
          <w:spacing w:val="-7"/>
          <w:sz w:val="24"/>
          <w:szCs w:val="24"/>
        </w:rPr>
        <w:t xml:space="preserve"> </w:t>
      </w:r>
      <w:r w:rsidRPr="005F7982">
        <w:rPr>
          <w:rFonts w:ascii="Tahoma" w:hAnsi="Tahoma" w:cs="Tahoma"/>
          <w:i/>
          <w:sz w:val="24"/>
          <w:szCs w:val="24"/>
        </w:rPr>
        <w:t>spectateurs,</w:t>
      </w:r>
      <w:r w:rsidRPr="005F7982">
        <w:rPr>
          <w:rFonts w:ascii="Tahoma" w:hAnsi="Tahoma" w:cs="Tahoma"/>
          <w:i/>
          <w:spacing w:val="-8"/>
          <w:sz w:val="24"/>
          <w:szCs w:val="24"/>
        </w:rPr>
        <w:t xml:space="preserve"> </w:t>
      </w:r>
      <w:r w:rsidRPr="005F7982">
        <w:rPr>
          <w:rFonts w:ascii="Tahoma" w:hAnsi="Tahoma" w:cs="Tahoma"/>
          <w:i/>
          <w:sz w:val="24"/>
          <w:szCs w:val="24"/>
        </w:rPr>
        <w:t>un</w:t>
      </w:r>
      <w:r w:rsidRPr="005F7982">
        <w:rPr>
          <w:rFonts w:ascii="Tahoma" w:hAnsi="Tahoma" w:cs="Tahoma"/>
          <w:i/>
          <w:spacing w:val="-8"/>
          <w:sz w:val="24"/>
          <w:szCs w:val="24"/>
        </w:rPr>
        <w:t xml:space="preserve"> </w:t>
      </w:r>
      <w:r w:rsidRPr="005F7982">
        <w:rPr>
          <w:rFonts w:ascii="Tahoma" w:hAnsi="Tahoma" w:cs="Tahoma"/>
          <w:i/>
          <w:sz w:val="24"/>
          <w:szCs w:val="24"/>
        </w:rPr>
        <w:t>minuscule</w:t>
      </w:r>
      <w:r w:rsidRPr="005F7982">
        <w:rPr>
          <w:rFonts w:ascii="Tahoma" w:hAnsi="Tahoma" w:cs="Tahoma"/>
          <w:i/>
          <w:spacing w:val="-8"/>
          <w:sz w:val="24"/>
          <w:szCs w:val="24"/>
        </w:rPr>
        <w:t xml:space="preserve"> </w:t>
      </w:r>
      <w:r w:rsidRPr="005F7982">
        <w:rPr>
          <w:rFonts w:ascii="Tahoma" w:hAnsi="Tahoma" w:cs="Tahoma"/>
          <w:i/>
          <w:sz w:val="24"/>
          <w:szCs w:val="24"/>
        </w:rPr>
        <w:t>et fragile</w:t>
      </w:r>
      <w:r w:rsidRPr="005F7982">
        <w:rPr>
          <w:rFonts w:ascii="Tahoma" w:hAnsi="Tahoma" w:cs="Tahoma"/>
          <w:i/>
          <w:spacing w:val="-7"/>
          <w:sz w:val="24"/>
          <w:szCs w:val="24"/>
        </w:rPr>
        <w:t xml:space="preserve"> </w:t>
      </w:r>
      <w:r w:rsidRPr="005F7982">
        <w:rPr>
          <w:rFonts w:ascii="Tahoma" w:hAnsi="Tahoma" w:cs="Tahoma"/>
          <w:i/>
          <w:sz w:val="24"/>
          <w:szCs w:val="24"/>
        </w:rPr>
        <w:t>corps</w:t>
      </w:r>
      <w:r w:rsidRPr="005F7982">
        <w:rPr>
          <w:rFonts w:ascii="Tahoma" w:hAnsi="Tahoma" w:cs="Tahoma"/>
          <w:i/>
          <w:spacing w:val="-7"/>
          <w:sz w:val="24"/>
          <w:szCs w:val="24"/>
        </w:rPr>
        <w:t xml:space="preserve"> </w:t>
      </w:r>
      <w:r w:rsidRPr="005F7982">
        <w:rPr>
          <w:rFonts w:ascii="Tahoma" w:hAnsi="Tahoma" w:cs="Tahoma"/>
          <w:i/>
          <w:sz w:val="24"/>
          <w:szCs w:val="24"/>
        </w:rPr>
        <w:t>humain.</w:t>
      </w:r>
      <w:r w:rsidRPr="005F7982">
        <w:rPr>
          <w:rFonts w:ascii="Tahoma" w:hAnsi="Tahoma" w:cs="Tahoma"/>
          <w:i/>
          <w:spacing w:val="-7"/>
          <w:sz w:val="24"/>
          <w:szCs w:val="24"/>
        </w:rPr>
        <w:t xml:space="preserve"> </w:t>
      </w:r>
      <w:r w:rsidRPr="005F7982">
        <w:rPr>
          <w:rFonts w:ascii="Tahoma" w:hAnsi="Tahoma" w:cs="Tahoma"/>
          <w:i/>
          <w:sz w:val="24"/>
          <w:szCs w:val="24"/>
        </w:rPr>
        <w:t>(...)</w:t>
      </w:r>
      <w:r w:rsidRPr="005F7982">
        <w:rPr>
          <w:rFonts w:ascii="Tahoma" w:hAnsi="Tahoma" w:cs="Tahoma"/>
          <w:i/>
          <w:spacing w:val="-7"/>
          <w:sz w:val="24"/>
          <w:szCs w:val="24"/>
        </w:rPr>
        <w:t xml:space="preserve"> </w:t>
      </w:r>
      <w:r w:rsidRPr="005F7982">
        <w:rPr>
          <w:rFonts w:ascii="Tahoma" w:hAnsi="Tahoma" w:cs="Tahoma"/>
          <w:i/>
          <w:sz w:val="24"/>
          <w:szCs w:val="24"/>
        </w:rPr>
        <w:t>Le</w:t>
      </w:r>
      <w:r w:rsidRPr="005F7982">
        <w:rPr>
          <w:rFonts w:ascii="Tahoma" w:hAnsi="Tahoma" w:cs="Tahoma"/>
          <w:i/>
          <w:spacing w:val="-7"/>
          <w:sz w:val="24"/>
          <w:szCs w:val="24"/>
        </w:rPr>
        <w:t xml:space="preserve"> </w:t>
      </w:r>
      <w:r w:rsidRPr="005F7982">
        <w:rPr>
          <w:rFonts w:ascii="Tahoma" w:hAnsi="Tahoma" w:cs="Tahoma"/>
          <w:i/>
          <w:sz w:val="24"/>
          <w:szCs w:val="24"/>
        </w:rPr>
        <w:t>théâtre-récit</w:t>
      </w:r>
      <w:r w:rsidRPr="005F7982">
        <w:rPr>
          <w:rFonts w:ascii="Tahoma" w:hAnsi="Tahoma" w:cs="Tahoma"/>
          <w:i/>
          <w:spacing w:val="-7"/>
          <w:sz w:val="24"/>
          <w:szCs w:val="24"/>
        </w:rPr>
        <w:t xml:space="preserve"> </w:t>
      </w:r>
      <w:r w:rsidRPr="005F7982">
        <w:rPr>
          <w:rFonts w:ascii="Tahoma" w:hAnsi="Tahoma" w:cs="Tahoma"/>
          <w:i/>
          <w:sz w:val="24"/>
          <w:szCs w:val="24"/>
        </w:rPr>
        <w:t>ne</w:t>
      </w:r>
      <w:r w:rsidRPr="005F7982">
        <w:rPr>
          <w:rFonts w:ascii="Tahoma" w:hAnsi="Tahoma" w:cs="Tahoma"/>
          <w:i/>
          <w:spacing w:val="-7"/>
          <w:sz w:val="24"/>
          <w:szCs w:val="24"/>
        </w:rPr>
        <w:t xml:space="preserve"> </w:t>
      </w:r>
      <w:r w:rsidRPr="005F7982">
        <w:rPr>
          <w:rFonts w:ascii="Tahoma" w:hAnsi="Tahoma" w:cs="Tahoma"/>
          <w:i/>
          <w:sz w:val="24"/>
          <w:szCs w:val="24"/>
        </w:rPr>
        <w:t>se</w:t>
      </w:r>
      <w:r w:rsidRPr="005F7982">
        <w:rPr>
          <w:rFonts w:ascii="Tahoma" w:hAnsi="Tahoma" w:cs="Tahoma"/>
          <w:i/>
          <w:spacing w:val="-7"/>
          <w:sz w:val="24"/>
          <w:szCs w:val="24"/>
        </w:rPr>
        <w:t xml:space="preserve"> </w:t>
      </w:r>
      <w:r w:rsidRPr="005F7982">
        <w:rPr>
          <w:rFonts w:ascii="Tahoma" w:hAnsi="Tahoma" w:cs="Tahoma"/>
          <w:i/>
          <w:sz w:val="24"/>
          <w:szCs w:val="24"/>
        </w:rPr>
        <w:t>définit</w:t>
      </w:r>
      <w:r w:rsidRPr="005F7982">
        <w:rPr>
          <w:rFonts w:ascii="Tahoma" w:hAnsi="Tahoma" w:cs="Tahoma"/>
          <w:i/>
          <w:spacing w:val="-7"/>
          <w:sz w:val="24"/>
          <w:szCs w:val="24"/>
        </w:rPr>
        <w:t xml:space="preserve"> </w:t>
      </w:r>
      <w:r w:rsidRPr="005F7982">
        <w:rPr>
          <w:rFonts w:ascii="Tahoma" w:hAnsi="Tahoma" w:cs="Tahoma"/>
          <w:i/>
          <w:sz w:val="24"/>
          <w:szCs w:val="24"/>
        </w:rPr>
        <w:t>pas</w:t>
      </w:r>
      <w:r w:rsidRPr="005F7982">
        <w:rPr>
          <w:rFonts w:ascii="Tahoma" w:hAnsi="Tahoma" w:cs="Tahoma"/>
          <w:i/>
          <w:spacing w:val="-7"/>
          <w:sz w:val="24"/>
          <w:szCs w:val="24"/>
        </w:rPr>
        <w:t xml:space="preserve"> </w:t>
      </w:r>
      <w:r w:rsidRPr="005F7982">
        <w:rPr>
          <w:rFonts w:ascii="Tahoma" w:hAnsi="Tahoma" w:cs="Tahoma"/>
          <w:i/>
          <w:sz w:val="24"/>
          <w:szCs w:val="24"/>
        </w:rPr>
        <w:t>comme</w:t>
      </w:r>
      <w:r w:rsidRPr="005F7982">
        <w:rPr>
          <w:rFonts w:ascii="Tahoma" w:hAnsi="Tahoma" w:cs="Tahoma"/>
          <w:i/>
          <w:spacing w:val="-6"/>
          <w:sz w:val="24"/>
          <w:szCs w:val="24"/>
        </w:rPr>
        <w:t xml:space="preserve"> </w:t>
      </w:r>
      <w:r w:rsidRPr="005F7982">
        <w:rPr>
          <w:rFonts w:ascii="Tahoma" w:hAnsi="Tahoma" w:cs="Tahoma"/>
          <w:i/>
          <w:sz w:val="24"/>
          <w:szCs w:val="24"/>
        </w:rPr>
        <w:t>un</w:t>
      </w:r>
      <w:r w:rsidRPr="005F7982">
        <w:rPr>
          <w:rFonts w:ascii="Tahoma" w:hAnsi="Tahoma" w:cs="Tahoma"/>
          <w:i/>
          <w:spacing w:val="-7"/>
          <w:sz w:val="24"/>
          <w:szCs w:val="24"/>
        </w:rPr>
        <w:t xml:space="preserve"> </w:t>
      </w:r>
      <w:r w:rsidRPr="005F7982">
        <w:rPr>
          <w:rFonts w:ascii="Tahoma" w:hAnsi="Tahoma" w:cs="Tahoma"/>
          <w:i/>
          <w:sz w:val="24"/>
          <w:szCs w:val="24"/>
        </w:rPr>
        <w:t>théâtre</w:t>
      </w:r>
      <w:r w:rsidRPr="005F7982">
        <w:rPr>
          <w:rFonts w:ascii="Tahoma" w:hAnsi="Tahoma" w:cs="Tahoma"/>
          <w:i/>
          <w:spacing w:val="-7"/>
          <w:sz w:val="24"/>
          <w:szCs w:val="24"/>
        </w:rPr>
        <w:t xml:space="preserve"> </w:t>
      </w:r>
      <w:r w:rsidRPr="005F7982">
        <w:rPr>
          <w:rFonts w:ascii="Tahoma" w:hAnsi="Tahoma" w:cs="Tahoma"/>
          <w:i/>
          <w:sz w:val="24"/>
          <w:szCs w:val="24"/>
        </w:rPr>
        <w:t>populaire.</w:t>
      </w:r>
      <w:r w:rsidRPr="005F7982">
        <w:rPr>
          <w:rFonts w:ascii="Tahoma" w:hAnsi="Tahoma" w:cs="Tahoma"/>
          <w:i/>
          <w:spacing w:val="-7"/>
          <w:sz w:val="24"/>
          <w:szCs w:val="24"/>
        </w:rPr>
        <w:t xml:space="preserve"> </w:t>
      </w:r>
      <w:r w:rsidRPr="005F7982">
        <w:rPr>
          <w:rFonts w:ascii="Tahoma" w:hAnsi="Tahoma" w:cs="Tahoma"/>
          <w:i/>
          <w:sz w:val="24"/>
          <w:szCs w:val="24"/>
        </w:rPr>
        <w:t>Mais les histoires qu’il porte sont destinées à tous. À son tour, le spectateur redevient ce qu’il est: un homme à tête d’homme.</w:t>
      </w:r>
      <w:r w:rsidRPr="005F7982">
        <w:rPr>
          <w:rFonts w:ascii="Tahoma" w:hAnsi="Tahoma" w:cs="Tahoma"/>
          <w:i/>
          <w:spacing w:val="-7"/>
          <w:sz w:val="24"/>
          <w:szCs w:val="24"/>
        </w:rPr>
        <w:t xml:space="preserve"> </w:t>
      </w:r>
      <w:r w:rsidRPr="005F7982">
        <w:rPr>
          <w:rFonts w:ascii="Tahoma" w:hAnsi="Tahoma" w:cs="Tahoma"/>
          <w:i/>
          <w:sz w:val="24"/>
          <w:szCs w:val="24"/>
        </w:rPr>
        <w:t>(...)”</w:t>
      </w:r>
    </w:p>
    <w:p w:rsidR="00035368" w:rsidRDefault="00035368" w:rsidP="005F7982">
      <w:pPr>
        <w:spacing w:after="0"/>
        <w:jc w:val="both"/>
        <w:rPr>
          <w:rFonts w:ascii="Tahoma" w:hAnsi="Tahoma" w:cs="Tahoma"/>
          <w:sz w:val="24"/>
          <w:szCs w:val="24"/>
        </w:rPr>
      </w:pPr>
    </w:p>
    <w:p w:rsidR="009B410F" w:rsidRDefault="009B410F" w:rsidP="005F7982">
      <w:pPr>
        <w:spacing w:after="0"/>
        <w:jc w:val="both"/>
        <w:rPr>
          <w:rFonts w:ascii="Tahoma" w:hAnsi="Tahoma" w:cs="Tahoma"/>
          <w:sz w:val="24"/>
          <w:szCs w:val="24"/>
        </w:rPr>
      </w:pPr>
      <w:r w:rsidRPr="00902A22">
        <w:rPr>
          <w:rFonts w:ascii="Tahoma" w:eastAsia="Calibri" w:hAnsi="Tahoma" w:cs="Tahoma"/>
          <w:sz w:val="24"/>
          <w:szCs w:val="24"/>
        </w:rPr>
        <w:tab/>
      </w:r>
      <w:r w:rsidRPr="00107582">
        <w:rPr>
          <w:rFonts w:ascii="Tahoma" w:eastAsia="Comic Sans MS" w:hAnsi="Tahoma" w:cs="Tahoma"/>
          <w:color w:val="000000"/>
          <w:sz w:val="24"/>
          <w:szCs w:val="24"/>
        </w:rPr>
        <w:t>¤</w:t>
      </w:r>
      <w:r>
        <w:rPr>
          <w:rFonts w:ascii="Tahoma" w:eastAsia="Comic Sans MS" w:hAnsi="Tahoma" w:cs="Tahoma"/>
          <w:color w:val="000000"/>
          <w:sz w:val="24"/>
          <w:szCs w:val="24"/>
        </w:rPr>
        <w:t xml:space="preserve"> </w:t>
      </w:r>
      <w:r>
        <w:rPr>
          <w:rFonts w:ascii="Tahoma" w:hAnsi="Tahoma" w:cs="Tahoma"/>
          <w:sz w:val="24"/>
          <w:szCs w:val="24"/>
        </w:rPr>
        <w:t>Réfléchir aux notions de comédien, de personnage, de narrateur.</w:t>
      </w:r>
    </w:p>
    <w:p w:rsidR="009B410F" w:rsidRDefault="009B410F" w:rsidP="005F7982">
      <w:pPr>
        <w:spacing w:after="0"/>
        <w:jc w:val="both"/>
        <w:rPr>
          <w:rFonts w:ascii="Tahoma" w:hAnsi="Tahoma" w:cs="Tahoma"/>
          <w:sz w:val="24"/>
          <w:szCs w:val="24"/>
        </w:rPr>
      </w:pPr>
      <w:r w:rsidRPr="009B410F">
        <w:rPr>
          <w:rFonts w:ascii="Tahoma" w:hAnsi="Tahoma" w:cs="Tahoma"/>
          <w:sz w:val="24"/>
          <w:szCs w:val="24"/>
        </w:rPr>
        <w:t xml:space="preserve">Qu’est-ce </w:t>
      </w:r>
      <w:r w:rsidR="00A5108B">
        <w:rPr>
          <w:rFonts w:ascii="Tahoma" w:hAnsi="Tahoma" w:cs="Tahoma"/>
          <w:sz w:val="24"/>
          <w:szCs w:val="24"/>
        </w:rPr>
        <w:t>qu’un conteur ? Un narrateur ? Q</w:t>
      </w:r>
      <w:r w:rsidRPr="009B410F">
        <w:rPr>
          <w:rFonts w:ascii="Tahoma" w:hAnsi="Tahoma" w:cs="Tahoma"/>
          <w:sz w:val="24"/>
          <w:szCs w:val="24"/>
        </w:rPr>
        <w:t>uelle est la différence entre le comédien, le narrateur et le</w:t>
      </w:r>
      <w:r w:rsidRPr="009B410F">
        <w:rPr>
          <w:rFonts w:ascii="Tahoma" w:hAnsi="Tahoma" w:cs="Tahoma"/>
          <w:spacing w:val="-15"/>
          <w:sz w:val="24"/>
          <w:szCs w:val="24"/>
        </w:rPr>
        <w:t xml:space="preserve"> </w:t>
      </w:r>
      <w:r w:rsidRPr="009B410F">
        <w:rPr>
          <w:rFonts w:ascii="Tahoma" w:hAnsi="Tahoma" w:cs="Tahoma"/>
          <w:sz w:val="24"/>
          <w:szCs w:val="24"/>
        </w:rPr>
        <w:t>personnage?</w:t>
      </w:r>
    </w:p>
    <w:p w:rsidR="009B410F" w:rsidRDefault="009B410F" w:rsidP="005F7982">
      <w:pPr>
        <w:spacing w:after="0"/>
        <w:jc w:val="both"/>
        <w:rPr>
          <w:rFonts w:ascii="Tahoma" w:hAnsi="Tahoma" w:cs="Tahoma"/>
          <w:sz w:val="24"/>
          <w:szCs w:val="24"/>
        </w:rPr>
      </w:pPr>
    </w:p>
    <w:p w:rsidR="009B410F" w:rsidRPr="009B410F" w:rsidRDefault="009B410F" w:rsidP="009B410F">
      <w:pPr>
        <w:pStyle w:val="Corpsdetexte"/>
        <w:spacing w:line="283" w:lineRule="auto"/>
        <w:jc w:val="both"/>
        <w:rPr>
          <w:rFonts w:ascii="Tahoma" w:hAnsi="Tahoma" w:cs="Tahoma"/>
          <w:sz w:val="24"/>
          <w:szCs w:val="24"/>
          <w:lang w:val="fr-FR"/>
        </w:rPr>
      </w:pPr>
      <w:r w:rsidRPr="009B410F">
        <w:rPr>
          <w:rFonts w:ascii="Tahoma" w:hAnsi="Tahoma" w:cs="Tahoma"/>
          <w:sz w:val="24"/>
          <w:szCs w:val="24"/>
          <w:lang w:val="fr-FR"/>
        </w:rPr>
        <w:t xml:space="preserve">Le </w:t>
      </w:r>
      <w:r w:rsidRPr="009B410F">
        <w:rPr>
          <w:rFonts w:ascii="Tahoma" w:hAnsi="Tahoma" w:cs="Tahoma"/>
          <w:b/>
          <w:sz w:val="24"/>
          <w:szCs w:val="24"/>
          <w:lang w:val="fr-FR"/>
        </w:rPr>
        <w:t>conteur</w:t>
      </w:r>
      <w:r w:rsidRPr="009B410F">
        <w:rPr>
          <w:rFonts w:ascii="Tahoma" w:hAnsi="Tahoma" w:cs="Tahoma"/>
          <w:sz w:val="24"/>
          <w:szCs w:val="24"/>
          <w:lang w:val="fr-FR"/>
        </w:rPr>
        <w:t xml:space="preserve">, le plus souvent seul en scène (ici ils sont </w:t>
      </w:r>
      <w:r>
        <w:rPr>
          <w:rFonts w:ascii="Tahoma" w:hAnsi="Tahoma" w:cs="Tahoma"/>
          <w:sz w:val="24"/>
          <w:szCs w:val="24"/>
          <w:lang w:val="fr-FR"/>
        </w:rPr>
        <w:t>deux),</w:t>
      </w:r>
      <w:r w:rsidRPr="009B410F">
        <w:rPr>
          <w:rFonts w:ascii="Tahoma" w:hAnsi="Tahoma" w:cs="Tahoma"/>
          <w:sz w:val="24"/>
          <w:szCs w:val="24"/>
          <w:lang w:val="fr-FR"/>
        </w:rPr>
        <w:t xml:space="preserve"> raconte son ou une histoire en</w:t>
      </w:r>
      <w:r w:rsidRPr="009B410F">
        <w:rPr>
          <w:rFonts w:ascii="Tahoma" w:hAnsi="Tahoma" w:cs="Tahoma"/>
          <w:spacing w:val="7"/>
          <w:sz w:val="24"/>
          <w:szCs w:val="24"/>
          <w:lang w:val="fr-FR"/>
        </w:rPr>
        <w:t xml:space="preserve"> </w:t>
      </w:r>
      <w:r w:rsidRPr="009B410F">
        <w:rPr>
          <w:rFonts w:ascii="Tahoma" w:hAnsi="Tahoma" w:cs="Tahoma"/>
          <w:sz w:val="24"/>
          <w:szCs w:val="24"/>
          <w:lang w:val="fr-FR"/>
        </w:rPr>
        <w:t>s’adressant</w:t>
      </w:r>
      <w:r w:rsidRPr="009B410F">
        <w:rPr>
          <w:rFonts w:ascii="Tahoma" w:hAnsi="Tahoma" w:cs="Tahoma"/>
          <w:spacing w:val="-7"/>
          <w:sz w:val="24"/>
          <w:szCs w:val="24"/>
          <w:lang w:val="fr-FR"/>
        </w:rPr>
        <w:t xml:space="preserve"> </w:t>
      </w:r>
      <w:r w:rsidRPr="009B410F">
        <w:rPr>
          <w:rFonts w:ascii="Tahoma" w:hAnsi="Tahoma" w:cs="Tahoma"/>
          <w:sz w:val="24"/>
          <w:szCs w:val="24"/>
          <w:lang w:val="fr-FR"/>
        </w:rPr>
        <w:t>directement</w:t>
      </w:r>
      <w:r w:rsidRPr="009B410F">
        <w:rPr>
          <w:rFonts w:ascii="Tahoma" w:hAnsi="Tahoma" w:cs="Tahoma"/>
          <w:spacing w:val="-7"/>
          <w:sz w:val="24"/>
          <w:szCs w:val="24"/>
          <w:lang w:val="fr-FR"/>
        </w:rPr>
        <w:t xml:space="preserve"> </w:t>
      </w:r>
      <w:r w:rsidRPr="009B410F">
        <w:rPr>
          <w:rFonts w:ascii="Tahoma" w:hAnsi="Tahoma" w:cs="Tahoma"/>
          <w:sz w:val="24"/>
          <w:szCs w:val="24"/>
          <w:lang w:val="fr-FR"/>
        </w:rPr>
        <w:t>au</w:t>
      </w:r>
      <w:r w:rsidRPr="009B410F">
        <w:rPr>
          <w:rFonts w:ascii="Tahoma" w:hAnsi="Tahoma" w:cs="Tahoma"/>
          <w:spacing w:val="-6"/>
          <w:sz w:val="24"/>
          <w:szCs w:val="24"/>
          <w:lang w:val="fr-FR"/>
        </w:rPr>
        <w:t xml:space="preserve"> </w:t>
      </w:r>
      <w:r w:rsidRPr="009B410F">
        <w:rPr>
          <w:rFonts w:ascii="Tahoma" w:hAnsi="Tahoma" w:cs="Tahoma"/>
          <w:sz w:val="24"/>
          <w:szCs w:val="24"/>
          <w:lang w:val="fr-FR"/>
        </w:rPr>
        <w:t>public,</w:t>
      </w:r>
      <w:r w:rsidRPr="009B410F">
        <w:rPr>
          <w:rFonts w:ascii="Tahoma" w:hAnsi="Tahoma" w:cs="Tahoma"/>
          <w:spacing w:val="-7"/>
          <w:sz w:val="24"/>
          <w:szCs w:val="24"/>
          <w:lang w:val="fr-FR"/>
        </w:rPr>
        <w:t xml:space="preserve"> </w:t>
      </w:r>
      <w:r w:rsidRPr="009B410F">
        <w:rPr>
          <w:rFonts w:ascii="Tahoma" w:hAnsi="Tahoma" w:cs="Tahoma"/>
          <w:sz w:val="24"/>
          <w:szCs w:val="24"/>
          <w:lang w:val="fr-FR"/>
        </w:rPr>
        <w:t>en</w:t>
      </w:r>
      <w:r w:rsidRPr="009B410F">
        <w:rPr>
          <w:rFonts w:ascii="Tahoma" w:hAnsi="Tahoma" w:cs="Tahoma"/>
          <w:spacing w:val="-6"/>
          <w:sz w:val="24"/>
          <w:szCs w:val="24"/>
          <w:lang w:val="fr-FR"/>
        </w:rPr>
        <w:t xml:space="preserve"> </w:t>
      </w:r>
      <w:r w:rsidRPr="009B410F">
        <w:rPr>
          <w:rFonts w:ascii="Tahoma" w:hAnsi="Tahoma" w:cs="Tahoma"/>
          <w:sz w:val="24"/>
          <w:szCs w:val="24"/>
          <w:lang w:val="fr-FR"/>
        </w:rPr>
        <w:t>évoquant</w:t>
      </w:r>
      <w:r w:rsidRPr="009B410F">
        <w:rPr>
          <w:rFonts w:ascii="Tahoma" w:hAnsi="Tahoma" w:cs="Tahoma"/>
          <w:spacing w:val="-7"/>
          <w:sz w:val="24"/>
          <w:szCs w:val="24"/>
          <w:lang w:val="fr-FR"/>
        </w:rPr>
        <w:t xml:space="preserve"> </w:t>
      </w:r>
      <w:r w:rsidRPr="009B410F">
        <w:rPr>
          <w:rFonts w:ascii="Tahoma" w:hAnsi="Tahoma" w:cs="Tahoma"/>
          <w:sz w:val="24"/>
          <w:szCs w:val="24"/>
          <w:lang w:val="fr-FR"/>
        </w:rPr>
        <w:t>des</w:t>
      </w:r>
      <w:r w:rsidRPr="009B410F">
        <w:rPr>
          <w:rFonts w:ascii="Tahoma" w:hAnsi="Tahoma" w:cs="Tahoma"/>
          <w:spacing w:val="-7"/>
          <w:sz w:val="24"/>
          <w:szCs w:val="24"/>
          <w:lang w:val="fr-FR"/>
        </w:rPr>
        <w:t xml:space="preserve"> </w:t>
      </w:r>
      <w:r>
        <w:rPr>
          <w:rFonts w:ascii="Tahoma" w:hAnsi="Tahoma" w:cs="Tahoma"/>
          <w:sz w:val="24"/>
          <w:szCs w:val="24"/>
          <w:lang w:val="fr-FR"/>
        </w:rPr>
        <w:t>évé</w:t>
      </w:r>
      <w:r w:rsidRPr="009B410F">
        <w:rPr>
          <w:rFonts w:ascii="Tahoma" w:hAnsi="Tahoma" w:cs="Tahoma"/>
          <w:sz w:val="24"/>
          <w:szCs w:val="24"/>
          <w:lang w:val="fr-FR"/>
        </w:rPr>
        <w:t>nements</w:t>
      </w:r>
      <w:r w:rsidRPr="009B410F">
        <w:rPr>
          <w:rFonts w:ascii="Tahoma" w:hAnsi="Tahoma" w:cs="Tahoma"/>
          <w:spacing w:val="-6"/>
          <w:sz w:val="24"/>
          <w:szCs w:val="24"/>
          <w:lang w:val="fr-FR"/>
        </w:rPr>
        <w:t xml:space="preserve"> </w:t>
      </w:r>
      <w:r w:rsidRPr="009B410F">
        <w:rPr>
          <w:rFonts w:ascii="Tahoma" w:hAnsi="Tahoma" w:cs="Tahoma"/>
          <w:sz w:val="24"/>
          <w:szCs w:val="24"/>
          <w:lang w:val="fr-FR"/>
        </w:rPr>
        <w:t>par</w:t>
      </w:r>
      <w:r w:rsidRPr="009B410F">
        <w:rPr>
          <w:rFonts w:ascii="Tahoma" w:hAnsi="Tahoma" w:cs="Tahoma"/>
          <w:spacing w:val="-7"/>
          <w:sz w:val="24"/>
          <w:szCs w:val="24"/>
          <w:lang w:val="fr-FR"/>
        </w:rPr>
        <w:t xml:space="preserve"> </w:t>
      </w:r>
      <w:r w:rsidRPr="009B410F">
        <w:rPr>
          <w:rFonts w:ascii="Tahoma" w:hAnsi="Tahoma" w:cs="Tahoma"/>
          <w:sz w:val="24"/>
          <w:szCs w:val="24"/>
          <w:lang w:val="fr-FR"/>
        </w:rPr>
        <w:t>la</w:t>
      </w:r>
      <w:r w:rsidRPr="009B410F">
        <w:rPr>
          <w:rFonts w:ascii="Tahoma" w:hAnsi="Tahoma" w:cs="Tahoma"/>
          <w:spacing w:val="-6"/>
          <w:sz w:val="24"/>
          <w:szCs w:val="24"/>
          <w:lang w:val="fr-FR"/>
        </w:rPr>
        <w:t xml:space="preserve"> </w:t>
      </w:r>
      <w:r w:rsidRPr="009B410F">
        <w:rPr>
          <w:rFonts w:ascii="Tahoma" w:hAnsi="Tahoma" w:cs="Tahoma"/>
          <w:sz w:val="24"/>
          <w:szCs w:val="24"/>
          <w:lang w:val="fr-FR"/>
        </w:rPr>
        <w:t>parole</w:t>
      </w:r>
      <w:r w:rsidRPr="009B410F">
        <w:rPr>
          <w:rFonts w:ascii="Tahoma" w:hAnsi="Tahoma" w:cs="Tahoma"/>
          <w:spacing w:val="-7"/>
          <w:sz w:val="24"/>
          <w:szCs w:val="24"/>
          <w:lang w:val="fr-FR"/>
        </w:rPr>
        <w:t xml:space="preserve"> </w:t>
      </w:r>
      <w:r w:rsidRPr="009B410F">
        <w:rPr>
          <w:rFonts w:ascii="Tahoma" w:hAnsi="Tahoma" w:cs="Tahoma"/>
          <w:sz w:val="24"/>
          <w:szCs w:val="24"/>
          <w:lang w:val="fr-FR"/>
        </w:rPr>
        <w:t>et</w:t>
      </w:r>
      <w:r w:rsidRPr="009B410F">
        <w:rPr>
          <w:rFonts w:ascii="Tahoma" w:hAnsi="Tahoma" w:cs="Tahoma"/>
          <w:spacing w:val="-6"/>
          <w:sz w:val="24"/>
          <w:szCs w:val="24"/>
          <w:lang w:val="fr-FR"/>
        </w:rPr>
        <w:t xml:space="preserve"> </w:t>
      </w:r>
      <w:r w:rsidRPr="009B410F">
        <w:rPr>
          <w:rFonts w:ascii="Tahoma" w:hAnsi="Tahoma" w:cs="Tahoma"/>
          <w:sz w:val="24"/>
          <w:szCs w:val="24"/>
          <w:lang w:val="fr-FR"/>
        </w:rPr>
        <w:t>le</w:t>
      </w:r>
      <w:r w:rsidRPr="009B410F">
        <w:rPr>
          <w:rFonts w:ascii="Tahoma" w:hAnsi="Tahoma" w:cs="Tahoma"/>
          <w:spacing w:val="-7"/>
          <w:sz w:val="24"/>
          <w:szCs w:val="24"/>
          <w:lang w:val="fr-FR"/>
        </w:rPr>
        <w:t xml:space="preserve"> </w:t>
      </w:r>
      <w:r w:rsidRPr="009B410F">
        <w:rPr>
          <w:rFonts w:ascii="Tahoma" w:hAnsi="Tahoma" w:cs="Tahoma"/>
          <w:sz w:val="24"/>
          <w:szCs w:val="24"/>
          <w:lang w:val="fr-FR"/>
        </w:rPr>
        <w:t>geste, mais en revenant toujours à son</w:t>
      </w:r>
      <w:r w:rsidRPr="009B410F">
        <w:rPr>
          <w:rFonts w:ascii="Tahoma" w:hAnsi="Tahoma" w:cs="Tahoma"/>
          <w:spacing w:val="-9"/>
          <w:sz w:val="24"/>
          <w:szCs w:val="24"/>
          <w:lang w:val="fr-FR"/>
        </w:rPr>
        <w:t xml:space="preserve"> </w:t>
      </w:r>
      <w:r w:rsidRPr="009B410F">
        <w:rPr>
          <w:rFonts w:ascii="Tahoma" w:hAnsi="Tahoma" w:cs="Tahoma"/>
          <w:sz w:val="24"/>
          <w:szCs w:val="24"/>
          <w:lang w:val="fr-FR"/>
        </w:rPr>
        <w:t>récit</w:t>
      </w:r>
      <w:r>
        <w:rPr>
          <w:rFonts w:ascii="Tahoma" w:hAnsi="Tahoma" w:cs="Tahoma"/>
          <w:sz w:val="24"/>
          <w:szCs w:val="24"/>
          <w:lang w:val="fr-FR"/>
        </w:rPr>
        <w:t>.</w:t>
      </w:r>
    </w:p>
    <w:p w:rsidR="009B410F" w:rsidRPr="009B410F" w:rsidRDefault="009B410F" w:rsidP="009B410F">
      <w:pPr>
        <w:pStyle w:val="Corpsdetexte"/>
        <w:spacing w:line="283" w:lineRule="auto"/>
        <w:rPr>
          <w:rFonts w:ascii="Tahoma" w:hAnsi="Tahoma" w:cs="Tahoma"/>
          <w:sz w:val="24"/>
          <w:szCs w:val="24"/>
          <w:lang w:val="fr-FR"/>
        </w:rPr>
      </w:pPr>
      <w:r w:rsidRPr="009B410F">
        <w:rPr>
          <w:rFonts w:ascii="Tahoma" w:hAnsi="Tahoma" w:cs="Tahoma"/>
          <w:sz w:val="24"/>
          <w:szCs w:val="24"/>
          <w:lang w:val="fr-FR"/>
        </w:rPr>
        <w:t xml:space="preserve">Le </w:t>
      </w:r>
      <w:r w:rsidRPr="009B410F">
        <w:rPr>
          <w:rFonts w:ascii="Tahoma" w:hAnsi="Tahoma" w:cs="Tahoma"/>
          <w:b/>
          <w:sz w:val="24"/>
          <w:szCs w:val="24"/>
          <w:lang w:val="fr-FR"/>
        </w:rPr>
        <w:t xml:space="preserve">comédien </w:t>
      </w:r>
      <w:r w:rsidRPr="009B410F">
        <w:rPr>
          <w:rFonts w:ascii="Tahoma" w:hAnsi="Tahoma" w:cs="Tahoma"/>
          <w:sz w:val="24"/>
          <w:szCs w:val="24"/>
          <w:lang w:val="fr-FR"/>
        </w:rPr>
        <w:t>interprète un ou plusieurs personnages, il joue un rôle. Ici, les artistes sont tour à tour conteurs et comédiens</w:t>
      </w:r>
      <w:r>
        <w:rPr>
          <w:rFonts w:ascii="Tahoma" w:hAnsi="Tahoma" w:cs="Tahoma"/>
          <w:sz w:val="24"/>
          <w:szCs w:val="24"/>
          <w:lang w:val="fr-FR"/>
        </w:rPr>
        <w:t>.</w:t>
      </w:r>
    </w:p>
    <w:p w:rsidR="009B410F" w:rsidRPr="009B410F" w:rsidRDefault="009B410F" w:rsidP="009B410F">
      <w:pPr>
        <w:pStyle w:val="Corpsdetexte"/>
        <w:rPr>
          <w:rFonts w:ascii="Tahoma" w:hAnsi="Tahoma" w:cs="Tahoma"/>
          <w:sz w:val="24"/>
          <w:szCs w:val="24"/>
          <w:lang w:val="fr-FR"/>
        </w:rPr>
      </w:pPr>
    </w:p>
    <w:p w:rsidR="009B410F" w:rsidRPr="009B410F" w:rsidRDefault="009B410F" w:rsidP="009B410F">
      <w:pPr>
        <w:pStyle w:val="Corpsdetexte"/>
        <w:jc w:val="both"/>
        <w:rPr>
          <w:rFonts w:ascii="Tahoma" w:hAnsi="Tahoma" w:cs="Tahoma"/>
          <w:sz w:val="24"/>
          <w:szCs w:val="24"/>
          <w:lang w:val="fr-FR"/>
        </w:rPr>
      </w:pPr>
      <w:r w:rsidRPr="009B410F">
        <w:rPr>
          <w:rFonts w:ascii="Tahoma" w:hAnsi="Tahoma" w:cs="Tahoma"/>
          <w:sz w:val="24"/>
          <w:szCs w:val="24"/>
          <w:lang w:val="fr-FR"/>
        </w:rPr>
        <w:t xml:space="preserve">Le </w:t>
      </w:r>
      <w:r w:rsidRPr="009B410F">
        <w:rPr>
          <w:rFonts w:ascii="Tahoma" w:hAnsi="Tahoma" w:cs="Tahoma"/>
          <w:b/>
          <w:sz w:val="24"/>
          <w:szCs w:val="24"/>
          <w:lang w:val="fr-FR"/>
        </w:rPr>
        <w:t xml:space="preserve">narrateur </w:t>
      </w:r>
      <w:r w:rsidRPr="009B410F">
        <w:rPr>
          <w:rFonts w:ascii="Tahoma" w:hAnsi="Tahoma" w:cs="Tahoma"/>
          <w:sz w:val="24"/>
          <w:szCs w:val="24"/>
          <w:lang w:val="fr-FR"/>
        </w:rPr>
        <w:t>parle à la troisième personne, il ne joue pas l’histoire mais il la raconte</w:t>
      </w:r>
      <w:r>
        <w:rPr>
          <w:rFonts w:ascii="Tahoma" w:hAnsi="Tahoma" w:cs="Tahoma"/>
          <w:sz w:val="24"/>
          <w:szCs w:val="24"/>
          <w:lang w:val="fr-FR"/>
        </w:rPr>
        <w:t>.</w:t>
      </w:r>
    </w:p>
    <w:p w:rsidR="009B410F" w:rsidRPr="009B410F" w:rsidRDefault="009B410F" w:rsidP="009B410F">
      <w:pPr>
        <w:pStyle w:val="Corpsdetexte"/>
        <w:spacing w:line="283" w:lineRule="auto"/>
        <w:jc w:val="both"/>
        <w:rPr>
          <w:rFonts w:ascii="Tahoma" w:hAnsi="Tahoma" w:cs="Tahoma"/>
          <w:sz w:val="24"/>
          <w:szCs w:val="24"/>
          <w:lang w:val="fr-FR"/>
        </w:rPr>
      </w:pPr>
      <w:r w:rsidRPr="009B410F">
        <w:rPr>
          <w:rFonts w:ascii="Tahoma" w:hAnsi="Tahoma" w:cs="Tahoma"/>
          <w:sz w:val="24"/>
          <w:szCs w:val="24"/>
          <w:lang w:val="fr-FR"/>
        </w:rPr>
        <w:t xml:space="preserve">Les </w:t>
      </w:r>
      <w:r w:rsidRPr="009B410F">
        <w:rPr>
          <w:rFonts w:ascii="Tahoma" w:hAnsi="Tahoma" w:cs="Tahoma"/>
          <w:b/>
          <w:sz w:val="24"/>
          <w:szCs w:val="24"/>
          <w:lang w:val="fr-FR"/>
        </w:rPr>
        <w:t xml:space="preserve">personnages </w:t>
      </w:r>
      <w:r>
        <w:rPr>
          <w:rFonts w:ascii="Tahoma" w:hAnsi="Tahoma" w:cs="Tahoma"/>
          <w:sz w:val="24"/>
          <w:szCs w:val="24"/>
          <w:lang w:val="fr-FR"/>
        </w:rPr>
        <w:t>sont l</w:t>
      </w:r>
      <w:r w:rsidRPr="009B410F">
        <w:rPr>
          <w:rFonts w:ascii="Tahoma" w:hAnsi="Tahoma" w:cs="Tahoma"/>
          <w:sz w:val="24"/>
          <w:szCs w:val="24"/>
          <w:lang w:val="fr-FR"/>
        </w:rPr>
        <w:t>es personnes, fictives, représentées sur scène, jouées par les comédiens</w:t>
      </w:r>
      <w:r>
        <w:rPr>
          <w:rFonts w:ascii="Tahoma" w:hAnsi="Tahoma" w:cs="Tahoma"/>
          <w:sz w:val="24"/>
          <w:szCs w:val="24"/>
          <w:lang w:val="fr-FR"/>
        </w:rPr>
        <w:t>.</w:t>
      </w:r>
    </w:p>
    <w:p w:rsidR="009B410F" w:rsidRPr="009B410F" w:rsidRDefault="009B410F" w:rsidP="009B410F">
      <w:pPr>
        <w:pStyle w:val="Corpsdetexte"/>
        <w:rPr>
          <w:rFonts w:ascii="Tahoma" w:hAnsi="Tahoma" w:cs="Tahoma"/>
          <w:sz w:val="24"/>
          <w:szCs w:val="24"/>
          <w:lang w:val="fr-FR"/>
        </w:rPr>
      </w:pPr>
    </w:p>
    <w:p w:rsidR="009B410F" w:rsidRPr="009B410F" w:rsidRDefault="009B410F" w:rsidP="009B410F">
      <w:pPr>
        <w:spacing w:after="0" w:line="283" w:lineRule="auto"/>
        <w:jc w:val="both"/>
        <w:rPr>
          <w:rFonts w:ascii="Tahoma" w:hAnsi="Tahoma" w:cs="Tahoma"/>
          <w:b/>
          <w:i/>
          <w:sz w:val="24"/>
          <w:szCs w:val="24"/>
        </w:rPr>
      </w:pPr>
      <w:r w:rsidRPr="009B410F">
        <w:rPr>
          <w:rFonts w:ascii="Tahoma" w:hAnsi="Tahoma" w:cs="Tahoma"/>
          <w:b/>
          <w:i/>
          <w:sz w:val="24"/>
          <w:szCs w:val="24"/>
        </w:rPr>
        <w:t>Dans ce spectacle, chaque comédien incarne à lui seul plus d’une dizaine de personnages sans costumes ni accessoires pour les identifier : ils se différencient par leur posture, leur timbre de</w:t>
      </w:r>
      <w:r w:rsidRPr="009B410F">
        <w:rPr>
          <w:rFonts w:ascii="Tahoma" w:hAnsi="Tahoma" w:cs="Tahoma"/>
          <w:b/>
          <w:i/>
          <w:spacing w:val="-9"/>
          <w:sz w:val="24"/>
          <w:szCs w:val="24"/>
        </w:rPr>
        <w:t xml:space="preserve"> </w:t>
      </w:r>
      <w:r w:rsidRPr="009B410F">
        <w:rPr>
          <w:rFonts w:ascii="Tahoma" w:hAnsi="Tahoma" w:cs="Tahoma"/>
          <w:b/>
          <w:i/>
          <w:sz w:val="24"/>
          <w:szCs w:val="24"/>
        </w:rPr>
        <w:t>voix.</w:t>
      </w:r>
    </w:p>
    <w:p w:rsidR="009B410F" w:rsidRPr="009B410F" w:rsidRDefault="009B410F" w:rsidP="009B410F">
      <w:pPr>
        <w:spacing w:after="0"/>
        <w:jc w:val="both"/>
        <w:rPr>
          <w:rFonts w:ascii="Tahoma" w:hAnsi="Tahoma" w:cs="Tahoma"/>
          <w:sz w:val="24"/>
          <w:szCs w:val="24"/>
        </w:rPr>
      </w:pPr>
    </w:p>
    <w:p w:rsidR="009B410F" w:rsidRPr="009B410F" w:rsidRDefault="009B410F" w:rsidP="009B410F">
      <w:pPr>
        <w:autoSpaceDE w:val="0"/>
        <w:autoSpaceDN w:val="0"/>
        <w:adjustRightInd w:val="0"/>
        <w:spacing w:after="0" w:line="240" w:lineRule="auto"/>
        <w:jc w:val="both"/>
        <w:rPr>
          <w:rFonts w:ascii="Tahoma" w:eastAsia="Comic Sans MS" w:hAnsi="Tahoma" w:cs="Tahoma"/>
          <w:color w:val="000000"/>
          <w:sz w:val="24"/>
          <w:szCs w:val="24"/>
        </w:rPr>
      </w:pPr>
      <w:r w:rsidRPr="009B410F">
        <w:rPr>
          <w:rFonts w:ascii="Tahoma" w:hAnsi="Tahoma" w:cs="Tahoma"/>
          <w:sz w:val="24"/>
          <w:szCs w:val="24"/>
        </w:rPr>
        <w:tab/>
      </w:r>
      <w:r w:rsidRPr="009B410F">
        <w:rPr>
          <w:rFonts w:ascii="Tahoma" w:eastAsia="Comic Sans MS" w:hAnsi="Tahoma" w:cs="Tahoma"/>
          <w:color w:val="000000"/>
          <w:sz w:val="24"/>
          <w:szCs w:val="24"/>
        </w:rPr>
        <w:t>¤ Assister à un spectacle, c’est aussi aller à la rencontre de certains comportements spécifiques :</w:t>
      </w:r>
    </w:p>
    <w:p w:rsidR="009B410F" w:rsidRPr="009B410F" w:rsidRDefault="009B410F" w:rsidP="009B410F">
      <w:pPr>
        <w:autoSpaceDE w:val="0"/>
        <w:autoSpaceDN w:val="0"/>
        <w:adjustRightInd w:val="0"/>
        <w:spacing w:after="0" w:line="240" w:lineRule="auto"/>
        <w:jc w:val="both"/>
        <w:rPr>
          <w:rFonts w:ascii="Tahoma" w:eastAsia="Comic Sans MS" w:hAnsi="Tahoma" w:cs="Tahoma"/>
          <w:color w:val="000000"/>
          <w:sz w:val="24"/>
          <w:szCs w:val="24"/>
        </w:rPr>
      </w:pPr>
      <w:r w:rsidRPr="009B410F">
        <w:rPr>
          <w:rFonts w:ascii="Tahoma" w:eastAsia="Comic Sans MS" w:hAnsi="Tahoma" w:cs="Tahoma"/>
          <w:color w:val="000000"/>
          <w:sz w:val="24"/>
          <w:szCs w:val="24"/>
        </w:rPr>
        <w:t>Comment se comporter avant le spectacle ? (Arriver au théâtre, avoir son billet, se placer dans la salle, attendre que le spectacle commence, etc.)</w:t>
      </w:r>
    </w:p>
    <w:p w:rsidR="009B410F" w:rsidRPr="009B410F" w:rsidRDefault="009B410F" w:rsidP="009B410F">
      <w:pPr>
        <w:autoSpaceDE w:val="0"/>
        <w:autoSpaceDN w:val="0"/>
        <w:adjustRightInd w:val="0"/>
        <w:spacing w:after="0" w:line="240" w:lineRule="auto"/>
        <w:jc w:val="both"/>
        <w:rPr>
          <w:rFonts w:ascii="Tahoma" w:eastAsia="Comic Sans MS" w:hAnsi="Tahoma" w:cs="Tahoma"/>
          <w:color w:val="000000"/>
          <w:sz w:val="24"/>
          <w:szCs w:val="24"/>
        </w:rPr>
      </w:pPr>
      <w:r w:rsidRPr="009B410F">
        <w:rPr>
          <w:rFonts w:ascii="Tahoma" w:eastAsia="Comic Sans MS" w:hAnsi="Tahoma" w:cs="Tahoma"/>
          <w:color w:val="000000"/>
          <w:sz w:val="24"/>
          <w:szCs w:val="24"/>
        </w:rPr>
        <w:t>Comment se comporter pendant le spectacle ? (Peut-on parler à son voisin ? à quel moment ? de quelle manière ? peut-on réagir ? comment ? etc.)</w:t>
      </w:r>
    </w:p>
    <w:p w:rsidR="009B410F" w:rsidRPr="009B410F" w:rsidRDefault="009B410F" w:rsidP="009B410F">
      <w:pPr>
        <w:autoSpaceDE w:val="0"/>
        <w:autoSpaceDN w:val="0"/>
        <w:adjustRightInd w:val="0"/>
        <w:spacing w:after="0" w:line="240" w:lineRule="auto"/>
        <w:jc w:val="both"/>
        <w:rPr>
          <w:rFonts w:ascii="Tahoma" w:eastAsia="Comic Sans MS" w:hAnsi="Tahoma" w:cs="Tahoma"/>
          <w:color w:val="000000"/>
          <w:sz w:val="24"/>
          <w:szCs w:val="24"/>
        </w:rPr>
      </w:pPr>
      <w:r w:rsidRPr="009B410F">
        <w:rPr>
          <w:rFonts w:ascii="Tahoma" w:eastAsia="Comic Sans MS" w:hAnsi="Tahoma" w:cs="Tahoma"/>
          <w:color w:val="000000"/>
          <w:sz w:val="24"/>
          <w:szCs w:val="24"/>
        </w:rPr>
        <w:t>Comment se comporter à la fin du spectacle ? (Le salut des artistes, les applaudissements, comment réagir ? qu’est-ce qu’un « bis » ou un « rappel », etc.)</w:t>
      </w:r>
    </w:p>
    <w:p w:rsidR="009B410F" w:rsidRPr="009B410F" w:rsidRDefault="009B410F" w:rsidP="009B410F">
      <w:pPr>
        <w:autoSpaceDE w:val="0"/>
        <w:autoSpaceDN w:val="0"/>
        <w:adjustRightInd w:val="0"/>
        <w:spacing w:after="0" w:line="240" w:lineRule="auto"/>
        <w:jc w:val="both"/>
        <w:rPr>
          <w:rFonts w:ascii="Tahoma" w:hAnsi="Tahoma" w:cs="Tahoma"/>
          <w:sz w:val="24"/>
          <w:szCs w:val="24"/>
        </w:rPr>
      </w:pPr>
      <w:r w:rsidRPr="009B410F">
        <w:rPr>
          <w:rFonts w:ascii="Tahoma" w:eastAsia="Comic Sans MS" w:hAnsi="Tahoma" w:cs="Tahoma"/>
          <w:color w:val="000000"/>
          <w:sz w:val="24"/>
          <w:szCs w:val="24"/>
        </w:rPr>
        <w:lastRenderedPageBreak/>
        <w:t>Comment se comporter après le spectacle ? (Sortir de la salle, se rassembler dans le hall, etc.)</w:t>
      </w:r>
    </w:p>
    <w:p w:rsidR="009B410F" w:rsidRDefault="009B410F" w:rsidP="009B410F">
      <w:pPr>
        <w:spacing w:after="0"/>
        <w:jc w:val="both"/>
        <w:rPr>
          <w:rFonts w:ascii="Tahoma" w:hAnsi="Tahoma" w:cs="Tahoma"/>
          <w:sz w:val="24"/>
          <w:szCs w:val="24"/>
        </w:rPr>
      </w:pPr>
    </w:p>
    <w:p w:rsidR="008C5D12" w:rsidRPr="00107582" w:rsidRDefault="008C5D12" w:rsidP="008C5D12">
      <w:pPr>
        <w:tabs>
          <w:tab w:val="left" w:pos="5103"/>
        </w:tabs>
        <w:autoSpaceDE w:val="0"/>
        <w:autoSpaceDN w:val="0"/>
        <w:adjustRightInd w:val="0"/>
        <w:spacing w:after="0" w:line="240" w:lineRule="auto"/>
        <w:jc w:val="both"/>
        <w:rPr>
          <w:rFonts w:ascii="Patrick Hand" w:eastAsia="Patrick Hand" w:hAnsi="Patrick Hand" w:cs="Patrick Hand"/>
          <w:b/>
          <w:color w:val="A71956"/>
          <w:sz w:val="28"/>
          <w:szCs w:val="24"/>
        </w:rPr>
      </w:pPr>
      <w:r w:rsidRPr="00107582">
        <w:rPr>
          <w:rFonts w:ascii="Patrick Hand" w:eastAsia="Patrick Hand" w:hAnsi="Patrick Hand" w:cs="Patrick Hand"/>
          <w:b/>
          <w:color w:val="A71956"/>
          <w:sz w:val="28"/>
          <w:szCs w:val="24"/>
        </w:rPr>
        <w:t>Après le spectacle</w:t>
      </w:r>
    </w:p>
    <w:p w:rsidR="00A5108B" w:rsidRPr="00023303" w:rsidRDefault="00A5108B" w:rsidP="00A5108B">
      <w:pPr>
        <w:autoSpaceDE w:val="0"/>
        <w:autoSpaceDN w:val="0"/>
        <w:adjustRightInd w:val="0"/>
        <w:spacing w:after="0" w:line="240" w:lineRule="auto"/>
        <w:jc w:val="both"/>
        <w:rPr>
          <w:rFonts w:ascii="Tahoma" w:eastAsia="MS Mincho" w:hAnsi="Tahoma" w:cs="Tahoma"/>
          <w:sz w:val="24"/>
          <w:szCs w:val="24"/>
        </w:rPr>
      </w:pPr>
      <w:r w:rsidRPr="00023303">
        <w:rPr>
          <w:rFonts w:ascii="Tahoma" w:eastAsia="MS Mincho" w:hAnsi="Tahoma" w:cs="Tahoma"/>
          <w:sz w:val="24"/>
          <w:szCs w:val="24"/>
        </w:rPr>
        <w:t>-</w:t>
      </w:r>
      <w:r w:rsidR="008C5D12">
        <w:rPr>
          <w:rFonts w:ascii="Tahoma" w:eastAsia="MS Mincho" w:hAnsi="Tahoma" w:cs="Tahoma"/>
          <w:b/>
          <w:sz w:val="24"/>
          <w:szCs w:val="24"/>
        </w:rPr>
        <w:t>R</w:t>
      </w:r>
      <w:r w:rsidRPr="008C5D12">
        <w:rPr>
          <w:rFonts w:ascii="Tahoma" w:eastAsia="MS Mincho" w:hAnsi="Tahoma" w:cs="Tahoma"/>
          <w:b/>
          <w:sz w:val="24"/>
          <w:szCs w:val="24"/>
        </w:rPr>
        <w:t>evenir sur les hypothèses</w:t>
      </w:r>
      <w:r w:rsidRPr="00023303">
        <w:rPr>
          <w:rFonts w:ascii="Tahoma" w:eastAsia="MS Mincho" w:hAnsi="Tahoma" w:cs="Tahoma"/>
          <w:sz w:val="24"/>
          <w:szCs w:val="24"/>
        </w:rPr>
        <w:t> :</w:t>
      </w:r>
    </w:p>
    <w:p w:rsidR="00A5108B" w:rsidRDefault="00A5108B" w:rsidP="00A5108B">
      <w:pPr>
        <w:spacing w:after="0"/>
        <w:jc w:val="both"/>
        <w:rPr>
          <w:rFonts w:ascii="Tahoma" w:eastAsia="MS Mincho" w:hAnsi="Tahoma" w:cs="Tahoma"/>
          <w:sz w:val="24"/>
          <w:szCs w:val="24"/>
        </w:rPr>
      </w:pPr>
      <w:r w:rsidRPr="00023303">
        <w:rPr>
          <w:rFonts w:ascii="Tahoma" w:eastAsia="MS Mincho" w:hAnsi="Tahoma" w:cs="Tahoma"/>
          <w:sz w:val="24"/>
          <w:szCs w:val="24"/>
        </w:rPr>
        <w:tab/>
        <w:t>¤ Liens</w:t>
      </w:r>
      <w:r>
        <w:rPr>
          <w:rFonts w:ascii="Tahoma" w:eastAsia="MS Mincho" w:hAnsi="Tahoma" w:cs="Tahoma"/>
          <w:sz w:val="24"/>
          <w:szCs w:val="24"/>
        </w:rPr>
        <w:t xml:space="preserve"> avec le titre. </w:t>
      </w:r>
    </w:p>
    <w:p w:rsidR="00A5108B" w:rsidRDefault="00A5108B" w:rsidP="008C5D12">
      <w:pPr>
        <w:tabs>
          <w:tab w:val="left" w:pos="6901"/>
        </w:tabs>
        <w:spacing w:after="0"/>
        <w:jc w:val="both"/>
        <w:rPr>
          <w:rFonts w:ascii="Tahoma" w:eastAsia="MS Mincho" w:hAnsi="Tahoma" w:cs="Tahoma"/>
          <w:sz w:val="24"/>
          <w:szCs w:val="24"/>
        </w:rPr>
      </w:pPr>
      <w:r>
        <w:rPr>
          <w:rFonts w:ascii="Tahoma" w:eastAsia="MS Mincho" w:hAnsi="Tahoma" w:cs="Tahoma"/>
          <w:sz w:val="24"/>
          <w:szCs w:val="24"/>
        </w:rPr>
        <w:t>Quels éléments de l’école ont été abordés ? Comment ?</w:t>
      </w:r>
    </w:p>
    <w:p w:rsidR="008C5D12" w:rsidRDefault="008C5D12" w:rsidP="008C5D12">
      <w:pPr>
        <w:tabs>
          <w:tab w:val="left" w:pos="6901"/>
        </w:tabs>
        <w:spacing w:after="0"/>
        <w:jc w:val="both"/>
        <w:rPr>
          <w:rFonts w:ascii="Tahoma" w:eastAsia="MS Mincho" w:hAnsi="Tahoma" w:cs="Tahoma"/>
          <w:sz w:val="24"/>
          <w:szCs w:val="24"/>
        </w:rPr>
      </w:pPr>
    </w:p>
    <w:p w:rsidR="008C5D12" w:rsidRDefault="008C5D12" w:rsidP="008C5D12">
      <w:pPr>
        <w:tabs>
          <w:tab w:val="left" w:pos="6901"/>
        </w:tabs>
        <w:spacing w:after="0"/>
        <w:jc w:val="both"/>
        <w:rPr>
          <w:rFonts w:ascii="Tahoma" w:eastAsia="MS Mincho" w:hAnsi="Tahoma" w:cs="Tahoma"/>
          <w:sz w:val="24"/>
          <w:szCs w:val="24"/>
        </w:rPr>
      </w:pPr>
      <w:r w:rsidRPr="00023303">
        <w:rPr>
          <w:rFonts w:ascii="Tahoma" w:eastAsia="MS Mincho" w:hAnsi="Tahoma" w:cs="Tahoma"/>
          <w:sz w:val="24"/>
          <w:szCs w:val="24"/>
        </w:rPr>
        <w:t>-</w:t>
      </w:r>
      <w:r>
        <w:rPr>
          <w:rFonts w:ascii="Tahoma" w:eastAsia="MS Mincho" w:hAnsi="Tahoma" w:cs="Tahoma"/>
          <w:b/>
          <w:sz w:val="24"/>
          <w:szCs w:val="24"/>
        </w:rPr>
        <w:t>R</w:t>
      </w:r>
      <w:r w:rsidRPr="008C5D12">
        <w:rPr>
          <w:rFonts w:ascii="Tahoma" w:eastAsia="MS Mincho" w:hAnsi="Tahoma" w:cs="Tahoma"/>
          <w:b/>
          <w:sz w:val="24"/>
          <w:szCs w:val="24"/>
        </w:rPr>
        <w:t>evenir sur les</w:t>
      </w:r>
      <w:r>
        <w:rPr>
          <w:rFonts w:ascii="Tahoma" w:eastAsia="MS Mincho" w:hAnsi="Tahoma" w:cs="Tahoma"/>
          <w:b/>
          <w:sz w:val="24"/>
          <w:szCs w:val="24"/>
        </w:rPr>
        <w:t xml:space="preserve"> thèmes :</w:t>
      </w:r>
    </w:p>
    <w:p w:rsidR="008C5D12" w:rsidRPr="008C5D12" w:rsidRDefault="008C5D12" w:rsidP="008C5D12">
      <w:pPr>
        <w:pStyle w:val="Corpsdetexte"/>
        <w:spacing w:line="283" w:lineRule="auto"/>
        <w:jc w:val="both"/>
        <w:rPr>
          <w:rFonts w:ascii="Tahoma" w:hAnsi="Tahoma" w:cs="Tahoma"/>
          <w:sz w:val="24"/>
          <w:szCs w:val="24"/>
          <w:lang w:val="fr-FR"/>
        </w:rPr>
      </w:pPr>
      <w:r w:rsidRPr="008C5D12">
        <w:rPr>
          <w:rFonts w:ascii="Tahoma" w:eastAsia="MS Mincho" w:hAnsi="Tahoma" w:cs="Tahoma"/>
          <w:sz w:val="24"/>
          <w:szCs w:val="24"/>
          <w:lang w:val="fr-FR"/>
        </w:rPr>
        <w:tab/>
        <w:t xml:space="preserve">¤ </w:t>
      </w:r>
      <w:r w:rsidRPr="008C5D12">
        <w:rPr>
          <w:rFonts w:ascii="Tahoma" w:hAnsi="Tahoma" w:cs="Tahoma"/>
          <w:sz w:val="24"/>
          <w:szCs w:val="24"/>
          <w:lang w:val="fr-FR"/>
        </w:rPr>
        <w:t>Que s’est-</w:t>
      </w:r>
      <w:r w:rsidR="0039120D">
        <w:rPr>
          <w:rFonts w:ascii="Tahoma" w:hAnsi="Tahoma" w:cs="Tahoma"/>
          <w:sz w:val="24"/>
          <w:szCs w:val="24"/>
          <w:lang w:val="fr-FR"/>
        </w:rPr>
        <w:t>il passé au sein de cette école? Qu’est-ce qui vous a marqué</w:t>
      </w:r>
      <w:r w:rsidRPr="008C5D12">
        <w:rPr>
          <w:rFonts w:ascii="Tahoma" w:hAnsi="Tahoma" w:cs="Tahoma"/>
          <w:sz w:val="24"/>
          <w:szCs w:val="24"/>
          <w:lang w:val="fr-FR"/>
        </w:rPr>
        <w:t>? Qu’avez-vous comp</w:t>
      </w:r>
      <w:r w:rsidR="0039120D">
        <w:rPr>
          <w:rFonts w:ascii="Tahoma" w:hAnsi="Tahoma" w:cs="Tahoma"/>
          <w:sz w:val="24"/>
          <w:szCs w:val="24"/>
          <w:lang w:val="fr-FR"/>
        </w:rPr>
        <w:t>ris du ressenti des personnages</w:t>
      </w:r>
      <w:r w:rsidRPr="008C5D12">
        <w:rPr>
          <w:rFonts w:ascii="Tahoma" w:hAnsi="Tahoma" w:cs="Tahoma"/>
          <w:sz w:val="24"/>
          <w:szCs w:val="24"/>
          <w:lang w:val="fr-FR"/>
        </w:rPr>
        <w:t>? Comment réagissent-ils ind</w:t>
      </w:r>
      <w:r w:rsidR="0039120D">
        <w:rPr>
          <w:rFonts w:ascii="Tahoma" w:hAnsi="Tahoma" w:cs="Tahoma"/>
          <w:sz w:val="24"/>
          <w:szCs w:val="24"/>
          <w:lang w:val="fr-FR"/>
        </w:rPr>
        <w:t>ividuellement ou collectivement? Qu’en pensez-vous</w:t>
      </w:r>
      <w:r w:rsidRPr="008C5D12">
        <w:rPr>
          <w:rFonts w:ascii="Tahoma" w:hAnsi="Tahoma" w:cs="Tahoma"/>
          <w:sz w:val="24"/>
          <w:szCs w:val="24"/>
          <w:lang w:val="fr-FR"/>
        </w:rPr>
        <w:t xml:space="preserve">? Qu’est ce </w:t>
      </w:r>
      <w:r w:rsidR="0039120D">
        <w:rPr>
          <w:rFonts w:ascii="Tahoma" w:hAnsi="Tahoma" w:cs="Tahoma"/>
          <w:sz w:val="24"/>
          <w:szCs w:val="24"/>
          <w:lang w:val="fr-FR"/>
        </w:rPr>
        <w:t>que ça vous fait</w:t>
      </w:r>
      <w:r w:rsidRPr="008C5D12">
        <w:rPr>
          <w:rFonts w:ascii="Tahoma" w:hAnsi="Tahoma" w:cs="Tahoma"/>
          <w:sz w:val="24"/>
          <w:szCs w:val="24"/>
          <w:lang w:val="fr-FR"/>
        </w:rPr>
        <w:t>? Auriez-vous imaginé d’autres types de réactions que celles des personnages?</w:t>
      </w:r>
    </w:p>
    <w:p w:rsidR="008C5D12" w:rsidRPr="008C5D12" w:rsidRDefault="0039120D" w:rsidP="008C5D12">
      <w:pPr>
        <w:spacing w:after="0"/>
        <w:jc w:val="both"/>
        <w:rPr>
          <w:rFonts w:ascii="Tahoma" w:eastAsia="MS Mincho" w:hAnsi="Tahoma" w:cs="Tahoma"/>
          <w:sz w:val="24"/>
          <w:szCs w:val="24"/>
        </w:rPr>
      </w:pPr>
      <w:r>
        <w:rPr>
          <w:rFonts w:ascii="Tahoma" w:hAnsi="Tahoma" w:cs="Tahoma"/>
          <w:sz w:val="24"/>
          <w:szCs w:val="24"/>
        </w:rPr>
        <w:t>Comment se sent-on à l’école</w:t>
      </w:r>
      <w:r w:rsidR="008C5D12" w:rsidRPr="008C5D12">
        <w:rPr>
          <w:rFonts w:ascii="Tahoma" w:hAnsi="Tahoma" w:cs="Tahoma"/>
          <w:sz w:val="24"/>
          <w:szCs w:val="24"/>
        </w:rPr>
        <w:t>? Comment on vit l’école ? Comment peut-on rebondir face aux expériences difficiles</w:t>
      </w:r>
      <w:r>
        <w:rPr>
          <w:rFonts w:ascii="Tahoma" w:hAnsi="Tahoma" w:cs="Tahoma"/>
          <w:sz w:val="24"/>
          <w:szCs w:val="24"/>
        </w:rPr>
        <w:t> ?</w:t>
      </w:r>
    </w:p>
    <w:p w:rsidR="008C5D12" w:rsidRDefault="008C5D12" w:rsidP="008C5D12">
      <w:pPr>
        <w:tabs>
          <w:tab w:val="left" w:pos="2038"/>
        </w:tabs>
        <w:spacing w:after="0"/>
        <w:jc w:val="both"/>
        <w:rPr>
          <w:rFonts w:ascii="Tahoma" w:eastAsia="MS Mincho" w:hAnsi="Tahoma" w:cs="Tahoma"/>
          <w:sz w:val="24"/>
          <w:szCs w:val="24"/>
        </w:rPr>
      </w:pPr>
    </w:p>
    <w:p w:rsidR="00516806" w:rsidRDefault="00516806" w:rsidP="008C5D12">
      <w:pPr>
        <w:tabs>
          <w:tab w:val="left" w:pos="2038"/>
        </w:tabs>
        <w:spacing w:after="0"/>
        <w:jc w:val="both"/>
        <w:rPr>
          <w:rFonts w:ascii="Tahoma" w:eastAsia="MS Mincho" w:hAnsi="Tahoma" w:cs="Tahoma"/>
          <w:sz w:val="24"/>
          <w:szCs w:val="24"/>
        </w:rPr>
      </w:pPr>
    </w:p>
    <w:p w:rsidR="0039120D" w:rsidRDefault="0039120D" w:rsidP="0039120D">
      <w:pPr>
        <w:tabs>
          <w:tab w:val="left" w:pos="2038"/>
        </w:tabs>
        <w:spacing w:after="0"/>
        <w:jc w:val="center"/>
        <w:rPr>
          <w:rFonts w:ascii="Tahoma" w:eastAsia="MS Mincho" w:hAnsi="Tahoma" w:cs="Tahoma"/>
          <w:sz w:val="24"/>
          <w:szCs w:val="24"/>
        </w:rPr>
      </w:pPr>
      <w:r w:rsidRPr="0039120D">
        <w:rPr>
          <w:rFonts w:ascii="Tahoma" w:eastAsia="MS Mincho" w:hAnsi="Tahoma" w:cs="Tahoma"/>
          <w:sz w:val="24"/>
          <w:szCs w:val="24"/>
        </w:rPr>
        <w:drawing>
          <wp:inline distT="0" distB="0" distL="0" distR="0">
            <wp:extent cx="2127329" cy="320040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2127329" cy="3200400"/>
                    </a:xfrm>
                    <a:prstGeom prst="rect">
                      <a:avLst/>
                    </a:prstGeom>
                  </pic:spPr>
                </pic:pic>
              </a:graphicData>
            </a:graphic>
          </wp:inline>
        </w:drawing>
      </w:r>
    </w:p>
    <w:p w:rsidR="00544260" w:rsidRDefault="00544260" w:rsidP="0039120D">
      <w:pPr>
        <w:tabs>
          <w:tab w:val="left" w:pos="2038"/>
        </w:tabs>
        <w:spacing w:after="0"/>
        <w:jc w:val="center"/>
        <w:rPr>
          <w:rFonts w:ascii="Tahoma" w:eastAsia="MS Mincho" w:hAnsi="Tahoma" w:cs="Tahoma"/>
          <w:sz w:val="24"/>
          <w:szCs w:val="24"/>
        </w:rPr>
      </w:pPr>
    </w:p>
    <w:p w:rsidR="00544260" w:rsidRDefault="00544260" w:rsidP="0039120D">
      <w:pPr>
        <w:tabs>
          <w:tab w:val="left" w:pos="2038"/>
        </w:tabs>
        <w:spacing w:after="0"/>
        <w:jc w:val="center"/>
        <w:rPr>
          <w:rFonts w:ascii="Tahoma" w:eastAsia="MS Mincho" w:hAnsi="Tahoma" w:cs="Tahoma"/>
          <w:sz w:val="24"/>
          <w:szCs w:val="24"/>
        </w:rPr>
      </w:pPr>
    </w:p>
    <w:p w:rsidR="00516806" w:rsidRDefault="00516806" w:rsidP="00544260">
      <w:pPr>
        <w:tabs>
          <w:tab w:val="left" w:pos="2038"/>
        </w:tabs>
        <w:spacing w:after="0"/>
        <w:jc w:val="both"/>
        <w:rPr>
          <w:rFonts w:ascii="Tahoma" w:eastAsia="MS Mincho" w:hAnsi="Tahoma" w:cs="Tahoma"/>
          <w:sz w:val="24"/>
          <w:szCs w:val="24"/>
        </w:rPr>
      </w:pPr>
    </w:p>
    <w:p w:rsidR="00516806" w:rsidRPr="00C74E17" w:rsidRDefault="00516806" w:rsidP="00516806">
      <w:pPr>
        <w:widowControl w:val="0"/>
        <w:autoSpaceDE w:val="0"/>
        <w:autoSpaceDN w:val="0"/>
        <w:adjustRightInd w:val="0"/>
        <w:spacing w:after="0"/>
        <w:jc w:val="both"/>
        <w:rPr>
          <w:rFonts w:ascii="Patrick Hand" w:eastAsia="Patrick Hand" w:hAnsi="Patrick Hand" w:cs="Patrick Hand"/>
          <w:b/>
          <w:color w:val="A71956"/>
          <w:sz w:val="28"/>
          <w:szCs w:val="24"/>
        </w:rPr>
      </w:pPr>
      <w:r w:rsidRPr="00C74E17">
        <w:rPr>
          <w:rFonts w:ascii="Patrick Hand" w:eastAsia="Patrick Hand" w:hAnsi="Patrick Hand" w:cs="Patrick Hand"/>
          <w:b/>
          <w:color w:val="A71956"/>
          <w:sz w:val="28"/>
          <w:szCs w:val="24"/>
        </w:rPr>
        <w:t>Des pistes pour aller plus loin</w:t>
      </w:r>
    </w:p>
    <w:p w:rsidR="00516806" w:rsidRPr="00C74E17" w:rsidRDefault="00516806" w:rsidP="00516806">
      <w:pPr>
        <w:autoSpaceDE w:val="0"/>
        <w:autoSpaceDN w:val="0"/>
        <w:adjustRightInd w:val="0"/>
        <w:spacing w:after="0" w:line="240" w:lineRule="auto"/>
        <w:jc w:val="both"/>
        <w:rPr>
          <w:rFonts w:ascii="Tahoma" w:eastAsia="Calibri" w:hAnsi="Tahoma" w:cs="Tahoma"/>
          <w:sz w:val="24"/>
          <w:szCs w:val="24"/>
          <w:lang w:eastAsia="fr-FR"/>
        </w:rPr>
      </w:pPr>
    </w:p>
    <w:p w:rsidR="00516806" w:rsidRPr="00516806" w:rsidRDefault="00516806" w:rsidP="00516806">
      <w:pPr>
        <w:spacing w:after="0"/>
        <w:jc w:val="both"/>
        <w:rPr>
          <w:rFonts w:ascii="Tahoma" w:eastAsia="MS Mincho" w:hAnsi="Tahoma" w:cs="Tahoma"/>
          <w:b/>
          <w:sz w:val="24"/>
          <w:szCs w:val="24"/>
        </w:rPr>
      </w:pPr>
      <w:r w:rsidRPr="00516806">
        <w:rPr>
          <w:rFonts w:ascii="Tahoma" w:eastAsia="MS Mincho" w:hAnsi="Tahoma" w:cs="Tahoma"/>
          <w:b/>
          <w:sz w:val="24"/>
          <w:szCs w:val="24"/>
        </w:rPr>
        <w:t xml:space="preserve">-La relation entre l’école, les élèves, les parents. </w:t>
      </w:r>
    </w:p>
    <w:p w:rsidR="00516806" w:rsidRPr="00516806" w:rsidRDefault="00516806" w:rsidP="00516806">
      <w:pPr>
        <w:tabs>
          <w:tab w:val="left" w:pos="834"/>
          <w:tab w:val="left" w:pos="835"/>
        </w:tabs>
        <w:spacing w:after="0"/>
        <w:jc w:val="both"/>
        <w:rPr>
          <w:rFonts w:ascii="Tahoma" w:hAnsi="Tahoma" w:cs="Tahoma"/>
          <w:sz w:val="24"/>
          <w:szCs w:val="24"/>
        </w:rPr>
      </w:pPr>
      <w:r>
        <w:rPr>
          <w:rFonts w:ascii="Tahoma" w:hAnsi="Tahoma" w:cs="Tahoma"/>
          <w:sz w:val="24"/>
          <w:szCs w:val="24"/>
        </w:rPr>
        <w:t>-</w:t>
      </w:r>
      <w:r w:rsidRPr="00516806">
        <w:rPr>
          <w:rFonts w:ascii="Tahoma" w:hAnsi="Tahoma" w:cs="Tahoma"/>
          <w:sz w:val="24"/>
          <w:szCs w:val="24"/>
        </w:rPr>
        <w:t xml:space="preserve">Quand se rencontrent élèves, enseignants, </w:t>
      </w:r>
      <w:proofErr w:type="spellStart"/>
      <w:r w:rsidRPr="00516806">
        <w:rPr>
          <w:rFonts w:ascii="Tahoma" w:hAnsi="Tahoma" w:cs="Tahoma"/>
          <w:sz w:val="24"/>
          <w:szCs w:val="24"/>
        </w:rPr>
        <w:t>Atsem</w:t>
      </w:r>
      <w:proofErr w:type="spellEnd"/>
      <w:r w:rsidRPr="00516806">
        <w:rPr>
          <w:rFonts w:ascii="Tahoma" w:hAnsi="Tahoma" w:cs="Tahoma"/>
          <w:sz w:val="24"/>
          <w:szCs w:val="24"/>
        </w:rPr>
        <w:t>, parents</w:t>
      </w:r>
      <w:r w:rsidRPr="00516806">
        <w:rPr>
          <w:rFonts w:ascii="Tahoma" w:hAnsi="Tahoma" w:cs="Tahoma"/>
          <w:spacing w:val="-14"/>
          <w:sz w:val="24"/>
          <w:szCs w:val="24"/>
        </w:rPr>
        <w:t xml:space="preserve"> </w:t>
      </w:r>
      <w:r w:rsidRPr="00516806">
        <w:rPr>
          <w:rFonts w:ascii="Tahoma" w:hAnsi="Tahoma" w:cs="Tahoma"/>
          <w:sz w:val="24"/>
          <w:szCs w:val="24"/>
        </w:rPr>
        <w:t>?</w:t>
      </w:r>
    </w:p>
    <w:p w:rsidR="00516806" w:rsidRPr="00516806" w:rsidRDefault="00516806" w:rsidP="00516806">
      <w:pPr>
        <w:tabs>
          <w:tab w:val="left" w:pos="2038"/>
        </w:tabs>
        <w:spacing w:after="0"/>
        <w:jc w:val="both"/>
        <w:rPr>
          <w:rFonts w:ascii="Tahoma" w:eastAsia="MS Mincho" w:hAnsi="Tahoma" w:cs="Tahoma"/>
          <w:sz w:val="24"/>
          <w:szCs w:val="24"/>
        </w:rPr>
      </w:pPr>
      <w:r>
        <w:rPr>
          <w:rFonts w:ascii="Tahoma" w:eastAsia="MS Mincho" w:hAnsi="Tahoma" w:cs="Tahoma"/>
          <w:sz w:val="24"/>
          <w:szCs w:val="24"/>
        </w:rPr>
        <w:t>-</w:t>
      </w:r>
      <w:r w:rsidRPr="00516806">
        <w:rPr>
          <w:rFonts w:ascii="Tahoma" w:eastAsia="MS Mincho" w:hAnsi="Tahoma" w:cs="Tahoma"/>
          <w:sz w:val="24"/>
          <w:szCs w:val="24"/>
        </w:rPr>
        <w:t>Quel est le rôle de chacun au sein de l’école ? Ont-ils les mêmes objectifs ?</w:t>
      </w:r>
    </w:p>
    <w:p w:rsidR="00516806" w:rsidRPr="00516806" w:rsidRDefault="00516806" w:rsidP="00516806">
      <w:pPr>
        <w:tabs>
          <w:tab w:val="left" w:pos="2038"/>
        </w:tabs>
        <w:spacing w:after="0"/>
        <w:jc w:val="both"/>
        <w:rPr>
          <w:rFonts w:ascii="Tahoma" w:eastAsia="MS Mincho" w:hAnsi="Tahoma" w:cs="Tahoma"/>
          <w:sz w:val="24"/>
          <w:szCs w:val="24"/>
        </w:rPr>
      </w:pPr>
      <w:r>
        <w:rPr>
          <w:rFonts w:ascii="Tahoma" w:eastAsia="MS Mincho" w:hAnsi="Tahoma" w:cs="Tahoma"/>
          <w:sz w:val="24"/>
          <w:szCs w:val="24"/>
        </w:rPr>
        <w:t>-</w:t>
      </w:r>
      <w:r w:rsidRPr="00516806">
        <w:rPr>
          <w:rFonts w:ascii="Tahoma" w:eastAsia="MS Mincho" w:hAnsi="Tahoma" w:cs="Tahoma"/>
          <w:sz w:val="24"/>
          <w:szCs w:val="24"/>
        </w:rPr>
        <w:t>Peuvent-ils échanger ? Se comprendre ? S’entendre ?</w:t>
      </w:r>
    </w:p>
    <w:p w:rsidR="00516806" w:rsidRDefault="00516806" w:rsidP="00516806">
      <w:pPr>
        <w:tabs>
          <w:tab w:val="left" w:pos="2038"/>
        </w:tabs>
        <w:spacing w:after="0"/>
        <w:jc w:val="both"/>
        <w:rPr>
          <w:rFonts w:ascii="Tahoma" w:eastAsia="MS Mincho" w:hAnsi="Tahoma" w:cs="Tahoma"/>
          <w:sz w:val="24"/>
          <w:szCs w:val="24"/>
        </w:rPr>
      </w:pPr>
      <w:r>
        <w:rPr>
          <w:rFonts w:ascii="Tahoma" w:eastAsia="MS Mincho" w:hAnsi="Tahoma" w:cs="Tahoma"/>
          <w:sz w:val="24"/>
          <w:szCs w:val="24"/>
        </w:rPr>
        <w:t>-</w:t>
      </w:r>
      <w:r w:rsidRPr="00516806">
        <w:rPr>
          <w:rFonts w:ascii="Tahoma" w:eastAsia="MS Mincho" w:hAnsi="Tahoma" w:cs="Tahoma"/>
          <w:sz w:val="24"/>
          <w:szCs w:val="24"/>
        </w:rPr>
        <w:t>A quels endroits peut</w:t>
      </w:r>
      <w:r>
        <w:rPr>
          <w:rFonts w:ascii="Tahoma" w:eastAsia="MS Mincho" w:hAnsi="Tahoma" w:cs="Tahoma"/>
          <w:sz w:val="24"/>
          <w:szCs w:val="24"/>
        </w:rPr>
        <w:t>-on participer à la vie et  aux changements  de notre école ?</w:t>
      </w:r>
    </w:p>
    <w:p w:rsidR="00516806" w:rsidRDefault="00516806" w:rsidP="00516806">
      <w:pPr>
        <w:tabs>
          <w:tab w:val="left" w:pos="2038"/>
        </w:tabs>
        <w:spacing w:after="0"/>
        <w:jc w:val="both"/>
        <w:rPr>
          <w:rFonts w:ascii="Tahoma" w:eastAsia="MS Mincho" w:hAnsi="Tahoma" w:cs="Tahoma"/>
          <w:sz w:val="24"/>
          <w:szCs w:val="24"/>
        </w:rPr>
      </w:pPr>
      <w:r>
        <w:rPr>
          <w:rFonts w:ascii="Tahoma" w:eastAsia="MS Mincho" w:hAnsi="Tahoma" w:cs="Tahoma"/>
          <w:sz w:val="24"/>
          <w:szCs w:val="24"/>
        </w:rPr>
        <w:lastRenderedPageBreak/>
        <w:t>-</w:t>
      </w:r>
      <w:r w:rsidRPr="00516806">
        <w:rPr>
          <w:rFonts w:ascii="Tahoma" w:eastAsia="MS Mincho" w:hAnsi="Tahoma" w:cs="Tahoma"/>
          <w:sz w:val="24"/>
          <w:szCs w:val="24"/>
        </w:rPr>
        <w:t>Qu’est-ce qu’un délégué de classe, un parent délégué, un conseil d’école… un conseil d’administration?</w:t>
      </w:r>
    </w:p>
    <w:p w:rsidR="00516806" w:rsidRPr="005800ED" w:rsidRDefault="00516806" w:rsidP="00516806">
      <w:pPr>
        <w:pStyle w:val="Corpsdetexte"/>
        <w:rPr>
          <w:rFonts w:ascii="Tahoma" w:hAnsi="Tahoma" w:cs="Tahoma"/>
          <w:b/>
          <w:sz w:val="24"/>
          <w:szCs w:val="24"/>
          <w:lang w:val="fr-FR"/>
        </w:rPr>
      </w:pPr>
    </w:p>
    <w:p w:rsidR="005800ED" w:rsidRDefault="005800ED" w:rsidP="005800ED">
      <w:pPr>
        <w:pStyle w:val="Corpsdetexte"/>
        <w:jc w:val="both"/>
        <w:rPr>
          <w:rFonts w:ascii="Tahoma" w:hAnsi="Tahoma" w:cs="Tahoma"/>
          <w:sz w:val="24"/>
          <w:szCs w:val="24"/>
          <w:lang w:val="fr-FR"/>
        </w:rPr>
      </w:pPr>
      <w:r w:rsidRPr="005800ED">
        <w:rPr>
          <w:rFonts w:ascii="Tahoma" w:hAnsi="Tahoma" w:cs="Tahoma"/>
          <w:sz w:val="24"/>
          <w:szCs w:val="24"/>
          <w:lang w:val="fr-FR"/>
        </w:rPr>
        <w:t>-</w:t>
      </w:r>
      <w:r w:rsidRPr="005800ED">
        <w:rPr>
          <w:rFonts w:ascii="Tahoma" w:hAnsi="Tahoma" w:cs="Tahoma"/>
          <w:b/>
          <w:sz w:val="24"/>
          <w:szCs w:val="24"/>
          <w:lang w:val="fr-FR"/>
        </w:rPr>
        <w:t>L’école à travers les siècles</w:t>
      </w:r>
      <w:r>
        <w:rPr>
          <w:rFonts w:ascii="Tahoma" w:hAnsi="Tahoma" w:cs="Tahoma"/>
          <w:sz w:val="24"/>
          <w:szCs w:val="24"/>
          <w:lang w:val="fr-FR"/>
        </w:rPr>
        <w:t>.</w:t>
      </w:r>
    </w:p>
    <w:p w:rsidR="005800ED" w:rsidRPr="005800ED" w:rsidRDefault="005800ED" w:rsidP="005800ED">
      <w:pPr>
        <w:pStyle w:val="Corpsdetexte"/>
        <w:jc w:val="both"/>
        <w:rPr>
          <w:rFonts w:ascii="Tahoma" w:hAnsi="Tahoma" w:cs="Tahoma"/>
          <w:sz w:val="24"/>
          <w:szCs w:val="24"/>
          <w:lang w:val="fr-FR"/>
        </w:rPr>
      </w:pPr>
      <w:r>
        <w:rPr>
          <w:rFonts w:ascii="Tahoma" w:hAnsi="Tahoma" w:cs="Tahoma"/>
          <w:sz w:val="24"/>
          <w:szCs w:val="24"/>
          <w:lang w:val="fr-FR"/>
        </w:rPr>
        <w:t>S</w:t>
      </w:r>
      <w:r w:rsidRPr="005800ED">
        <w:rPr>
          <w:rFonts w:ascii="Tahoma" w:hAnsi="Tahoma" w:cs="Tahoma"/>
          <w:sz w:val="24"/>
          <w:szCs w:val="24"/>
          <w:lang w:val="fr-FR"/>
        </w:rPr>
        <w:t>on évolution</w:t>
      </w:r>
      <w:r>
        <w:rPr>
          <w:rFonts w:ascii="Tahoma" w:hAnsi="Tahoma" w:cs="Tahoma"/>
          <w:sz w:val="24"/>
          <w:szCs w:val="24"/>
          <w:lang w:val="fr-FR"/>
        </w:rPr>
        <w:t>, en particulier</w:t>
      </w:r>
      <w:r w:rsidRPr="005800ED">
        <w:rPr>
          <w:rFonts w:ascii="Tahoma" w:hAnsi="Tahoma" w:cs="Tahoma"/>
          <w:sz w:val="24"/>
          <w:szCs w:val="24"/>
          <w:lang w:val="fr-FR"/>
        </w:rPr>
        <w:t xml:space="preserve"> au XXe siècle</w:t>
      </w:r>
      <w:r>
        <w:rPr>
          <w:rFonts w:ascii="Tahoma" w:hAnsi="Tahoma" w:cs="Tahoma"/>
          <w:sz w:val="24"/>
          <w:szCs w:val="24"/>
          <w:lang w:val="fr-FR"/>
        </w:rPr>
        <w:t xml:space="preserve">, à travers les </w:t>
      </w:r>
      <w:r w:rsidRPr="005800ED">
        <w:rPr>
          <w:rFonts w:ascii="Tahoma" w:hAnsi="Tahoma" w:cs="Tahoma"/>
          <w:sz w:val="24"/>
          <w:szCs w:val="24"/>
          <w:lang w:val="fr-FR"/>
        </w:rPr>
        <w:t xml:space="preserve">textes, </w:t>
      </w:r>
      <w:r>
        <w:rPr>
          <w:rFonts w:ascii="Tahoma" w:hAnsi="Tahoma" w:cs="Tahoma"/>
          <w:sz w:val="24"/>
          <w:szCs w:val="24"/>
          <w:lang w:val="fr-FR"/>
        </w:rPr>
        <w:t>l’</w:t>
      </w:r>
      <w:r w:rsidRPr="005800ED">
        <w:rPr>
          <w:rFonts w:ascii="Tahoma" w:hAnsi="Tahoma" w:cs="Tahoma"/>
          <w:sz w:val="24"/>
          <w:szCs w:val="24"/>
          <w:lang w:val="fr-FR"/>
        </w:rPr>
        <w:t>iconographie, etc.</w:t>
      </w:r>
    </w:p>
    <w:p w:rsidR="005800ED" w:rsidRDefault="005800ED" w:rsidP="00516806">
      <w:pPr>
        <w:pStyle w:val="Corpsdetexte"/>
        <w:rPr>
          <w:b/>
          <w:lang w:val="fr-FR"/>
        </w:rPr>
      </w:pPr>
    </w:p>
    <w:p w:rsidR="005800ED" w:rsidRDefault="005800ED" w:rsidP="00516806">
      <w:pPr>
        <w:pStyle w:val="Corpsdetexte"/>
        <w:rPr>
          <w:b/>
          <w:lang w:val="fr-FR"/>
        </w:rPr>
      </w:pPr>
    </w:p>
    <w:p w:rsidR="00692F41" w:rsidRPr="00692F41" w:rsidRDefault="00692F41" w:rsidP="00516806">
      <w:pPr>
        <w:pStyle w:val="Corpsdetexte"/>
        <w:rPr>
          <w:rFonts w:ascii="Tahoma" w:hAnsi="Tahoma" w:cs="Tahoma"/>
          <w:b/>
          <w:sz w:val="24"/>
          <w:szCs w:val="24"/>
          <w:lang w:val="fr-FR"/>
        </w:rPr>
      </w:pPr>
      <w:r w:rsidRPr="00692F41">
        <w:rPr>
          <w:rFonts w:ascii="Tahoma" w:hAnsi="Tahoma" w:cs="Tahoma"/>
          <w:b/>
          <w:sz w:val="24"/>
          <w:szCs w:val="24"/>
          <w:lang w:val="fr-FR"/>
        </w:rPr>
        <w:t>-La collecte de paroles et l’écriture</w:t>
      </w:r>
    </w:p>
    <w:p w:rsidR="00692F41" w:rsidRPr="007E200E" w:rsidRDefault="00692F41" w:rsidP="007E200E">
      <w:pPr>
        <w:pStyle w:val="Corpsdetexte"/>
        <w:jc w:val="both"/>
        <w:rPr>
          <w:rFonts w:ascii="Tahoma" w:hAnsi="Tahoma" w:cs="Tahoma"/>
          <w:b/>
          <w:sz w:val="24"/>
          <w:szCs w:val="24"/>
          <w:lang w:val="fr-FR"/>
        </w:rPr>
      </w:pPr>
    </w:p>
    <w:p w:rsidR="007E200E" w:rsidRDefault="007E200E" w:rsidP="007E200E">
      <w:pPr>
        <w:pStyle w:val="Corpsdetexte"/>
        <w:jc w:val="both"/>
        <w:rPr>
          <w:rFonts w:ascii="Tahoma" w:hAnsi="Tahoma" w:cs="Tahoma"/>
          <w:sz w:val="24"/>
          <w:szCs w:val="24"/>
          <w:lang w:val="fr-FR"/>
        </w:rPr>
      </w:pPr>
      <w:r w:rsidRPr="007E200E">
        <w:rPr>
          <w:rFonts w:ascii="Tahoma" w:hAnsi="Tahoma" w:cs="Tahoma"/>
          <w:sz w:val="24"/>
          <w:szCs w:val="24"/>
          <w:lang w:val="fr-FR"/>
        </w:rPr>
        <w:t xml:space="preserve">Choisir un sujet, s’installer, collecter des paroles, des images, des sons… et inventer une histoire à partir du réel. C’est donc sur une base proche du théâtre documentaire que le spectacle se construit. </w:t>
      </w:r>
    </w:p>
    <w:p w:rsidR="007E200E" w:rsidRDefault="007E200E" w:rsidP="007E200E">
      <w:pPr>
        <w:pStyle w:val="Corpsdetexte"/>
        <w:jc w:val="both"/>
        <w:rPr>
          <w:rFonts w:ascii="Tahoma" w:hAnsi="Tahoma" w:cs="Tahoma"/>
          <w:sz w:val="24"/>
          <w:szCs w:val="24"/>
          <w:lang w:val="fr-FR"/>
        </w:rPr>
      </w:pPr>
      <w:r w:rsidRPr="007E200E">
        <w:rPr>
          <w:rFonts w:ascii="Tahoma" w:hAnsi="Tahoma" w:cs="Tahoma"/>
          <w:sz w:val="24"/>
          <w:szCs w:val="24"/>
          <w:lang w:val="fr-FR"/>
        </w:rPr>
        <w:t>Mais il est aussi composé d’éléments qui sont du ressort de l’imaginaire (voire de l’onirique)</w:t>
      </w:r>
      <w:r>
        <w:rPr>
          <w:rFonts w:ascii="Tahoma" w:hAnsi="Tahoma" w:cs="Tahoma"/>
          <w:sz w:val="24"/>
          <w:szCs w:val="24"/>
          <w:lang w:val="fr-FR"/>
        </w:rPr>
        <w:t xml:space="preserve">. </w:t>
      </w:r>
      <w:r w:rsidR="00F513C3">
        <w:rPr>
          <w:rFonts w:ascii="Tahoma" w:hAnsi="Tahoma" w:cs="Tahoma"/>
          <w:sz w:val="24"/>
          <w:szCs w:val="24"/>
          <w:lang w:val="fr-FR"/>
        </w:rPr>
        <w:t>Ainsi l’écriture part du réel pour construire un fil narratif dans lequel l’imaginaire vient s’imbriquer.</w:t>
      </w:r>
    </w:p>
    <w:p w:rsidR="00F513C3" w:rsidRPr="00F513C3" w:rsidRDefault="00F513C3" w:rsidP="007E200E">
      <w:pPr>
        <w:pStyle w:val="Corpsdetexte"/>
        <w:jc w:val="both"/>
        <w:rPr>
          <w:rFonts w:ascii="Tahoma" w:hAnsi="Tahoma" w:cs="Tahoma"/>
          <w:sz w:val="24"/>
          <w:szCs w:val="24"/>
          <w:lang w:val="fr-FR"/>
        </w:rPr>
      </w:pPr>
    </w:p>
    <w:p w:rsidR="007E200E" w:rsidRDefault="00F513C3" w:rsidP="007E200E">
      <w:pPr>
        <w:pStyle w:val="Corpsdetexte"/>
        <w:jc w:val="both"/>
        <w:rPr>
          <w:rFonts w:ascii="Tahoma" w:hAnsi="Tahoma" w:cs="Tahoma"/>
          <w:sz w:val="24"/>
          <w:szCs w:val="24"/>
          <w:lang w:val="fr-FR"/>
        </w:rPr>
      </w:pPr>
      <w:r w:rsidRPr="00F513C3">
        <w:rPr>
          <w:rFonts w:ascii="Tahoma" w:hAnsi="Tahoma" w:cs="Tahoma"/>
          <w:sz w:val="24"/>
          <w:szCs w:val="24"/>
          <w:lang w:val="fr-FR"/>
        </w:rPr>
        <w:t>Cette  activité (l’écoute, la collecte et la restitution sur un mode un peu théâtralisé) peut être proposée aux élèves.</w:t>
      </w:r>
    </w:p>
    <w:p w:rsidR="005800ED" w:rsidRPr="00F513C3" w:rsidRDefault="005800ED" w:rsidP="007E200E">
      <w:pPr>
        <w:pStyle w:val="Corpsdetexte"/>
        <w:jc w:val="both"/>
        <w:rPr>
          <w:rFonts w:ascii="Tahoma" w:hAnsi="Tahoma" w:cs="Tahoma"/>
          <w:sz w:val="24"/>
          <w:szCs w:val="24"/>
          <w:lang w:val="fr-FR"/>
        </w:rPr>
      </w:pPr>
      <w:r>
        <w:rPr>
          <w:rFonts w:ascii="Tahoma" w:hAnsi="Tahoma" w:cs="Tahoma"/>
          <w:sz w:val="24"/>
          <w:szCs w:val="24"/>
          <w:lang w:val="fr-FR"/>
        </w:rPr>
        <w:t>Elle peut se construire</w:t>
      </w:r>
      <w:r w:rsidRPr="005800ED">
        <w:rPr>
          <w:rFonts w:ascii="Tahoma" w:hAnsi="Tahoma" w:cs="Tahoma"/>
          <w:sz w:val="24"/>
          <w:szCs w:val="24"/>
          <w:lang w:val="fr-FR"/>
        </w:rPr>
        <w:t xml:space="preserve"> autour de la représentation que les élèves ont de l’école, et de leurs souvenirs</w:t>
      </w:r>
      <w:r>
        <w:rPr>
          <w:rFonts w:ascii="Tahoma" w:hAnsi="Tahoma" w:cs="Tahoma"/>
          <w:sz w:val="24"/>
          <w:szCs w:val="24"/>
          <w:lang w:val="fr-FR"/>
        </w:rPr>
        <w:t>.</w:t>
      </w:r>
    </w:p>
    <w:p w:rsidR="00F513C3" w:rsidRPr="007E200E" w:rsidRDefault="00F513C3" w:rsidP="007E200E">
      <w:pPr>
        <w:pStyle w:val="Corpsdetexte"/>
        <w:jc w:val="both"/>
        <w:rPr>
          <w:rFonts w:ascii="Tahoma" w:hAnsi="Tahoma" w:cs="Tahoma"/>
          <w:b/>
          <w:sz w:val="24"/>
          <w:szCs w:val="24"/>
          <w:lang w:val="fr-FR"/>
        </w:rPr>
      </w:pPr>
    </w:p>
    <w:p w:rsidR="00046C00" w:rsidRPr="00046C00" w:rsidRDefault="00046C00" w:rsidP="00046C00">
      <w:pPr>
        <w:tabs>
          <w:tab w:val="left" w:pos="2038"/>
        </w:tabs>
        <w:spacing w:after="0"/>
        <w:jc w:val="both"/>
        <w:rPr>
          <w:rFonts w:ascii="Tahoma" w:eastAsia="MS Mincho" w:hAnsi="Tahoma" w:cs="Tahoma"/>
          <w:i/>
          <w:sz w:val="24"/>
          <w:szCs w:val="24"/>
          <w:lang w:bidi="fr-FR"/>
        </w:rPr>
      </w:pPr>
      <w:r w:rsidRPr="00046C00">
        <w:rPr>
          <w:rFonts w:ascii="Tahoma" w:eastAsia="MS Mincho" w:hAnsi="Tahoma" w:cs="Tahoma"/>
          <w:i/>
          <w:sz w:val="24"/>
          <w:szCs w:val="24"/>
          <w:lang w:bidi="fr-FR"/>
        </w:rPr>
        <w:t>« Comment créer aujourd’hui ? Nous essayons de construire un chemin à pas d’oiseau qui unisse le fond et la forme. Nous écoutons, nous volons des histoires, nous faisons des collages…Nous avançons à petits pas, sans véritable feuille de route,</w:t>
      </w:r>
      <w:r>
        <w:rPr>
          <w:rFonts w:ascii="Tahoma" w:eastAsia="MS Mincho" w:hAnsi="Tahoma" w:cs="Tahoma"/>
          <w:i/>
          <w:sz w:val="24"/>
          <w:szCs w:val="24"/>
          <w:lang w:bidi="fr-FR"/>
        </w:rPr>
        <w:t xml:space="preserve"> </w:t>
      </w:r>
      <w:r w:rsidRPr="00046C00">
        <w:rPr>
          <w:rFonts w:ascii="Tahoma" w:eastAsia="MS Mincho" w:hAnsi="Tahoma" w:cs="Tahoma"/>
          <w:i/>
          <w:sz w:val="24"/>
          <w:szCs w:val="24"/>
          <w:lang w:bidi="fr-FR"/>
        </w:rPr>
        <w:t>disséquant un sujet jusqu’à épuisement,</w:t>
      </w:r>
      <w:r>
        <w:rPr>
          <w:rFonts w:ascii="Tahoma" w:eastAsia="MS Mincho" w:hAnsi="Tahoma" w:cs="Tahoma"/>
          <w:i/>
          <w:sz w:val="24"/>
          <w:szCs w:val="24"/>
          <w:lang w:bidi="fr-FR"/>
        </w:rPr>
        <w:t xml:space="preserve"> </w:t>
      </w:r>
      <w:r w:rsidRPr="00046C00">
        <w:rPr>
          <w:rFonts w:ascii="Tahoma" w:eastAsia="MS Mincho" w:hAnsi="Tahoma" w:cs="Tahoma"/>
          <w:i/>
          <w:sz w:val="24"/>
          <w:szCs w:val="24"/>
          <w:lang w:bidi="fr-FR"/>
        </w:rPr>
        <w:t>cherchant dans nos vies où sont les échos du mouvement du monde, ses contradictions, ses failles. Nous partons à la rencontre des acteurs du réel, à deux pas de chez nous, fouillant en archéologue, notant en sociologue, cogitant en philosophe, s’amusant comme des clowns... Nous ne voyons pas le chemin au début du voyage. Chaque création est toujours un mélange infini de doutes et d’enthousiasmes. Nous nous appliquons à trouver les mots justes,</w:t>
      </w:r>
      <w:r>
        <w:rPr>
          <w:rFonts w:ascii="Tahoma" w:eastAsia="MS Mincho" w:hAnsi="Tahoma" w:cs="Tahoma"/>
          <w:i/>
          <w:sz w:val="24"/>
          <w:szCs w:val="24"/>
          <w:lang w:bidi="fr-FR"/>
        </w:rPr>
        <w:t xml:space="preserve"> </w:t>
      </w:r>
      <w:r w:rsidRPr="00046C00">
        <w:rPr>
          <w:rFonts w:ascii="Tahoma" w:eastAsia="MS Mincho" w:hAnsi="Tahoma" w:cs="Tahoma"/>
          <w:i/>
          <w:sz w:val="24"/>
          <w:szCs w:val="24"/>
          <w:lang w:bidi="fr-FR"/>
        </w:rPr>
        <w:t>les couleurs,</w:t>
      </w:r>
      <w:r>
        <w:rPr>
          <w:rFonts w:ascii="Tahoma" w:eastAsia="MS Mincho" w:hAnsi="Tahoma" w:cs="Tahoma"/>
          <w:i/>
          <w:sz w:val="24"/>
          <w:szCs w:val="24"/>
          <w:lang w:bidi="fr-FR"/>
        </w:rPr>
        <w:t xml:space="preserve"> </w:t>
      </w:r>
      <w:r w:rsidRPr="00046C00">
        <w:rPr>
          <w:rFonts w:ascii="Tahoma" w:eastAsia="MS Mincho" w:hAnsi="Tahoma" w:cs="Tahoma"/>
          <w:i/>
          <w:sz w:val="24"/>
          <w:szCs w:val="24"/>
          <w:lang w:bidi="fr-FR"/>
        </w:rPr>
        <w:t>les sons… Nous souhaitons faire de la représentation une rencontre d’humains à égalité.</w:t>
      </w:r>
      <w:r>
        <w:rPr>
          <w:rFonts w:ascii="Tahoma" w:eastAsia="MS Mincho" w:hAnsi="Tahoma" w:cs="Tahoma"/>
          <w:i/>
          <w:sz w:val="24"/>
          <w:szCs w:val="24"/>
          <w:lang w:bidi="fr-FR"/>
        </w:rPr>
        <w:t xml:space="preserve"> </w:t>
      </w:r>
      <w:r w:rsidRPr="00046C00">
        <w:rPr>
          <w:rFonts w:ascii="Tahoma" w:eastAsia="MS Mincho" w:hAnsi="Tahoma" w:cs="Tahoma"/>
          <w:i/>
          <w:sz w:val="24"/>
          <w:szCs w:val="24"/>
          <w:lang w:bidi="fr-FR"/>
        </w:rPr>
        <w:t xml:space="preserve">Nous nous attachons à l’idée de raconter la vie sans fard et dans un mouvement de transformation… </w:t>
      </w:r>
      <w:r w:rsidRPr="00046C00">
        <w:rPr>
          <w:rFonts w:ascii="Tahoma" w:eastAsia="MS Mincho" w:hAnsi="Tahoma" w:cs="Tahoma"/>
          <w:b/>
          <w:i/>
          <w:sz w:val="24"/>
          <w:szCs w:val="24"/>
          <w:lang w:bidi="fr-FR"/>
        </w:rPr>
        <w:t xml:space="preserve">C’est le mouvement de la réalité qui travaille au cœur de nos histoires, qui transforme les personnages et leur donne la force d’agir. </w:t>
      </w:r>
      <w:r w:rsidRPr="00046C00">
        <w:rPr>
          <w:rFonts w:ascii="Tahoma" w:eastAsia="MS Mincho" w:hAnsi="Tahoma" w:cs="Tahoma"/>
          <w:i/>
          <w:sz w:val="24"/>
          <w:szCs w:val="24"/>
          <w:lang w:bidi="fr-FR"/>
        </w:rPr>
        <w:t>»</w:t>
      </w:r>
    </w:p>
    <w:p w:rsidR="00046C00" w:rsidRDefault="00046C00" w:rsidP="00046C00">
      <w:pPr>
        <w:tabs>
          <w:tab w:val="left" w:pos="2038"/>
        </w:tabs>
        <w:spacing w:after="0"/>
        <w:jc w:val="right"/>
        <w:rPr>
          <w:rFonts w:ascii="Tahoma" w:eastAsia="MS Mincho" w:hAnsi="Tahoma" w:cs="Tahoma"/>
          <w:b/>
          <w:sz w:val="24"/>
          <w:szCs w:val="24"/>
          <w:lang w:bidi="fr-FR"/>
        </w:rPr>
      </w:pPr>
      <w:r w:rsidRPr="00046C00">
        <w:rPr>
          <w:rFonts w:ascii="Tahoma" w:eastAsia="MS Mincho" w:hAnsi="Tahoma" w:cs="Tahoma"/>
          <w:b/>
          <w:sz w:val="24"/>
          <w:szCs w:val="24"/>
          <w:lang w:bidi="fr-FR"/>
        </w:rPr>
        <w:t>AMÉLIE CHAMOUX et LAURENT EYRAUD-CHAUME</w:t>
      </w:r>
    </w:p>
    <w:p w:rsidR="00A45AE2" w:rsidRDefault="00A45AE2" w:rsidP="00F513C3">
      <w:pPr>
        <w:tabs>
          <w:tab w:val="left" w:pos="2038"/>
        </w:tabs>
        <w:spacing w:after="0"/>
        <w:jc w:val="both"/>
        <w:rPr>
          <w:rFonts w:ascii="Tahoma" w:eastAsia="MS Mincho" w:hAnsi="Tahoma" w:cs="Tahoma"/>
          <w:sz w:val="24"/>
          <w:szCs w:val="24"/>
          <w:lang w:bidi="fr-FR"/>
        </w:rPr>
      </w:pPr>
    </w:p>
    <w:p w:rsidR="00F513C3" w:rsidRPr="00F513C3" w:rsidRDefault="00F513C3" w:rsidP="00F513C3">
      <w:pPr>
        <w:tabs>
          <w:tab w:val="left" w:pos="2038"/>
        </w:tabs>
        <w:spacing w:after="0"/>
        <w:jc w:val="both"/>
        <w:rPr>
          <w:rFonts w:ascii="Tahoma" w:eastAsia="MS Mincho" w:hAnsi="Tahoma" w:cs="Tahoma"/>
          <w:sz w:val="24"/>
          <w:szCs w:val="24"/>
          <w:lang w:bidi="fr-FR"/>
        </w:rPr>
      </w:pPr>
    </w:p>
    <w:p w:rsidR="00516806" w:rsidRPr="008C5D12" w:rsidRDefault="00A45AE2" w:rsidP="00516806">
      <w:pPr>
        <w:tabs>
          <w:tab w:val="left" w:pos="2038"/>
        </w:tabs>
        <w:spacing w:after="0"/>
        <w:jc w:val="both"/>
        <w:rPr>
          <w:rFonts w:ascii="Tahoma" w:eastAsia="MS Mincho" w:hAnsi="Tahoma" w:cs="Tahoma"/>
          <w:sz w:val="24"/>
          <w:szCs w:val="24"/>
        </w:rPr>
      </w:pPr>
      <w:r>
        <w:rPr>
          <w:noProof/>
          <w:lang w:eastAsia="fr-FR"/>
        </w:rPr>
        <w:lastRenderedPageBreak/>
        <w:drawing>
          <wp:inline distT="0" distB="0" distL="0" distR="0">
            <wp:extent cx="5760720" cy="3824602"/>
            <wp:effectExtent l="19050" t="0" r="0" b="0"/>
            <wp:docPr id="10" name="Image 4" descr="https://lepasdeloiseau.files.wordpress.com/2015/09/3.jpg?w=10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epasdeloiseau.files.wordpress.com/2015/09/3.jpg?w=1000&amp;h="/>
                    <pic:cNvPicPr>
                      <a:picLocks noChangeAspect="1" noChangeArrowheads="1"/>
                    </pic:cNvPicPr>
                  </pic:nvPicPr>
                  <pic:blipFill>
                    <a:blip r:embed="rId17" cstate="print"/>
                    <a:srcRect/>
                    <a:stretch>
                      <a:fillRect/>
                    </a:stretch>
                  </pic:blipFill>
                  <pic:spPr bwMode="auto">
                    <a:xfrm>
                      <a:off x="0" y="0"/>
                      <a:ext cx="5760720" cy="3824602"/>
                    </a:xfrm>
                    <a:prstGeom prst="rect">
                      <a:avLst/>
                    </a:prstGeom>
                    <a:noFill/>
                    <a:ln w="9525">
                      <a:noFill/>
                      <a:miter lim="800000"/>
                      <a:headEnd/>
                      <a:tailEnd/>
                    </a:ln>
                  </pic:spPr>
                </pic:pic>
              </a:graphicData>
            </a:graphic>
          </wp:inline>
        </w:drawing>
      </w:r>
    </w:p>
    <w:sectPr w:rsidR="00516806" w:rsidRPr="008C5D12" w:rsidSect="00F534C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Patrick Hand">
    <w:altName w:val="Times New Roman"/>
    <w:charset w:val="00"/>
    <w:family w:val="auto"/>
    <w:pitch w:val="variable"/>
    <w:sig w:usb0="00000001" w:usb1="00000000" w:usb2="00000000" w:usb3="00000000" w:csb0="00000193"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Museo500-Regular">
    <w:panose1 w:val="00000000000000000000"/>
    <w:charset w:val="00"/>
    <w:family w:val="roman"/>
    <w:notTrueType/>
    <w:pitch w:val="default"/>
    <w:sig w:usb0="00000003" w:usb1="00000000" w:usb2="00000000" w:usb3="00000000" w:csb0="00000001" w:csb1="00000000"/>
  </w:font>
  <w:font w:name="Museo300-Regular">
    <w:panose1 w:val="00000000000000000000"/>
    <w:charset w:val="00"/>
    <w:family w:val="roman"/>
    <w:notTrueType/>
    <w:pitch w:val="default"/>
    <w:sig w:usb0="00000003" w:usb1="00000000" w:usb2="00000000" w:usb3="00000000" w:csb0="00000001" w:csb1="00000000"/>
  </w:font>
  <w:font w:name="Museo Sans 500">
    <w:altName w:val="Arial"/>
    <w:panose1 w:val="00000000000000000000"/>
    <w:charset w:val="00"/>
    <w:family w:val="modern"/>
    <w:notTrueType/>
    <w:pitch w:val="variable"/>
    <w:sig w:usb0="00000001" w:usb1="4000004A" w:usb2="00000000" w:usb3="00000000" w:csb0="00000093" w:csb1="00000000"/>
  </w:font>
  <w:font w:name="Comic Sans MS">
    <w:altName w:val="Comic Sans MS"/>
    <w:panose1 w:val="030F0702030302020204"/>
    <w:charset w:val="00"/>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627F51"/>
    <w:multiLevelType w:val="hybridMultilevel"/>
    <w:tmpl w:val="1F42891E"/>
    <w:lvl w:ilvl="0" w:tplc="EC20393A">
      <w:numFmt w:val="bullet"/>
      <w:lvlText w:val="-"/>
      <w:lvlJc w:val="left"/>
      <w:pPr>
        <w:ind w:left="834" w:hanging="360"/>
      </w:pPr>
      <w:rPr>
        <w:rFonts w:ascii="Arial" w:eastAsia="Arial" w:hAnsi="Arial" w:cs="Arial" w:hint="default"/>
        <w:w w:val="99"/>
        <w:sz w:val="22"/>
        <w:szCs w:val="22"/>
      </w:rPr>
    </w:lvl>
    <w:lvl w:ilvl="1" w:tplc="F216FD92">
      <w:numFmt w:val="bullet"/>
      <w:lvlText w:val="•"/>
      <w:lvlJc w:val="left"/>
      <w:pPr>
        <w:ind w:left="1746" w:hanging="360"/>
      </w:pPr>
      <w:rPr>
        <w:rFonts w:hint="default"/>
      </w:rPr>
    </w:lvl>
    <w:lvl w:ilvl="2" w:tplc="8BBE5B48">
      <w:numFmt w:val="bullet"/>
      <w:lvlText w:val="•"/>
      <w:lvlJc w:val="left"/>
      <w:pPr>
        <w:ind w:left="2652" w:hanging="360"/>
      </w:pPr>
      <w:rPr>
        <w:rFonts w:hint="default"/>
      </w:rPr>
    </w:lvl>
    <w:lvl w:ilvl="3" w:tplc="4BA2E270">
      <w:numFmt w:val="bullet"/>
      <w:lvlText w:val="•"/>
      <w:lvlJc w:val="left"/>
      <w:pPr>
        <w:ind w:left="3558" w:hanging="360"/>
      </w:pPr>
      <w:rPr>
        <w:rFonts w:hint="default"/>
      </w:rPr>
    </w:lvl>
    <w:lvl w:ilvl="4" w:tplc="82AC94CA">
      <w:numFmt w:val="bullet"/>
      <w:lvlText w:val="•"/>
      <w:lvlJc w:val="left"/>
      <w:pPr>
        <w:ind w:left="4464" w:hanging="360"/>
      </w:pPr>
      <w:rPr>
        <w:rFonts w:hint="default"/>
      </w:rPr>
    </w:lvl>
    <w:lvl w:ilvl="5" w:tplc="88AEF77A">
      <w:numFmt w:val="bullet"/>
      <w:lvlText w:val="•"/>
      <w:lvlJc w:val="left"/>
      <w:pPr>
        <w:ind w:left="5370" w:hanging="360"/>
      </w:pPr>
      <w:rPr>
        <w:rFonts w:hint="default"/>
      </w:rPr>
    </w:lvl>
    <w:lvl w:ilvl="6" w:tplc="C4382108">
      <w:numFmt w:val="bullet"/>
      <w:lvlText w:val="•"/>
      <w:lvlJc w:val="left"/>
      <w:pPr>
        <w:ind w:left="6276" w:hanging="360"/>
      </w:pPr>
      <w:rPr>
        <w:rFonts w:hint="default"/>
      </w:rPr>
    </w:lvl>
    <w:lvl w:ilvl="7" w:tplc="BA2CE442">
      <w:numFmt w:val="bullet"/>
      <w:lvlText w:val="•"/>
      <w:lvlJc w:val="left"/>
      <w:pPr>
        <w:ind w:left="7182" w:hanging="360"/>
      </w:pPr>
      <w:rPr>
        <w:rFonts w:hint="default"/>
      </w:rPr>
    </w:lvl>
    <w:lvl w:ilvl="8" w:tplc="6A20B82A">
      <w:numFmt w:val="bullet"/>
      <w:lvlText w:val="•"/>
      <w:lvlJc w:val="left"/>
      <w:pPr>
        <w:ind w:left="8088" w:hanging="3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characterSpacingControl w:val="doNotCompress"/>
  <w:compat/>
  <w:rsids>
    <w:rsidRoot w:val="008374BB"/>
    <w:rsid w:val="00035368"/>
    <w:rsid w:val="00046C00"/>
    <w:rsid w:val="0029645D"/>
    <w:rsid w:val="00323A32"/>
    <w:rsid w:val="0039120D"/>
    <w:rsid w:val="00416762"/>
    <w:rsid w:val="00516806"/>
    <w:rsid w:val="00544260"/>
    <w:rsid w:val="005800ED"/>
    <w:rsid w:val="005F7982"/>
    <w:rsid w:val="005F7E74"/>
    <w:rsid w:val="00640111"/>
    <w:rsid w:val="00692F41"/>
    <w:rsid w:val="007E200E"/>
    <w:rsid w:val="008374BB"/>
    <w:rsid w:val="00842095"/>
    <w:rsid w:val="008C5D12"/>
    <w:rsid w:val="008D23A5"/>
    <w:rsid w:val="009B410F"/>
    <w:rsid w:val="00A45AE2"/>
    <w:rsid w:val="00A5108B"/>
    <w:rsid w:val="00B94B63"/>
    <w:rsid w:val="00F513C3"/>
    <w:rsid w:val="00F534C1"/>
    <w:rsid w:val="00FB220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4BB"/>
  </w:style>
  <w:style w:type="paragraph" w:styleId="Titre1">
    <w:name w:val="heading 1"/>
    <w:basedOn w:val="Normal"/>
    <w:next w:val="Normal"/>
    <w:link w:val="Titre1Car"/>
    <w:uiPriority w:val="9"/>
    <w:qFormat/>
    <w:rsid w:val="008374BB"/>
    <w:pPr>
      <w:widowControl w:val="0"/>
      <w:tabs>
        <w:tab w:val="left" w:pos="5103"/>
      </w:tabs>
      <w:autoSpaceDE w:val="0"/>
      <w:autoSpaceDN w:val="0"/>
      <w:adjustRightInd w:val="0"/>
      <w:spacing w:after="0" w:line="240" w:lineRule="auto"/>
      <w:jc w:val="center"/>
      <w:outlineLvl w:val="0"/>
    </w:pPr>
    <w:rPr>
      <w:rFonts w:ascii="Patrick Hand" w:eastAsia="MS Mincho" w:hAnsi="Patrick Hand" w:cs="Tahoma"/>
      <w:b/>
      <w:bCs/>
      <w:color w:val="A71956"/>
      <w:sz w:val="48"/>
      <w:szCs w:val="48"/>
      <w:lang w:eastAsia="ja-JP"/>
    </w:rPr>
  </w:style>
  <w:style w:type="paragraph" w:styleId="Titre2">
    <w:name w:val="heading 2"/>
    <w:basedOn w:val="Normal"/>
    <w:next w:val="Normal"/>
    <w:link w:val="Titre2Car"/>
    <w:uiPriority w:val="9"/>
    <w:semiHidden/>
    <w:unhideWhenUsed/>
    <w:qFormat/>
    <w:rsid w:val="00FB220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5F7982"/>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5F7982"/>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6">
    <w:name w:val="heading 6"/>
    <w:basedOn w:val="Normal"/>
    <w:next w:val="Normal"/>
    <w:link w:val="Titre6Car"/>
    <w:uiPriority w:val="9"/>
    <w:semiHidden/>
    <w:unhideWhenUsed/>
    <w:qFormat/>
    <w:rsid w:val="005F798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374BB"/>
    <w:rPr>
      <w:rFonts w:ascii="Patrick Hand" w:eastAsia="MS Mincho" w:hAnsi="Patrick Hand" w:cs="Tahoma"/>
      <w:b/>
      <w:bCs/>
      <w:color w:val="A71956"/>
      <w:sz w:val="48"/>
      <w:szCs w:val="48"/>
      <w:lang w:eastAsia="ja-JP"/>
    </w:rPr>
  </w:style>
  <w:style w:type="paragraph" w:styleId="Textedebulles">
    <w:name w:val="Balloon Text"/>
    <w:basedOn w:val="Normal"/>
    <w:link w:val="TextedebullesCar"/>
    <w:uiPriority w:val="99"/>
    <w:semiHidden/>
    <w:unhideWhenUsed/>
    <w:rsid w:val="00B94B6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94B63"/>
    <w:rPr>
      <w:rFonts w:ascii="Tahoma" w:hAnsi="Tahoma" w:cs="Tahoma"/>
      <w:sz w:val="16"/>
      <w:szCs w:val="16"/>
    </w:rPr>
  </w:style>
  <w:style w:type="character" w:styleId="Accentuation">
    <w:name w:val="Emphasis"/>
    <w:basedOn w:val="Policepardfaut"/>
    <w:uiPriority w:val="20"/>
    <w:qFormat/>
    <w:rsid w:val="00640111"/>
    <w:rPr>
      <w:i/>
      <w:iCs/>
    </w:rPr>
  </w:style>
  <w:style w:type="character" w:styleId="Lienhypertexte">
    <w:name w:val="Hyperlink"/>
    <w:basedOn w:val="Policepardfaut"/>
    <w:uiPriority w:val="99"/>
    <w:unhideWhenUsed/>
    <w:rsid w:val="00640111"/>
    <w:rPr>
      <w:color w:val="0000FF" w:themeColor="hyperlink"/>
      <w:u w:val="single"/>
    </w:rPr>
  </w:style>
  <w:style w:type="character" w:customStyle="1" w:styleId="Titre2Car">
    <w:name w:val="Titre 2 Car"/>
    <w:basedOn w:val="Policepardfaut"/>
    <w:link w:val="Titre2"/>
    <w:uiPriority w:val="9"/>
    <w:semiHidden/>
    <w:rsid w:val="00FB2202"/>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5F7982"/>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5F7982"/>
    <w:rPr>
      <w:rFonts w:asciiTheme="majorHAnsi" w:eastAsiaTheme="majorEastAsia" w:hAnsiTheme="majorHAnsi" w:cstheme="majorBidi"/>
      <w:b/>
      <w:bCs/>
      <w:i/>
      <w:iCs/>
      <w:color w:val="4F81BD" w:themeColor="accent1"/>
    </w:rPr>
  </w:style>
  <w:style w:type="character" w:customStyle="1" w:styleId="Titre6Car">
    <w:name w:val="Titre 6 Car"/>
    <w:basedOn w:val="Policepardfaut"/>
    <w:link w:val="Titre6"/>
    <w:uiPriority w:val="9"/>
    <w:semiHidden/>
    <w:rsid w:val="005F7982"/>
    <w:rPr>
      <w:rFonts w:asciiTheme="majorHAnsi" w:eastAsiaTheme="majorEastAsia" w:hAnsiTheme="majorHAnsi" w:cstheme="majorBidi"/>
      <w:i/>
      <w:iCs/>
      <w:color w:val="243F60" w:themeColor="accent1" w:themeShade="7F"/>
    </w:rPr>
  </w:style>
  <w:style w:type="paragraph" w:styleId="Corpsdetexte">
    <w:name w:val="Body Text"/>
    <w:basedOn w:val="Normal"/>
    <w:link w:val="CorpsdetexteCar"/>
    <w:uiPriority w:val="1"/>
    <w:qFormat/>
    <w:rsid w:val="005F7982"/>
    <w:pPr>
      <w:widowControl w:val="0"/>
      <w:autoSpaceDE w:val="0"/>
      <w:autoSpaceDN w:val="0"/>
      <w:spacing w:after="0" w:line="240" w:lineRule="auto"/>
    </w:pPr>
    <w:rPr>
      <w:rFonts w:ascii="Arial" w:eastAsia="Arial" w:hAnsi="Arial" w:cs="Arial"/>
      <w:lang w:val="en-US"/>
    </w:rPr>
  </w:style>
  <w:style w:type="character" w:customStyle="1" w:styleId="CorpsdetexteCar">
    <w:name w:val="Corps de texte Car"/>
    <w:basedOn w:val="Policepardfaut"/>
    <w:link w:val="Corpsdetexte"/>
    <w:uiPriority w:val="1"/>
    <w:rsid w:val="005F7982"/>
    <w:rPr>
      <w:rFonts w:ascii="Arial" w:eastAsia="Arial" w:hAnsi="Arial" w:cs="Arial"/>
      <w:lang w:val="en-US"/>
    </w:rPr>
  </w:style>
  <w:style w:type="paragraph" w:styleId="Paragraphedeliste">
    <w:name w:val="List Paragraph"/>
    <w:basedOn w:val="Normal"/>
    <w:uiPriority w:val="1"/>
    <w:qFormat/>
    <w:rsid w:val="0029645D"/>
    <w:pPr>
      <w:widowControl w:val="0"/>
      <w:autoSpaceDE w:val="0"/>
      <w:autoSpaceDN w:val="0"/>
      <w:spacing w:before="46" w:after="0" w:line="240" w:lineRule="auto"/>
      <w:ind w:left="834" w:hanging="359"/>
    </w:pPr>
    <w:rPr>
      <w:rFonts w:ascii="Arial" w:eastAsia="Arial" w:hAnsi="Arial" w:cs="Arial"/>
      <w:lang w:val="en-US"/>
    </w:rPr>
  </w:style>
</w:styles>
</file>

<file path=word/webSettings.xml><?xml version="1.0" encoding="utf-8"?>
<w:webSettings xmlns:r="http://schemas.openxmlformats.org/officeDocument/2006/relationships" xmlns:w="http://schemas.openxmlformats.org/wordprocessingml/2006/main">
  <w:divs>
    <w:div w:id="5057696">
      <w:bodyDiv w:val="1"/>
      <w:marLeft w:val="0"/>
      <w:marRight w:val="0"/>
      <w:marTop w:val="0"/>
      <w:marBottom w:val="0"/>
      <w:divBdr>
        <w:top w:val="none" w:sz="0" w:space="0" w:color="auto"/>
        <w:left w:val="none" w:sz="0" w:space="0" w:color="auto"/>
        <w:bottom w:val="none" w:sz="0" w:space="0" w:color="auto"/>
        <w:right w:val="none" w:sz="0" w:space="0" w:color="auto"/>
      </w:divBdr>
      <w:divsChild>
        <w:div w:id="2063476988">
          <w:marLeft w:val="0"/>
          <w:marRight w:val="0"/>
          <w:marTop w:val="0"/>
          <w:marBottom w:val="0"/>
          <w:divBdr>
            <w:top w:val="none" w:sz="0" w:space="0" w:color="auto"/>
            <w:left w:val="none" w:sz="0" w:space="0" w:color="auto"/>
            <w:bottom w:val="none" w:sz="0" w:space="0" w:color="auto"/>
            <w:right w:val="none" w:sz="0" w:space="0" w:color="auto"/>
          </w:divBdr>
        </w:div>
        <w:div w:id="1912349016">
          <w:marLeft w:val="0"/>
          <w:marRight w:val="0"/>
          <w:marTop w:val="0"/>
          <w:marBottom w:val="0"/>
          <w:divBdr>
            <w:top w:val="none" w:sz="0" w:space="0" w:color="auto"/>
            <w:left w:val="none" w:sz="0" w:space="0" w:color="auto"/>
            <w:bottom w:val="none" w:sz="0" w:space="0" w:color="auto"/>
            <w:right w:val="none" w:sz="0" w:space="0" w:color="auto"/>
          </w:divBdr>
        </w:div>
        <w:div w:id="1316644983">
          <w:marLeft w:val="0"/>
          <w:marRight w:val="0"/>
          <w:marTop w:val="0"/>
          <w:marBottom w:val="0"/>
          <w:divBdr>
            <w:top w:val="none" w:sz="0" w:space="0" w:color="auto"/>
            <w:left w:val="none" w:sz="0" w:space="0" w:color="auto"/>
            <w:bottom w:val="none" w:sz="0" w:space="0" w:color="auto"/>
            <w:right w:val="none" w:sz="0" w:space="0" w:color="auto"/>
          </w:divBdr>
        </w:div>
        <w:div w:id="1216966045">
          <w:marLeft w:val="0"/>
          <w:marRight w:val="0"/>
          <w:marTop w:val="0"/>
          <w:marBottom w:val="0"/>
          <w:divBdr>
            <w:top w:val="none" w:sz="0" w:space="0" w:color="auto"/>
            <w:left w:val="none" w:sz="0" w:space="0" w:color="auto"/>
            <w:bottom w:val="none" w:sz="0" w:space="0" w:color="auto"/>
            <w:right w:val="none" w:sz="0" w:space="0" w:color="auto"/>
          </w:divBdr>
        </w:div>
        <w:div w:id="946885968">
          <w:marLeft w:val="0"/>
          <w:marRight w:val="0"/>
          <w:marTop w:val="0"/>
          <w:marBottom w:val="0"/>
          <w:divBdr>
            <w:top w:val="none" w:sz="0" w:space="0" w:color="auto"/>
            <w:left w:val="none" w:sz="0" w:space="0" w:color="auto"/>
            <w:bottom w:val="none" w:sz="0" w:space="0" w:color="auto"/>
            <w:right w:val="none" w:sz="0" w:space="0" w:color="auto"/>
          </w:divBdr>
        </w:div>
      </w:divsChild>
    </w:div>
    <w:div w:id="101003163">
      <w:bodyDiv w:val="1"/>
      <w:marLeft w:val="0"/>
      <w:marRight w:val="0"/>
      <w:marTop w:val="0"/>
      <w:marBottom w:val="0"/>
      <w:divBdr>
        <w:top w:val="none" w:sz="0" w:space="0" w:color="auto"/>
        <w:left w:val="none" w:sz="0" w:space="0" w:color="auto"/>
        <w:bottom w:val="none" w:sz="0" w:space="0" w:color="auto"/>
        <w:right w:val="none" w:sz="0" w:space="0" w:color="auto"/>
      </w:divBdr>
      <w:divsChild>
        <w:div w:id="854225704">
          <w:marLeft w:val="0"/>
          <w:marRight w:val="0"/>
          <w:marTop w:val="0"/>
          <w:marBottom w:val="0"/>
          <w:divBdr>
            <w:top w:val="none" w:sz="0" w:space="0" w:color="auto"/>
            <w:left w:val="none" w:sz="0" w:space="0" w:color="auto"/>
            <w:bottom w:val="none" w:sz="0" w:space="0" w:color="auto"/>
            <w:right w:val="none" w:sz="0" w:space="0" w:color="auto"/>
          </w:divBdr>
        </w:div>
        <w:div w:id="18744269">
          <w:marLeft w:val="0"/>
          <w:marRight w:val="0"/>
          <w:marTop w:val="0"/>
          <w:marBottom w:val="0"/>
          <w:divBdr>
            <w:top w:val="none" w:sz="0" w:space="0" w:color="auto"/>
            <w:left w:val="none" w:sz="0" w:space="0" w:color="auto"/>
            <w:bottom w:val="none" w:sz="0" w:space="0" w:color="auto"/>
            <w:right w:val="none" w:sz="0" w:space="0" w:color="auto"/>
          </w:divBdr>
        </w:div>
        <w:div w:id="1446071740">
          <w:marLeft w:val="0"/>
          <w:marRight w:val="0"/>
          <w:marTop w:val="0"/>
          <w:marBottom w:val="0"/>
          <w:divBdr>
            <w:top w:val="none" w:sz="0" w:space="0" w:color="auto"/>
            <w:left w:val="none" w:sz="0" w:space="0" w:color="auto"/>
            <w:bottom w:val="none" w:sz="0" w:space="0" w:color="auto"/>
            <w:right w:val="none" w:sz="0" w:space="0" w:color="auto"/>
          </w:divBdr>
        </w:div>
        <w:div w:id="1426343838">
          <w:marLeft w:val="0"/>
          <w:marRight w:val="0"/>
          <w:marTop w:val="0"/>
          <w:marBottom w:val="0"/>
          <w:divBdr>
            <w:top w:val="none" w:sz="0" w:space="0" w:color="auto"/>
            <w:left w:val="none" w:sz="0" w:space="0" w:color="auto"/>
            <w:bottom w:val="none" w:sz="0" w:space="0" w:color="auto"/>
            <w:right w:val="none" w:sz="0" w:space="0" w:color="auto"/>
          </w:divBdr>
        </w:div>
        <w:div w:id="642925790">
          <w:marLeft w:val="0"/>
          <w:marRight w:val="0"/>
          <w:marTop w:val="0"/>
          <w:marBottom w:val="0"/>
          <w:divBdr>
            <w:top w:val="none" w:sz="0" w:space="0" w:color="auto"/>
            <w:left w:val="none" w:sz="0" w:space="0" w:color="auto"/>
            <w:bottom w:val="none" w:sz="0" w:space="0" w:color="auto"/>
            <w:right w:val="none" w:sz="0" w:space="0" w:color="auto"/>
          </w:divBdr>
        </w:div>
      </w:divsChild>
    </w:div>
    <w:div w:id="591620601">
      <w:bodyDiv w:val="1"/>
      <w:marLeft w:val="0"/>
      <w:marRight w:val="0"/>
      <w:marTop w:val="0"/>
      <w:marBottom w:val="0"/>
      <w:divBdr>
        <w:top w:val="none" w:sz="0" w:space="0" w:color="auto"/>
        <w:left w:val="none" w:sz="0" w:space="0" w:color="auto"/>
        <w:bottom w:val="none" w:sz="0" w:space="0" w:color="auto"/>
        <w:right w:val="none" w:sz="0" w:space="0" w:color="auto"/>
      </w:divBdr>
      <w:divsChild>
        <w:div w:id="1042098182">
          <w:marLeft w:val="0"/>
          <w:marRight w:val="0"/>
          <w:marTop w:val="0"/>
          <w:marBottom w:val="0"/>
          <w:divBdr>
            <w:top w:val="none" w:sz="0" w:space="0" w:color="auto"/>
            <w:left w:val="none" w:sz="0" w:space="0" w:color="auto"/>
            <w:bottom w:val="none" w:sz="0" w:space="0" w:color="auto"/>
            <w:right w:val="none" w:sz="0" w:space="0" w:color="auto"/>
          </w:divBdr>
        </w:div>
        <w:div w:id="209388989">
          <w:marLeft w:val="0"/>
          <w:marRight w:val="0"/>
          <w:marTop w:val="0"/>
          <w:marBottom w:val="0"/>
          <w:divBdr>
            <w:top w:val="none" w:sz="0" w:space="0" w:color="auto"/>
            <w:left w:val="none" w:sz="0" w:space="0" w:color="auto"/>
            <w:bottom w:val="none" w:sz="0" w:space="0" w:color="auto"/>
            <w:right w:val="none" w:sz="0" w:space="0" w:color="auto"/>
          </w:divBdr>
        </w:div>
        <w:div w:id="904025152">
          <w:marLeft w:val="0"/>
          <w:marRight w:val="0"/>
          <w:marTop w:val="0"/>
          <w:marBottom w:val="0"/>
          <w:divBdr>
            <w:top w:val="none" w:sz="0" w:space="0" w:color="auto"/>
            <w:left w:val="none" w:sz="0" w:space="0" w:color="auto"/>
            <w:bottom w:val="none" w:sz="0" w:space="0" w:color="auto"/>
            <w:right w:val="none" w:sz="0" w:space="0" w:color="auto"/>
          </w:divBdr>
        </w:div>
        <w:div w:id="1273392897">
          <w:marLeft w:val="0"/>
          <w:marRight w:val="0"/>
          <w:marTop w:val="0"/>
          <w:marBottom w:val="0"/>
          <w:divBdr>
            <w:top w:val="none" w:sz="0" w:space="0" w:color="auto"/>
            <w:left w:val="none" w:sz="0" w:space="0" w:color="auto"/>
            <w:bottom w:val="none" w:sz="0" w:space="0" w:color="auto"/>
            <w:right w:val="none" w:sz="0" w:space="0" w:color="auto"/>
          </w:divBdr>
        </w:div>
      </w:divsChild>
    </w:div>
    <w:div w:id="1709183546">
      <w:bodyDiv w:val="1"/>
      <w:marLeft w:val="0"/>
      <w:marRight w:val="0"/>
      <w:marTop w:val="0"/>
      <w:marBottom w:val="0"/>
      <w:divBdr>
        <w:top w:val="none" w:sz="0" w:space="0" w:color="auto"/>
        <w:left w:val="none" w:sz="0" w:space="0" w:color="auto"/>
        <w:bottom w:val="none" w:sz="0" w:space="0" w:color="auto"/>
        <w:right w:val="none" w:sz="0" w:space="0" w:color="auto"/>
      </w:divBdr>
      <w:divsChild>
        <w:div w:id="1143884542">
          <w:marLeft w:val="0"/>
          <w:marRight w:val="0"/>
          <w:marTop w:val="0"/>
          <w:marBottom w:val="0"/>
          <w:divBdr>
            <w:top w:val="none" w:sz="0" w:space="0" w:color="auto"/>
            <w:left w:val="none" w:sz="0" w:space="0" w:color="auto"/>
            <w:bottom w:val="none" w:sz="0" w:space="0" w:color="auto"/>
            <w:right w:val="none" w:sz="0" w:space="0" w:color="auto"/>
          </w:divBdr>
        </w:div>
        <w:div w:id="22438235">
          <w:marLeft w:val="0"/>
          <w:marRight w:val="0"/>
          <w:marTop w:val="0"/>
          <w:marBottom w:val="0"/>
          <w:divBdr>
            <w:top w:val="none" w:sz="0" w:space="0" w:color="auto"/>
            <w:left w:val="none" w:sz="0" w:space="0" w:color="auto"/>
            <w:bottom w:val="none" w:sz="0" w:space="0" w:color="auto"/>
            <w:right w:val="none" w:sz="0" w:space="0" w:color="auto"/>
          </w:divBdr>
        </w:div>
        <w:div w:id="268507199">
          <w:marLeft w:val="0"/>
          <w:marRight w:val="0"/>
          <w:marTop w:val="0"/>
          <w:marBottom w:val="0"/>
          <w:divBdr>
            <w:top w:val="none" w:sz="0" w:space="0" w:color="auto"/>
            <w:left w:val="none" w:sz="0" w:space="0" w:color="auto"/>
            <w:bottom w:val="none" w:sz="0" w:space="0" w:color="auto"/>
            <w:right w:val="none" w:sz="0" w:space="0" w:color="auto"/>
          </w:divBdr>
        </w:div>
        <w:div w:id="10602070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www.youtube.com/watch?time_continue=35&amp;v=8jAHAaDz5No" TargetMode="External"/><Relationship Id="rId5" Type="http://schemas.openxmlformats.org/officeDocument/2006/relationships/webSettings" Target="webSettings.xml"/><Relationship Id="rId15" Type="http://schemas.openxmlformats.org/officeDocument/2006/relationships/hyperlink" Target="http://dormirajamais.org/notes/)" TargetMode="External"/><Relationship Id="rId10" Type="http://schemas.openxmlformats.org/officeDocument/2006/relationships/hyperlink" Target="http://www.lepasdeloiseau.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epasdeloiseau.wordpress.com" TargetMode="External"/><Relationship Id="rId14" Type="http://schemas.openxmlformats.org/officeDocument/2006/relationships/hyperlink" Target="http://dormirajamais.org/not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7C20AA-C0D2-4728-B6BC-69D85DF10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12</Pages>
  <Words>2494</Words>
  <Characters>13720</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pnatalizio1</dc:creator>
  <cp:lastModifiedBy>pnatalizio1</cp:lastModifiedBy>
  <cp:revision>7</cp:revision>
  <dcterms:created xsi:type="dcterms:W3CDTF">2019-02-13T09:16:00Z</dcterms:created>
  <dcterms:modified xsi:type="dcterms:W3CDTF">2019-02-13T17:28:00Z</dcterms:modified>
</cp:coreProperties>
</file>