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ACA4" w14:textId="391D0CA1" w:rsidR="005B4044" w:rsidRDefault="00E57DB4" w:rsidP="005B4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Calibri" w:eastAsia="SimSun" w:hAnsi="Calibri" w:cs="font609"/>
          <w:b/>
          <w:bCs/>
          <w:sz w:val="28"/>
          <w:szCs w:val="28"/>
          <w:lang w:eastAsia="ar-SA"/>
        </w:rPr>
      </w:pPr>
      <w:r>
        <w:rPr>
          <w:rFonts w:ascii="Calibri" w:eastAsia="SimSun" w:hAnsi="Calibri" w:cs="font609"/>
          <w:b/>
          <w:bCs/>
          <w:sz w:val="28"/>
          <w:szCs w:val="28"/>
          <w:lang w:eastAsia="ar-SA"/>
        </w:rPr>
        <w:t>Grille de</w:t>
      </w:r>
      <w:r w:rsidR="005B4044">
        <w:rPr>
          <w:rFonts w:ascii="Calibri" w:eastAsia="SimSun" w:hAnsi="Calibri" w:cs="font609"/>
          <w:b/>
          <w:bCs/>
          <w:sz w:val="28"/>
          <w:szCs w:val="28"/>
          <w:lang w:eastAsia="ar-SA"/>
        </w:rPr>
        <w:t xml:space="preserve"> conformité </w:t>
      </w:r>
      <w:r>
        <w:rPr>
          <w:rFonts w:ascii="Calibri" w:eastAsia="SimSun" w:hAnsi="Calibri" w:cs="font609"/>
          <w:b/>
          <w:bCs/>
          <w:sz w:val="28"/>
          <w:szCs w:val="28"/>
          <w:lang w:eastAsia="ar-SA"/>
        </w:rPr>
        <w:t>CA 2</w:t>
      </w:r>
    </w:p>
    <w:p w14:paraId="4929E045" w14:textId="77777777" w:rsidR="00E57DB4" w:rsidRPr="0037358C" w:rsidRDefault="00E57DB4" w:rsidP="00E5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Arial" w:eastAsia="SimSun" w:hAnsi="Arial" w:cs="Arial"/>
          <w:b/>
          <w:bCs/>
          <w:lang w:eastAsia="ar-SA"/>
        </w:rPr>
      </w:pPr>
      <w:r w:rsidRPr="0037358C">
        <w:rPr>
          <w:rFonts w:ascii="Arial" w:eastAsia="SimSun" w:hAnsi="Arial" w:cs="Arial"/>
          <w:b/>
          <w:bCs/>
          <w:lang w:eastAsia="ar-SA"/>
        </w:rPr>
        <w:t>« Adapter son déplacement à des environnements variés ou incertains »</w:t>
      </w:r>
    </w:p>
    <w:p w14:paraId="2A7A4638" w14:textId="668D8C8F" w:rsidR="00E57DB4" w:rsidRPr="0037358C" w:rsidRDefault="00E57DB4" w:rsidP="00E57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Arial" w:eastAsia="SimSun" w:hAnsi="Arial" w:cs="Arial"/>
          <w:lang w:eastAsia="ar-SA"/>
        </w:rPr>
      </w:pPr>
      <w:r w:rsidRPr="0037358C">
        <w:rPr>
          <w:rFonts w:ascii="Arial" w:eastAsia="SimSun" w:hAnsi="Arial" w:cs="Arial"/>
          <w:lang w:eastAsia="ar-SA"/>
        </w:rPr>
        <w:t>Escalade, course d’orientation, sauvetage aquatique, VTT, Randonnée/trail, ski, voile PAV</w:t>
      </w:r>
    </w:p>
    <w:p w14:paraId="0B8D15AC" w14:textId="77777777" w:rsidR="00E57DB4" w:rsidRPr="0037358C" w:rsidRDefault="00E57DB4" w:rsidP="00875B78">
      <w:pPr>
        <w:suppressAutoHyphens/>
        <w:spacing w:line="256" w:lineRule="auto"/>
        <w:rPr>
          <w:rFonts w:ascii="Arial" w:eastAsia="SimSun" w:hAnsi="Arial" w:cs="Arial"/>
          <w:b/>
          <w:lang w:eastAsia="ar-SA"/>
        </w:rPr>
      </w:pPr>
    </w:p>
    <w:p w14:paraId="1C312FC8" w14:textId="5F564475" w:rsidR="00875B78" w:rsidRPr="0037358C" w:rsidRDefault="00875B78" w:rsidP="00875B78">
      <w:pPr>
        <w:suppressAutoHyphens/>
        <w:spacing w:line="256" w:lineRule="auto"/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</w:pPr>
      <w:r w:rsidRPr="0037358C">
        <w:rPr>
          <w:rFonts w:ascii="Arial" w:eastAsia="SimSun" w:hAnsi="Arial" w:cs="Arial"/>
          <w:b/>
          <w:lang w:eastAsia="ar-SA"/>
        </w:rPr>
        <w:t>R</w:t>
      </w:r>
      <w:r w:rsidRPr="0037358C">
        <w:rPr>
          <w:rFonts w:ascii="Arial" w:eastAsia="Arial" w:hAnsi="Arial" w:cs="Arial"/>
          <w:b/>
          <w:lang w:eastAsia="ar-SA"/>
        </w:rPr>
        <w:t xml:space="preserve">epères d’évaluation de l’AFL1 </w:t>
      </w:r>
      <w:r w:rsidRPr="0037358C">
        <w:rPr>
          <w:rFonts w:ascii="Arial" w:eastAsia="Arial" w:hAnsi="Arial" w:cs="Arial"/>
          <w:lang w:eastAsia="ar-SA"/>
        </w:rPr>
        <w:t>« </w:t>
      </w:r>
      <w:r w:rsidRPr="0037358C">
        <w:rPr>
          <w:rFonts w:ascii="Arial" w:eastAsia="SimSun" w:hAnsi="Arial" w:cs="Arial"/>
          <w:lang w:eastAsia="ar-SA"/>
        </w:rPr>
        <w:t>S’engager à l’aide d’une motricité spécifique pour réaliser en sécurité et à son meilleur niveau, un itinéraire dans un contexte incertain.</w:t>
      </w:r>
      <w:r w:rsidRPr="0037358C">
        <w:rPr>
          <w:rFonts w:ascii="Arial" w:eastAsia="Arial" w:hAnsi="Arial" w:cs="Arial"/>
          <w:lang w:eastAsia="ar-SA"/>
        </w:rPr>
        <w:t> »</w:t>
      </w:r>
    </w:p>
    <w:p w14:paraId="2602BFF5" w14:textId="0ECE3AAC" w:rsidR="00875B78" w:rsidRPr="0037358C" w:rsidRDefault="00456BCD" w:rsidP="00875B78">
      <w:pPr>
        <w:suppressAutoHyphens/>
        <w:spacing w:line="256" w:lineRule="auto"/>
        <w:rPr>
          <w:rFonts w:ascii="Arial" w:eastAsia="SimSun" w:hAnsi="Arial" w:cs="Arial"/>
          <w:lang w:eastAsia="ar-SA"/>
        </w:rPr>
      </w:pPr>
      <w:r w:rsidRPr="0037358C"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  <w:t>AFL 1 n</w:t>
      </w:r>
      <w:r w:rsidR="00875B78" w:rsidRPr="0037358C"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  <w:t>oté sur 12 points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1"/>
        <w:gridCol w:w="1318"/>
        <w:gridCol w:w="1317"/>
      </w:tblGrid>
      <w:tr w:rsidR="0037358C" w:rsidRPr="0037358C" w14:paraId="31A24884" w14:textId="120693BD" w:rsidTr="0037358C">
        <w:trPr>
          <w:trHeight w:val="281"/>
        </w:trPr>
        <w:tc>
          <w:tcPr>
            <w:tcW w:w="3745" w:type="pct"/>
            <w:shd w:val="clear" w:color="auto" w:fill="auto"/>
          </w:tcPr>
          <w:p w14:paraId="528AEB9A" w14:textId="77777777" w:rsidR="0037358C" w:rsidRPr="0037358C" w:rsidRDefault="0037358C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37358C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Eléments du cadre national</w:t>
            </w:r>
          </w:p>
        </w:tc>
        <w:tc>
          <w:tcPr>
            <w:tcW w:w="635" w:type="pct"/>
            <w:shd w:val="clear" w:color="auto" w:fill="auto"/>
          </w:tcPr>
          <w:p w14:paraId="367D455E" w14:textId="77777777" w:rsidR="0037358C" w:rsidRPr="0037358C" w:rsidRDefault="0037358C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37358C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Obligation</w:t>
            </w:r>
          </w:p>
        </w:tc>
        <w:tc>
          <w:tcPr>
            <w:tcW w:w="620" w:type="pct"/>
            <w:shd w:val="clear" w:color="auto" w:fill="auto"/>
          </w:tcPr>
          <w:p w14:paraId="7EDAF97E" w14:textId="77777777" w:rsidR="0037358C" w:rsidRPr="0037358C" w:rsidRDefault="0037358C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37358C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Possibilité</w:t>
            </w:r>
          </w:p>
        </w:tc>
      </w:tr>
      <w:tr w:rsidR="0037358C" w:rsidRPr="0037358C" w14:paraId="4AB34FB7" w14:textId="77777777" w:rsidTr="0037358C">
        <w:trPr>
          <w:trHeight w:val="287"/>
        </w:trPr>
        <w:tc>
          <w:tcPr>
            <w:tcW w:w="3745" w:type="pct"/>
            <w:shd w:val="clear" w:color="auto" w:fill="auto"/>
          </w:tcPr>
          <w:p w14:paraId="6B9F92AC" w14:textId="32B50DBD" w:rsidR="0037358C" w:rsidRPr="0037358C" w:rsidRDefault="0037358C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SimSun" w:hAnsi="Arial" w:cs="Arial"/>
                <w:lang w:eastAsia="ar-SA"/>
              </w:rPr>
              <w:t>L’AFL1 s’évalue le jour de l’épreuve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3CAC166" w14:textId="404AA02D" w:rsidR="0037358C" w:rsidRPr="0037358C" w:rsidRDefault="0037358C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46A5C10" w14:textId="77777777" w:rsidR="0037358C" w:rsidRPr="0037358C" w:rsidRDefault="0037358C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19624EAA" w14:textId="4045759A" w:rsidTr="0037358C">
        <w:trPr>
          <w:trHeight w:val="287"/>
        </w:trPr>
        <w:tc>
          <w:tcPr>
            <w:tcW w:w="3745" w:type="pct"/>
            <w:shd w:val="clear" w:color="auto" w:fill="auto"/>
          </w:tcPr>
          <w:p w14:paraId="6A5E9B21" w14:textId="40B6CFB1" w:rsidR="0037358C" w:rsidRPr="0037358C" w:rsidRDefault="0037358C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SimSun" w:hAnsi="Arial" w:cs="Arial"/>
                <w:lang w:eastAsia="ar-SA"/>
              </w:rPr>
              <w:t>Aucun des 2 éléments à évaluer n’est noté en dessous de 4 points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A7228FD" w14:textId="77777777" w:rsidR="0037358C" w:rsidRPr="0037358C" w:rsidRDefault="0037358C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89B503F" w14:textId="77777777" w:rsidR="0037358C" w:rsidRPr="0037358C" w:rsidRDefault="0037358C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35912AA0" w14:textId="77777777" w:rsidTr="0037358C">
        <w:trPr>
          <w:trHeight w:val="281"/>
        </w:trPr>
        <w:tc>
          <w:tcPr>
            <w:tcW w:w="3745" w:type="pct"/>
            <w:shd w:val="clear" w:color="auto" w:fill="auto"/>
          </w:tcPr>
          <w:p w14:paraId="4057779F" w14:textId="019651A3" w:rsidR="0037358C" w:rsidRPr="0037358C" w:rsidRDefault="0037358C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SimSun" w:hAnsi="Arial" w:cs="Arial"/>
                <w:lang w:eastAsia="ar-SA"/>
              </w:rPr>
              <w:t>Différents niveaux de difficulté ou de complexité de l’itinéraire sont offerts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694F017" w14:textId="172679E9" w:rsidR="0037358C" w:rsidRPr="0037358C" w:rsidRDefault="0037358C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ACBA0AF" w14:textId="77777777" w:rsidR="0037358C" w:rsidRPr="0037358C" w:rsidRDefault="0037358C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00C321E9" w14:textId="77777777" w:rsidTr="0037358C">
        <w:trPr>
          <w:trHeight w:val="281"/>
        </w:trPr>
        <w:tc>
          <w:tcPr>
            <w:tcW w:w="3745" w:type="pct"/>
            <w:shd w:val="clear" w:color="auto" w:fill="auto"/>
          </w:tcPr>
          <w:p w14:paraId="1C07B594" w14:textId="77777777" w:rsidR="0037358C" w:rsidRPr="0037358C" w:rsidRDefault="0037358C" w:rsidP="00323763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SimSun" w:hAnsi="Arial" w:cs="Arial"/>
                <w:lang w:eastAsia="ar-SA"/>
              </w:rPr>
              <w:t>L’élève choisit la difficulté de l’itinéraire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ECDA66F" w14:textId="77777777" w:rsidR="0037358C" w:rsidRPr="0037358C" w:rsidRDefault="0037358C" w:rsidP="00323763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276EEF4" w14:textId="77777777" w:rsidR="0037358C" w:rsidRPr="0037358C" w:rsidRDefault="0037358C" w:rsidP="00323763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0AD6DD49" w14:textId="77777777" w:rsidTr="0037358C">
        <w:trPr>
          <w:trHeight w:val="281"/>
        </w:trPr>
        <w:tc>
          <w:tcPr>
            <w:tcW w:w="3745" w:type="pct"/>
            <w:shd w:val="clear" w:color="auto" w:fill="auto"/>
          </w:tcPr>
          <w:p w14:paraId="053CB49B" w14:textId="7BA2566D" w:rsidR="0037358C" w:rsidRPr="0037358C" w:rsidRDefault="0037358C" w:rsidP="00323763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SimSun" w:hAnsi="Arial" w:cs="Arial"/>
                <w:lang w:eastAsia="ar-SA"/>
              </w:rPr>
              <w:t>La durée ou les distances sont définies et suffisantes pour révéler les compétences acquises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04E94054" w14:textId="676DAF1B" w:rsidR="0037358C" w:rsidRPr="0037358C" w:rsidRDefault="0037358C" w:rsidP="00323763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3559BD4" w14:textId="77777777" w:rsidR="0037358C" w:rsidRPr="0037358C" w:rsidRDefault="0037358C" w:rsidP="00323763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02BA2B8C" w14:textId="52BDA44E" w:rsidTr="0037358C">
        <w:trPr>
          <w:trHeight w:val="281"/>
        </w:trPr>
        <w:tc>
          <w:tcPr>
            <w:tcW w:w="3745" w:type="pct"/>
            <w:shd w:val="clear" w:color="auto" w:fill="auto"/>
          </w:tcPr>
          <w:p w14:paraId="6B709810" w14:textId="77777777" w:rsidR="0037358C" w:rsidRPr="0037358C" w:rsidRDefault="0037358C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SimSun" w:hAnsi="Arial" w:cs="Arial"/>
                <w:lang w:eastAsia="ar-SA"/>
              </w:rPr>
              <w:t>L’épreuve présente des éléments variés d’incertitude</w:t>
            </w:r>
          </w:p>
          <w:p w14:paraId="59868284" w14:textId="696FEED2" w:rsidR="0037358C" w:rsidRPr="0037358C" w:rsidRDefault="0037358C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SimSun" w:hAnsi="Arial" w:cs="Arial"/>
                <w:lang w:eastAsia="ar-SA"/>
              </w:rPr>
              <w:t>(</w:t>
            </w:r>
            <w:proofErr w:type="gramStart"/>
            <w:r w:rsidRPr="0037358C">
              <w:rPr>
                <w:rFonts w:ascii="Arial" w:eastAsia="SimSun" w:hAnsi="Arial" w:cs="Arial"/>
                <w:lang w:eastAsia="ar-SA"/>
              </w:rPr>
              <w:t>sur</w:t>
            </w:r>
            <w:proofErr w:type="gramEnd"/>
            <w:r w:rsidRPr="0037358C">
              <w:rPr>
                <w:rFonts w:ascii="Arial" w:eastAsia="SimSun" w:hAnsi="Arial" w:cs="Arial"/>
                <w:lang w:eastAsia="ar-SA"/>
              </w:rPr>
              <w:t xml:space="preserve"> la voie d'escalade, sur le placements des balises, nombre de mannequins...)</w:t>
            </w:r>
          </w:p>
          <w:p w14:paraId="1849E097" w14:textId="56C0B576" w:rsidR="0037358C" w:rsidRPr="0037358C" w:rsidRDefault="0037358C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SimSun" w:hAnsi="Arial" w:cs="Arial"/>
                <w:lang w:eastAsia="ar-SA"/>
              </w:rPr>
              <w:t>Nécessité pour l’élève, le jour de l’épreuve, d’une analyse sur la pertinence du choix d’itinéraire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539C424" w14:textId="77777777" w:rsidR="0037358C" w:rsidRPr="0037358C" w:rsidRDefault="0037358C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4267743" w14:textId="77777777" w:rsidR="0037358C" w:rsidRPr="0037358C" w:rsidRDefault="0037358C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52B08D6F" w14:textId="6FD4AF17" w:rsidTr="0037358C">
        <w:trPr>
          <w:trHeight w:val="287"/>
        </w:trPr>
        <w:tc>
          <w:tcPr>
            <w:tcW w:w="3745" w:type="pct"/>
            <w:shd w:val="clear" w:color="auto" w:fill="auto"/>
          </w:tcPr>
          <w:p w14:paraId="3B25440B" w14:textId="77777777" w:rsidR="0037358C" w:rsidRPr="0037358C" w:rsidRDefault="0037358C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SimSun" w:hAnsi="Arial" w:cs="Arial"/>
                <w:lang w:eastAsia="ar-SA"/>
              </w:rPr>
              <w:t>Elle intègre impérativement les éléments et conditions nécessaires à un engagement sécurisé dans la pratique.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FB03DF4" w14:textId="77777777" w:rsidR="0037358C" w:rsidRPr="0037358C" w:rsidRDefault="0037358C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7458FF5" w14:textId="77777777" w:rsidR="0037358C" w:rsidRPr="0037358C" w:rsidRDefault="0037358C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1EE78946" w14:textId="433B47A9" w:rsidTr="0037358C">
        <w:trPr>
          <w:trHeight w:val="281"/>
        </w:trPr>
        <w:tc>
          <w:tcPr>
            <w:tcW w:w="3745" w:type="pct"/>
            <w:shd w:val="clear" w:color="auto" w:fill="auto"/>
          </w:tcPr>
          <w:p w14:paraId="5A2EB696" w14:textId="77777777" w:rsidR="0037358C" w:rsidRPr="0037358C" w:rsidRDefault="0037358C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SimSun" w:hAnsi="Arial" w:cs="Arial"/>
                <w:lang w:eastAsia="ar-SA"/>
              </w:rPr>
              <w:t>L’épreuve prévoit et définit des formes d’aide (</w:t>
            </w:r>
            <w:proofErr w:type="spellStart"/>
            <w:r w:rsidRPr="0037358C">
              <w:rPr>
                <w:rFonts w:ascii="Arial" w:eastAsia="SimSun" w:hAnsi="Arial" w:cs="Arial"/>
                <w:lang w:eastAsia="ar-SA"/>
              </w:rPr>
              <w:t>mouli</w:t>
            </w:r>
            <w:proofErr w:type="spellEnd"/>
            <w:r w:rsidRPr="0037358C">
              <w:rPr>
                <w:rFonts w:ascii="Arial" w:eastAsia="SimSun" w:hAnsi="Arial" w:cs="Arial"/>
                <w:lang w:eastAsia="ar-SA"/>
              </w:rPr>
              <w:t>-tête/tête, délai de conception du projet de déplacement, modalités de régulation du projet initial)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D1F7B79" w14:textId="77777777" w:rsidR="0037358C" w:rsidRPr="0037358C" w:rsidRDefault="0037358C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BD0A8C6" w14:textId="77777777" w:rsidR="0037358C" w:rsidRPr="0037358C" w:rsidRDefault="0037358C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0AD6D565" w14:textId="2AB16F49" w:rsidTr="0037358C">
        <w:trPr>
          <w:trHeight w:val="287"/>
        </w:trPr>
        <w:tc>
          <w:tcPr>
            <w:tcW w:w="3745" w:type="pct"/>
            <w:shd w:val="clear" w:color="auto" w:fill="auto"/>
          </w:tcPr>
          <w:p w14:paraId="338A1800" w14:textId="77777777" w:rsidR="0037358C" w:rsidRPr="0037358C" w:rsidRDefault="0037358C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SimSun" w:hAnsi="Arial" w:cs="Arial"/>
                <w:lang w:eastAsia="ar-SA"/>
              </w:rPr>
              <w:t>L’évaluation tient compte des différences filles-garçons.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3C77C1C" w14:textId="77777777" w:rsidR="0037358C" w:rsidRPr="0037358C" w:rsidRDefault="0037358C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6F11C49" w14:textId="77777777" w:rsidR="0037358C" w:rsidRPr="0037358C" w:rsidRDefault="0037358C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2C032952" w14:textId="4F6B8AB0" w:rsidTr="0037358C">
        <w:trPr>
          <w:trHeight w:val="281"/>
        </w:trPr>
        <w:tc>
          <w:tcPr>
            <w:tcW w:w="3745" w:type="pct"/>
            <w:shd w:val="clear" w:color="auto" w:fill="auto"/>
          </w:tcPr>
          <w:p w14:paraId="6EC531FF" w14:textId="444E3C23" w:rsidR="0037358C" w:rsidRPr="0037358C" w:rsidRDefault="0037358C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SimSun" w:hAnsi="Arial" w:cs="Arial"/>
                <w:lang w:eastAsia="ar-SA"/>
              </w:rPr>
              <w:t>Des modalités collectives et individuelles d’épreuves sont offertes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E1BE738" w14:textId="77777777" w:rsidR="0037358C" w:rsidRPr="0037358C" w:rsidRDefault="0037358C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2F821242" w14:textId="77777777" w:rsidR="0037358C" w:rsidRPr="0037358C" w:rsidRDefault="0037358C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tr w:rsidR="0037358C" w:rsidRPr="0037358C" w14:paraId="0B36D633" w14:textId="03E393EE" w:rsidTr="0037358C">
        <w:trPr>
          <w:trHeight w:val="281"/>
        </w:trPr>
        <w:tc>
          <w:tcPr>
            <w:tcW w:w="3745" w:type="pct"/>
            <w:shd w:val="clear" w:color="auto" w:fill="auto"/>
          </w:tcPr>
          <w:p w14:paraId="01386C14" w14:textId="12E4A77E" w:rsidR="0037358C" w:rsidRPr="0037358C" w:rsidRDefault="0037358C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SimSun" w:hAnsi="Arial" w:cs="Arial"/>
                <w:lang w:eastAsia="ar-SA"/>
              </w:rPr>
              <w:t>La notation est individuelle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C96FEC6" w14:textId="68FA59A6" w:rsidR="0037358C" w:rsidRPr="0037358C" w:rsidRDefault="0037358C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7B8E505" w14:textId="77777777" w:rsidR="0037358C" w:rsidRPr="0037358C" w:rsidRDefault="0037358C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6FD968F5" w14:textId="77777777" w:rsidTr="0037358C">
        <w:trPr>
          <w:trHeight w:val="281"/>
        </w:trPr>
        <w:tc>
          <w:tcPr>
            <w:tcW w:w="3745" w:type="pct"/>
            <w:shd w:val="clear" w:color="auto" w:fill="auto"/>
          </w:tcPr>
          <w:p w14:paraId="653F29D1" w14:textId="457CEA19" w:rsidR="0037358C" w:rsidRPr="0037358C" w:rsidRDefault="0037358C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SimSun" w:hAnsi="Arial" w:cs="Arial"/>
                <w:lang w:eastAsia="ar-SA"/>
              </w:rPr>
              <w:t>La note est ajustée en fonction du niveau de difficulté/complexité de l’itinéraire réalisé par l’élève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3341449" w14:textId="0B82973F" w:rsidR="0037358C" w:rsidRPr="0037358C" w:rsidRDefault="0037358C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FFB1ACC" w14:textId="77777777" w:rsidR="0037358C" w:rsidRPr="0037358C" w:rsidRDefault="0037358C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0C7B6B81" w14:textId="68FC6EE4" w:rsidTr="0037358C">
        <w:trPr>
          <w:trHeight w:val="281"/>
        </w:trPr>
        <w:tc>
          <w:tcPr>
            <w:tcW w:w="3745" w:type="pct"/>
            <w:shd w:val="clear" w:color="auto" w:fill="auto"/>
          </w:tcPr>
          <w:p w14:paraId="3CA738E2" w14:textId="05131D33" w:rsidR="0037358C" w:rsidRPr="0037358C" w:rsidRDefault="0037358C" w:rsidP="00307F2F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hAnsi="Arial" w:cs="Arial"/>
              </w:rPr>
              <w:t xml:space="preserve">Les indicateurs dans les 4 degrés du référentiel national sont </w:t>
            </w:r>
            <w:r w:rsidR="00821F2F">
              <w:rPr>
                <w:rFonts w:ascii="Arial" w:hAnsi="Arial" w:cs="Arial"/>
              </w:rPr>
              <w:t>retenus</w:t>
            </w:r>
            <w:r w:rsidRPr="0037358C">
              <w:rPr>
                <w:rFonts w:ascii="Arial" w:hAnsi="Arial" w:cs="Arial"/>
              </w:rPr>
              <w:t xml:space="preserve"> et/ou spécifiés</w:t>
            </w:r>
          </w:p>
        </w:tc>
        <w:tc>
          <w:tcPr>
            <w:tcW w:w="635" w:type="pct"/>
            <w:shd w:val="clear" w:color="auto" w:fill="auto"/>
          </w:tcPr>
          <w:p w14:paraId="763E097E" w14:textId="03B80F30" w:rsidR="0037358C" w:rsidRPr="0037358C" w:rsidRDefault="0037358C" w:rsidP="00307F2F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hAnsi="Arial" w:cs="Arial"/>
              </w:rPr>
              <w:t>X</w:t>
            </w:r>
          </w:p>
        </w:tc>
        <w:tc>
          <w:tcPr>
            <w:tcW w:w="620" w:type="pct"/>
            <w:shd w:val="clear" w:color="auto" w:fill="auto"/>
          </w:tcPr>
          <w:p w14:paraId="44FF2D58" w14:textId="77777777" w:rsidR="0037358C" w:rsidRPr="0037358C" w:rsidRDefault="0037358C" w:rsidP="00307F2F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</w:tbl>
    <w:p w14:paraId="4B9C8E93" w14:textId="1064CC66" w:rsidR="00875B78" w:rsidRPr="0037358C" w:rsidRDefault="00875B78" w:rsidP="00875B78">
      <w:pPr>
        <w:suppressAutoHyphens/>
        <w:spacing w:line="256" w:lineRule="auto"/>
        <w:rPr>
          <w:rFonts w:ascii="Arial" w:eastAsia="SimSun" w:hAnsi="Arial" w:cs="Arial"/>
          <w:lang w:eastAsia="ar-SA"/>
        </w:rPr>
      </w:pPr>
    </w:p>
    <w:p w14:paraId="06020FC5" w14:textId="1503F6DC" w:rsidR="0037358C" w:rsidRPr="0037358C" w:rsidRDefault="0037358C" w:rsidP="00875B78">
      <w:pPr>
        <w:suppressAutoHyphens/>
        <w:spacing w:line="256" w:lineRule="auto"/>
        <w:rPr>
          <w:rFonts w:ascii="Arial" w:hAnsi="Arial" w:cs="Arial"/>
        </w:rPr>
      </w:pPr>
      <w:r w:rsidRPr="0037358C">
        <w:rPr>
          <w:rFonts w:ascii="Arial" w:hAnsi="Arial" w:cs="Arial"/>
          <w:b/>
          <w:bCs/>
        </w:rPr>
        <w:t xml:space="preserve">Repères d’évaluation de l’AFL2 </w:t>
      </w:r>
      <w:r w:rsidRPr="0037358C">
        <w:rPr>
          <w:rFonts w:ascii="Arial" w:hAnsi="Arial" w:cs="Arial"/>
        </w:rPr>
        <w:t>« S’entraîner individuellement et collectivement, pour se déplacer de manière efficiente et en toute sécurité. »</w:t>
      </w:r>
    </w:p>
    <w:p w14:paraId="54221B88" w14:textId="45285580" w:rsidR="0037358C" w:rsidRPr="0037358C" w:rsidRDefault="0037358C" w:rsidP="00875B78">
      <w:pPr>
        <w:suppressAutoHyphens/>
        <w:spacing w:line="256" w:lineRule="auto"/>
        <w:rPr>
          <w:rFonts w:ascii="Arial" w:eastAsia="SimSun" w:hAnsi="Arial" w:cs="Arial"/>
          <w:lang w:eastAsia="ar-SA"/>
        </w:rPr>
      </w:pPr>
      <w:r w:rsidRPr="0037358C">
        <w:rPr>
          <w:rFonts w:ascii="Arial" w:hAnsi="Arial" w:cs="Arial"/>
          <w:b/>
          <w:bCs/>
        </w:rPr>
        <w:t xml:space="preserve">Repères d’évaluation de l’AFL3 </w:t>
      </w:r>
      <w:r w:rsidRPr="0037358C">
        <w:rPr>
          <w:rFonts w:ascii="Arial" w:hAnsi="Arial" w:cs="Arial"/>
        </w:rPr>
        <w:t>« Coopérer pour réaliser un projet de déplacement, en toute sécurité. »</w:t>
      </w:r>
    </w:p>
    <w:p w14:paraId="50166841" w14:textId="57CF767A" w:rsidR="00875B78" w:rsidRPr="0037358C" w:rsidRDefault="00875B78" w:rsidP="00875B78">
      <w:pPr>
        <w:suppressAutoHyphens/>
        <w:spacing w:line="256" w:lineRule="auto"/>
        <w:rPr>
          <w:rFonts w:ascii="Arial" w:eastAsia="Arial" w:hAnsi="Arial" w:cs="Arial"/>
          <w:b/>
          <w:bCs/>
          <w:u w:val="single"/>
          <w:lang w:eastAsia="ar-SA"/>
        </w:rPr>
      </w:pPr>
      <w:r w:rsidRPr="0037358C">
        <w:rPr>
          <w:rFonts w:ascii="Arial" w:eastAsia="SimSun" w:hAnsi="Arial" w:cs="Arial"/>
          <w:b/>
          <w:bCs/>
          <w:u w:val="single"/>
          <w:shd w:val="clear" w:color="auto" w:fill="FFFF00"/>
          <w:lang w:eastAsia="ar-SA"/>
        </w:rPr>
        <w:t>AFL 2 et 3 noté</w:t>
      </w:r>
      <w:r w:rsidR="00456BCD" w:rsidRPr="0037358C">
        <w:rPr>
          <w:rFonts w:ascii="Arial" w:eastAsia="SimSun" w:hAnsi="Arial" w:cs="Arial"/>
          <w:b/>
          <w:bCs/>
          <w:u w:val="single"/>
          <w:shd w:val="clear" w:color="auto" w:fill="FFFF00"/>
          <w:lang w:eastAsia="ar-SA"/>
        </w:rPr>
        <w:t xml:space="preserve">s </w:t>
      </w:r>
      <w:r w:rsidRPr="0037358C">
        <w:rPr>
          <w:rFonts w:ascii="Arial" w:eastAsia="SimSun" w:hAnsi="Arial" w:cs="Arial"/>
          <w:b/>
          <w:bCs/>
          <w:u w:val="single"/>
          <w:shd w:val="clear" w:color="auto" w:fill="FFFF00"/>
          <w:lang w:eastAsia="ar-SA"/>
        </w:rPr>
        <w:t>sur 8 points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9"/>
        <w:gridCol w:w="1399"/>
        <w:gridCol w:w="1368"/>
      </w:tblGrid>
      <w:tr w:rsidR="0037358C" w:rsidRPr="0037358C" w14:paraId="3BF99C1E" w14:textId="7AC69BC5" w:rsidTr="0037358C">
        <w:trPr>
          <w:trHeight w:val="281"/>
        </w:trPr>
        <w:tc>
          <w:tcPr>
            <w:tcW w:w="3677" w:type="pct"/>
            <w:shd w:val="clear" w:color="auto" w:fill="auto"/>
          </w:tcPr>
          <w:p w14:paraId="53C0386C" w14:textId="77777777" w:rsidR="0037358C" w:rsidRPr="0037358C" w:rsidRDefault="0037358C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37358C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Eléments du cadre national</w:t>
            </w:r>
          </w:p>
        </w:tc>
        <w:tc>
          <w:tcPr>
            <w:tcW w:w="669" w:type="pct"/>
            <w:shd w:val="clear" w:color="auto" w:fill="auto"/>
          </w:tcPr>
          <w:p w14:paraId="10415743" w14:textId="77777777" w:rsidR="0037358C" w:rsidRPr="0037358C" w:rsidRDefault="0037358C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37358C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Obligation</w:t>
            </w:r>
          </w:p>
        </w:tc>
        <w:tc>
          <w:tcPr>
            <w:tcW w:w="654" w:type="pct"/>
            <w:shd w:val="clear" w:color="auto" w:fill="auto"/>
          </w:tcPr>
          <w:p w14:paraId="35BD5884" w14:textId="77777777" w:rsidR="0037358C" w:rsidRPr="0037358C" w:rsidRDefault="0037358C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37358C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Possibilité</w:t>
            </w:r>
          </w:p>
        </w:tc>
      </w:tr>
      <w:tr w:rsidR="0037358C" w:rsidRPr="0037358C" w14:paraId="78559EDD" w14:textId="767F86E0" w:rsidTr="0037358C">
        <w:trPr>
          <w:trHeight w:val="287"/>
        </w:trPr>
        <w:tc>
          <w:tcPr>
            <w:tcW w:w="3677" w:type="pct"/>
            <w:shd w:val="clear" w:color="auto" w:fill="auto"/>
          </w:tcPr>
          <w:p w14:paraId="71E6EE68" w14:textId="727AF6E0" w:rsidR="0037358C" w:rsidRPr="0037358C" w:rsidRDefault="0037358C" w:rsidP="00A209EA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Arial" w:hAnsi="Arial" w:cs="Arial"/>
                <w:lang w:eastAsia="ar-SA"/>
              </w:rPr>
              <w:t xml:space="preserve">3 possibilités de répartition : </w:t>
            </w:r>
            <w:r w:rsidRPr="0037358C">
              <w:rPr>
                <w:rFonts w:ascii="Arial" w:hAnsi="Arial" w:cs="Arial"/>
              </w:rPr>
              <w:t>4-4 / 6-2 / 2-6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354FEDF" w14:textId="18AE733D" w:rsidR="0037358C" w:rsidRPr="0037358C" w:rsidRDefault="0037358C" w:rsidP="00A209EA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EC28ADA" w14:textId="77777777" w:rsidR="0037358C" w:rsidRPr="0037358C" w:rsidRDefault="0037358C" w:rsidP="00A209EA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2DE102B8" w14:textId="0FC43561" w:rsidTr="0037358C">
        <w:trPr>
          <w:trHeight w:val="287"/>
        </w:trPr>
        <w:tc>
          <w:tcPr>
            <w:tcW w:w="3677" w:type="pct"/>
            <w:shd w:val="clear" w:color="auto" w:fill="auto"/>
          </w:tcPr>
          <w:p w14:paraId="07BC840B" w14:textId="77777777" w:rsidR="0037358C" w:rsidRPr="0037358C" w:rsidRDefault="0037358C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37358C">
              <w:rPr>
                <w:rFonts w:ascii="Arial" w:eastAsia="Arial" w:hAnsi="Arial" w:cs="Arial"/>
                <w:lang w:eastAsia="ar-SA"/>
              </w:rPr>
              <w:t>La répartition des 8 points est au choix des élèves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62241EE" w14:textId="77777777" w:rsidR="0037358C" w:rsidRPr="0037358C" w:rsidRDefault="0037358C" w:rsidP="00A209EA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B48408B" w14:textId="77777777" w:rsidR="0037358C" w:rsidRPr="0037358C" w:rsidRDefault="0037358C" w:rsidP="00A209EA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25805147" w14:textId="46EFBDF8" w:rsidTr="0037358C">
        <w:trPr>
          <w:trHeight w:val="287"/>
        </w:trPr>
        <w:tc>
          <w:tcPr>
            <w:tcW w:w="3677" w:type="pct"/>
            <w:shd w:val="clear" w:color="auto" w:fill="auto"/>
          </w:tcPr>
          <w:p w14:paraId="2C3207BD" w14:textId="766E96F3" w:rsidR="0037358C" w:rsidRPr="0037358C" w:rsidRDefault="0037358C" w:rsidP="00875B78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37358C">
              <w:rPr>
                <w:rFonts w:ascii="Arial" w:eastAsia="Arial" w:hAnsi="Arial" w:cs="Arial"/>
                <w:lang w:eastAsia="ar-SA"/>
              </w:rPr>
              <w:t xml:space="preserve">L’élève annonce la répartition des points avant l’épreuve et ne peut pas la changer après </w:t>
            </w:r>
            <w:r w:rsidR="00821F2F">
              <w:rPr>
                <w:rFonts w:ascii="Arial" w:eastAsia="Arial" w:hAnsi="Arial" w:cs="Arial"/>
                <w:lang w:eastAsia="ar-SA"/>
              </w:rPr>
              <w:t xml:space="preserve">le début de </w:t>
            </w:r>
            <w:r w:rsidRPr="0037358C">
              <w:rPr>
                <w:rFonts w:ascii="Arial" w:eastAsia="Arial" w:hAnsi="Arial" w:cs="Arial"/>
                <w:lang w:eastAsia="ar-SA"/>
              </w:rPr>
              <w:t>l’épreuve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65FAEA9" w14:textId="633866D6" w:rsidR="0037358C" w:rsidRPr="0037358C" w:rsidRDefault="0037358C" w:rsidP="00A209EA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FBC4A6E" w14:textId="4D83E5B3" w:rsidR="0037358C" w:rsidRPr="0037358C" w:rsidRDefault="0037358C" w:rsidP="00A209EA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2916D486" w14:textId="77777777" w:rsidTr="0037358C">
        <w:trPr>
          <w:trHeight w:val="287"/>
        </w:trPr>
        <w:tc>
          <w:tcPr>
            <w:tcW w:w="3677" w:type="pct"/>
            <w:shd w:val="clear" w:color="auto" w:fill="auto"/>
          </w:tcPr>
          <w:p w14:paraId="02EE9D2A" w14:textId="5F8FE95A" w:rsidR="0037358C" w:rsidRPr="0037358C" w:rsidRDefault="0037358C" w:rsidP="00A209EA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37358C">
              <w:rPr>
                <w:rFonts w:ascii="Arial" w:eastAsia="Arial" w:hAnsi="Arial" w:cs="Arial"/>
                <w:lang w:eastAsia="ar-SA"/>
              </w:rPr>
              <w:t>Les AFL2 et 3 s’évaluent au fil de la séquence</w:t>
            </w:r>
            <w:r w:rsidR="00821F2F">
              <w:rPr>
                <w:rFonts w:ascii="Arial" w:eastAsia="Arial" w:hAnsi="Arial" w:cs="Arial"/>
                <w:lang w:eastAsia="ar-SA"/>
              </w:rPr>
              <w:t xml:space="preserve"> d’enseignement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7101154" w14:textId="6EEBA775" w:rsidR="0037358C" w:rsidRPr="0037358C" w:rsidRDefault="0037358C" w:rsidP="00A209EA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E75786A" w14:textId="77777777" w:rsidR="0037358C" w:rsidRPr="0037358C" w:rsidRDefault="0037358C" w:rsidP="00A209EA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37358C" w:rsidRPr="0037358C" w14:paraId="4EC764AE" w14:textId="77777777" w:rsidTr="0037358C">
        <w:trPr>
          <w:trHeight w:val="287"/>
        </w:trPr>
        <w:tc>
          <w:tcPr>
            <w:tcW w:w="3677" w:type="pct"/>
            <w:shd w:val="clear" w:color="auto" w:fill="auto"/>
          </w:tcPr>
          <w:p w14:paraId="5B3DA96A" w14:textId="42C08644" w:rsidR="0037358C" w:rsidRPr="0037358C" w:rsidRDefault="0037358C" w:rsidP="00C8491E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37358C">
              <w:rPr>
                <w:rFonts w:ascii="Arial" w:eastAsia="Arial" w:hAnsi="Arial" w:cs="Arial"/>
                <w:lang w:eastAsia="ar-SA"/>
              </w:rPr>
              <w:t>Les AFL2 et 3 s’évaluent le jour de l’épreuve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799252B" w14:textId="77777777" w:rsidR="0037358C" w:rsidRPr="0037358C" w:rsidRDefault="0037358C" w:rsidP="00C8491E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7933BE68" w14:textId="61841BA7" w:rsidR="0037358C" w:rsidRPr="0037358C" w:rsidRDefault="0037358C" w:rsidP="00C8491E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tr w:rsidR="0037358C" w:rsidRPr="0037358C" w14:paraId="56795954" w14:textId="476D99FC" w:rsidTr="0037358C">
        <w:trPr>
          <w:trHeight w:val="287"/>
        </w:trPr>
        <w:tc>
          <w:tcPr>
            <w:tcW w:w="3677" w:type="pct"/>
            <w:shd w:val="clear" w:color="auto" w:fill="auto"/>
          </w:tcPr>
          <w:p w14:paraId="1605F285" w14:textId="69C70B63" w:rsidR="0037358C" w:rsidRPr="0037358C" w:rsidRDefault="0037358C" w:rsidP="00C8491E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37358C">
              <w:rPr>
                <w:rFonts w:ascii="Arial" w:eastAsia="Arial" w:hAnsi="Arial" w:cs="Arial"/>
                <w:lang w:eastAsia="ar-SA"/>
              </w:rPr>
              <w:t>L’évaluation de l’AFL2 prend appui sur un carnet d’entrainement</w:t>
            </w:r>
            <w:r w:rsidR="00890EB0">
              <w:rPr>
                <w:rFonts w:ascii="Arial" w:eastAsia="Arial" w:hAnsi="Arial" w:cs="Arial"/>
                <w:lang w:eastAsia="ar-SA"/>
              </w:rPr>
              <w:t xml:space="preserve"> ou</w:t>
            </w:r>
            <w:bookmarkStart w:id="0" w:name="_GoBack"/>
            <w:bookmarkEnd w:id="0"/>
            <w:r w:rsidRPr="0037358C">
              <w:rPr>
                <w:rFonts w:ascii="Arial" w:eastAsia="Arial" w:hAnsi="Arial" w:cs="Arial"/>
                <w:lang w:eastAsia="ar-SA"/>
              </w:rPr>
              <w:t xml:space="preserve"> un outil de recueil</w:t>
            </w:r>
            <w:r w:rsidR="00821F2F">
              <w:rPr>
                <w:rFonts w:ascii="Arial" w:eastAsia="Arial" w:hAnsi="Arial" w:cs="Arial"/>
                <w:lang w:eastAsia="ar-SA"/>
              </w:rPr>
              <w:t xml:space="preserve"> de données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D359E4C" w14:textId="77777777" w:rsidR="0037358C" w:rsidRPr="0037358C" w:rsidRDefault="0037358C" w:rsidP="00C8491E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0D06BC7A" w14:textId="732780C4" w:rsidR="0037358C" w:rsidRPr="0037358C" w:rsidRDefault="0037358C" w:rsidP="00C8491E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tr w:rsidR="0037358C" w:rsidRPr="0037358C" w14:paraId="0D5F1526" w14:textId="6BD9CB29" w:rsidTr="0037358C">
        <w:trPr>
          <w:trHeight w:val="287"/>
        </w:trPr>
        <w:tc>
          <w:tcPr>
            <w:tcW w:w="3677" w:type="pct"/>
            <w:shd w:val="clear" w:color="auto" w:fill="auto"/>
          </w:tcPr>
          <w:p w14:paraId="13BFDC98" w14:textId="6A3F8144" w:rsidR="0037358C" w:rsidRPr="0037358C" w:rsidRDefault="0037358C" w:rsidP="00C8491E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37358C">
              <w:rPr>
                <w:rFonts w:ascii="Arial" w:hAnsi="Arial" w:cs="Arial"/>
              </w:rPr>
              <w:t xml:space="preserve">Les indicateurs dans les 4 degrés du référentiel national sont </w:t>
            </w:r>
            <w:r w:rsidR="00821F2F">
              <w:rPr>
                <w:rFonts w:ascii="Arial" w:hAnsi="Arial" w:cs="Arial"/>
              </w:rPr>
              <w:t>retenus</w:t>
            </w:r>
            <w:r w:rsidRPr="0037358C">
              <w:rPr>
                <w:rFonts w:ascii="Arial" w:hAnsi="Arial" w:cs="Arial"/>
              </w:rPr>
              <w:t xml:space="preserve"> et/ou spécifiés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27E64F9" w14:textId="5CC80907" w:rsidR="0037358C" w:rsidRPr="0037358C" w:rsidRDefault="0037358C" w:rsidP="00C8491E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37358C">
              <w:rPr>
                <w:rFonts w:ascii="Arial" w:hAnsi="Arial" w:cs="Arial"/>
              </w:rPr>
              <w:t>X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5F46F50" w14:textId="77777777" w:rsidR="0037358C" w:rsidRPr="0037358C" w:rsidRDefault="0037358C" w:rsidP="00C8491E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</w:tbl>
    <w:p w14:paraId="46BAD940" w14:textId="3279CD25" w:rsidR="00875B78" w:rsidRPr="0037358C" w:rsidRDefault="00875B78" w:rsidP="00875B78">
      <w:pPr>
        <w:suppressAutoHyphens/>
        <w:spacing w:line="256" w:lineRule="auto"/>
        <w:rPr>
          <w:rFonts w:ascii="Arial" w:eastAsia="SimSun" w:hAnsi="Arial" w:cs="Arial"/>
          <w:lang w:eastAsia="ar-SA"/>
        </w:rPr>
      </w:pPr>
    </w:p>
    <w:sectPr w:rsidR="00875B78" w:rsidRPr="0037358C" w:rsidSect="00875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09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78"/>
    <w:rsid w:val="000D60A7"/>
    <w:rsid w:val="00125273"/>
    <w:rsid w:val="001C4CF7"/>
    <w:rsid w:val="002F5258"/>
    <w:rsid w:val="00303AF1"/>
    <w:rsid w:val="00307F2F"/>
    <w:rsid w:val="0037358C"/>
    <w:rsid w:val="00456BCD"/>
    <w:rsid w:val="005B4044"/>
    <w:rsid w:val="00650683"/>
    <w:rsid w:val="006C77E5"/>
    <w:rsid w:val="006F1E1D"/>
    <w:rsid w:val="006F3263"/>
    <w:rsid w:val="006F6994"/>
    <w:rsid w:val="00821F2F"/>
    <w:rsid w:val="00865540"/>
    <w:rsid w:val="00875B78"/>
    <w:rsid w:val="00890EB0"/>
    <w:rsid w:val="008B4BFB"/>
    <w:rsid w:val="00A209EA"/>
    <w:rsid w:val="00AD59E0"/>
    <w:rsid w:val="00B646AB"/>
    <w:rsid w:val="00C8491E"/>
    <w:rsid w:val="00E57DB4"/>
    <w:rsid w:val="00EB30D8"/>
    <w:rsid w:val="00EB784F"/>
    <w:rsid w:val="00F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6B05"/>
  <w15:chartTrackingRefBased/>
  <w15:docId w15:val="{A70F5EA7-CA32-49F4-BB29-F2D7D319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VINEL</dc:creator>
  <cp:keywords/>
  <dc:description/>
  <cp:lastModifiedBy>Michele VINEL</cp:lastModifiedBy>
  <cp:revision>12</cp:revision>
  <dcterms:created xsi:type="dcterms:W3CDTF">2020-02-25T14:41:00Z</dcterms:created>
  <dcterms:modified xsi:type="dcterms:W3CDTF">2020-02-29T12:04:00Z</dcterms:modified>
</cp:coreProperties>
</file>