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D8" w:rsidRDefault="00291CD8" w:rsidP="00E45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au plan national de formation qui s’est déroulé le 09/12/20</w:t>
      </w:r>
      <w:r w:rsidR="00E4541E">
        <w:rPr>
          <w:rFonts w:ascii="Times New Roman" w:hAnsi="Times New Roman" w:cs="Times New Roman"/>
          <w:sz w:val="24"/>
          <w:szCs w:val="24"/>
        </w:rPr>
        <w:t xml:space="preserve"> à distance, vous trouverez ci-dessous des éléments vous permettant la lecture, la compréhension de ce document règlementaire qui devra figurer dans le dossier de l’élève au moment de la présentation à l’examen.</w:t>
      </w:r>
      <w:bookmarkStart w:id="0" w:name="_GoBack"/>
      <w:bookmarkEnd w:id="0"/>
    </w:p>
    <w:p w:rsidR="00E4541E" w:rsidRDefault="00D9308D" w:rsidP="00E45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document est fourni en mode formulaire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) et en format PDF.</w:t>
      </w:r>
    </w:p>
    <w:p w:rsidR="00DF41AE" w:rsidRPr="00291CD8" w:rsidRDefault="00DF41AE">
      <w:pPr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Ce document est structuré en 4 parties :</w:t>
      </w:r>
    </w:p>
    <w:p w:rsidR="00DF41AE" w:rsidRPr="00291CD8" w:rsidRDefault="00DF41AE" w:rsidP="00291CD8">
      <w:pPr>
        <w:shd w:val="clear" w:color="auto" w:fill="9CC2E5" w:themeFill="accent1" w:themeFillTint="99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PARTIE 1 (page 1) :</w:t>
      </w:r>
    </w:p>
    <w:p w:rsidR="00DF41AE" w:rsidRPr="00291CD8" w:rsidRDefault="00DF41AE" w:rsidP="00D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Conformément au BO du 31 mars 2016 et référentiel du diplôme, cette partie reprend les éléments administratifs nécessaires au suivi de l’élève.</w:t>
      </w:r>
    </w:p>
    <w:p w:rsidR="00DF41AE" w:rsidRPr="00291CD8" w:rsidRDefault="00DF41AE" w:rsidP="00D9308D">
      <w:pPr>
        <w:shd w:val="clear" w:color="auto" w:fill="9CC2E5" w:themeFill="accent1" w:themeFillTint="99"/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PARTIE 2 (pages 2 et 3) :</w:t>
      </w:r>
    </w:p>
    <w:p w:rsidR="00DF41AE" w:rsidRPr="00291CD8" w:rsidRDefault="00DF41AE" w:rsidP="00D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Ces deux pages recensent, par pôle, les activités réalisées.</w:t>
      </w:r>
    </w:p>
    <w:p w:rsidR="00DF41AE" w:rsidRPr="00291CD8" w:rsidRDefault="00DF41AE" w:rsidP="00D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 xml:space="preserve">Le « chapeau » </w:t>
      </w:r>
      <w:r w:rsidR="00291CD8" w:rsidRPr="00291CD8">
        <w:rPr>
          <w:rFonts w:ascii="Times New Roman" w:hAnsi="Times New Roman" w:cs="Times New Roman"/>
          <w:sz w:val="24"/>
          <w:szCs w:val="24"/>
        </w:rPr>
        <w:t>des pôles y est repris pour information au tuteur afin de lui permettre de mieux cerner la logique et les attendus du référentiel. Il permet un pointage des activités dédiées à l’élève.</w:t>
      </w:r>
    </w:p>
    <w:p w:rsidR="00DF41AE" w:rsidRPr="00291CD8" w:rsidRDefault="00DF41AE" w:rsidP="00D9308D">
      <w:pPr>
        <w:shd w:val="clear" w:color="auto" w:fill="9CC2E5" w:themeFill="accent1" w:themeFillTint="99"/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PARTIE 3</w:t>
      </w:r>
      <w:r w:rsidR="00291CD8" w:rsidRPr="00291CD8">
        <w:rPr>
          <w:rFonts w:ascii="Times New Roman" w:hAnsi="Times New Roman" w:cs="Times New Roman"/>
          <w:sz w:val="24"/>
          <w:szCs w:val="24"/>
        </w:rPr>
        <w:t xml:space="preserve"> (page 4) :</w:t>
      </w:r>
    </w:p>
    <w:p w:rsidR="00291CD8" w:rsidRPr="00291CD8" w:rsidRDefault="00291CD8" w:rsidP="00D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Elle invite le tuteur à pratiquer une évaluation (formative) des compétences transversales (insertion professionnelle) reliées au métier.</w:t>
      </w:r>
    </w:p>
    <w:p w:rsidR="00291CD8" w:rsidRPr="00291CD8" w:rsidRDefault="00291CD8" w:rsidP="00D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Les quatre niveaux représentent le degré de maîtrise des compétences visées.</w:t>
      </w:r>
    </w:p>
    <w:p w:rsidR="00291CD8" w:rsidRPr="00291CD8" w:rsidRDefault="00291CD8" w:rsidP="00D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Elle permet une implication du tuteur et sert d’appui aux échanges avec le professeur référent.</w:t>
      </w:r>
    </w:p>
    <w:p w:rsidR="00DF41AE" w:rsidRPr="00291CD8" w:rsidRDefault="00DF41AE" w:rsidP="00D9308D">
      <w:pPr>
        <w:shd w:val="clear" w:color="auto" w:fill="9CC2E5" w:themeFill="accent1" w:themeFillTint="99"/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PARTIE 4</w:t>
      </w:r>
      <w:r w:rsidR="00291CD8" w:rsidRPr="00291CD8">
        <w:rPr>
          <w:rFonts w:ascii="Times New Roman" w:hAnsi="Times New Roman" w:cs="Times New Roman"/>
          <w:sz w:val="24"/>
          <w:szCs w:val="24"/>
        </w:rPr>
        <w:t xml:space="preserve"> (page 5) :</w:t>
      </w:r>
    </w:p>
    <w:p w:rsidR="00291CD8" w:rsidRPr="00291CD8" w:rsidRDefault="00291CD8" w:rsidP="00D9308D">
      <w:pPr>
        <w:jc w:val="both"/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Elle permet une appréciation globale sur l’élève.</w:t>
      </w:r>
    </w:p>
    <w:p w:rsidR="00291CD8" w:rsidRPr="00291CD8" w:rsidRDefault="00291CD8">
      <w:pPr>
        <w:rPr>
          <w:rFonts w:ascii="Times New Roman" w:hAnsi="Times New Roman" w:cs="Times New Roman"/>
          <w:sz w:val="24"/>
          <w:szCs w:val="24"/>
        </w:rPr>
      </w:pPr>
      <w:r w:rsidRPr="00291CD8">
        <w:rPr>
          <w:rFonts w:ascii="Times New Roman" w:hAnsi="Times New Roman" w:cs="Times New Roman"/>
          <w:sz w:val="24"/>
          <w:szCs w:val="24"/>
        </w:rPr>
        <w:t>Rappel du rôle du tuteur (BO du 16 mars 2016).</w:t>
      </w:r>
    </w:p>
    <w:p w:rsidR="002D4B44" w:rsidRPr="00291CD8" w:rsidRDefault="002D4B44" w:rsidP="00291CD8">
      <w:pPr>
        <w:pStyle w:val="NormalWeb"/>
        <w:spacing w:before="0" w:beforeAutospacing="0" w:after="0" w:afterAutospacing="0"/>
        <w:jc w:val="both"/>
        <w:rPr>
          <w:i/>
          <w:color w:val="000000"/>
        </w:rPr>
      </w:pPr>
      <w:r w:rsidRPr="00291CD8">
        <w:rPr>
          <w:b/>
          <w:bCs/>
          <w:i/>
          <w:color w:val="000000"/>
        </w:rPr>
        <w:t>Le tuteur ou la tutrice </w:t>
      </w:r>
      <w:r w:rsidRPr="00291CD8">
        <w:rPr>
          <w:i/>
          <w:color w:val="000000"/>
        </w:rPr>
        <w:t>joue un rôle essentiel pour la qualité de la formation en alternance.</w:t>
      </w:r>
    </w:p>
    <w:p w:rsidR="002D4B44" w:rsidRPr="00291CD8" w:rsidRDefault="002D4B44" w:rsidP="00291CD8">
      <w:pPr>
        <w:pStyle w:val="NormalWeb"/>
        <w:spacing w:before="0" w:beforeAutospacing="0" w:after="0" w:afterAutospacing="0"/>
        <w:jc w:val="both"/>
        <w:rPr>
          <w:i/>
          <w:color w:val="000000"/>
        </w:rPr>
      </w:pPr>
      <w:r w:rsidRPr="00291CD8">
        <w:rPr>
          <w:i/>
          <w:color w:val="000000"/>
        </w:rPr>
        <w:t xml:space="preserve">En lien avec l'enseignant(e) référent(e), il/elle </w:t>
      </w:r>
      <w:r w:rsidRPr="00291CD8">
        <w:rPr>
          <w:b/>
          <w:i/>
          <w:color w:val="000000"/>
          <w:u w:val="single"/>
        </w:rPr>
        <w:t>informe</w:t>
      </w:r>
      <w:r w:rsidRPr="00291CD8">
        <w:rPr>
          <w:i/>
          <w:color w:val="000000"/>
        </w:rPr>
        <w:t xml:space="preserve">, notamment sur les règles de sécurité, </w:t>
      </w:r>
      <w:r w:rsidRPr="00291CD8">
        <w:rPr>
          <w:b/>
          <w:i/>
          <w:color w:val="000000"/>
          <w:u w:val="single"/>
        </w:rPr>
        <w:t>suit</w:t>
      </w:r>
      <w:r w:rsidRPr="00291CD8">
        <w:rPr>
          <w:i/>
          <w:color w:val="000000"/>
        </w:rPr>
        <w:t xml:space="preserve">, </w:t>
      </w:r>
      <w:r w:rsidRPr="00291CD8">
        <w:rPr>
          <w:b/>
          <w:i/>
          <w:color w:val="000000"/>
          <w:u w:val="single"/>
        </w:rPr>
        <w:t>accompagne</w:t>
      </w:r>
      <w:r w:rsidRPr="00291CD8">
        <w:rPr>
          <w:i/>
          <w:color w:val="000000"/>
        </w:rPr>
        <w:t xml:space="preserve"> et </w:t>
      </w:r>
      <w:r w:rsidRPr="00291CD8">
        <w:rPr>
          <w:b/>
          <w:i/>
          <w:color w:val="000000"/>
          <w:u w:val="single"/>
        </w:rPr>
        <w:t>conseille</w:t>
      </w:r>
      <w:r w:rsidRPr="00291CD8">
        <w:rPr>
          <w:i/>
          <w:color w:val="000000"/>
        </w:rPr>
        <w:t xml:space="preserve"> l'élève, et </w:t>
      </w:r>
      <w:r w:rsidRPr="00291CD8">
        <w:rPr>
          <w:b/>
          <w:i/>
          <w:color w:val="000000"/>
          <w:u w:val="single"/>
        </w:rPr>
        <w:t>veille</w:t>
      </w:r>
      <w:r w:rsidRPr="00291CD8">
        <w:rPr>
          <w:i/>
          <w:color w:val="000000"/>
        </w:rPr>
        <w:t xml:space="preserve"> à sa bonne intégration. Il/elle confie à l'élève les activités définies dans la convention et participe à l'acquisition des compétences nécessaires à l'accomplissement de celles-ci. Le tuteur ou la tutrice </w:t>
      </w:r>
      <w:r w:rsidRPr="00291CD8">
        <w:rPr>
          <w:b/>
          <w:i/>
          <w:color w:val="000000"/>
          <w:u w:val="single"/>
        </w:rPr>
        <w:t>instaure avec l'enseignant(e) référent(e) le dialogue nécessaire au suivi</w:t>
      </w:r>
      <w:r w:rsidRPr="00291CD8">
        <w:rPr>
          <w:i/>
          <w:color w:val="000000"/>
        </w:rPr>
        <w:t xml:space="preserve"> de l'élève et lui signale les difficultés susceptibles de mettre en échec le bon déroulement de la période : retards, absences, attitudes passives, comportements inappropriés. Il/elle apporte à l'élève l'aide nécessaire à la </w:t>
      </w:r>
      <w:r w:rsidRPr="00291CD8">
        <w:rPr>
          <w:b/>
          <w:i/>
          <w:color w:val="000000"/>
          <w:u w:val="single"/>
        </w:rPr>
        <w:t>valorisation de la période</w:t>
      </w:r>
      <w:r w:rsidRPr="00291CD8">
        <w:rPr>
          <w:i/>
          <w:color w:val="000000"/>
        </w:rPr>
        <w:t xml:space="preserve"> (rapport de stage, documents non confidentiels, interview...). Il/elle répond aux sollicitations de l'enseignant(e) référent(e) sur le déroulement de la période.</w:t>
      </w:r>
    </w:p>
    <w:p w:rsidR="002D4B44" w:rsidRDefault="002D4B44" w:rsidP="00291CD8">
      <w:pPr>
        <w:pStyle w:val="NormalWeb"/>
        <w:spacing w:before="0" w:beforeAutospacing="0"/>
        <w:jc w:val="both"/>
        <w:rPr>
          <w:i/>
          <w:color w:val="000000"/>
        </w:rPr>
      </w:pPr>
      <w:r w:rsidRPr="00291CD8">
        <w:rPr>
          <w:i/>
          <w:color w:val="000000"/>
        </w:rPr>
        <w:t>Il/elle participe, conjointement avec l'enseignant(e) référent(e), en présence de l'élève, à son évaluation formative. Il/elle réunit, le cas échéant, les conditions matérielles nécessaires à la situation d'évaluation certificative à laquelle il/elle participe.</w:t>
      </w:r>
    </w:p>
    <w:p w:rsidR="00E4541E" w:rsidRDefault="00E4541E" w:rsidP="00291CD8">
      <w:pPr>
        <w:pStyle w:val="NormalWeb"/>
        <w:spacing w:before="0" w:beforeAutospacing="0"/>
        <w:jc w:val="both"/>
        <w:rPr>
          <w:color w:val="000000"/>
        </w:rPr>
      </w:pPr>
      <w:r>
        <w:rPr>
          <w:color w:val="000000"/>
        </w:rPr>
        <w:t>Bonne lecture.</w:t>
      </w:r>
    </w:p>
    <w:p w:rsidR="00E4541E" w:rsidRDefault="00E4541E" w:rsidP="00291CD8">
      <w:pPr>
        <w:pStyle w:val="NormalWeb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Si besoin, </w:t>
      </w:r>
      <w:hyperlink r:id="rId6" w:history="1">
        <w:r w:rsidRPr="005C6956">
          <w:rPr>
            <w:rStyle w:val="Lienhypertexte"/>
          </w:rPr>
          <w:t>fabienne.godard@ac-aix-marseille.fr</w:t>
        </w:r>
      </w:hyperlink>
    </w:p>
    <w:p w:rsidR="002D4B44" w:rsidRPr="00291CD8" w:rsidRDefault="002D4B44">
      <w:pPr>
        <w:rPr>
          <w:rFonts w:ascii="Times New Roman" w:hAnsi="Times New Roman" w:cs="Times New Roman"/>
          <w:sz w:val="24"/>
          <w:szCs w:val="24"/>
        </w:rPr>
      </w:pPr>
    </w:p>
    <w:sectPr w:rsidR="002D4B44" w:rsidRPr="00291CD8" w:rsidSect="00D9308D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8F" w:rsidRDefault="008B5F8F" w:rsidP="00291CD8">
      <w:pPr>
        <w:spacing w:after="0" w:line="240" w:lineRule="auto"/>
      </w:pPr>
      <w:r>
        <w:separator/>
      </w:r>
    </w:p>
  </w:endnote>
  <w:endnote w:type="continuationSeparator" w:id="0">
    <w:p w:rsidR="008B5F8F" w:rsidRDefault="008B5F8F" w:rsidP="0029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8F" w:rsidRDefault="008B5F8F" w:rsidP="00291CD8">
      <w:pPr>
        <w:spacing w:after="0" w:line="240" w:lineRule="auto"/>
      </w:pPr>
      <w:r>
        <w:separator/>
      </w:r>
    </w:p>
  </w:footnote>
  <w:footnote w:type="continuationSeparator" w:id="0">
    <w:p w:rsidR="008B5F8F" w:rsidRDefault="008B5F8F" w:rsidP="0029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D8" w:rsidRPr="00291CD8" w:rsidRDefault="00291CD8" w:rsidP="00291CD8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291CD8">
      <w:rPr>
        <w:rFonts w:ascii="Times New Roman" w:hAnsi="Times New Roman" w:cs="Times New Roman"/>
        <w:b/>
        <w:sz w:val="28"/>
        <w:szCs w:val="28"/>
        <w:u w:val="single"/>
      </w:rPr>
      <w:t xml:space="preserve">STRUCTURATION </w:t>
    </w:r>
    <w:r w:rsidR="00DA54F7">
      <w:rPr>
        <w:rFonts w:ascii="Times New Roman" w:hAnsi="Times New Roman" w:cs="Times New Roman"/>
        <w:b/>
        <w:sz w:val="28"/>
        <w:szCs w:val="28"/>
        <w:u w:val="single"/>
      </w:rPr>
      <w:t xml:space="preserve">DU DOCUMENT CR Tuteur PFMP </w:t>
    </w:r>
    <w:proofErr w:type="spellStart"/>
    <w:r w:rsidRPr="00291CD8">
      <w:rPr>
        <w:rFonts w:ascii="Times New Roman" w:hAnsi="Times New Roman" w:cs="Times New Roman"/>
        <w:b/>
        <w:sz w:val="28"/>
        <w:szCs w:val="28"/>
        <w:u w:val="single"/>
      </w:rPr>
      <w:t>AGOrA</w:t>
    </w:r>
    <w:proofErr w:type="spellEnd"/>
  </w:p>
  <w:p w:rsidR="00291CD8" w:rsidRDefault="00291C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4"/>
    <w:rsid w:val="00291CD8"/>
    <w:rsid w:val="002D4B44"/>
    <w:rsid w:val="00384ED4"/>
    <w:rsid w:val="008B5F8F"/>
    <w:rsid w:val="00CB340B"/>
    <w:rsid w:val="00D9308D"/>
    <w:rsid w:val="00DA54F7"/>
    <w:rsid w:val="00DF41AE"/>
    <w:rsid w:val="00E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5D0C"/>
  <w15:chartTrackingRefBased/>
  <w15:docId w15:val="{C8BA05DD-B180-486C-8A68-55200A8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CD8"/>
  </w:style>
  <w:style w:type="paragraph" w:styleId="Pieddepage">
    <w:name w:val="footer"/>
    <w:basedOn w:val="Normal"/>
    <w:link w:val="PieddepageCar"/>
    <w:uiPriority w:val="99"/>
    <w:unhideWhenUsed/>
    <w:rsid w:val="0029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CD8"/>
  </w:style>
  <w:style w:type="character" w:styleId="Lienhypertexte">
    <w:name w:val="Hyperlink"/>
    <w:basedOn w:val="Policepardfaut"/>
    <w:uiPriority w:val="99"/>
    <w:unhideWhenUsed/>
    <w:rsid w:val="00E45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enne.godard@ac-aix-marseill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Godard</dc:creator>
  <cp:keywords/>
  <dc:description/>
  <cp:lastModifiedBy>Fabienne Godard</cp:lastModifiedBy>
  <cp:revision>3</cp:revision>
  <dcterms:created xsi:type="dcterms:W3CDTF">2020-12-11T10:18:00Z</dcterms:created>
  <dcterms:modified xsi:type="dcterms:W3CDTF">2020-12-16T13:10:00Z</dcterms:modified>
</cp:coreProperties>
</file>