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4" w:rsidRDefault="00964EB4" w:rsidP="00964EB4">
      <w:pPr>
        <w:pStyle w:val="Titre1"/>
        <w:rPr>
          <w:sz w:val="20"/>
        </w:rPr>
      </w:pPr>
      <w:r>
        <w:rPr>
          <w:sz w:val="20"/>
        </w:rPr>
        <w:t>DÉFINITION DE L’ÉPREUVE DE MATHÉMATIQUES ET PHYSIQUE-CHIMIE AU CAP</w:t>
      </w:r>
    </w:p>
    <w:p w:rsidR="00964EB4" w:rsidRDefault="00964EB4" w:rsidP="00964EB4">
      <w:pPr>
        <w:pStyle w:val="Titre1"/>
      </w:pPr>
      <w:r>
        <w:rPr>
          <w:w w:val="105"/>
        </w:rPr>
        <w:t>ANNEXE II arrêté du 30 avril 2019</w:t>
      </w:r>
    </w:p>
    <w:p w:rsidR="00BB7F02" w:rsidRDefault="00BB7F02" w:rsidP="002F0FE2">
      <w:pPr>
        <w:pStyle w:val="Titre2"/>
        <w:numPr>
          <w:ilvl w:val="0"/>
          <w:numId w:val="0"/>
        </w:numPr>
        <w:ind w:left="284"/>
      </w:pPr>
    </w:p>
    <w:p w:rsidR="00964EB4" w:rsidRDefault="00964EB4" w:rsidP="002F0FE2">
      <w:pPr>
        <w:pStyle w:val="Titre2"/>
        <w:numPr>
          <w:ilvl w:val="0"/>
          <w:numId w:val="0"/>
        </w:numPr>
        <w:ind w:left="284"/>
      </w:pPr>
      <w:bookmarkStart w:id="0" w:name="_GoBack"/>
      <w:bookmarkEnd w:id="0"/>
      <w:r w:rsidRPr="00DA55E6">
        <w:t xml:space="preserve">Objectifs de </w:t>
      </w:r>
      <w:r w:rsidRPr="00292E72">
        <w:t>l’épreuve</w:t>
      </w:r>
    </w:p>
    <w:p w:rsidR="00BB7F02" w:rsidRPr="00DA55E6" w:rsidRDefault="00BB7F02" w:rsidP="002F0FE2">
      <w:pPr>
        <w:pStyle w:val="Titre2"/>
        <w:numPr>
          <w:ilvl w:val="0"/>
          <w:numId w:val="0"/>
        </w:numPr>
        <w:ind w:left="284"/>
      </w:pPr>
    </w:p>
    <w:p w:rsidR="00964EB4" w:rsidRPr="00DA55E6" w:rsidRDefault="00964EB4" w:rsidP="00964EB4">
      <w:pPr>
        <w:ind w:left="284"/>
      </w:pPr>
      <w:r w:rsidRPr="00DA55E6">
        <w:t>L’épreuve de mathématiques et physique-chimie a pour objectif d’évaluer le niveau de maîtrise des compétences du programme atteint par le candidat, notamment :</w:t>
      </w:r>
    </w:p>
    <w:p w:rsidR="00964EB4" w:rsidRPr="00DA55E6" w:rsidRDefault="00964EB4" w:rsidP="00964EB4">
      <w:pPr>
        <w:pStyle w:val="Paragraphedeliste"/>
        <w:numPr>
          <w:ilvl w:val="0"/>
          <w:numId w:val="1"/>
        </w:numPr>
      </w:pPr>
      <w:proofErr w:type="gramStart"/>
      <w:r w:rsidRPr="00DA55E6">
        <w:t>rechercher</w:t>
      </w:r>
      <w:proofErr w:type="gramEnd"/>
      <w:r w:rsidRPr="00DA55E6">
        <w:t>, extraire et organiser l’information ;</w:t>
      </w:r>
    </w:p>
    <w:p w:rsidR="00964EB4" w:rsidRPr="00DA55E6" w:rsidRDefault="00964EB4" w:rsidP="00964EB4">
      <w:pPr>
        <w:pStyle w:val="Paragraphedeliste"/>
        <w:numPr>
          <w:ilvl w:val="0"/>
          <w:numId w:val="1"/>
        </w:numPr>
      </w:pPr>
      <w:proofErr w:type="gramStart"/>
      <w:r w:rsidRPr="00DA55E6">
        <w:t>proposer</w:t>
      </w:r>
      <w:proofErr w:type="gramEnd"/>
      <w:r w:rsidRPr="00DA55E6">
        <w:t>, choisir, exécuter une méthode de résolution ou un protocole opératoire en respectant les règles de sécurité ;</w:t>
      </w:r>
    </w:p>
    <w:p w:rsidR="00964EB4" w:rsidRPr="00DA55E6" w:rsidRDefault="00964EB4" w:rsidP="00964EB4">
      <w:pPr>
        <w:pStyle w:val="Paragraphedeliste"/>
        <w:numPr>
          <w:ilvl w:val="0"/>
          <w:numId w:val="1"/>
        </w:numPr>
      </w:pPr>
      <w:proofErr w:type="gramStart"/>
      <w:r w:rsidRPr="00DA55E6">
        <w:t>expérimenter</w:t>
      </w:r>
      <w:proofErr w:type="gramEnd"/>
      <w:r w:rsidRPr="00DA55E6">
        <w:t>, utiliser une simulation ;</w:t>
      </w:r>
    </w:p>
    <w:p w:rsidR="00964EB4" w:rsidRPr="00DA55E6" w:rsidRDefault="00964EB4" w:rsidP="00964EB4">
      <w:pPr>
        <w:pStyle w:val="Paragraphedeliste"/>
        <w:numPr>
          <w:ilvl w:val="0"/>
          <w:numId w:val="1"/>
        </w:numPr>
      </w:pPr>
      <w:proofErr w:type="gramStart"/>
      <w:r w:rsidRPr="00DA55E6">
        <w:t>critiquer</w:t>
      </w:r>
      <w:proofErr w:type="gramEnd"/>
      <w:r w:rsidRPr="00DA55E6">
        <w:t xml:space="preserve"> un résultat, argumenter : contrôler la vraisemblance d’une hypothèse, mener un raisonnement logique et établir une conclusion ;</w:t>
      </w:r>
    </w:p>
    <w:p w:rsidR="00964EB4" w:rsidRPr="00DA55E6" w:rsidRDefault="00964EB4" w:rsidP="00964EB4">
      <w:pPr>
        <w:pStyle w:val="Paragraphedeliste"/>
        <w:numPr>
          <w:ilvl w:val="0"/>
          <w:numId w:val="1"/>
        </w:numPr>
      </w:pPr>
      <w:proofErr w:type="gramStart"/>
      <w:r w:rsidRPr="00DA55E6">
        <w:t>rendre</w:t>
      </w:r>
      <w:proofErr w:type="gramEnd"/>
      <w:r w:rsidRPr="00DA55E6">
        <w:t xml:space="preserve"> compte d’une démarche, d’un résultat, à l’oral ou à l’écrit en utilisant des outils et un langage appropriés.</w:t>
      </w:r>
    </w:p>
    <w:sectPr w:rsidR="00964EB4" w:rsidRPr="00DA55E6" w:rsidSect="00974B15">
      <w:headerReference w:type="default" r:id="rId5"/>
      <w:pgSz w:w="11910" w:h="16840"/>
      <w:pgMar w:top="1280" w:right="907" w:bottom="280" w:left="880" w:header="70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BB7F02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9E5CC" wp14:editId="09B183DA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BB7F02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E5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BB7F02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BF345" wp14:editId="1D509D4C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BB7F02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5 septembre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BF345" id="Text Box 2" o:spid="_x0000_s1027" type="#_x0000_t202" style="position:absolute;margin-left:48.6pt;margin-top:34.95pt;width:70.8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BB7F02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5 septembre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AF3092" wp14:editId="33E72137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BB7F02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Texte 13 sur 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F3092" id="Text Box 1" o:spid="_x0000_s1028" type="#_x0000_t202" style="position:absolute;margin-left:479.8pt;margin-top:34.95pt;width:66.8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BB7F02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Texte 13 sur 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50"/>
    <w:multiLevelType w:val="hybridMultilevel"/>
    <w:tmpl w:val="C554B40E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C3C"/>
    <w:multiLevelType w:val="hybridMultilevel"/>
    <w:tmpl w:val="1E5C0D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397611F0"/>
    <w:multiLevelType w:val="hybridMultilevel"/>
    <w:tmpl w:val="C42432DE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603DF8"/>
    <w:multiLevelType w:val="hybridMultilevel"/>
    <w:tmpl w:val="41805E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4"/>
    <w:rsid w:val="002F0FE2"/>
    <w:rsid w:val="00822D63"/>
    <w:rsid w:val="00964EB4"/>
    <w:rsid w:val="00BB7F02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344C"/>
  <w15:chartTrackingRefBased/>
  <w15:docId w15:val="{45A8D55E-643E-4DD7-B16E-CEC62F3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964EB4"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link w:val="Titre2Car"/>
    <w:uiPriority w:val="1"/>
    <w:qFormat/>
    <w:rsid w:val="00964EB4"/>
    <w:pPr>
      <w:numPr>
        <w:numId w:val="6"/>
      </w:numPr>
      <w:spacing w:before="100"/>
      <w:ind w:left="284" w:hanging="284"/>
      <w:outlineLvl w:val="1"/>
    </w:pPr>
    <w:rPr>
      <w:b/>
      <w:bCs/>
      <w:color w:val="2E74B5" w:themeColor="accent1" w:themeShade="BF"/>
      <w:sz w:val="23"/>
      <w:szCs w:val="21"/>
    </w:rPr>
  </w:style>
  <w:style w:type="paragraph" w:styleId="Titre3">
    <w:name w:val="heading 3"/>
    <w:basedOn w:val="Normal"/>
    <w:link w:val="Titre3Car"/>
    <w:uiPriority w:val="1"/>
    <w:qFormat/>
    <w:rsid w:val="00964EB4"/>
    <w:pPr>
      <w:numPr>
        <w:numId w:val="3"/>
      </w:numPr>
      <w:spacing w:before="100"/>
      <w:ind w:left="641" w:hanging="357"/>
      <w:outlineLvl w:val="2"/>
    </w:pPr>
    <w:rPr>
      <w:b/>
      <w:bCs/>
      <w:color w:val="2E74B5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4EB4"/>
    <w:pPr>
      <w:keepNext/>
      <w:keepLines/>
      <w:spacing w:before="100"/>
      <w:ind w:left="284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9F2"/>
    <w:pPr>
      <w:keepNext/>
      <w:keepLines/>
      <w:spacing w:before="40"/>
      <w:ind w:left="284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59F2"/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964EB4"/>
    <w:rPr>
      <w:rFonts w:ascii="Times New Roman" w:eastAsia="Times New Roman" w:hAnsi="Times New Roman" w:cs="Times New Roman"/>
      <w:b/>
      <w:bCs/>
      <w:sz w:val="23"/>
      <w:szCs w:val="23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964EB4"/>
    <w:rPr>
      <w:rFonts w:ascii="Times New Roman" w:eastAsia="Times New Roman" w:hAnsi="Times New Roman" w:cs="Times New Roman"/>
      <w:b/>
      <w:bCs/>
      <w:color w:val="2E74B5" w:themeColor="accent1" w:themeShade="BF"/>
      <w:sz w:val="23"/>
      <w:szCs w:val="21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964EB4"/>
    <w:rPr>
      <w:rFonts w:ascii="Times New Roman" w:eastAsia="Times New Roman" w:hAnsi="Times New Roman" w:cs="Times New Roman"/>
      <w:b/>
      <w:bCs/>
      <w:color w:val="2E74B5" w:themeColor="accent1" w:themeShade="BF"/>
      <w:sz w:val="21"/>
      <w:szCs w:val="21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964EB4"/>
    <w:rPr>
      <w:rFonts w:asciiTheme="majorHAnsi" w:eastAsiaTheme="majorEastAsia" w:hAnsiTheme="majorHAnsi" w:cstheme="majorBidi"/>
      <w:b/>
      <w:iCs/>
      <w:color w:val="2E74B5" w:themeColor="accent1" w:themeShade="BF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64EB4"/>
    <w:pPr>
      <w:ind w:left="112" w:hanging="216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964EB4"/>
    <w:rPr>
      <w:rFonts w:ascii="Times New Roman" w:eastAsia="Times New Roman" w:hAnsi="Times New Roman" w:cs="Times New Roman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964EB4"/>
    <w:pPr>
      <w:spacing w:before="40"/>
      <w:ind w:left="397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Kuhn</dc:creator>
  <cp:keywords/>
  <dc:description/>
  <cp:lastModifiedBy>Francois Kuhn</cp:lastModifiedBy>
  <cp:revision>4</cp:revision>
  <dcterms:created xsi:type="dcterms:W3CDTF">2021-02-15T07:36:00Z</dcterms:created>
  <dcterms:modified xsi:type="dcterms:W3CDTF">2021-02-15T07:41:00Z</dcterms:modified>
</cp:coreProperties>
</file>