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0F79" w14:textId="200D7FCA" w:rsidR="001B7C5F" w:rsidRDefault="001B7C5F">
      <w:pPr>
        <w:pStyle w:val="Corps"/>
      </w:pPr>
    </w:p>
    <w:p w14:paraId="305D65E2" w14:textId="77777777" w:rsidR="001B7C5F" w:rsidRDefault="0041250B" w:rsidP="00531A48">
      <w:pPr>
        <w:pStyle w:val="Corps"/>
        <w:keepNext/>
        <w:framePr w:dropCap="drop" w:lines="3" w:wrap="around" w:vAnchor="text" w:hAnchor="text" w:y="403"/>
        <w:spacing w:after="0" w:line="869" w:lineRule="exact"/>
        <w:textAlignment w:val="baseline"/>
      </w:pPr>
      <w:r>
        <w:rPr>
          <w:color w:val="0433FF"/>
          <w:position w:val="-10"/>
          <w:sz w:val="113"/>
          <w:szCs w:val="113"/>
        </w:rPr>
        <w:t>1</w:t>
      </w:r>
    </w:p>
    <w:p w14:paraId="0A1A492D" w14:textId="24FAA9FB" w:rsidR="001B7C5F" w:rsidRDefault="0041250B" w:rsidP="00CD0ED1">
      <w:pPr>
        <w:pStyle w:val="Corps"/>
        <w:jc w:val="center"/>
      </w:pPr>
      <w:r>
        <w:rPr>
          <w:rStyle w:val="Aucun"/>
          <w:rFonts w:eastAsia="Arial Unicode MS" w:cs="Arial Unicode MS"/>
          <w:b/>
          <w:bCs/>
        </w:rPr>
        <w:t>Professeure</w:t>
      </w:r>
      <w:r w:rsidR="00531A48">
        <w:rPr>
          <w:rStyle w:val="Aucun"/>
          <w:rFonts w:eastAsia="Arial Unicode MS" w:cs="Arial Unicode MS"/>
          <w:b/>
          <w:bCs/>
        </w:rPr>
        <w:t>s</w:t>
      </w:r>
      <w:r>
        <w:rPr>
          <w:rFonts w:eastAsia="Arial Unicode MS" w:cs="Arial Unicode MS"/>
        </w:rPr>
        <w:t xml:space="preserve"> : </w:t>
      </w:r>
      <w:r w:rsidR="00F80854">
        <w:rPr>
          <w:rFonts w:eastAsia="Arial Unicode MS" w:cs="Arial Unicode MS"/>
        </w:rPr>
        <w:t>Mmes GALAS et ROUBERT</w:t>
      </w:r>
      <w:r>
        <w:rPr>
          <w:rFonts w:eastAsia="Arial Unicode MS" w:cs="Arial Unicode MS"/>
        </w:rPr>
        <w:tab/>
      </w:r>
      <w:r>
        <w:rPr>
          <w:rStyle w:val="Aucun"/>
          <w:rFonts w:eastAsia="Arial Unicode MS" w:cs="Arial Unicode MS"/>
          <w:b/>
          <w:bCs/>
        </w:rPr>
        <w:t>Langue</w:t>
      </w:r>
      <w:r>
        <w:rPr>
          <w:rFonts w:eastAsia="Arial Unicode MS" w:cs="Arial Unicode MS"/>
        </w:rPr>
        <w:t xml:space="preserve"> : </w:t>
      </w:r>
      <w:r w:rsidR="00F80854">
        <w:rPr>
          <w:rFonts w:eastAsia="Arial Unicode MS" w:cs="Arial Unicode MS"/>
        </w:rPr>
        <w:t>ANGLAIS</w:t>
      </w:r>
    </w:p>
    <w:p w14:paraId="2D75EE0F" w14:textId="40EC315D" w:rsidR="001B7C5F" w:rsidRDefault="00531A48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26F75B9" wp14:editId="402E937A">
                <wp:simplePos x="0" y="0"/>
                <wp:positionH relativeFrom="margin">
                  <wp:posOffset>414655</wp:posOffset>
                </wp:positionH>
                <wp:positionV relativeFrom="paragraph">
                  <wp:posOffset>6350</wp:posOffset>
                </wp:positionV>
                <wp:extent cx="530352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433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CC9EA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" from="32.65pt,.5pt" to="45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" strokecolor="#0433ff" strokeweight="2pt">
                <v:stroke miterlimit="4" joinstyle="miter"/>
                <w10:wrap anchorx="margin"/>
              </v:line>
            </w:pict>
          </mc:Fallback>
        </mc:AlternateContent>
      </w:r>
    </w:p>
    <w:p w14:paraId="096F9118" w14:textId="77777777" w:rsidR="00531A48" w:rsidRDefault="00531A48">
      <w:pPr>
        <w:pStyle w:val="Corps"/>
        <w:rPr>
          <w:rFonts w:eastAsia="Arial Unicode MS" w:cs="Arial Unicode MS"/>
        </w:rPr>
      </w:pPr>
    </w:p>
    <w:p w14:paraId="203A7D75" w14:textId="3F57C804" w:rsidR="001B7C5F" w:rsidRPr="00F80854" w:rsidRDefault="0041250B">
      <w:pPr>
        <w:pStyle w:val="Corps"/>
      </w:pPr>
      <w:r>
        <w:rPr>
          <w:rFonts w:eastAsia="Arial Unicode MS" w:cs="Arial Unicode MS"/>
        </w:rPr>
        <w:t xml:space="preserve">• </w:t>
      </w:r>
      <w:proofErr w:type="spellStart"/>
      <w:r>
        <w:rPr>
          <w:rStyle w:val="Aucun"/>
          <w:rFonts w:eastAsia="Arial Unicode MS" w:cs="Arial Unicode MS"/>
          <w:b/>
          <w:bCs/>
          <w:lang w:val="de-DE"/>
        </w:rPr>
        <w:t>Titre</w:t>
      </w:r>
      <w:proofErr w:type="spellEnd"/>
      <w:r>
        <w:rPr>
          <w:rStyle w:val="Aucun"/>
          <w:rFonts w:eastAsia="Arial Unicode MS" w:cs="Arial Unicode MS"/>
        </w:rPr>
        <w:t> :</w:t>
      </w:r>
      <w:r w:rsidR="00F80854">
        <w:rPr>
          <w:rStyle w:val="Aucun"/>
          <w:rFonts w:eastAsia="Arial Unicode MS" w:cs="Arial Unicode MS"/>
        </w:rPr>
        <w:t xml:space="preserve"> </w:t>
      </w:r>
      <w:r w:rsidR="00F80854" w:rsidRPr="00F80854">
        <w:rPr>
          <w:rFonts w:eastAsia="Arial Unicode MS" w:cs="Arial Unicode MS"/>
        </w:rPr>
        <w:t>Développer l’autonomie</w:t>
      </w:r>
      <w:r w:rsidR="00F461F2">
        <w:rPr>
          <w:rFonts w:eastAsia="Arial Unicode MS" w:cs="Arial Unicode MS"/>
        </w:rPr>
        <w:t xml:space="preserve"> et l’interaction orale</w:t>
      </w:r>
      <w:r w:rsidR="00F80854" w:rsidRPr="00F80854">
        <w:rPr>
          <w:rFonts w:eastAsia="Arial Unicode MS" w:cs="Arial Unicode MS"/>
        </w:rPr>
        <w:t xml:space="preserve"> des élèves lors d</w:t>
      </w:r>
      <w:r w:rsidR="00F461F2">
        <w:rPr>
          <w:rFonts w:eastAsia="Arial Unicode MS" w:cs="Arial Unicode MS"/>
        </w:rPr>
        <w:t>u</w:t>
      </w:r>
      <w:r w:rsidR="00F80854" w:rsidRPr="00F80854">
        <w:rPr>
          <w:rFonts w:eastAsia="Arial Unicode MS" w:cs="Arial Unicode MS"/>
        </w:rPr>
        <w:t xml:space="preserve"> rituel de début d’heure (</w:t>
      </w:r>
      <w:proofErr w:type="spellStart"/>
      <w:r w:rsidR="00F80854" w:rsidRPr="00CD0ED1">
        <w:rPr>
          <w:rFonts w:eastAsia="Arial Unicode MS" w:cs="Arial Unicode MS"/>
          <w:i/>
        </w:rPr>
        <w:t>Teacher’s</w:t>
      </w:r>
      <w:proofErr w:type="spellEnd"/>
      <w:r w:rsidR="00F80854" w:rsidRPr="00CD0ED1">
        <w:rPr>
          <w:rFonts w:eastAsia="Arial Unicode MS" w:cs="Arial Unicode MS"/>
          <w:i/>
        </w:rPr>
        <w:t xml:space="preserve"> assistant and </w:t>
      </w:r>
      <w:proofErr w:type="spellStart"/>
      <w:r w:rsidR="00F80854" w:rsidRPr="00CD0ED1">
        <w:rPr>
          <w:rFonts w:eastAsia="Arial Unicode MS" w:cs="Arial Unicode MS"/>
          <w:i/>
        </w:rPr>
        <w:t>other</w:t>
      </w:r>
      <w:proofErr w:type="spellEnd"/>
      <w:r w:rsidR="00F80854" w:rsidRPr="00CD0ED1">
        <w:rPr>
          <w:rFonts w:eastAsia="Arial Unicode MS" w:cs="Arial Unicode MS"/>
          <w:i/>
        </w:rPr>
        <w:t xml:space="preserve"> </w:t>
      </w:r>
      <w:proofErr w:type="spellStart"/>
      <w:r w:rsidR="00F80854" w:rsidRPr="00CD0ED1">
        <w:rPr>
          <w:rFonts w:eastAsia="Arial Unicode MS" w:cs="Arial Unicode MS"/>
          <w:i/>
        </w:rPr>
        <w:t>rituals</w:t>
      </w:r>
      <w:proofErr w:type="spellEnd"/>
      <w:r w:rsidR="00F80854" w:rsidRPr="00F80854">
        <w:rPr>
          <w:rFonts w:eastAsia="Arial Unicode MS" w:cs="Arial Unicode MS"/>
        </w:rPr>
        <w:t>)</w:t>
      </w:r>
    </w:p>
    <w:p w14:paraId="7EEBBA55" w14:textId="43DAD034" w:rsidR="001B7C5F" w:rsidRDefault="0041250B">
      <w:pPr>
        <w:pStyle w:val="Corps"/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>Etablissement</w:t>
      </w:r>
      <w:r>
        <w:rPr>
          <w:rStyle w:val="Aucun"/>
          <w:rFonts w:eastAsia="Arial Unicode MS" w:cs="Arial Unicode MS"/>
        </w:rPr>
        <w:t> :</w:t>
      </w:r>
      <w:r w:rsidR="00F80854">
        <w:rPr>
          <w:rStyle w:val="Aucun"/>
          <w:rFonts w:eastAsia="Arial Unicode MS" w:cs="Arial Unicode MS"/>
        </w:rPr>
        <w:t xml:space="preserve"> Collège du Pays des Sorgues – LE THOR</w:t>
      </w:r>
    </w:p>
    <w:p w14:paraId="34583E00" w14:textId="4C57951E" w:rsidR="001B7C5F" w:rsidRDefault="0041250B">
      <w:pPr>
        <w:pStyle w:val="Corps"/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>Niveau</w:t>
      </w:r>
      <w:r>
        <w:rPr>
          <w:rStyle w:val="Aucun"/>
          <w:rFonts w:eastAsia="Arial Unicode MS" w:cs="Arial Unicode MS"/>
        </w:rPr>
        <w:t> :</w:t>
      </w:r>
      <w:r w:rsidR="00F80854">
        <w:rPr>
          <w:rStyle w:val="Aucun"/>
          <w:rFonts w:eastAsia="Arial Unicode MS" w:cs="Arial Unicode MS"/>
        </w:rPr>
        <w:t xml:space="preserve"> 6ème</w:t>
      </w:r>
    </w:p>
    <w:p w14:paraId="384F47DD" w14:textId="4E08C8B4" w:rsidR="001B7C5F" w:rsidRPr="009E3FFD" w:rsidRDefault="00CD0ED1">
      <w:pPr>
        <w:pStyle w:val="Corps"/>
        <w:rPr>
          <w:color w:val="auto"/>
        </w:rPr>
      </w:pPr>
      <w:r>
        <w:rPr>
          <w:rFonts w:eastAsia="Arial Unicode MS" w:cs="Arial Unicode MS"/>
        </w:rPr>
        <w:t xml:space="preserve">• </w:t>
      </w:r>
      <w:r w:rsidR="0041250B" w:rsidRPr="009E3FFD">
        <w:rPr>
          <w:rStyle w:val="Aucun"/>
          <w:rFonts w:eastAsia="Arial Unicode MS" w:cs="Arial Unicode MS"/>
          <w:b/>
          <w:bCs/>
          <w:color w:val="auto"/>
        </w:rPr>
        <w:t>Thème du programme</w:t>
      </w:r>
      <w:r w:rsidR="0041250B" w:rsidRPr="009E3FFD">
        <w:rPr>
          <w:rStyle w:val="Aucun"/>
          <w:rFonts w:eastAsia="Arial Unicode MS" w:cs="Arial Unicode MS"/>
          <w:color w:val="auto"/>
        </w:rPr>
        <w:t> :</w:t>
      </w:r>
      <w:r w:rsidR="00F80854" w:rsidRPr="009E3FFD">
        <w:rPr>
          <w:rStyle w:val="Aucun"/>
          <w:rFonts w:eastAsia="Arial Unicode MS" w:cs="Arial Unicode MS"/>
          <w:color w:val="auto"/>
        </w:rPr>
        <w:t> </w:t>
      </w:r>
      <w:r w:rsidR="000A31C6">
        <w:rPr>
          <w:rStyle w:val="Aucun"/>
          <w:rFonts w:eastAsia="Arial Unicode MS" w:cs="Arial Unicode MS"/>
          <w:color w:val="auto"/>
        </w:rPr>
        <w:t xml:space="preserve">La personne et la vie quotidienne. </w:t>
      </w:r>
    </w:p>
    <w:p w14:paraId="5484B629" w14:textId="3A7EFA15" w:rsidR="001B7C5F" w:rsidRDefault="0041250B">
      <w:pPr>
        <w:pStyle w:val="Corps"/>
      </w:pPr>
      <w:r>
        <w:rPr>
          <w:rFonts w:eastAsia="Arial Unicode MS" w:cs="Arial Unicode MS"/>
        </w:rPr>
        <w:t xml:space="preserve">• </w:t>
      </w:r>
      <w:r w:rsidRPr="00F80854">
        <w:rPr>
          <w:rStyle w:val="Aucun"/>
          <w:rFonts w:eastAsia="Arial Unicode MS" w:cs="Arial Unicode MS"/>
          <w:b/>
          <w:bCs/>
        </w:rPr>
        <w:t>Comp</w:t>
      </w:r>
      <w:r>
        <w:rPr>
          <w:rStyle w:val="Aucun"/>
          <w:rFonts w:eastAsia="Arial Unicode MS" w:cs="Arial Unicode MS"/>
          <w:b/>
          <w:bCs/>
        </w:rPr>
        <w:t>étences et cycle</w:t>
      </w:r>
      <w:r>
        <w:rPr>
          <w:rStyle w:val="Aucun"/>
          <w:rFonts w:eastAsia="Arial Unicode MS" w:cs="Arial Unicode MS"/>
        </w:rPr>
        <w:t> :</w:t>
      </w:r>
      <w:r w:rsidR="00F80854">
        <w:rPr>
          <w:rStyle w:val="Aucun"/>
          <w:rFonts w:eastAsia="Arial Unicode MS" w:cs="Arial Unicode MS"/>
        </w:rPr>
        <w:t xml:space="preserve"> domaine 1.2 langues étrangères et régionales et domaine 2 méthodes et outils pour apprendre au cycle 3</w:t>
      </w:r>
      <w:r w:rsidR="008753AE">
        <w:rPr>
          <w:rStyle w:val="Aucun"/>
          <w:rFonts w:eastAsia="Arial Unicode MS" w:cs="Arial Unicode MS"/>
        </w:rPr>
        <w:t>.</w:t>
      </w:r>
      <w:r w:rsidR="000A31C6" w:rsidRPr="000A31C6">
        <w:t xml:space="preserve"> </w:t>
      </w:r>
      <w:r w:rsidR="000A31C6" w:rsidRPr="000A31C6">
        <w:rPr>
          <w:rStyle w:val="Aucun"/>
          <w:rFonts w:eastAsia="Arial Unicode MS" w:cs="Arial Unicode MS"/>
        </w:rPr>
        <w:t>Réagir et dialoguer (cycle 3), phonologie, intonation, accents et rythme, reproduire un modèle oral, comprendre des mots familiers et des expressions courantes.</w:t>
      </w:r>
    </w:p>
    <w:p w14:paraId="024D2AAD" w14:textId="77777777" w:rsidR="001B7C5F" w:rsidRDefault="0041250B">
      <w:pPr>
        <w:pStyle w:val="Corps"/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>CECRL</w:t>
      </w:r>
      <w:r>
        <w:rPr>
          <w:rStyle w:val="Aucun"/>
          <w:rFonts w:eastAsia="Arial Unicode MS" w:cs="Arial Unicode MS"/>
        </w:rPr>
        <w:t> :</w:t>
      </w:r>
    </w:p>
    <w:p w14:paraId="656AD1EA" w14:textId="7B42FBE3" w:rsidR="001B7C5F" w:rsidRDefault="0041250B">
      <w:pPr>
        <w:pStyle w:val="Paragraphedeliste"/>
        <w:numPr>
          <w:ilvl w:val="0"/>
          <w:numId w:val="2"/>
        </w:numPr>
      </w:pPr>
      <w:r>
        <w:rPr>
          <w:rStyle w:val="Aucun"/>
        </w:rPr>
        <w:t>Compétences</w:t>
      </w:r>
      <w:r w:rsidR="00F80854">
        <w:rPr>
          <w:rStyle w:val="Aucun"/>
        </w:rPr>
        <w:t xml:space="preserve"> = production orale en interaction</w:t>
      </w:r>
    </w:p>
    <w:p w14:paraId="4E03D826" w14:textId="38A7E9E0" w:rsidR="001B7C5F" w:rsidRDefault="0041250B">
      <w:pPr>
        <w:pStyle w:val="Paragraphedeliste"/>
        <w:numPr>
          <w:ilvl w:val="0"/>
          <w:numId w:val="2"/>
        </w:numPr>
      </w:pPr>
      <w:r>
        <w:rPr>
          <w:rStyle w:val="Aucun"/>
        </w:rPr>
        <w:t>Niveau</w:t>
      </w:r>
      <w:r w:rsidR="00F80854">
        <w:rPr>
          <w:rStyle w:val="Aucun"/>
        </w:rPr>
        <w:t xml:space="preserve"> A1 vers A2</w:t>
      </w:r>
    </w:p>
    <w:p w14:paraId="048807FE" w14:textId="555B84C6" w:rsidR="001B7C5F" w:rsidRDefault="0041250B" w:rsidP="00531A48">
      <w:pPr>
        <w:pStyle w:val="Corps"/>
        <w:jc w:val="both"/>
        <w:rPr>
          <w:rStyle w:val="author-a-ez84zo4rz71zz86zz84zz68zuz67zz71zz69zz82z3i"/>
        </w:rPr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>CRCN </w:t>
      </w:r>
      <w:r>
        <w:rPr>
          <w:rStyle w:val="Aucun"/>
          <w:rFonts w:eastAsia="Arial Unicode MS" w:cs="Arial Unicode MS"/>
        </w:rPr>
        <w:t>:</w: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3E7BCB45" wp14:editId="2E31F30E">
            <wp:simplePos x="0" y="0"/>
            <wp:positionH relativeFrom="page">
              <wp:posOffset>4142484</wp:posOffset>
            </wp:positionH>
            <wp:positionV relativeFrom="page">
              <wp:posOffset>313690</wp:posOffset>
            </wp:positionV>
            <wp:extent cx="2514221" cy="785694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name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221" cy="785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4D462385" wp14:editId="16CD9171">
            <wp:simplePos x="0" y="0"/>
            <wp:positionH relativeFrom="page">
              <wp:posOffset>899794</wp:posOffset>
            </wp:positionH>
            <wp:positionV relativeFrom="page">
              <wp:posOffset>313690</wp:posOffset>
            </wp:positionV>
            <wp:extent cx="1456988" cy="924277"/>
            <wp:effectExtent l="0" t="0" r="0" b="0"/>
            <wp:wrapNone/>
            <wp:docPr id="1073741828" name="officeArt object" descr="logo_AC_AIX MARSEILLE_R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C_AIX MARSEILLE_REC.jpg" descr="logo_AC_AIX MARSEILLE_REC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6988" cy="924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80854">
        <w:rPr>
          <w:rStyle w:val="Aucun"/>
          <w:rFonts w:eastAsia="Arial Unicode MS" w:cs="Arial Unicode MS"/>
        </w:rPr>
        <w:t xml:space="preserve"> </w:t>
      </w:r>
      <w:r w:rsidR="00F80854">
        <w:rPr>
          <w:rStyle w:val="author-a-ez84zo4rz71zz86zz84zz68zuz67zz71zz69zz82z3i"/>
        </w:rPr>
        <w:t>environnement numérique "Évoluer dans un environnement numérique" niveau 1 : Se connecter à un environnement numérique ; Utiliser les fonctionnalités élémentaires d’un environnement numérique et niveau 2 : Retrouver des ressources et des contenus dans un environnement numérique</w:t>
      </w:r>
      <w:r w:rsidR="008753AE">
        <w:rPr>
          <w:rStyle w:val="author-a-ez84zo4rz71zz86zz84zz68zuz67zz71zz69zz82z3i"/>
        </w:rPr>
        <w:t>.</w:t>
      </w:r>
    </w:p>
    <w:p w14:paraId="33018BD4" w14:textId="59E37148" w:rsidR="00080D69" w:rsidRDefault="00080D69" w:rsidP="00531A48">
      <w:pPr>
        <w:pStyle w:val="Corps"/>
        <w:jc w:val="both"/>
        <w:rPr>
          <w:color w:val="FF0000"/>
        </w:rPr>
      </w:pPr>
      <w:r w:rsidRPr="000800C2">
        <w:rPr>
          <w:color w:val="FF0000"/>
        </w:rPr>
        <w:t>Pour accéder au genial.ly</w:t>
      </w:r>
      <w:r w:rsidR="000800C2">
        <w:rPr>
          <w:color w:val="FF0000"/>
        </w:rPr>
        <w:t xml:space="preserve"> qui leur permet de travailler la mémorisation à la maison</w:t>
      </w:r>
      <w:r w:rsidRPr="000800C2">
        <w:rPr>
          <w:color w:val="FF0000"/>
        </w:rPr>
        <w:t>, les élèves doivent se connecter sur leur espace Pronote et</w:t>
      </w:r>
      <w:r w:rsidR="000800C2" w:rsidRPr="000800C2">
        <w:rPr>
          <w:color w:val="FF0000"/>
        </w:rPr>
        <w:t xml:space="preserve"> recherche</w:t>
      </w:r>
      <w:r w:rsidR="000800C2">
        <w:rPr>
          <w:color w:val="FF0000"/>
        </w:rPr>
        <w:t>r</w:t>
      </w:r>
      <w:r w:rsidR="000800C2" w:rsidRPr="000800C2">
        <w:rPr>
          <w:color w:val="FF0000"/>
        </w:rPr>
        <w:t xml:space="preserve"> le lien internet donné. Le lien leur </w:t>
      </w:r>
      <w:r w:rsidR="000800C2">
        <w:rPr>
          <w:color w:val="FF0000"/>
        </w:rPr>
        <w:t>est</w:t>
      </w:r>
      <w:r w:rsidR="000800C2" w:rsidRPr="000800C2">
        <w:rPr>
          <w:color w:val="FF0000"/>
        </w:rPr>
        <w:t xml:space="preserve"> donné une première fois</w:t>
      </w:r>
      <w:r w:rsidR="000800C2">
        <w:rPr>
          <w:color w:val="FF0000"/>
        </w:rPr>
        <w:t xml:space="preserve"> sur le cahier de texte</w:t>
      </w:r>
      <w:r w:rsidR="000800C2" w:rsidRPr="000800C2">
        <w:rPr>
          <w:color w:val="FF0000"/>
        </w:rPr>
        <w:t>, puis à eux de le retrouver dans leurs ressources Pronote.</w:t>
      </w:r>
    </w:p>
    <w:p w14:paraId="23829A7D" w14:textId="00B78FD4" w:rsidR="000800C2" w:rsidRPr="000800C2" w:rsidRDefault="000800C2" w:rsidP="00531A48">
      <w:pPr>
        <w:pStyle w:val="Corps"/>
        <w:jc w:val="both"/>
        <w:rPr>
          <w:color w:val="FF0000"/>
        </w:rPr>
      </w:pPr>
      <w:r>
        <w:rPr>
          <w:color w:val="FF0000"/>
        </w:rPr>
        <w:t>Pour le genial.ly accessible en classe, le lien est enregistré sur la page d’accueil du Pronote professeur, les élèves doivent eux-mêmes cliquer sur le lien et donc le trouver.</w:t>
      </w:r>
    </w:p>
    <w:p w14:paraId="71A75B1C" w14:textId="3F38636F" w:rsidR="001B7C5F" w:rsidRDefault="0041250B">
      <w:pPr>
        <w:pStyle w:val="Corps"/>
      </w:pPr>
      <w:r>
        <w:rPr>
          <w:rFonts w:eastAsia="Arial Unicode MS" w:cs="Arial Unicode MS"/>
        </w:rPr>
        <w:t xml:space="preserve">• </w:t>
      </w:r>
      <w:r w:rsidR="008753AE">
        <w:rPr>
          <w:rStyle w:val="Aucun"/>
          <w:rFonts w:eastAsia="Arial Unicode MS" w:cs="Arial Unicode MS"/>
          <w:b/>
          <w:bCs/>
        </w:rPr>
        <w:t>Outil</w:t>
      </w:r>
      <w:r w:rsidRPr="0041250B">
        <w:rPr>
          <w:rStyle w:val="Aucun"/>
          <w:rFonts w:eastAsia="Arial Unicode MS" w:cs="Arial Unicode MS"/>
          <w:b/>
          <w:bCs/>
        </w:rPr>
        <w:t xml:space="preserve"> num</w:t>
      </w:r>
      <w:r w:rsidR="008753AE">
        <w:rPr>
          <w:rStyle w:val="Aucun"/>
          <w:rFonts w:eastAsia="Arial Unicode MS" w:cs="Arial Unicode MS"/>
          <w:b/>
          <w:bCs/>
        </w:rPr>
        <w:t>érique</w:t>
      </w:r>
      <w:r>
        <w:rPr>
          <w:rStyle w:val="Aucun"/>
          <w:rFonts w:eastAsia="Arial Unicode MS" w:cs="Arial Unicode MS"/>
          <w:b/>
          <w:bCs/>
        </w:rPr>
        <w:t xml:space="preserve"> mis en œuvre</w:t>
      </w:r>
      <w:r>
        <w:rPr>
          <w:rStyle w:val="Aucun"/>
          <w:rFonts w:eastAsia="Arial Unicode MS" w:cs="Arial Unicode MS"/>
        </w:rPr>
        <w:t> :</w:t>
      </w:r>
      <w:r w:rsidR="00692181">
        <w:rPr>
          <w:rStyle w:val="Aucun"/>
          <w:rFonts w:eastAsia="Arial Unicode MS" w:cs="Arial Unicode MS"/>
        </w:rPr>
        <w:t xml:space="preserve"> G</w:t>
      </w:r>
      <w:r w:rsidR="008B7F2E">
        <w:rPr>
          <w:rStyle w:val="Aucun"/>
          <w:rFonts w:eastAsia="Arial Unicode MS" w:cs="Arial Unicode MS"/>
        </w:rPr>
        <w:t>enial</w:t>
      </w:r>
      <w:r w:rsidR="00C96244">
        <w:rPr>
          <w:rStyle w:val="Aucun"/>
          <w:rFonts w:eastAsia="Arial Unicode MS" w:cs="Arial Unicode MS"/>
        </w:rPr>
        <w:t>.</w:t>
      </w:r>
      <w:r w:rsidR="008B7F2E">
        <w:rPr>
          <w:rStyle w:val="Aucun"/>
          <w:rFonts w:eastAsia="Arial Unicode MS" w:cs="Arial Unicode MS"/>
        </w:rPr>
        <w:t>ly</w:t>
      </w:r>
      <w:r w:rsidR="008753AE">
        <w:rPr>
          <w:rStyle w:val="Aucun"/>
          <w:rFonts w:eastAsia="Arial Unicode MS" w:cs="Arial Unicode MS"/>
        </w:rPr>
        <w:t>.</w:t>
      </w:r>
    </w:p>
    <w:p w14:paraId="64E88AAE" w14:textId="03071875" w:rsidR="008B7F2E" w:rsidRPr="008B7F2E" w:rsidRDefault="0041250B" w:rsidP="008B7F2E">
      <w:pPr>
        <w:pStyle w:val="Corps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>Production finale</w:t>
      </w:r>
      <w:r>
        <w:rPr>
          <w:rStyle w:val="Aucun"/>
          <w:rFonts w:eastAsia="Arial Unicode MS" w:cs="Arial Unicode MS"/>
        </w:rPr>
        <w:t> :</w:t>
      </w:r>
      <w:r w:rsidR="008B7F2E">
        <w:rPr>
          <w:rStyle w:val="Aucun"/>
          <w:rFonts w:eastAsia="Arial Unicode MS" w:cs="Arial Unicode MS"/>
        </w:rPr>
        <w:t xml:space="preserve"> début d’heure menée par les élèves</w:t>
      </w:r>
      <w:r w:rsidR="008753AE">
        <w:rPr>
          <w:rStyle w:val="Aucun"/>
          <w:rFonts w:eastAsia="Arial Unicode MS" w:cs="Arial Unicode MS"/>
        </w:rPr>
        <w:t>.</w:t>
      </w:r>
    </w:p>
    <w:p w14:paraId="2BF761A9" w14:textId="77777777" w:rsidR="001B7C5F" w:rsidRDefault="0041250B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75153A5" wp14:editId="3602D89A">
                <wp:simplePos x="0" y="0"/>
                <wp:positionH relativeFrom="margin">
                  <wp:posOffset>414793</wp:posOffset>
                </wp:positionH>
                <wp:positionV relativeFrom="line">
                  <wp:posOffset>315555</wp:posOffset>
                </wp:positionV>
                <wp:extent cx="5304017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01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433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2.7pt;margin-top:24.8pt;width:417.6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433FF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4C6A56AD" w14:textId="77777777" w:rsidR="001B7C5F" w:rsidRDefault="0041250B">
      <w:pPr>
        <w:pStyle w:val="Corps"/>
        <w:keepNext/>
        <w:framePr w:dropCap="drop" w:lines="3" w:wrap="around" w:vAnchor="text" w:hAnchor="text"/>
        <w:spacing w:after="0" w:line="869" w:lineRule="exact"/>
        <w:textAlignment w:val="baseline"/>
      </w:pPr>
      <w:r>
        <w:rPr>
          <w:color w:val="0433FF"/>
          <w:position w:val="-10"/>
          <w:sz w:val="112"/>
          <w:szCs w:val="112"/>
        </w:rPr>
        <w:t>2</w:t>
      </w:r>
    </w:p>
    <w:p w14:paraId="268C133A" w14:textId="77777777" w:rsidR="001B7C5F" w:rsidRDefault="001B7C5F">
      <w:pPr>
        <w:pStyle w:val="Corps"/>
      </w:pPr>
    </w:p>
    <w:p w14:paraId="66CA4C85" w14:textId="77777777" w:rsidR="001B7C5F" w:rsidRDefault="001B7C5F">
      <w:pPr>
        <w:pStyle w:val="Corps"/>
      </w:pPr>
    </w:p>
    <w:p w14:paraId="4A4BA541" w14:textId="7EF16320" w:rsidR="005F5BDC" w:rsidRPr="005F5BDC" w:rsidRDefault="0041250B" w:rsidP="00C63642">
      <w:pPr>
        <w:pStyle w:val="Corps"/>
        <w:numPr>
          <w:ilvl w:val="0"/>
          <w:numId w:val="4"/>
        </w:numPr>
      </w:pPr>
      <w:r w:rsidRPr="008B7F2E">
        <w:rPr>
          <w:rStyle w:val="Aucun"/>
          <w:rFonts w:eastAsia="Arial Unicode MS" w:cs="Arial Unicode MS"/>
          <w:b/>
          <w:bCs/>
        </w:rPr>
        <w:t>Genèse</w:t>
      </w:r>
      <w:r w:rsidR="0094026A">
        <w:rPr>
          <w:rStyle w:val="Aucun"/>
          <w:rFonts w:eastAsia="Arial Unicode MS" w:cs="Arial Unicode MS"/>
          <w:b/>
          <w:bCs/>
        </w:rPr>
        <w:t xml:space="preserve"> </w:t>
      </w:r>
      <w:r w:rsidRPr="008B7F2E">
        <w:rPr>
          <w:rFonts w:eastAsia="Arial Unicode MS" w:cs="Arial Unicode MS"/>
        </w:rPr>
        <w:t>:</w:t>
      </w:r>
      <w:r w:rsidR="008B7F2E" w:rsidRPr="008B7F2E">
        <w:rPr>
          <w:rFonts w:eastAsia="Arial Unicode MS" w:cs="Arial Unicode MS"/>
        </w:rPr>
        <w:t xml:space="preserve"> </w:t>
      </w:r>
    </w:p>
    <w:p w14:paraId="17779A61" w14:textId="0544C5AB" w:rsidR="001B7C5F" w:rsidRDefault="005F5BDC" w:rsidP="00531A48">
      <w:pPr>
        <w:pStyle w:val="Corps"/>
        <w:numPr>
          <w:ilvl w:val="0"/>
          <w:numId w:val="2"/>
        </w:numPr>
        <w:jc w:val="both"/>
      </w:pPr>
      <w:r>
        <w:t>Comment</w:t>
      </w:r>
      <w:r w:rsidR="008B7F2E">
        <w:t xml:space="preserve"> faciliter l’entrée dans le cours d’anglais en favorisant la prise de parole spontanée des élèves et en les responsabilisant de manière à permettre l’</w:t>
      </w:r>
      <w:r w:rsidR="00692181">
        <w:t>effacement total du professeur ?</w:t>
      </w:r>
    </w:p>
    <w:p w14:paraId="036CDECB" w14:textId="4CDFB894" w:rsidR="005F5BDC" w:rsidRDefault="00692181" w:rsidP="00531A48">
      <w:pPr>
        <w:pStyle w:val="Corps"/>
        <w:numPr>
          <w:ilvl w:val="0"/>
          <w:numId w:val="2"/>
        </w:numPr>
        <w:jc w:val="both"/>
      </w:pPr>
      <w:r>
        <w:lastRenderedPageBreak/>
        <w:t>Comment a</w:t>
      </w:r>
      <w:r w:rsidR="005F5BDC">
        <w:t>ider l’élève à construire les compétences nécessaires qui lui permettront d’évoluer de la manière la plus autonome possible, créer un climat de classe propice pour développer l’entraide, la coopération, l’e</w:t>
      </w:r>
      <w:r>
        <w:t>ncouragement et l’estime de soi ?</w:t>
      </w:r>
    </w:p>
    <w:p w14:paraId="2E6BBC6C" w14:textId="2F235BD8" w:rsidR="005F5BDC" w:rsidRDefault="005F5BDC" w:rsidP="005F5BDC">
      <w:pPr>
        <w:pStyle w:val="Corps"/>
        <w:numPr>
          <w:ilvl w:val="0"/>
          <w:numId w:val="2"/>
        </w:numPr>
      </w:pPr>
      <w:r>
        <w:t>Comment rendre chaque élève concerné et impliqué à son niveau</w:t>
      </w:r>
      <w:r w:rsidR="00692181">
        <w:t> ?</w:t>
      </w:r>
    </w:p>
    <w:p w14:paraId="4ABCAA54" w14:textId="2E5246B7" w:rsidR="005F5BDC" w:rsidRPr="005F5BDC" w:rsidRDefault="0041250B">
      <w:pPr>
        <w:pStyle w:val="Corps"/>
        <w:numPr>
          <w:ilvl w:val="0"/>
          <w:numId w:val="4"/>
        </w:numPr>
      </w:pPr>
      <w:r>
        <w:rPr>
          <w:rStyle w:val="Aucun"/>
          <w:rFonts w:eastAsia="Arial Unicode MS" w:cs="Arial Unicode MS"/>
          <w:b/>
          <w:bCs/>
        </w:rPr>
        <w:t>Résumé</w:t>
      </w:r>
      <w:r w:rsidR="00692181">
        <w:rPr>
          <w:rStyle w:val="Aucun"/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</w:rPr>
        <w:t>:</w:t>
      </w:r>
      <w:r w:rsidR="008B7F2E">
        <w:rPr>
          <w:rFonts w:eastAsia="Arial Unicode MS" w:cs="Arial Unicode MS"/>
        </w:rPr>
        <w:t xml:space="preserve"> </w:t>
      </w:r>
    </w:p>
    <w:p w14:paraId="605EE2DF" w14:textId="714B6FDD" w:rsidR="00531A48" w:rsidRPr="005F5BDC" w:rsidRDefault="005F5BDC" w:rsidP="00531A48">
      <w:pPr>
        <w:pStyle w:val="Corps"/>
        <w:jc w:val="both"/>
      </w:pPr>
      <w:r>
        <w:rPr>
          <w:rFonts w:eastAsia="Arial Unicode MS" w:cs="Arial Unicode MS"/>
        </w:rPr>
        <w:t>La première séquence de l’année, intitulée « </w:t>
      </w:r>
      <w:proofErr w:type="spellStart"/>
      <w:r w:rsidRPr="00692181">
        <w:rPr>
          <w:rFonts w:eastAsia="Arial Unicode MS" w:cs="Arial Unicode MS"/>
          <w:i/>
        </w:rPr>
        <w:t>teacher’s</w:t>
      </w:r>
      <w:proofErr w:type="spellEnd"/>
      <w:r w:rsidRPr="00692181">
        <w:rPr>
          <w:rFonts w:eastAsia="Arial Unicode MS" w:cs="Arial Unicode MS"/>
          <w:i/>
        </w:rPr>
        <w:t xml:space="preserve"> assistant</w:t>
      </w:r>
      <w:r>
        <w:rPr>
          <w:rFonts w:eastAsia="Arial Unicode MS" w:cs="Arial Unicode MS"/>
        </w:rPr>
        <w:t xml:space="preserve"> », introduit les différentes phases qui constitueront la </w:t>
      </w:r>
      <w:r w:rsidRPr="00F461F2">
        <w:rPr>
          <w:rFonts w:eastAsia="Arial Unicode MS" w:cs="Arial Unicode MS"/>
        </w:rPr>
        <w:t>routine</w:t>
      </w:r>
      <w:r>
        <w:rPr>
          <w:rFonts w:eastAsia="Arial Unicode MS" w:cs="Arial Unicode MS"/>
        </w:rPr>
        <w:t xml:space="preserve"> de début d’heure tout au long de l’année de 6</w:t>
      </w:r>
      <w:r w:rsidRPr="005F5BDC">
        <w:rPr>
          <w:rFonts w:eastAsia="Arial Unicode MS" w:cs="Arial Unicode MS"/>
          <w:vertAlign w:val="superscript"/>
        </w:rPr>
        <w:t>ème</w:t>
      </w:r>
      <w:r w:rsidR="00F461F2">
        <w:rPr>
          <w:rFonts w:eastAsia="Arial Unicode MS" w:cs="Arial Unicode MS"/>
        </w:rPr>
        <w:t xml:space="preserve"> d’une durée de 5 minutes environ.</w:t>
      </w:r>
      <w:r>
        <w:rPr>
          <w:rFonts w:eastAsia="Arial Unicode MS" w:cs="Arial Unicode MS"/>
        </w:rPr>
        <w:t xml:space="preserve"> </w:t>
      </w:r>
      <w:r w:rsidR="00531A48">
        <w:rPr>
          <w:rFonts w:eastAsia="Arial Unicode MS" w:cs="Arial Unicode MS"/>
        </w:rPr>
        <w:t>A tour de rôle sur le reste de l’année, u</w:t>
      </w:r>
      <w:r w:rsidR="00531A48" w:rsidRPr="008B7F2E">
        <w:rPr>
          <w:rFonts w:eastAsia="Arial Unicode MS" w:cs="Arial Unicode MS"/>
        </w:rPr>
        <w:t xml:space="preserve">n élève différent </w:t>
      </w:r>
      <w:r w:rsidR="00531A48">
        <w:rPr>
          <w:rFonts w:eastAsia="Arial Unicode MS" w:cs="Arial Unicode MS"/>
        </w:rPr>
        <w:t>devient le</w:t>
      </w:r>
      <w:r w:rsidR="00531A48" w:rsidRPr="008B7F2E">
        <w:rPr>
          <w:rFonts w:eastAsia="Arial Unicode MS" w:cs="Arial Unicode MS"/>
        </w:rPr>
        <w:t xml:space="preserve"> professeur et </w:t>
      </w:r>
      <w:r w:rsidR="00531A48" w:rsidRPr="008B7F2E">
        <w:rPr>
          <w:rFonts w:eastAsia="Arial Unicode MS" w:cs="Arial Unicode MS"/>
          <w:b/>
          <w:bCs/>
        </w:rPr>
        <w:t>interagit</w:t>
      </w:r>
      <w:r w:rsidR="00531A48" w:rsidRPr="008B7F2E">
        <w:rPr>
          <w:rFonts w:eastAsia="Arial Unicode MS" w:cs="Arial Unicode MS"/>
        </w:rPr>
        <w:t xml:space="preserve"> </w:t>
      </w:r>
      <w:r w:rsidR="00F461F2">
        <w:rPr>
          <w:rFonts w:eastAsia="Arial Unicode MS" w:cs="Arial Unicode MS"/>
        </w:rPr>
        <w:t xml:space="preserve">de manière </w:t>
      </w:r>
      <w:r w:rsidR="00F461F2" w:rsidRPr="00F461F2">
        <w:rPr>
          <w:rFonts w:eastAsia="Arial Unicode MS" w:cs="Arial Unicode MS"/>
          <w:b/>
          <w:bCs/>
        </w:rPr>
        <w:t>spontanée</w:t>
      </w:r>
      <w:r w:rsidR="00F461F2">
        <w:rPr>
          <w:rFonts w:eastAsia="Arial Unicode MS" w:cs="Arial Unicode MS"/>
        </w:rPr>
        <w:t xml:space="preserve"> </w:t>
      </w:r>
      <w:r w:rsidR="00531A48" w:rsidRPr="008B7F2E">
        <w:rPr>
          <w:rFonts w:eastAsia="Arial Unicode MS" w:cs="Arial Unicode MS"/>
        </w:rPr>
        <w:t xml:space="preserve">avec ses camarades </w:t>
      </w:r>
      <w:r w:rsidR="00531A48">
        <w:rPr>
          <w:rFonts w:eastAsia="Arial Unicode MS" w:cs="Arial Unicode MS"/>
        </w:rPr>
        <w:t xml:space="preserve">de façon </w:t>
      </w:r>
      <w:r w:rsidR="00531A48" w:rsidRPr="00531A48">
        <w:rPr>
          <w:rFonts w:eastAsia="Arial Unicode MS" w:cs="Arial Unicode MS"/>
          <w:b/>
          <w:bCs/>
        </w:rPr>
        <w:t>autonome</w:t>
      </w:r>
      <w:r w:rsidR="00531A48">
        <w:rPr>
          <w:rFonts w:eastAsia="Arial Unicode MS" w:cs="Arial Unicode MS"/>
        </w:rPr>
        <w:t xml:space="preserve"> </w:t>
      </w:r>
      <w:r w:rsidR="00531A48" w:rsidRPr="008B7F2E">
        <w:rPr>
          <w:rFonts w:eastAsia="Arial Unicode MS" w:cs="Arial Unicode MS"/>
        </w:rPr>
        <w:t>sur les thèmes suivants : les salutations, les humeurs, les absences et les causes d'absence, la date, la météo, l'heure, le matériel scolaire</w:t>
      </w:r>
      <w:r w:rsidR="00531A48">
        <w:rPr>
          <w:rFonts w:eastAsia="Arial Unicode MS" w:cs="Arial Unicode MS"/>
        </w:rPr>
        <w:t xml:space="preserve">, </w:t>
      </w:r>
      <w:r w:rsidR="00531A48" w:rsidRPr="008B7F2E">
        <w:rPr>
          <w:rFonts w:eastAsia="Arial Unicode MS" w:cs="Arial Unicode MS"/>
        </w:rPr>
        <w:t xml:space="preserve">jeux </w:t>
      </w:r>
      <w:r w:rsidR="00531A48">
        <w:rPr>
          <w:rFonts w:eastAsia="Arial Unicode MS" w:cs="Arial Unicode MS"/>
        </w:rPr>
        <w:t>(</w:t>
      </w:r>
      <w:proofErr w:type="spellStart"/>
      <w:r w:rsidR="00531A48" w:rsidRPr="00692181">
        <w:rPr>
          <w:rFonts w:eastAsia="Arial Unicode MS" w:cs="Arial Unicode MS"/>
          <w:i/>
        </w:rPr>
        <w:t>two</w:t>
      </w:r>
      <w:proofErr w:type="spellEnd"/>
      <w:r w:rsidR="00531A48" w:rsidRPr="00692181">
        <w:rPr>
          <w:rFonts w:eastAsia="Arial Unicode MS" w:cs="Arial Unicode MS"/>
          <w:i/>
        </w:rPr>
        <w:t xml:space="preserve">-minute question </w:t>
      </w:r>
      <w:proofErr w:type="spellStart"/>
      <w:r w:rsidR="00531A48" w:rsidRPr="00692181">
        <w:rPr>
          <w:rFonts w:eastAsia="Arial Unicode MS" w:cs="Arial Unicode MS"/>
          <w:i/>
        </w:rPr>
        <w:t>game</w:t>
      </w:r>
      <w:proofErr w:type="spellEnd"/>
      <w:r w:rsidR="00531A48" w:rsidRPr="00692181">
        <w:rPr>
          <w:rFonts w:eastAsia="Arial Unicode MS" w:cs="Arial Unicode MS"/>
          <w:i/>
        </w:rPr>
        <w:t xml:space="preserve">, </w:t>
      </w:r>
      <w:proofErr w:type="spellStart"/>
      <w:r w:rsidR="00531A48" w:rsidRPr="00692181">
        <w:rPr>
          <w:rFonts w:eastAsia="Arial Unicode MS" w:cs="Arial Unicode MS"/>
          <w:i/>
        </w:rPr>
        <w:t>what's</w:t>
      </w:r>
      <w:proofErr w:type="spellEnd"/>
      <w:r w:rsidR="00531A48" w:rsidRPr="00692181">
        <w:rPr>
          <w:rFonts w:eastAsia="Arial Unicode MS" w:cs="Arial Unicode MS"/>
          <w:i/>
        </w:rPr>
        <w:t xml:space="preserve"> up, </w:t>
      </w:r>
      <w:proofErr w:type="spellStart"/>
      <w:r w:rsidR="00531A48" w:rsidRPr="00692181">
        <w:rPr>
          <w:rFonts w:eastAsia="Arial Unicode MS" w:cs="Arial Unicode MS"/>
          <w:i/>
        </w:rPr>
        <w:t>find</w:t>
      </w:r>
      <w:proofErr w:type="spellEnd"/>
      <w:r w:rsidR="00531A48" w:rsidRPr="00692181">
        <w:rPr>
          <w:rFonts w:eastAsia="Arial Unicode MS" w:cs="Arial Unicode MS"/>
          <w:i/>
        </w:rPr>
        <w:t xml:space="preserve"> the </w:t>
      </w:r>
      <w:proofErr w:type="spellStart"/>
      <w:r w:rsidR="00531A48" w:rsidRPr="00692181">
        <w:rPr>
          <w:rFonts w:eastAsia="Arial Unicode MS" w:cs="Arial Unicode MS"/>
          <w:i/>
        </w:rPr>
        <w:t>odd</w:t>
      </w:r>
      <w:proofErr w:type="spellEnd"/>
      <w:r w:rsidR="00531A48" w:rsidRPr="00692181">
        <w:rPr>
          <w:rFonts w:eastAsia="Arial Unicode MS" w:cs="Arial Unicode MS"/>
          <w:i/>
        </w:rPr>
        <w:t xml:space="preserve"> one out</w:t>
      </w:r>
      <w:r w:rsidR="00531A48" w:rsidRPr="008B7F2E">
        <w:rPr>
          <w:rFonts w:eastAsia="Arial Unicode MS" w:cs="Arial Unicode MS"/>
        </w:rPr>
        <w:t xml:space="preserve"> … </w:t>
      </w:r>
      <w:r w:rsidR="00531A48">
        <w:rPr>
          <w:rFonts w:eastAsia="Arial Unicode MS" w:cs="Arial Unicode MS"/>
        </w:rPr>
        <w:t xml:space="preserve">). </w:t>
      </w:r>
      <w:r w:rsidR="00F461F2">
        <w:rPr>
          <w:rFonts w:eastAsia="Arial Unicode MS" w:cs="Arial Unicode MS"/>
        </w:rPr>
        <w:t xml:space="preserve">Un support </w:t>
      </w:r>
      <w:r w:rsidR="00F461F2" w:rsidRPr="00F461F2">
        <w:rPr>
          <w:rFonts w:eastAsia="Arial Unicode MS" w:cs="Arial Unicode MS"/>
          <w:b/>
          <w:bCs/>
        </w:rPr>
        <w:t>numérique</w:t>
      </w:r>
      <w:r w:rsidR="00F461F2">
        <w:rPr>
          <w:rFonts w:eastAsia="Arial Unicode MS" w:cs="Arial Unicode MS"/>
        </w:rPr>
        <w:t xml:space="preserve"> accompagne cette phase.</w:t>
      </w:r>
      <w:r w:rsidR="00C96244">
        <w:rPr>
          <w:rFonts w:eastAsia="Arial Unicode MS" w:cs="Arial Unicode MS"/>
        </w:rPr>
        <w:t xml:space="preserve"> </w:t>
      </w:r>
    </w:p>
    <w:p w14:paraId="483298A8" w14:textId="474ED784" w:rsidR="001B7C5F" w:rsidRPr="00692181" w:rsidRDefault="005F5BDC">
      <w:pPr>
        <w:pStyle w:val="Corps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Ce </w:t>
      </w:r>
      <w:r w:rsidRPr="00F461F2">
        <w:rPr>
          <w:rFonts w:eastAsia="Arial Unicode MS" w:cs="Arial Unicode MS"/>
          <w:b/>
          <w:bCs/>
        </w:rPr>
        <w:t>rituel</w:t>
      </w:r>
      <w:r>
        <w:rPr>
          <w:rFonts w:eastAsia="Arial Unicode MS" w:cs="Arial Unicode MS"/>
        </w:rPr>
        <w:t xml:space="preserve"> de début d’heure sera </w:t>
      </w:r>
      <w:r w:rsidR="009E3FFD">
        <w:rPr>
          <w:rFonts w:eastAsia="Arial Unicode MS" w:cs="Arial Unicode MS"/>
        </w:rPr>
        <w:t xml:space="preserve">modifié et </w:t>
      </w:r>
      <w:r>
        <w:rPr>
          <w:rFonts w:eastAsia="Arial Unicode MS" w:cs="Arial Unicode MS"/>
        </w:rPr>
        <w:t xml:space="preserve">complexifié </w:t>
      </w:r>
      <w:r w:rsidR="009E3FFD">
        <w:rPr>
          <w:rFonts w:eastAsia="Arial Unicode MS" w:cs="Arial Unicode MS"/>
        </w:rPr>
        <w:t>en 5</w:t>
      </w:r>
      <w:r w:rsidR="009E3FFD" w:rsidRPr="009E3FFD">
        <w:rPr>
          <w:rFonts w:eastAsia="Arial Unicode MS" w:cs="Arial Unicode MS"/>
          <w:vertAlign w:val="superscript"/>
        </w:rPr>
        <w:t>ème</w:t>
      </w:r>
      <w:r w:rsidR="009E3FFD">
        <w:rPr>
          <w:rFonts w:eastAsia="Arial Unicode MS" w:cs="Arial Unicode MS"/>
        </w:rPr>
        <w:t>, 4</w:t>
      </w:r>
      <w:r w:rsidR="009E3FFD" w:rsidRPr="009E3FFD">
        <w:rPr>
          <w:rFonts w:eastAsia="Arial Unicode MS" w:cs="Arial Unicode MS"/>
          <w:vertAlign w:val="superscript"/>
        </w:rPr>
        <w:t>ème</w:t>
      </w:r>
      <w:r w:rsidR="009E3FFD">
        <w:rPr>
          <w:rFonts w:eastAsia="Arial Unicode MS" w:cs="Arial Unicode MS"/>
        </w:rPr>
        <w:t xml:space="preserve"> puis 3</w:t>
      </w:r>
      <w:r w:rsidR="009E3FFD" w:rsidRPr="009E3FFD">
        <w:rPr>
          <w:rFonts w:eastAsia="Arial Unicode MS" w:cs="Arial Unicode MS"/>
          <w:vertAlign w:val="superscript"/>
        </w:rPr>
        <w:t>ème</w:t>
      </w:r>
      <w:r w:rsidR="009E3FFD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</w:t>
      </w:r>
    </w:p>
    <w:p w14:paraId="58173A86" w14:textId="77777777" w:rsidR="001B7C5F" w:rsidRDefault="0041250B">
      <w:pPr>
        <w:pStyle w:val="Corps"/>
        <w:numPr>
          <w:ilvl w:val="0"/>
          <w:numId w:val="4"/>
        </w:numPr>
      </w:pPr>
      <w:r>
        <w:rPr>
          <w:rStyle w:val="Aucun"/>
          <w:rFonts w:eastAsia="Arial Unicode MS" w:cs="Arial Unicode MS"/>
          <w:b/>
          <w:bCs/>
        </w:rPr>
        <w:t>Précisions concernant les activités proposées</w:t>
      </w:r>
      <w:r>
        <w:rPr>
          <w:rFonts w:eastAsia="Arial Unicode MS" w:cs="Arial Unicode MS"/>
        </w:rPr>
        <w:t xml:space="preserve"> :</w:t>
      </w:r>
    </w:p>
    <w:p w14:paraId="2211CD9C" w14:textId="57B11325" w:rsidR="00531A48" w:rsidRDefault="00531A48" w:rsidP="00531A48">
      <w:pPr>
        <w:pStyle w:val="Corps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Les élèves ont accès à un</w:t>
      </w:r>
      <w:r w:rsidRPr="00692181">
        <w:rPr>
          <w:rFonts w:eastAsia="Arial Unicode MS" w:cs="Arial Unicode MS"/>
        </w:rPr>
        <w:t xml:space="preserve"> </w:t>
      </w:r>
      <w:r w:rsidR="00692181" w:rsidRPr="00692181">
        <w:rPr>
          <w:rFonts w:eastAsia="Arial Unicode MS" w:cs="Arial Unicode MS"/>
        </w:rPr>
        <w:t>G</w:t>
      </w:r>
      <w:r w:rsidRPr="00692181">
        <w:rPr>
          <w:rFonts w:eastAsia="Arial Unicode MS" w:cs="Arial Unicode MS"/>
        </w:rPr>
        <w:t>enial</w:t>
      </w:r>
      <w:r w:rsidR="00C96244">
        <w:rPr>
          <w:rFonts w:eastAsia="Arial Unicode MS" w:cs="Arial Unicode MS"/>
        </w:rPr>
        <w:t>.</w:t>
      </w:r>
      <w:r w:rsidRPr="00692181">
        <w:rPr>
          <w:rFonts w:eastAsia="Arial Unicode MS" w:cs="Arial Unicode MS"/>
        </w:rPr>
        <w:t>ly</w:t>
      </w:r>
      <w:r>
        <w:rPr>
          <w:rFonts w:eastAsia="Arial Unicode MS" w:cs="Arial Unicode MS"/>
        </w:rPr>
        <w:t xml:space="preserve"> à la maison qui leur propose différentes activités au fur et à mesure des leçons travaillées en classe pour faciliter la mémorisation des questions/réponses ainsi qu’un </w:t>
      </w:r>
      <w:r w:rsidR="00F461F2">
        <w:rPr>
          <w:rFonts w:eastAsia="Arial Unicode MS" w:cs="Arial Unicode MS"/>
        </w:rPr>
        <w:t>travail</w:t>
      </w:r>
      <w:r>
        <w:rPr>
          <w:rFonts w:eastAsia="Arial Unicode MS" w:cs="Arial Unicode MS"/>
        </w:rPr>
        <w:t xml:space="preserve"> phonétique. </w:t>
      </w:r>
      <w:r w:rsidR="00F461F2">
        <w:rPr>
          <w:rFonts w:eastAsia="Arial Unicode MS" w:cs="Arial Unicode MS"/>
        </w:rPr>
        <w:t>Cet entrainement permet aux élèves d’acquérir une meilleure fluidité et rapidité</w:t>
      </w:r>
      <w:r w:rsidR="009A1366">
        <w:rPr>
          <w:rFonts w:eastAsia="Arial Unicode MS" w:cs="Arial Unicode MS"/>
        </w:rPr>
        <w:t>.</w:t>
      </w:r>
    </w:p>
    <w:p w14:paraId="4B5D8224" w14:textId="60AC93DB" w:rsidR="00C96244" w:rsidRPr="00C96244" w:rsidRDefault="00531A48" w:rsidP="00531A48">
      <w:pPr>
        <w:pStyle w:val="Corps"/>
        <w:jc w:val="both"/>
        <w:rPr>
          <w:rFonts w:eastAsia="Arial Unicode MS" w:cs="Arial Unicode MS"/>
          <w:color w:val="FF0000"/>
        </w:rPr>
      </w:pPr>
      <w:r>
        <w:rPr>
          <w:rFonts w:eastAsia="Arial Unicode MS" w:cs="Arial Unicode MS"/>
        </w:rPr>
        <w:t xml:space="preserve">Un </w:t>
      </w:r>
      <w:r w:rsidRPr="00692181">
        <w:rPr>
          <w:rFonts w:eastAsia="Arial Unicode MS" w:cs="Arial Unicode MS"/>
        </w:rPr>
        <w:t xml:space="preserve">deuxième </w:t>
      </w:r>
      <w:r w:rsidR="00692181" w:rsidRPr="00692181">
        <w:rPr>
          <w:rFonts w:eastAsia="Arial Unicode MS" w:cs="Arial Unicode MS"/>
        </w:rPr>
        <w:t>G</w:t>
      </w:r>
      <w:r w:rsidRPr="00692181">
        <w:rPr>
          <w:rFonts w:eastAsia="Arial Unicode MS" w:cs="Arial Unicode MS"/>
        </w:rPr>
        <w:t>enial</w:t>
      </w:r>
      <w:r w:rsidR="00C96244">
        <w:rPr>
          <w:rFonts w:eastAsia="Arial Unicode MS" w:cs="Arial Unicode MS"/>
        </w:rPr>
        <w:t>.</w:t>
      </w:r>
      <w:r w:rsidRPr="00692181">
        <w:rPr>
          <w:rFonts w:eastAsia="Arial Unicode MS" w:cs="Arial Unicode MS"/>
        </w:rPr>
        <w:t>ly est</w:t>
      </w:r>
      <w:r>
        <w:rPr>
          <w:rFonts w:eastAsia="Arial Unicode MS" w:cs="Arial Unicode MS"/>
        </w:rPr>
        <w:t xml:space="preserve"> accessible en classe pour lancer le rituel et accompagner le déroulement du </w:t>
      </w:r>
      <w:proofErr w:type="spellStart"/>
      <w:r w:rsidRPr="00692181">
        <w:rPr>
          <w:rFonts w:eastAsia="Arial Unicode MS" w:cs="Arial Unicode MS"/>
          <w:i/>
        </w:rPr>
        <w:t>teacher’s</w:t>
      </w:r>
      <w:proofErr w:type="spellEnd"/>
      <w:r w:rsidRPr="00692181">
        <w:rPr>
          <w:rFonts w:eastAsia="Arial Unicode MS" w:cs="Arial Unicode MS"/>
          <w:i/>
        </w:rPr>
        <w:t xml:space="preserve"> assistant</w:t>
      </w:r>
      <w:r w:rsidR="00692181">
        <w:rPr>
          <w:rFonts w:eastAsia="Arial Unicode MS" w:cs="Arial Unicode MS"/>
        </w:rPr>
        <w:t xml:space="preserve">. </w:t>
      </w:r>
      <w:r w:rsidR="00C96244" w:rsidRPr="00C96244">
        <w:rPr>
          <w:rFonts w:eastAsia="Arial Unicode MS" w:cs="Arial Unicode MS"/>
          <w:color w:val="FF0000"/>
        </w:rPr>
        <w:t xml:space="preserve">On peut envisager cette partie de deux manières différentes, un élève se met à l’ordinateur et passe la souris sur les images pour aider au déclenchement de la parole du </w:t>
      </w:r>
      <w:proofErr w:type="spellStart"/>
      <w:r w:rsidR="00C96244" w:rsidRPr="00C96244">
        <w:rPr>
          <w:rFonts w:eastAsia="Arial Unicode MS" w:cs="Arial Unicode MS"/>
          <w:color w:val="FF0000"/>
        </w:rPr>
        <w:t>teacher’s</w:t>
      </w:r>
      <w:proofErr w:type="spellEnd"/>
      <w:r w:rsidR="00C96244" w:rsidRPr="00C96244">
        <w:rPr>
          <w:rFonts w:eastAsia="Arial Unicode MS" w:cs="Arial Unicode MS"/>
          <w:color w:val="FF0000"/>
        </w:rPr>
        <w:t xml:space="preserve"> assistant s’il ne sait plus quelle question il doit poser</w:t>
      </w:r>
      <w:r w:rsidR="00C96244">
        <w:rPr>
          <w:rFonts w:eastAsia="Arial Unicode MS" w:cs="Arial Unicode MS"/>
          <w:color w:val="FF0000"/>
        </w:rPr>
        <w:t>,</w:t>
      </w:r>
      <w:r w:rsidR="00C96244" w:rsidRPr="00C96244">
        <w:rPr>
          <w:rFonts w:eastAsia="Arial Unicode MS" w:cs="Arial Unicode MS"/>
          <w:color w:val="FF0000"/>
        </w:rPr>
        <w:t xml:space="preserve"> ou bien, il choisit lui-même l’ordre des questions et le </w:t>
      </w:r>
      <w:proofErr w:type="spellStart"/>
      <w:r w:rsidR="00C96244" w:rsidRPr="00C96244">
        <w:rPr>
          <w:rFonts w:eastAsia="Arial Unicode MS" w:cs="Arial Unicode MS"/>
          <w:color w:val="FF0000"/>
        </w:rPr>
        <w:t>teacher’s</w:t>
      </w:r>
      <w:proofErr w:type="spellEnd"/>
      <w:r w:rsidR="00C96244" w:rsidRPr="00C96244">
        <w:rPr>
          <w:rFonts w:eastAsia="Arial Unicode MS" w:cs="Arial Unicode MS"/>
          <w:color w:val="FF0000"/>
        </w:rPr>
        <w:t xml:space="preserve"> assistant doit s’adapter au dessin que l’élève fait apparaitre. </w:t>
      </w:r>
    </w:p>
    <w:p w14:paraId="15F7A234" w14:textId="51A7A2E1" w:rsidR="000800C2" w:rsidRPr="00C96244" w:rsidRDefault="00692181" w:rsidP="000800C2">
      <w:pPr>
        <w:pStyle w:val="Corps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Sur la dernière page du G</w:t>
      </w:r>
      <w:r w:rsidR="00531A48">
        <w:rPr>
          <w:rFonts w:eastAsia="Arial Unicode MS" w:cs="Arial Unicode MS"/>
        </w:rPr>
        <w:t>enial</w:t>
      </w:r>
      <w:r w:rsidR="00C96244">
        <w:rPr>
          <w:rFonts w:eastAsia="Arial Unicode MS" w:cs="Arial Unicode MS"/>
        </w:rPr>
        <w:t>.</w:t>
      </w:r>
      <w:r w:rsidR="00531A48">
        <w:rPr>
          <w:rFonts w:eastAsia="Arial Unicode MS" w:cs="Arial Unicode MS"/>
        </w:rPr>
        <w:t>ly, l’élève-professeur tire au sort le jeu du jour</w:t>
      </w:r>
      <w:r w:rsidR="00531A48" w:rsidRPr="00531A48">
        <w:rPr>
          <w:rFonts w:eastAsia="Arial Unicode MS" w:cs="Arial Unicode MS"/>
        </w:rPr>
        <w:t xml:space="preserve"> </w:t>
      </w:r>
      <w:r w:rsidR="00531A48">
        <w:rPr>
          <w:rFonts w:eastAsia="Arial Unicode MS" w:cs="Arial Unicode MS"/>
        </w:rPr>
        <w:t>via une roue de hasard (</w:t>
      </w:r>
      <w:proofErr w:type="spellStart"/>
      <w:r w:rsidR="00531A48" w:rsidRPr="00ED4BC9">
        <w:rPr>
          <w:rFonts w:eastAsia="Arial Unicode MS" w:cs="Arial Unicode MS"/>
          <w:i/>
        </w:rPr>
        <w:t>wheel</w:t>
      </w:r>
      <w:proofErr w:type="spellEnd"/>
      <w:r w:rsidR="00ED4BC9">
        <w:rPr>
          <w:rFonts w:eastAsia="Arial Unicode MS" w:cs="Arial Unicode MS"/>
          <w:i/>
        </w:rPr>
        <w:t xml:space="preserve"> </w:t>
      </w:r>
      <w:proofErr w:type="spellStart"/>
      <w:r w:rsidR="00531A48" w:rsidRPr="00ED4BC9">
        <w:rPr>
          <w:rFonts w:eastAsia="Arial Unicode MS" w:cs="Arial Unicode MS"/>
          <w:i/>
        </w:rPr>
        <w:t>decide</w:t>
      </w:r>
      <w:proofErr w:type="spellEnd"/>
      <w:r w:rsidR="00531A48" w:rsidRPr="00ED4BC9">
        <w:rPr>
          <w:rFonts w:eastAsia="Arial Unicode MS" w:cs="Arial Unicode MS"/>
          <w:i/>
        </w:rPr>
        <w:t>)</w:t>
      </w:r>
      <w:r w:rsidR="00531A48">
        <w:rPr>
          <w:rFonts w:eastAsia="Arial Unicode MS" w:cs="Arial Unicode MS"/>
        </w:rPr>
        <w:t>.</w:t>
      </w:r>
      <w:r w:rsidR="00080D69">
        <w:rPr>
          <w:rFonts w:eastAsia="Arial Unicode MS" w:cs="Arial Unicode MS"/>
        </w:rPr>
        <w:t xml:space="preserve"> </w:t>
      </w:r>
      <w:r w:rsidR="000800C2" w:rsidRPr="000800C2">
        <w:rPr>
          <w:rFonts w:eastAsia="Arial Unicode MS" w:cs="Arial Unicode MS"/>
          <w:color w:val="FF0000"/>
        </w:rPr>
        <w:t xml:space="preserve">Le numérique apporte une réponse à la monotonie que peut engendrer un </w:t>
      </w:r>
      <w:proofErr w:type="spellStart"/>
      <w:r w:rsidR="000800C2" w:rsidRPr="000800C2">
        <w:rPr>
          <w:rFonts w:eastAsia="Arial Unicode MS" w:cs="Arial Unicode MS"/>
          <w:color w:val="FF0000"/>
        </w:rPr>
        <w:t>teacher’s</w:t>
      </w:r>
      <w:proofErr w:type="spellEnd"/>
      <w:r w:rsidR="000800C2" w:rsidRPr="000800C2">
        <w:rPr>
          <w:rFonts w:eastAsia="Arial Unicode MS" w:cs="Arial Unicode MS"/>
          <w:color w:val="FF0000"/>
        </w:rPr>
        <w:t xml:space="preserve"> assistant toujours identique en faisant apparaitre de façon aléatoire le jeu de la fin de l’intervention de l’élève interrogé.</w:t>
      </w:r>
      <w:r w:rsidR="00C96244">
        <w:rPr>
          <w:rFonts w:eastAsia="Arial Unicode MS" w:cs="Arial Unicode MS"/>
          <w:color w:val="FF0000"/>
        </w:rPr>
        <w:t xml:space="preserve"> Selon le jeu tiré au sort, un échange avec émission d’hypothèses et discussions sera mis en place (par exemple, pour le</w:t>
      </w:r>
      <w:r w:rsidR="00E03E14">
        <w:rPr>
          <w:rFonts w:eastAsia="Arial Unicode MS" w:cs="Arial Unicode MS"/>
          <w:color w:val="FF0000"/>
        </w:rPr>
        <w:t>s</w:t>
      </w:r>
      <w:r w:rsidR="00C96244">
        <w:rPr>
          <w:rFonts w:eastAsia="Arial Unicode MS" w:cs="Arial Unicode MS"/>
          <w:color w:val="FF0000"/>
        </w:rPr>
        <w:t xml:space="preserve"> jeu</w:t>
      </w:r>
      <w:r w:rsidR="00E03E14">
        <w:rPr>
          <w:rFonts w:eastAsia="Arial Unicode MS" w:cs="Arial Unicode MS"/>
          <w:color w:val="FF0000"/>
        </w:rPr>
        <w:t>x</w:t>
      </w:r>
      <w:r w:rsidR="00C96244">
        <w:rPr>
          <w:rFonts w:eastAsia="Arial Unicode MS" w:cs="Arial Unicode MS"/>
          <w:color w:val="FF0000"/>
        </w:rPr>
        <w:t xml:space="preserve"> « </w:t>
      </w:r>
      <w:proofErr w:type="spellStart"/>
      <w:r w:rsidR="00C96244">
        <w:rPr>
          <w:rFonts w:eastAsia="Arial Unicode MS" w:cs="Arial Unicode MS"/>
          <w:color w:val="FF0000"/>
        </w:rPr>
        <w:t>find</w:t>
      </w:r>
      <w:proofErr w:type="spellEnd"/>
      <w:r w:rsidR="00C96244">
        <w:rPr>
          <w:rFonts w:eastAsia="Arial Unicode MS" w:cs="Arial Unicode MS"/>
          <w:color w:val="FF0000"/>
        </w:rPr>
        <w:t xml:space="preserve"> the </w:t>
      </w:r>
      <w:proofErr w:type="spellStart"/>
      <w:r w:rsidR="00C96244">
        <w:rPr>
          <w:rFonts w:eastAsia="Arial Unicode MS" w:cs="Arial Unicode MS"/>
          <w:color w:val="FF0000"/>
        </w:rPr>
        <w:t>odd</w:t>
      </w:r>
      <w:proofErr w:type="spellEnd"/>
      <w:r w:rsidR="00C96244">
        <w:rPr>
          <w:rFonts w:eastAsia="Arial Unicode MS" w:cs="Arial Unicode MS"/>
          <w:color w:val="FF0000"/>
        </w:rPr>
        <w:t xml:space="preserve"> one out »</w:t>
      </w:r>
      <w:r w:rsidR="00E03E14">
        <w:rPr>
          <w:rFonts w:eastAsia="Arial Unicode MS" w:cs="Arial Unicode MS"/>
          <w:color w:val="FF0000"/>
        </w:rPr>
        <w:t>, « </w:t>
      </w:r>
      <w:proofErr w:type="spellStart"/>
      <w:r w:rsidR="00E03E14">
        <w:rPr>
          <w:rFonts w:eastAsia="Arial Unicode MS" w:cs="Arial Unicode MS"/>
          <w:color w:val="FF0000"/>
        </w:rPr>
        <w:t>word</w:t>
      </w:r>
      <w:proofErr w:type="spellEnd"/>
      <w:r w:rsidR="00E03E14">
        <w:rPr>
          <w:rFonts w:eastAsia="Arial Unicode MS" w:cs="Arial Unicode MS"/>
          <w:color w:val="FF0000"/>
        </w:rPr>
        <w:t xml:space="preserve"> of the </w:t>
      </w:r>
      <w:proofErr w:type="spellStart"/>
      <w:r w:rsidR="00E03E14">
        <w:rPr>
          <w:rFonts w:eastAsia="Arial Unicode MS" w:cs="Arial Unicode MS"/>
          <w:color w:val="FF0000"/>
        </w:rPr>
        <w:t>day</w:t>
      </w:r>
      <w:proofErr w:type="spellEnd"/>
      <w:r w:rsidR="00E03E14">
        <w:rPr>
          <w:rFonts w:eastAsia="Arial Unicode MS" w:cs="Arial Unicode MS"/>
          <w:color w:val="FF0000"/>
        </w:rPr>
        <w:t> », « </w:t>
      </w:r>
      <w:proofErr w:type="spellStart"/>
      <w:r w:rsidR="00E03E14">
        <w:rPr>
          <w:rFonts w:eastAsia="Arial Unicode MS" w:cs="Arial Unicode MS"/>
          <w:color w:val="FF0000"/>
        </w:rPr>
        <w:t>spelling</w:t>
      </w:r>
      <w:proofErr w:type="spellEnd"/>
      <w:r w:rsidR="00E03E14">
        <w:rPr>
          <w:rFonts w:eastAsia="Arial Unicode MS" w:cs="Arial Unicode MS"/>
          <w:color w:val="FF0000"/>
        </w:rPr>
        <w:t xml:space="preserve"> </w:t>
      </w:r>
      <w:proofErr w:type="spellStart"/>
      <w:r w:rsidR="00E03E14">
        <w:rPr>
          <w:rFonts w:eastAsia="Arial Unicode MS" w:cs="Arial Unicode MS"/>
          <w:color w:val="FF0000"/>
        </w:rPr>
        <w:t>bee</w:t>
      </w:r>
      <w:proofErr w:type="spellEnd"/>
      <w:r w:rsidR="00E03E14">
        <w:rPr>
          <w:rFonts w:eastAsia="Arial Unicode MS" w:cs="Arial Unicode MS"/>
          <w:color w:val="FF0000"/>
        </w:rPr>
        <w:t> », « </w:t>
      </w:r>
      <w:proofErr w:type="spellStart"/>
      <w:r w:rsidR="00E03E14">
        <w:rPr>
          <w:rFonts w:eastAsia="Arial Unicode MS" w:cs="Arial Unicode MS"/>
          <w:color w:val="FF0000"/>
        </w:rPr>
        <w:t>hangman</w:t>
      </w:r>
      <w:proofErr w:type="spellEnd"/>
      <w:r w:rsidR="00E03E14">
        <w:rPr>
          <w:rFonts w:eastAsia="Arial Unicode MS" w:cs="Arial Unicode MS"/>
          <w:color w:val="FF0000"/>
        </w:rPr>
        <w:t> » …). Ces hypothèses mèneront à des échanges pour trouver les solutions.</w:t>
      </w:r>
    </w:p>
    <w:p w14:paraId="6BCA99A3" w14:textId="70DE29D4" w:rsidR="001B7C5F" w:rsidRDefault="0041250B" w:rsidP="000800C2">
      <w:pPr>
        <w:pStyle w:val="Corps"/>
        <w:jc w:val="both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63C68DC" wp14:editId="768F7C63">
                <wp:simplePos x="0" y="0"/>
                <wp:positionH relativeFrom="margin">
                  <wp:posOffset>414793</wp:posOffset>
                </wp:positionH>
                <wp:positionV relativeFrom="line">
                  <wp:posOffset>366547</wp:posOffset>
                </wp:positionV>
                <wp:extent cx="5304017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01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433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2.7pt;margin-top:28.9pt;width:417.6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433FF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5674F501" w14:textId="77777777" w:rsidR="001B7C5F" w:rsidRDefault="0041250B">
      <w:pPr>
        <w:pStyle w:val="Corps"/>
        <w:keepNext/>
        <w:framePr w:dropCap="drop" w:lines="3" w:wrap="around" w:vAnchor="text" w:hAnchor="text"/>
        <w:spacing w:after="0" w:line="869" w:lineRule="exact"/>
        <w:textAlignment w:val="baseline"/>
      </w:pPr>
      <w:r>
        <w:rPr>
          <w:color w:val="0433FF"/>
          <w:position w:val="-9"/>
          <w:sz w:val="110"/>
          <w:szCs w:val="110"/>
        </w:rPr>
        <w:t>3</w:t>
      </w:r>
    </w:p>
    <w:p w14:paraId="5FE8173B" w14:textId="77777777" w:rsidR="001B7C5F" w:rsidRDefault="001B7C5F">
      <w:pPr>
        <w:pStyle w:val="Corps"/>
      </w:pPr>
    </w:p>
    <w:p w14:paraId="65D0138A" w14:textId="77777777" w:rsidR="001B7C5F" w:rsidRDefault="001B7C5F">
      <w:pPr>
        <w:pStyle w:val="Corps"/>
      </w:pPr>
    </w:p>
    <w:p w14:paraId="7A8A7E8E" w14:textId="67DE50D3" w:rsidR="001B7C5F" w:rsidRDefault="0041250B">
      <w:pPr>
        <w:pStyle w:val="Corps"/>
        <w:rPr>
          <w:rStyle w:val="Aucun"/>
          <w:b/>
          <w:bCs/>
        </w:rPr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 xml:space="preserve">Bilan </w:t>
      </w:r>
      <w:r w:rsidR="009964F8">
        <w:rPr>
          <w:rStyle w:val="Aucun"/>
          <w:rFonts w:eastAsia="Arial Unicode MS" w:cs="Arial Unicode MS"/>
          <w:b/>
          <w:bCs/>
        </w:rPr>
        <w:t>final</w:t>
      </w:r>
      <w:r>
        <w:rPr>
          <w:rStyle w:val="Aucun"/>
          <w:rFonts w:eastAsia="Arial Unicode MS" w:cs="Arial Unicode MS"/>
          <w:b/>
          <w:bCs/>
        </w:rPr>
        <w:t> </w:t>
      </w:r>
    </w:p>
    <w:p w14:paraId="7F78356F" w14:textId="7AA67F9B" w:rsidR="00AF6277" w:rsidRDefault="0041250B" w:rsidP="00F461F2">
      <w:pPr>
        <w:pStyle w:val="Corps"/>
        <w:rPr>
          <w:rFonts w:cs="Arial Unicode MS"/>
        </w:rPr>
      </w:pPr>
      <w:r w:rsidRPr="00ED4BC9">
        <w:rPr>
          <w:rStyle w:val="Aucun"/>
          <w:rFonts w:eastAsia="Arial Unicode MS" w:cs="Arial Unicode MS"/>
          <w:u w:val="single"/>
          <w:lang w:val="es-ES_tradnl"/>
        </w:rPr>
        <w:t>El</w:t>
      </w:r>
      <w:proofErr w:type="spellStart"/>
      <w:r w:rsidRPr="00ED4BC9">
        <w:rPr>
          <w:rStyle w:val="Aucun"/>
          <w:rFonts w:eastAsia="Arial Unicode MS" w:cs="Arial Unicode MS"/>
          <w:u w:val="single"/>
        </w:rPr>
        <w:t>éments</w:t>
      </w:r>
      <w:proofErr w:type="spellEnd"/>
      <w:r w:rsidRPr="00ED4BC9">
        <w:rPr>
          <w:rStyle w:val="Aucun"/>
          <w:rFonts w:eastAsia="Arial Unicode MS" w:cs="Arial Unicode MS"/>
          <w:u w:val="single"/>
        </w:rPr>
        <w:t xml:space="preserve"> facilitateurs</w:t>
      </w:r>
      <w:r>
        <w:rPr>
          <w:rStyle w:val="Aucun"/>
          <w:rFonts w:eastAsia="Arial Unicode MS" w:cs="Arial Unicode MS"/>
        </w:rPr>
        <w:t> :</w:t>
      </w:r>
      <w:r w:rsidR="00F461F2" w:rsidRPr="00F461F2">
        <w:rPr>
          <w:rFonts w:cs="Arial Unicode MS"/>
        </w:rPr>
        <w:t xml:space="preserve"> </w:t>
      </w:r>
    </w:p>
    <w:p w14:paraId="23C3C0EA" w14:textId="30531B66" w:rsidR="00F461F2" w:rsidRDefault="00AF6277" w:rsidP="00F461F2">
      <w:pPr>
        <w:pStyle w:val="Corps"/>
        <w:rPr>
          <w:rFonts w:cs="Arial Unicode MS"/>
        </w:rPr>
      </w:pPr>
      <w:r>
        <w:rPr>
          <w:rFonts w:cs="Arial Unicode MS"/>
        </w:rPr>
        <w:t xml:space="preserve">- </w:t>
      </w:r>
      <w:r w:rsidR="00ED4BC9">
        <w:rPr>
          <w:rFonts w:cs="Arial Unicode MS"/>
        </w:rPr>
        <w:t>L</w:t>
      </w:r>
      <w:r w:rsidR="00F461F2" w:rsidRPr="00F461F2">
        <w:rPr>
          <w:rFonts w:cs="Arial Unicode MS"/>
        </w:rPr>
        <w:t>es élèves s’impliquent volontiers dans cette phase de cours. Nous constatons un gain d’autonomie</w:t>
      </w:r>
      <w:r w:rsidR="00F461F2">
        <w:rPr>
          <w:rFonts w:cs="Arial Unicode MS"/>
        </w:rPr>
        <w:t>,</w:t>
      </w:r>
      <w:r w:rsidR="00F461F2" w:rsidRPr="00F461F2">
        <w:rPr>
          <w:rFonts w:cs="Arial Unicode MS"/>
        </w:rPr>
        <w:t xml:space="preserve"> les élèves investissent différents rôles, se responsabilisent, s’entraident et s’encouragent. </w:t>
      </w:r>
      <w:r w:rsidR="00ED4BC9">
        <w:rPr>
          <w:rFonts w:cs="Arial Unicode MS"/>
        </w:rPr>
        <w:t>La motivation est accrue ;</w:t>
      </w:r>
    </w:p>
    <w:p w14:paraId="3C1B3B1E" w14:textId="559D3F31" w:rsidR="00AF6277" w:rsidRDefault="00ED4BC9" w:rsidP="00F461F2">
      <w:pPr>
        <w:pStyle w:val="Corps"/>
        <w:rPr>
          <w:rFonts w:cs="Arial Unicode MS"/>
        </w:rPr>
      </w:pPr>
      <w:r>
        <w:rPr>
          <w:rFonts w:cs="Arial Unicode MS"/>
        </w:rPr>
        <w:lastRenderedPageBreak/>
        <w:t>- l</w:t>
      </w:r>
      <w:r w:rsidR="00AF6277">
        <w:rPr>
          <w:rFonts w:cs="Arial Unicode MS"/>
        </w:rPr>
        <w:t>’intégration de mini phase</w:t>
      </w:r>
      <w:r w:rsidR="0049371A">
        <w:rPr>
          <w:rFonts w:cs="Arial Unicode MS"/>
        </w:rPr>
        <w:t>s</w:t>
      </w:r>
      <w:r w:rsidR="00AF6277">
        <w:rPr>
          <w:rFonts w:cs="Arial Unicode MS"/>
        </w:rPr>
        <w:t xml:space="preserve"> de </w:t>
      </w:r>
      <w:r w:rsidR="0049371A">
        <w:rPr>
          <w:rFonts w:cs="Arial Unicode MS"/>
        </w:rPr>
        <w:t>jeu permet d’apporter des</w:t>
      </w:r>
      <w:r w:rsidR="00AF6277">
        <w:rPr>
          <w:rFonts w:cs="Arial Unicode MS"/>
        </w:rPr>
        <w:t xml:space="preserve"> nouveautés </w:t>
      </w:r>
      <w:r w:rsidR="0049371A">
        <w:rPr>
          <w:rFonts w:cs="Arial Unicode MS"/>
        </w:rPr>
        <w:t xml:space="preserve">culturelles, lexicales, grammaticales, phonologiques déconnectées du cours mais qui pourront être réinvesties lors de séquences </w:t>
      </w:r>
      <w:r>
        <w:rPr>
          <w:rFonts w:cs="Arial Unicode MS"/>
        </w:rPr>
        <w:t>futures plus spécifiques ;</w:t>
      </w:r>
    </w:p>
    <w:p w14:paraId="4A513216" w14:textId="18EAC562" w:rsidR="0049371A" w:rsidRPr="00F461F2" w:rsidRDefault="00ED4BC9" w:rsidP="00F461F2">
      <w:pPr>
        <w:pStyle w:val="Corps"/>
        <w:rPr>
          <w:rFonts w:cs="Arial Unicode MS"/>
        </w:rPr>
      </w:pPr>
      <w:r>
        <w:rPr>
          <w:rFonts w:cs="Arial Unicode MS"/>
        </w:rPr>
        <w:t>- c</w:t>
      </w:r>
      <w:r w:rsidR="0049371A">
        <w:rPr>
          <w:rFonts w:cs="Arial Unicode MS"/>
        </w:rPr>
        <w:t>haque élève devient acteur et peut trouver sa place à son niveau.</w:t>
      </w:r>
    </w:p>
    <w:p w14:paraId="1DDF4B11" w14:textId="2AA0C337" w:rsidR="0049371A" w:rsidRDefault="0041250B" w:rsidP="00F461F2">
      <w:pPr>
        <w:pStyle w:val="Corps"/>
        <w:rPr>
          <w:rStyle w:val="Aucun"/>
          <w:rFonts w:eastAsia="Arial Unicode MS" w:cs="Arial Unicode MS"/>
        </w:rPr>
      </w:pPr>
      <w:proofErr w:type="spellStart"/>
      <w:r w:rsidRPr="00ED4BC9">
        <w:rPr>
          <w:rStyle w:val="Aucun"/>
          <w:rFonts w:eastAsia="Arial Unicode MS" w:cs="Arial Unicode MS"/>
          <w:u w:val="single"/>
          <w:lang w:val="de-DE"/>
        </w:rPr>
        <w:t>Freins</w:t>
      </w:r>
      <w:proofErr w:type="spellEnd"/>
      <w:r>
        <w:rPr>
          <w:rStyle w:val="Aucun"/>
          <w:rFonts w:eastAsia="Arial Unicode MS" w:cs="Arial Unicode MS"/>
        </w:rPr>
        <w:t> :</w:t>
      </w:r>
      <w:r w:rsidR="00F461F2">
        <w:rPr>
          <w:rStyle w:val="Aucun"/>
          <w:rFonts w:eastAsia="Arial Unicode MS" w:cs="Arial Unicode MS"/>
        </w:rPr>
        <w:t xml:space="preserve"> </w:t>
      </w:r>
    </w:p>
    <w:p w14:paraId="42386AFC" w14:textId="294D06BF" w:rsidR="00F461F2" w:rsidRDefault="00ED4BC9" w:rsidP="0049371A">
      <w:pPr>
        <w:pStyle w:val="Corps"/>
        <w:jc w:val="both"/>
        <w:rPr>
          <w:rFonts w:eastAsia="Arial Unicode MS" w:cs="Arial Unicode MS"/>
        </w:rPr>
      </w:pPr>
      <w:r>
        <w:rPr>
          <w:rStyle w:val="Aucun"/>
          <w:rFonts w:eastAsia="Arial Unicode MS" w:cs="Arial Unicode MS"/>
        </w:rPr>
        <w:t>- L</w:t>
      </w:r>
      <w:r w:rsidR="00F461F2" w:rsidRPr="00F461F2">
        <w:rPr>
          <w:rFonts w:eastAsia="Arial Unicode MS" w:cs="Arial Unicode MS"/>
        </w:rPr>
        <w:t xml:space="preserve">’utilisation du </w:t>
      </w:r>
      <w:proofErr w:type="spellStart"/>
      <w:r w:rsidR="00F461F2" w:rsidRPr="00F461F2">
        <w:rPr>
          <w:rFonts w:eastAsia="Arial Unicode MS" w:cs="Arial Unicode MS"/>
        </w:rPr>
        <w:t>Genially</w:t>
      </w:r>
      <w:proofErr w:type="spellEnd"/>
      <w:r w:rsidR="00F461F2" w:rsidRPr="00F461F2">
        <w:rPr>
          <w:rFonts w:eastAsia="Arial Unicode MS" w:cs="Arial Unicode MS"/>
        </w:rPr>
        <w:t xml:space="preserve"> en classe est rendue difficile par le protocole sanitaire imposé à savoir un changement de salle à chaque heure et un fonctionnement aléatoire des outils informatiques selon les salles de classe</w:t>
      </w:r>
      <w:r w:rsidR="00F461F2">
        <w:rPr>
          <w:rFonts w:eastAsia="Arial Unicode MS" w:cs="Arial Unicode MS"/>
        </w:rPr>
        <w:t xml:space="preserve"> </w:t>
      </w:r>
      <w:r w:rsidR="00F461F2" w:rsidRPr="00F461F2">
        <w:rPr>
          <w:rFonts w:eastAsia="Arial Unicode MS" w:cs="Arial Unicode MS"/>
        </w:rPr>
        <w:t xml:space="preserve">: logiciels non installés ou bloqués, </w:t>
      </w:r>
      <w:proofErr w:type="spellStart"/>
      <w:r w:rsidR="00F461F2" w:rsidRPr="00F461F2">
        <w:rPr>
          <w:rFonts w:eastAsia="Arial Unicode MS" w:cs="Arial Unicode MS"/>
        </w:rPr>
        <w:t>vidéo-projecteurs</w:t>
      </w:r>
      <w:proofErr w:type="spellEnd"/>
      <w:r w:rsidR="00F461F2" w:rsidRPr="00F461F2">
        <w:rPr>
          <w:rFonts w:eastAsia="Arial Unicode MS" w:cs="Arial Unicode MS"/>
        </w:rPr>
        <w:t xml:space="preserve"> et e</w:t>
      </w:r>
      <w:r>
        <w:rPr>
          <w:rFonts w:eastAsia="Arial Unicode MS" w:cs="Arial Unicode MS"/>
        </w:rPr>
        <w:t xml:space="preserve">nceintes défectueux </w:t>
      </w:r>
      <w:r w:rsidR="00F461F2" w:rsidRPr="00F461F2">
        <w:rPr>
          <w:rFonts w:eastAsia="Arial Unicode MS" w:cs="Arial Unicode MS"/>
        </w:rPr>
        <w:t>…</w:t>
      </w:r>
    </w:p>
    <w:p w14:paraId="66E46017" w14:textId="51C84E7F" w:rsidR="0049371A" w:rsidRPr="00F461F2" w:rsidRDefault="00ED4BC9" w:rsidP="0049371A">
      <w:pPr>
        <w:pStyle w:val="Corps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- c</w:t>
      </w:r>
      <w:r w:rsidR="0049371A">
        <w:rPr>
          <w:rFonts w:eastAsia="Arial Unicode MS" w:cs="Arial Unicode MS"/>
        </w:rPr>
        <w:t>ertains élèves ont eu</w:t>
      </w:r>
      <w:r>
        <w:rPr>
          <w:rFonts w:eastAsia="Arial Unicode MS" w:cs="Arial Unicode MS"/>
        </w:rPr>
        <w:t xml:space="preserve"> des difficultés à utiliser le </w:t>
      </w:r>
      <w:proofErr w:type="spellStart"/>
      <w:r>
        <w:rPr>
          <w:rFonts w:eastAsia="Arial Unicode MS" w:cs="Arial Unicode MS"/>
        </w:rPr>
        <w:t>G</w:t>
      </w:r>
      <w:r w:rsidR="0049371A">
        <w:rPr>
          <w:rFonts w:eastAsia="Arial Unicode MS" w:cs="Arial Unicode MS"/>
        </w:rPr>
        <w:t>enially</w:t>
      </w:r>
      <w:proofErr w:type="spellEnd"/>
      <w:r w:rsidR="0049371A">
        <w:rPr>
          <w:rFonts w:eastAsia="Arial Unicode MS" w:cs="Arial Unicode MS"/>
        </w:rPr>
        <w:t xml:space="preserve"> suite à des problèmes de connexion ou d’accès aux outils numériques.</w:t>
      </w:r>
    </w:p>
    <w:p w14:paraId="740211D1" w14:textId="77777777" w:rsidR="0009486C" w:rsidRDefault="0041250B">
      <w:pPr>
        <w:pStyle w:val="Corps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14:paraId="78F0A178" w14:textId="7DAA505D" w:rsidR="001B7C5F" w:rsidRDefault="0041250B" w:rsidP="00ED4BC9">
      <w:pPr>
        <w:pStyle w:val="Corps"/>
        <w:rPr>
          <w:rStyle w:val="Aucun"/>
          <w:rFonts w:eastAsia="Arial Unicode MS" w:cs="Arial Unicode MS"/>
        </w:rPr>
      </w:pPr>
      <w:r w:rsidRPr="00ED4BC9">
        <w:rPr>
          <w:rStyle w:val="Aucun"/>
          <w:rFonts w:eastAsia="Arial Unicode MS" w:cs="Arial Unicode MS"/>
          <w:u w:val="single"/>
        </w:rPr>
        <w:t>Apports constatés des usages numériques</w:t>
      </w:r>
      <w:r>
        <w:rPr>
          <w:rStyle w:val="Aucun"/>
          <w:rFonts w:eastAsia="Arial Unicode MS" w:cs="Arial Unicode MS"/>
        </w:rPr>
        <w:t> :</w:t>
      </w:r>
      <w:r w:rsidR="00AF6277">
        <w:rPr>
          <w:rStyle w:val="Aucun"/>
          <w:rFonts w:eastAsia="Arial Unicode MS" w:cs="Arial Unicode MS"/>
        </w:rPr>
        <w:t xml:space="preserve"> </w:t>
      </w:r>
    </w:p>
    <w:p w14:paraId="558918F7" w14:textId="1D45CC7A" w:rsidR="0049371A" w:rsidRDefault="00ED4BC9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</w:rPr>
        <w:t>- F</w:t>
      </w:r>
      <w:r w:rsidR="0049371A">
        <w:rPr>
          <w:rStyle w:val="Aucun"/>
          <w:rFonts w:eastAsia="Arial Unicode MS" w:cs="Arial Unicode MS"/>
        </w:rPr>
        <w:t>amiliarisation progressive avec les outils numériques de la part des élèves</w:t>
      </w:r>
      <w:r>
        <w:rPr>
          <w:rStyle w:val="Aucun"/>
          <w:rFonts w:eastAsia="Arial Unicode MS" w:cs="Arial Unicode MS"/>
        </w:rPr>
        <w:t> ;</w:t>
      </w:r>
    </w:p>
    <w:p w14:paraId="0714A845" w14:textId="7886AFBE" w:rsidR="0009486C" w:rsidRDefault="0009486C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</w:rPr>
        <w:t>- utilisation du numérique permettant l’acquisition de nouve</w:t>
      </w:r>
      <w:r w:rsidR="00ED4BC9">
        <w:rPr>
          <w:rStyle w:val="Aucun"/>
          <w:rFonts w:eastAsia="Arial Unicode MS" w:cs="Arial Unicode MS"/>
        </w:rPr>
        <w:t>lles notions de manière ludique ;</w:t>
      </w:r>
    </w:p>
    <w:p w14:paraId="24CF3E88" w14:textId="419F0A1C" w:rsidR="0009486C" w:rsidRDefault="0009486C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</w:rPr>
        <w:t>- individualisation des apprentissages qui permet une adaptation au</w:t>
      </w:r>
      <w:r w:rsidR="00ED4BC9">
        <w:rPr>
          <w:rStyle w:val="Aucun"/>
          <w:rFonts w:eastAsia="Arial Unicode MS" w:cs="Arial Unicode MS"/>
        </w:rPr>
        <w:t>x différents niveaux des élèves ;</w:t>
      </w:r>
    </w:p>
    <w:p w14:paraId="21537766" w14:textId="399E758C" w:rsidR="009964F8" w:rsidRDefault="0009486C">
      <w:pPr>
        <w:pStyle w:val="Corps"/>
      </w:pPr>
      <w:r>
        <w:rPr>
          <w:rStyle w:val="Aucun"/>
          <w:rFonts w:eastAsia="Arial Unicode MS" w:cs="Arial Unicode MS"/>
        </w:rPr>
        <w:t>- amélioration de la qualité de la p</w:t>
      </w:r>
      <w:r w:rsidR="00ED4BC9">
        <w:rPr>
          <w:rStyle w:val="Aucun"/>
          <w:rFonts w:eastAsia="Arial Unicode MS" w:cs="Arial Unicode MS"/>
        </w:rPr>
        <w:t>roduction orale chez les élèves ;</w:t>
      </w:r>
    </w:p>
    <w:p w14:paraId="1272C6C6" w14:textId="51462145" w:rsidR="009964F8" w:rsidRPr="009964F8" w:rsidRDefault="009964F8" w:rsidP="009964F8">
      <w:pPr>
        <w:rPr>
          <w:rFonts w:ascii="Calibri" w:hAnsi="Calibri" w:cs="Calibri"/>
          <w:sz w:val="22"/>
          <w:szCs w:val="22"/>
          <w:lang w:val="fr-FR" w:eastAsia="fr-FR"/>
        </w:rPr>
      </w:pPr>
      <w:r w:rsidRPr="009964F8">
        <w:rPr>
          <w:rFonts w:ascii="Calibri" w:hAnsi="Calibri" w:cs="Calibri"/>
          <w:sz w:val="22"/>
          <w:szCs w:val="22"/>
          <w:lang w:val="fr-FR" w:eastAsia="fr-FR"/>
        </w:rPr>
        <w:t>- l’utilisation de</w:t>
      </w:r>
      <w:r w:rsidR="00ED4BC9">
        <w:rPr>
          <w:rFonts w:ascii="Calibri" w:hAnsi="Calibri" w:cs="Calibri"/>
          <w:sz w:val="22"/>
          <w:szCs w:val="22"/>
          <w:lang w:val="fr-FR" w:eastAsia="fr-FR"/>
        </w:rPr>
        <w:t xml:space="preserve"> « </w:t>
      </w:r>
      <w:proofErr w:type="spellStart"/>
      <w:r w:rsidR="00ED4BC9" w:rsidRPr="00ED4BC9">
        <w:rPr>
          <w:rFonts w:ascii="Calibri" w:hAnsi="Calibri" w:cs="Calibri"/>
          <w:i/>
          <w:sz w:val="22"/>
          <w:szCs w:val="22"/>
          <w:lang w:val="fr-FR" w:eastAsia="fr-FR"/>
        </w:rPr>
        <w:t>wheel</w:t>
      </w:r>
      <w:proofErr w:type="spellEnd"/>
      <w:r w:rsidR="00ED4BC9" w:rsidRPr="00ED4BC9">
        <w:rPr>
          <w:rFonts w:ascii="Calibri" w:hAnsi="Calibri" w:cs="Calibri"/>
          <w:i/>
          <w:sz w:val="22"/>
          <w:szCs w:val="22"/>
          <w:lang w:val="fr-FR" w:eastAsia="fr-FR"/>
        </w:rPr>
        <w:t xml:space="preserve"> </w:t>
      </w:r>
      <w:proofErr w:type="spellStart"/>
      <w:r w:rsidR="00ED4BC9" w:rsidRPr="00ED4BC9">
        <w:rPr>
          <w:rFonts w:ascii="Calibri" w:hAnsi="Calibri" w:cs="Calibri"/>
          <w:i/>
          <w:sz w:val="22"/>
          <w:szCs w:val="22"/>
          <w:lang w:val="fr-FR" w:eastAsia="fr-FR"/>
        </w:rPr>
        <w:t>decide</w:t>
      </w:r>
      <w:proofErr w:type="spellEnd"/>
      <w:r w:rsidR="00ED4BC9">
        <w:rPr>
          <w:rFonts w:ascii="Calibri" w:hAnsi="Calibri" w:cs="Calibri"/>
          <w:sz w:val="22"/>
          <w:szCs w:val="22"/>
          <w:lang w:val="fr-FR" w:eastAsia="fr-FR"/>
        </w:rPr>
        <w:t xml:space="preserve"> » dans le </w:t>
      </w:r>
      <w:proofErr w:type="spellStart"/>
      <w:r w:rsidR="00ED4BC9">
        <w:rPr>
          <w:rFonts w:ascii="Calibri" w:hAnsi="Calibri" w:cs="Calibri"/>
          <w:sz w:val="22"/>
          <w:szCs w:val="22"/>
          <w:lang w:val="fr-FR" w:eastAsia="fr-FR"/>
        </w:rPr>
        <w:t>G</w:t>
      </w:r>
      <w:r>
        <w:rPr>
          <w:rFonts w:ascii="Calibri" w:hAnsi="Calibri" w:cs="Calibri"/>
          <w:sz w:val="22"/>
          <w:szCs w:val="22"/>
          <w:lang w:val="fr-FR" w:eastAsia="fr-FR"/>
        </w:rPr>
        <w:t>enially</w:t>
      </w:r>
      <w:proofErr w:type="spellEnd"/>
      <w:r>
        <w:rPr>
          <w:rFonts w:ascii="Calibri" w:hAnsi="Calibri" w:cs="Calibri"/>
          <w:sz w:val="22"/>
          <w:szCs w:val="22"/>
          <w:lang w:val="fr-FR" w:eastAsia="fr-FR"/>
        </w:rPr>
        <w:t xml:space="preserve"> pour la dernière phase du </w:t>
      </w:r>
      <w:proofErr w:type="spellStart"/>
      <w:r w:rsidRPr="00ED4BC9">
        <w:rPr>
          <w:rFonts w:ascii="Calibri" w:hAnsi="Calibri" w:cs="Calibri"/>
          <w:i/>
          <w:sz w:val="22"/>
          <w:szCs w:val="22"/>
          <w:lang w:val="fr-FR" w:eastAsia="fr-FR"/>
        </w:rPr>
        <w:t>teacher’s</w:t>
      </w:r>
      <w:proofErr w:type="spellEnd"/>
      <w:r w:rsidRPr="00ED4BC9">
        <w:rPr>
          <w:rFonts w:ascii="Calibri" w:hAnsi="Calibri" w:cs="Calibri"/>
          <w:i/>
          <w:sz w:val="22"/>
          <w:szCs w:val="22"/>
          <w:lang w:val="fr-FR" w:eastAsia="fr-FR"/>
        </w:rPr>
        <w:t xml:space="preserve"> assistant</w:t>
      </w:r>
      <w:r>
        <w:rPr>
          <w:rFonts w:ascii="Calibri" w:hAnsi="Calibri" w:cs="Calibri"/>
          <w:sz w:val="22"/>
          <w:szCs w:val="22"/>
          <w:lang w:val="fr-FR" w:eastAsia="fr-FR"/>
        </w:rPr>
        <w:t xml:space="preserve"> permet de varier les jeux à chaque séance et ainsi éviter la monotonie ou la lassitude</w:t>
      </w:r>
      <w:r w:rsidR="00ED4BC9">
        <w:rPr>
          <w:rFonts w:ascii="Calibri" w:hAnsi="Calibri" w:cs="Calibri"/>
          <w:sz w:val="22"/>
          <w:szCs w:val="22"/>
          <w:lang w:val="fr-FR" w:eastAsia="fr-FR"/>
        </w:rPr>
        <w:t>.</w:t>
      </w:r>
    </w:p>
    <w:p w14:paraId="34F4EB51" w14:textId="77777777" w:rsidR="009964F8" w:rsidRPr="009964F8" w:rsidRDefault="009964F8" w:rsidP="009964F8">
      <w:pPr>
        <w:rPr>
          <w:lang w:val="fr-FR" w:eastAsia="fr-FR"/>
        </w:rPr>
      </w:pPr>
    </w:p>
    <w:p w14:paraId="6395AD99" w14:textId="77777777" w:rsidR="009964F8" w:rsidRPr="009964F8" w:rsidRDefault="009964F8" w:rsidP="009964F8">
      <w:pPr>
        <w:rPr>
          <w:lang w:val="fr-FR" w:eastAsia="fr-FR"/>
        </w:rPr>
      </w:pPr>
    </w:p>
    <w:p w14:paraId="5A4D326B" w14:textId="0031AD9D" w:rsidR="009964F8" w:rsidRDefault="009964F8" w:rsidP="009964F8">
      <w:pPr>
        <w:rPr>
          <w:lang w:val="fr-FR" w:eastAsia="fr-FR"/>
        </w:rPr>
      </w:pPr>
    </w:p>
    <w:p w14:paraId="0CDE0A26" w14:textId="3D380A6E" w:rsidR="009964F8" w:rsidRDefault="009964F8" w:rsidP="009964F8">
      <w:pPr>
        <w:rPr>
          <w:lang w:val="fr-FR" w:eastAsia="fr-FR"/>
        </w:rPr>
      </w:pPr>
    </w:p>
    <w:p w14:paraId="29F4EFC6" w14:textId="77777777" w:rsidR="0009486C" w:rsidRPr="009964F8" w:rsidRDefault="0009486C" w:rsidP="009964F8">
      <w:pPr>
        <w:rPr>
          <w:rFonts w:ascii="Calibri" w:hAnsi="Calibri" w:cs="Calibri"/>
          <w:lang w:val="fr-FR" w:eastAsia="fr-FR"/>
        </w:rPr>
      </w:pPr>
    </w:p>
    <w:sectPr w:rsidR="0009486C" w:rsidRPr="009964F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EDE5" w14:textId="77777777" w:rsidR="001A311A" w:rsidRDefault="001A311A">
      <w:r>
        <w:separator/>
      </w:r>
    </w:p>
  </w:endnote>
  <w:endnote w:type="continuationSeparator" w:id="0">
    <w:p w14:paraId="2A734DAD" w14:textId="77777777" w:rsidR="001A311A" w:rsidRDefault="001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0FEB" w14:textId="77777777" w:rsidR="001B7C5F" w:rsidRDefault="001B7C5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9F23" w14:textId="77777777" w:rsidR="001A311A" w:rsidRDefault="001A311A">
      <w:r>
        <w:separator/>
      </w:r>
    </w:p>
  </w:footnote>
  <w:footnote w:type="continuationSeparator" w:id="0">
    <w:p w14:paraId="6A12840B" w14:textId="77777777" w:rsidR="001A311A" w:rsidRDefault="001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3088" w14:textId="77777777" w:rsidR="001B7C5F" w:rsidRDefault="001B7C5F">
    <w:pPr>
      <w:pStyle w:val="En-tte"/>
      <w:tabs>
        <w:tab w:val="right" w:pos="9046"/>
      </w:tabs>
      <w:jc w:val="center"/>
      <w:rPr>
        <w:rStyle w:val="Aucun"/>
      </w:rPr>
    </w:pPr>
  </w:p>
  <w:p w14:paraId="726EA2ED" w14:textId="77777777" w:rsidR="001B7C5F" w:rsidRDefault="001B7C5F">
    <w:pPr>
      <w:pStyle w:val="En-tte"/>
      <w:tabs>
        <w:tab w:val="right" w:pos="9046"/>
      </w:tabs>
      <w:jc w:val="center"/>
      <w:rPr>
        <w:rStyle w:val="Aucun"/>
      </w:rPr>
    </w:pPr>
  </w:p>
  <w:p w14:paraId="196D4FEB" w14:textId="77777777" w:rsidR="001B7C5F" w:rsidRDefault="001B7C5F">
    <w:pPr>
      <w:pStyle w:val="En-tte"/>
      <w:tabs>
        <w:tab w:val="right" w:pos="9046"/>
      </w:tabs>
      <w:jc w:val="center"/>
      <w:rPr>
        <w:rStyle w:val="Aucun"/>
      </w:rPr>
    </w:pPr>
  </w:p>
  <w:p w14:paraId="119F9A8E" w14:textId="77777777" w:rsidR="001B7C5F" w:rsidRDefault="001B7C5F">
    <w:pPr>
      <w:pStyle w:val="En-tte"/>
      <w:tabs>
        <w:tab w:val="right" w:pos="9046"/>
      </w:tabs>
      <w:jc w:val="center"/>
      <w:rPr>
        <w:rStyle w:val="Aucun"/>
      </w:rPr>
    </w:pPr>
  </w:p>
  <w:p w14:paraId="32F8E532" w14:textId="77777777" w:rsidR="001B7C5F" w:rsidRDefault="0041250B">
    <w:pPr>
      <w:pStyle w:val="En-tte"/>
      <w:tabs>
        <w:tab w:val="right" w:pos="9046"/>
      </w:tabs>
      <w:jc w:val="center"/>
    </w:pPr>
    <w:r>
      <w:rPr>
        <w:rStyle w:val="Aucun"/>
        <w:b/>
        <w:bCs/>
        <w:u w:val="single"/>
      </w:rPr>
      <w:t>Fiche projet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01ED"/>
    <w:multiLevelType w:val="hybridMultilevel"/>
    <w:tmpl w:val="C50E215C"/>
    <w:numStyleLink w:val="Puces"/>
  </w:abstractNum>
  <w:abstractNum w:abstractNumId="1" w15:restartNumberingAfterBreak="0">
    <w:nsid w:val="1B8445CF"/>
    <w:multiLevelType w:val="hybridMultilevel"/>
    <w:tmpl w:val="C50E215C"/>
    <w:styleLink w:val="Puces"/>
    <w:lvl w:ilvl="0" w:tplc="29DAE06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2A41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CE449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8475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E4400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2FBE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6DFB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A5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2C946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7D23E3"/>
    <w:multiLevelType w:val="hybridMultilevel"/>
    <w:tmpl w:val="A8A8E958"/>
    <w:numStyleLink w:val="Style1import"/>
  </w:abstractNum>
  <w:abstractNum w:abstractNumId="3" w15:restartNumberingAfterBreak="0">
    <w:nsid w:val="72032C97"/>
    <w:multiLevelType w:val="hybridMultilevel"/>
    <w:tmpl w:val="A8A8E958"/>
    <w:styleLink w:val="Style1import"/>
    <w:lvl w:ilvl="0" w:tplc="65BAEC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0F66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2C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2462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A85E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CF4A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EE6B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6C1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A995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5F"/>
    <w:rsid w:val="000800C2"/>
    <w:rsid w:val="00080D69"/>
    <w:rsid w:val="0009486C"/>
    <w:rsid w:val="000A31C6"/>
    <w:rsid w:val="001619BE"/>
    <w:rsid w:val="001A311A"/>
    <w:rsid w:val="001B538C"/>
    <w:rsid w:val="001B7C5F"/>
    <w:rsid w:val="0041250B"/>
    <w:rsid w:val="0049371A"/>
    <w:rsid w:val="00531A48"/>
    <w:rsid w:val="005F5BDC"/>
    <w:rsid w:val="00692181"/>
    <w:rsid w:val="008753AE"/>
    <w:rsid w:val="008B7F2E"/>
    <w:rsid w:val="0094026A"/>
    <w:rsid w:val="009964F8"/>
    <w:rsid w:val="009A1366"/>
    <w:rsid w:val="009E3FFD"/>
    <w:rsid w:val="00AB6F2C"/>
    <w:rsid w:val="00AF6277"/>
    <w:rsid w:val="00C96244"/>
    <w:rsid w:val="00CD0ED1"/>
    <w:rsid w:val="00E03E14"/>
    <w:rsid w:val="00ED4BC9"/>
    <w:rsid w:val="00F461F2"/>
    <w:rsid w:val="00F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5E97"/>
  <w15:docId w15:val="{FCB6BBA7-C926-49F7-BD77-CC4BE224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Puces">
    <w:name w:val="Puces"/>
    <w:pPr>
      <w:numPr>
        <w:numId w:val="3"/>
      </w:numPr>
    </w:pPr>
  </w:style>
  <w:style w:type="character" w:customStyle="1" w:styleId="author-a-ez84zo4rz71zz86zz84zz68zuz67zz71zz69zz82z3i">
    <w:name w:val="author-a-ez84zo4rz71zz86zz84zz68zuz67zz71zz69zz82z3i"/>
    <w:basedOn w:val="Policepardfaut"/>
    <w:rsid w:val="00F80854"/>
  </w:style>
  <w:style w:type="paragraph" w:styleId="NormalWeb">
    <w:name w:val="Normal (Web)"/>
    <w:basedOn w:val="Normal"/>
    <w:uiPriority w:val="99"/>
    <w:semiHidden/>
    <w:unhideWhenUsed/>
    <w:rsid w:val="008B7F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galas</dc:creator>
  <cp:lastModifiedBy>laetitia galas</cp:lastModifiedBy>
  <cp:revision>3</cp:revision>
  <dcterms:created xsi:type="dcterms:W3CDTF">2021-06-18T16:10:00Z</dcterms:created>
  <dcterms:modified xsi:type="dcterms:W3CDTF">2021-06-18T16:25:00Z</dcterms:modified>
</cp:coreProperties>
</file>