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3" w:rsidRPr="00417A97" w:rsidRDefault="00C52D63" w:rsidP="00417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Quelles mutations</w:t>
      </w:r>
      <w:r w:rsidRPr="00417A97">
        <w:rPr>
          <w:rFonts w:ascii="Times New Roman" w:hAnsi="Times New Roman" w:cs="Times New Roman"/>
          <w:b/>
          <w:bCs/>
          <w:sz w:val="28"/>
          <w:szCs w:val="28"/>
        </w:rPr>
        <w:t xml:space="preserve"> du travail et de l’emploi ?</w:t>
      </w:r>
    </w:p>
    <w:p w:rsidR="00417A97" w:rsidRPr="00C52D63" w:rsidRDefault="004E6EB5" w:rsidP="00C5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Zone de dessin 1" o:spid="_x0000_s1026" editas="canvas" style="width:787.2pt;height:531.6pt;mso-position-horizontal-relative:char;mso-position-vertical-relative:line" coordsize="99974,67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974;height:67513;visibility:visible" filled="t">
              <v:fill o:detectmouseclick="t"/>
              <v:path o:connecttype="none"/>
            </v:shape>
            <v:roundrect id="Rectangle : coins arrondis 2" o:spid="_x0000_s1028" style="position:absolute;left:2057;top:1523;width:17602;height:967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" fillcolor="white [3201]" strokecolor="black [3213]" strokeweight="1pt">
              <v:stroke joinstyle="miter"/>
              <v:textbox>
                <w:txbxContent>
                  <w:p w:rsidR="00417A97" w:rsidRPr="00417A97" w:rsidRDefault="00417A97" w:rsidP="00417A97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color w:val="00B050"/>
                        <w:sz w:val="24"/>
                        <w:szCs w:val="24"/>
                      </w:rPr>
                      <w:t>Travail</w:t>
                    </w:r>
                    <w:r w:rsidRPr="00A00E0C">
                      <w:rPr>
                        <w:rFonts w:ascii="Times New Roman" w:hAnsi="Times New Roman" w:cs="Times New Roman"/>
                        <w:color w:val="00B050"/>
                        <w:sz w:val="24"/>
                        <w:szCs w:val="24"/>
                      </w:rPr>
                      <w:t xml:space="preserve"> domestique, bénévole, militant, </w:t>
                    </w:r>
                    <w:r w:rsidRPr="00A00E0C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rémunéré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left:20955;top:5713;width:31165;height:6858;visibility:visible" fillcolor="white [3201]" strokecolor="#0070c0" strokeweight="1.5pt">
              <v:textbox>
                <w:txbxContent>
                  <w:p w:rsidR="00417A97" w:rsidRPr="00763B01" w:rsidRDefault="00417A97" w:rsidP="00417A9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proofErr w:type="gramStart"/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salarié</w:t>
                    </w:r>
                    <w:proofErr w:type="gramEnd"/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:rsidR="00417A97" w:rsidRDefault="00861367" w:rsidP="00417A9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……………….</w:t>
                    </w:r>
                    <w:r w:rsidR="00417A9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</w:t>
                    </w:r>
                    <w:proofErr w:type="gramEnd"/>
                    <w:r w:rsidR="00417A9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 statuts</w:t>
                    </w:r>
                  </w:p>
                  <w:p w:rsidR="00417A97" w:rsidRPr="00763B01" w:rsidRDefault="00417A97" w:rsidP="00417A97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non</w:t>
                    </w:r>
                    <w:proofErr w:type="gramEnd"/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salarié = indépendant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30" type="#_x0000_t32" style="position:absolute;left:9829;top:7391;width:11126;height:17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4472c4 [3204]" strokeweight=".5pt">
              <v:stroke endarrow="block" joinstyle="miter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ccolade fermante 5" o:spid="_x0000_s1031" type="#_x0000_t88" style="position:absolute;left:52882;top:7239;width:1067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" adj="420" strokecolor="black [3200]" strokeweight="1pt">
              <v:stroke joinstyle="miter"/>
            </v:shape>
            <v:shape id="Zone de texte 6" o:spid="_x0000_s1032" type="#_x0000_t202" style="position:absolute;left:55118;top:2140;width:43605;height:119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" fillcolor="white [3201]" strokecolor="#0070c0" strokeweight="1pt">
              <v:textbox>
                <w:txbxContent>
                  <w:p w:rsidR="000071F0" w:rsidRDefault="000071F0" w:rsidP="00BE37D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Davantage de risques de </w:t>
                    </w:r>
                    <w:r w:rsidRPr="00FA319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polarisation des emplois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avec le </w:t>
                    </w:r>
                    <w:r w:rsidRPr="00861367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numérique</w:t>
                    </w:r>
                  </w:p>
                  <w:p w:rsidR="00BE37D6" w:rsidRPr="007324E6" w:rsidRDefault="00BE37D6" w:rsidP="00BE37D6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 w:rsidRPr="00FA319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Relation d’emploi transformée</w:t>
                    </w:r>
                    <w:r w:rsidRPr="007324E6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par le </w:t>
                    </w:r>
                    <w:r w:rsidRPr="00861367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numérique</w:t>
                    </w:r>
                    <w:r w:rsidRPr="007324E6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(en particulier services utilisant des plateformes</w:t>
                    </w:r>
                    <w:r w:rsidR="005274EF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 : des travailleurs indépendants se retrouvent dans un lien de subordination sans tous les droits sociaux des salariés : congés payés par exemple</w:t>
                    </w:r>
                    <w:r w:rsidRPr="007324E6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Zone de texte 8" o:spid="_x0000_s1033" type="#_x0000_t202" style="position:absolute;left:21336;top:15951;width:51587;height:11430;visibility:visible" fillcolor="white [3201]" strokecolor="#0070c0" strokeweight="1.5pt">
              <v:textbox>
                <w:txbxContent>
                  <w:p w:rsidR="009C6DDB" w:rsidRPr="00763B01" w:rsidRDefault="009C6DDB" w:rsidP="009C6DD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Population ayant un emploi ou </w:t>
                    </w:r>
                    <w:r w:rsidR="00763B01" w:rsidRPr="007324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population </w:t>
                    </w:r>
                    <w:r w:rsidR="0086136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……………………………….</w:t>
                    </w:r>
                    <w:r w:rsidR="00763B0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763B01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(</w:t>
                    </w:r>
                    <w:proofErr w:type="gramStart"/>
                    <w:r w:rsidRPr="00763B01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emploi</w:t>
                    </w:r>
                    <w:proofErr w:type="gramEnd"/>
                    <w:r w:rsidRPr="00763B01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se précarisant</w:t>
                    </w:r>
                    <w:r w:rsidR="00A00E0C" w:rsidRPr="00763B01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 : contrats de courte durée, temps partiel subi, ce qui peut provenir des modèles d’organisation post tayloriens)</w:t>
                    </w:r>
                  </w:p>
                  <w:p w:rsidR="00A00E0C" w:rsidRPr="009C6DDB" w:rsidRDefault="00A00E0C" w:rsidP="009C6DD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Population sans emploi, disponible pour travailler et recherchant un emploi ou </w:t>
                    </w:r>
                    <w:r w:rsidR="00763B01" w:rsidRPr="007324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population </w:t>
                    </w:r>
                    <w:r w:rsidR="0086136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…………………………….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ou </w:t>
                    </w:r>
                    <w:r w:rsidRPr="007324E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chômeurs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7324E6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(taux persistant de chômage élevé)</w:t>
                    </w:r>
                  </w:p>
                </w:txbxContent>
              </v:textbox>
            </v:shape>
            <v:shape id="Zone de texte 9" o:spid="_x0000_s1034" type="#_x0000_t202" style="position:absolute;left:1448;top:15945;width:15392;height:11436;visibility:visible" fillcolor="white [3201]" strokecolor="#00b050" strokeweight="1.5pt">
              <v:textbox>
                <w:txbxContent>
                  <w:p w:rsidR="00485D3D" w:rsidRDefault="00485D3D" w:rsidP="00485D3D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Population sans emploi et n’en recherchant pas (ex : retraités, élèves).</w:t>
                    </w:r>
                  </w:p>
                  <w:p w:rsidR="00485D3D" w:rsidRPr="00485D3D" w:rsidRDefault="00485D3D" w:rsidP="00485D3D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= </w:t>
                    </w:r>
                    <w:r w:rsidRPr="00763B0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population </w:t>
                    </w:r>
                    <w:r w:rsidR="0086136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………………..</w:t>
                    </w:r>
                  </w:p>
                </w:txbxContent>
              </v:textbox>
            </v:shape>
            <v:shape id="Zone de texte 10" o:spid="_x0000_s1035" type="#_x0000_t202" style="position:absolute;left:17450;top:20428;width:2972;height:2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<v:textbox>
                <w:txbxContent>
                  <w:p w:rsidR="00485D3D" w:rsidRPr="00763B01" w:rsidRDefault="00763B01" w:rsidP="005274EF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763B01">
                      <w:rPr>
                        <w:rFonts w:ascii="Yu Gothic" w:eastAsia="Yu Gothic" w:hAnsi="Yu Gothic" w:hint="eastAsia"/>
                        <w:sz w:val="28"/>
                        <w:szCs w:val="28"/>
                      </w:rPr>
                      <w:t>≠</w:t>
                    </w:r>
                  </w:p>
                </w:txbxContent>
              </v:textbox>
            </v:shape>
            <v:shape id="Accolade fermante 11" o:spid="_x0000_s1036" type="#_x0000_t88" style="position:absolute;left:73990;top:16230;width:990;height:8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" adj="209" strokecolor="#4472c4 [3204]" strokeweight=".5pt">
              <v:stroke joinstyle="miter"/>
            </v:shape>
            <v:oval id="Ellipse 12" o:spid="_x0000_s1037" style="position:absolute;left:75590;top:16230;width:14783;height:8224;visibility:visible;v-text-anchor:middle" fillcolor="#9cc2e5 [1944]" strokecolor="#9cc2e5 [1944]" strokeweight="1pt">
              <v:fill color2="#deeaf6 [664]" angle="-45" focus="-50%" type="gradient"/>
              <v:stroke joinstyle="miter"/>
              <v:shadow on="t" type="perspective" color="#1f4d78 [1608]" opacity=".5" offset="1pt" offset2="-3pt"/>
              <v:textbox>
                <w:txbxContent>
                  <w:p w:rsidR="002738DC" w:rsidRPr="007324E6" w:rsidRDefault="002738DC" w:rsidP="002738D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324E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Population </w:t>
                    </w:r>
                    <w:r w:rsidR="008613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…………….</w:t>
                    </w:r>
                  </w:p>
                </w:txbxContent>
              </v:textbox>
            </v:oval>
            <v:shape id="Accolade fermante 14" o:spid="_x0000_s1038" type="#_x0000_t88" style="position:absolute;left:47047;top:-14865;width:2705;height:88353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" adj="78" strokecolor="black [3200]" strokeweight="1pt">
              <v:stroke joinstyle="miter"/>
            </v:shape>
            <v:shape id="Zone de texte 15" o:spid="_x0000_s1039" type="#_x0000_t202" style="position:absolute;left:2667;top:31612;width:93268;height:8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<v:textbox>
                <w:txbxContent>
                  <w:p w:rsidR="00AA7AFB" w:rsidRDefault="00AA7AFB" w:rsidP="00AA7AF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555D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Frontières entre inactivité, emploi et chômage de plus en plus incertaines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(halo du chômage) car :</w:t>
                    </w:r>
                  </w:p>
                  <w:p w:rsidR="00AA7AFB" w:rsidRPr="00AA7AFB" w:rsidRDefault="00AA7AFB" w:rsidP="00AA7AFB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 w:rsidRPr="00AA7AFB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de plus en plus de contrats courts (ex CDD, intérim)</w:t>
                    </w:r>
                  </w:p>
                  <w:p w:rsidR="00AA7AFB" w:rsidRPr="00AA7AFB" w:rsidRDefault="00AA7AFB" w:rsidP="00AA7AFB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 w:rsidRPr="00AA7AFB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montée du temps partiel qu’il soit involontaire (= subi) ou volontaire (= choisi)</w:t>
                    </w:r>
                  </w:p>
                  <w:p w:rsidR="00AA7AFB" w:rsidRPr="00AA7AFB" w:rsidRDefault="00AA7AFB" w:rsidP="00AA7AFB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</w:pPr>
                    <w:r w:rsidRPr="00FA319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brouillage de la frontière entre travail et hors travail </w:t>
                    </w:r>
                    <w:r w:rsidRPr="00AA7AFB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avec le </w:t>
                    </w:r>
                    <w:r w:rsidRPr="00FA319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télétravail </w:t>
                    </w:r>
                    <w:r w:rsidRPr="00AA7AFB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s’appuyant sur les </w:t>
                    </w:r>
                    <w:r w:rsidRPr="00861367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outils numériques</w:t>
                    </w:r>
                    <w:r w:rsidRPr="00AA7AFB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 xml:space="preserve"> (ex : espace, temps, outils)</w:t>
                    </w:r>
                  </w:p>
                </w:txbxContent>
              </v:textbox>
            </v:shape>
            <v:shape id="Zone de texte 17" o:spid="_x0000_s1040" type="#_x0000_t202" style="position:absolute;left:1524;top:41605;width:95783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" fillcolor="white [3201]" strokecolor="red" strokeweight="1pt">
              <v:textbox>
                <w:txbxContent>
                  <w:p w:rsidR="00953332" w:rsidRPr="007555D6" w:rsidRDefault="00953332" w:rsidP="00953332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555D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Évolution des formes d’organisation du travail</w:t>
                    </w:r>
                  </w:p>
                </w:txbxContent>
              </v:textbox>
            </v:shape>
            <v:roundrect id="Rectangle : coins arrondis 18" o:spid="_x0000_s1041" style="position:absolute;left:1981;top:45186;width:22631;height:2133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" fillcolor="white [3201]" strokecolor="red" strokeweight="1pt">
              <v:stroke joinstyle="miter"/>
              <v:textbox>
                <w:txbxContent>
                  <w:p w:rsidR="00953332" w:rsidRPr="00953332" w:rsidRDefault="00953332" w:rsidP="00953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5333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Les modèles d’organisation tayloriens :</w:t>
                    </w:r>
                  </w:p>
                  <w:p w:rsidR="00953332" w:rsidRDefault="00953332" w:rsidP="00445538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Taylor </w:t>
                    </w:r>
                    <w:r w:rsidRPr="000071F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: double division du travail : verticale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r w:rsidRPr="0044553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relations hiérarchiques strictes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), </w:t>
                    </w:r>
                    <w:r w:rsidRPr="000071F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horizontale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(parcellisation des tâches) et salaire au rendement</w:t>
                    </w:r>
                  </w:p>
                  <w:p w:rsidR="00445538" w:rsidRPr="00445538" w:rsidRDefault="00445538" w:rsidP="0044553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53332" w:rsidRDefault="00953332" w:rsidP="00445538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Ford : </w:t>
                    </w:r>
                    <w:r w:rsidRPr="007B0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double division du travail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+ hauts salaires (5 $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day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 + standardisation des pièces et produits + chaîne de montage</w:t>
                    </w:r>
                  </w:p>
                  <w:p w:rsidR="00445538" w:rsidRPr="00953332" w:rsidRDefault="00445538" w:rsidP="00445538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Rectangle : coins arrondis 49" o:spid="_x0000_s1042" style="position:absolute;left:66675;top:45386;width:32051;height:650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" fillcolor="white [3201]" strokecolor="red" strokeweight="1pt">
              <v:stroke joinstyle="miter"/>
              <v:textbox>
                <w:txbxContent>
                  <w:p w:rsidR="00445538" w:rsidRPr="00445538" w:rsidRDefault="00445538" w:rsidP="00445538">
                    <w:pPr>
                      <w:spacing w:after="0" w:line="240" w:lineRule="auto"/>
                      <w:contextualSpacing/>
                      <w:jc w:val="center"/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 xml:space="preserve">Les modèles d’organisation post tayloriens : </w:t>
                    </w:r>
                    <w:r w:rsidR="007B0279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>………………………</w:t>
                    </w:r>
                    <w:r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 xml:space="preserve"> + </w:t>
                    </w:r>
                    <w:r w:rsidR="007B0279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>……………………………..</w:t>
                    </w:r>
                    <w:r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élargies</w:t>
                    </w:r>
                    <w:proofErr w:type="gramEnd"/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 xml:space="preserve">, enrichies) </w:t>
                    </w:r>
                    <w:r w:rsidRPr="00445538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 xml:space="preserve">+ </w:t>
                    </w:r>
                    <w:proofErr w:type="gramStart"/>
                    <w:r w:rsidRPr="00445538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>management</w:t>
                    </w:r>
                    <w:proofErr w:type="gramEnd"/>
                    <w:r w:rsidRPr="00445538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7B0279">
                      <w:rPr>
                        <w:rFonts w:ascii="Arial" w:eastAsia="Calibri" w:hAnsi="Arial"/>
                        <w:b/>
                        <w:bCs/>
                        <w:sz w:val="20"/>
                        <w:szCs w:val="20"/>
                      </w:rPr>
                      <w:t>……………….</w:t>
                    </w:r>
                  </w:p>
                  <w:p w:rsidR="00445538" w:rsidRDefault="00445538" w:rsidP="00445538">
                    <w:pPr>
                      <w:spacing w:line="256" w:lineRule="auto"/>
                      <w:rPr>
                        <w:rFonts w:ascii="Arial" w:eastAsia="Calibri" w:hAnsi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Zone de texte 50" o:spid="_x0000_s1043" type="#_x0000_t202" style="position:absolute;left:25527;top:46634;width:40462;height:3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<v:textbox>
                <w:txbxContent>
                  <w:p w:rsidR="00C63C29" w:rsidRDefault="00C63C29" w:rsidP="00C63C29">
                    <w:pPr>
                      <w:spacing w:after="0" w:line="240" w:lineRule="auto"/>
                      <w:jc w:val="both"/>
                    </w:pPr>
                    <w:r w:rsidRPr="00C63C29">
                      <w:rPr>
                        <w:color w:val="FF0000"/>
                        <w:sz w:val="32"/>
                        <w:szCs w:val="32"/>
                      </w:rPr>
                      <w:sym w:font="Wingdings" w:char="F0F0"/>
                    </w:r>
                    <w:r>
                      <w:t xml:space="preserve">  </w:t>
                    </w:r>
                    <w:r w:rsidRPr="00C63C2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Globalement : effets négatifs sur la </w:t>
                    </w:r>
                    <w:r w:rsidRPr="001F105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qualité des emplois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C63C29">
                      <w:rPr>
                        <w:color w:val="FF0000"/>
                        <w:sz w:val="32"/>
                        <w:szCs w:val="32"/>
                      </w:rPr>
                      <w:sym w:font="Wingdings" w:char="F0F0"/>
                    </w:r>
                  </w:p>
                </w:txbxContent>
              </v:textbox>
            </v:shape>
            <v:shape id="Zone de texte 54" o:spid="_x0000_s1044" type="#_x0000_t202" style="position:absolute;left:41764;top:50382;width:17110;height:11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<v:textbox>
                <w:txbxContent>
                  <w:p w:rsidR="000071F0" w:rsidRDefault="000071F0" w:rsidP="0050291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 descripteurs </w:t>
                    </w:r>
                  </w:p>
                  <w:p w:rsidR="00502913" w:rsidRPr="000071F0" w:rsidRDefault="00861367" w:rsidP="000071F0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………………………..</w:t>
                    </w:r>
                  </w:p>
                  <w:p w:rsidR="00502913" w:rsidRPr="000071F0" w:rsidRDefault="00861367" w:rsidP="000071F0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</w:t>
                    </w:r>
                  </w:p>
                  <w:p w:rsidR="00861367" w:rsidRPr="000071F0" w:rsidRDefault="00861367" w:rsidP="00861367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</w:t>
                    </w:r>
                  </w:p>
                  <w:p w:rsidR="00861367" w:rsidRPr="000071F0" w:rsidRDefault="00861367" w:rsidP="00861367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</w:t>
                    </w:r>
                  </w:p>
                  <w:p w:rsidR="00861367" w:rsidRPr="000071F0" w:rsidRDefault="00861367" w:rsidP="00861367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</w:t>
                    </w:r>
                  </w:p>
                  <w:p w:rsidR="00861367" w:rsidRPr="000071F0" w:rsidRDefault="00861367" w:rsidP="00861367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……………………….</w:t>
                    </w:r>
                  </w:p>
                  <w:p w:rsidR="00502913" w:rsidRPr="00502913" w:rsidRDefault="00502913" w:rsidP="0050291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roundrect id="Rectangle : coins arrondis 55" o:spid="_x0000_s1045" style="position:absolute;left:64215;top:52300;width:15864;height:146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" fillcolor="white [3201]" strokecolor="black [3213]" strokeweight="1pt">
              <v:stroke joinstyle="miter"/>
              <v:textbox>
                <w:txbxContent>
                  <w:p w:rsidR="001213D9" w:rsidRPr="001213D9" w:rsidRDefault="001213D9" w:rsidP="001213D9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13D9">
                      <w:rPr>
                        <w:rFonts w:ascii="Arial" w:hAnsi="Arial" w:cs="Arial"/>
                        <w:sz w:val="20"/>
                        <w:szCs w:val="20"/>
                      </w:rPr>
                      <w:t>Effets positifs sur l</w:t>
                    </w:r>
                    <w:r w:rsidR="000071F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es conditions de travail </w:t>
                    </w:r>
                    <w:r w:rsidRPr="001213D9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variété des tâches, potentiel de formation et horizon de carrière, niveau de salaire (si </w:t>
                    </w:r>
                    <w:r w:rsidR="002D5EE8">
                      <w:rPr>
                        <w:rFonts w:ascii="Arial" w:hAnsi="Arial" w:cs="Arial"/>
                        <w:sz w:val="20"/>
                        <w:szCs w:val="20"/>
                      </w:rPr>
                      <w:t>CDI) …</w:t>
                    </w:r>
                  </w:p>
                  <w:p w:rsidR="001213D9" w:rsidRDefault="001213D9" w:rsidP="001213D9">
                    <w:pPr>
                      <w:jc w:val="center"/>
                    </w:pPr>
                  </w:p>
                </w:txbxContent>
              </v:textbox>
            </v:roundrect>
            <v:roundrect id="Rectangle : coins arrondis 56" o:spid="_x0000_s1046" style="position:absolute;left:81118;top:52369;width:18011;height:146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" fillcolor="white [3201]" strokecolor="black [3213]" strokeweight="1pt">
              <v:stroke joinstyle="miter"/>
              <v:textbox>
                <w:txbxContent>
                  <w:p w:rsidR="001213D9" w:rsidRDefault="002D5EE8" w:rsidP="001213D9">
                    <w:pPr>
                      <w:spacing w:line="256" w:lineRule="auto"/>
                      <w:jc w:val="both"/>
                      <w:rPr>
                        <w:rFonts w:ascii="Arial" w:eastAsia="Calibri" w:hAnsi="Arial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… mais aussi e</w:t>
                    </w:r>
                    <w:r w:rsidR="001213D9">
                      <w:rPr>
                        <w:rFonts w:ascii="Arial" w:eastAsia="Calibri" w:hAnsi="Arial"/>
                        <w:sz w:val="20"/>
                        <w:szCs w:val="20"/>
                      </w:rPr>
                      <w:t xml:space="preserve">ffets </w:t>
                    </w: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négat</w:t>
                    </w:r>
                    <w:r w:rsidR="001213D9">
                      <w:rPr>
                        <w:rFonts w:ascii="Arial" w:eastAsia="Calibri" w:hAnsi="Arial"/>
                        <w:sz w:val="20"/>
                        <w:szCs w:val="20"/>
                      </w:rPr>
                      <w:t xml:space="preserve">ifs sur </w:t>
                    </w:r>
                    <w:r w:rsidR="000071F0">
                      <w:rPr>
                        <w:rFonts w:ascii="Arial" w:eastAsia="Calibri" w:hAnsi="Arial"/>
                        <w:sz w:val="20"/>
                        <w:szCs w:val="20"/>
                      </w:rPr>
                      <w:t>les conditions de travail</w:t>
                    </w:r>
                    <w:r w:rsidR="001213D9">
                      <w:rPr>
                        <w:rFonts w:ascii="Arial" w:eastAsia="Calibri" w:hAnsi="Arial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 xml:space="preserve">à cause de la flexibilité notamment pour les travailleurs précaires, et pressions sur les salariés (délais, qualité...) </w:t>
                    </w:r>
                  </w:p>
                  <w:p w:rsidR="001213D9" w:rsidRDefault="001213D9" w:rsidP="001213D9">
                    <w:pPr>
                      <w:spacing w:line="256" w:lineRule="auto"/>
                      <w:jc w:val="center"/>
                      <w:rPr>
                        <w:rFonts w:ascii="Times New Roman" w:eastAsia="Calibri" w:hAnsi="Times New Roman"/>
                      </w:rPr>
                    </w:pPr>
                    <w:r>
                      <w:rPr>
                        <w:rFonts w:eastAsia="Calibri"/>
                      </w:rPr>
                      <w:t> 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Flèche : bas 58" o:spid="_x0000_s1047" type="#_x0000_t67" style="position:absolute;left:72805;top:51400;width:1732;height:20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" adj="12366" filled="f" strokecolor="red" strokeweight="1pt"/>
            <v:shape id="Flèche : bas 61" o:spid="_x0000_s1048" type="#_x0000_t67" style="position:absolute;left:93518;top:51261;width:2078;height:24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" adj="12343" filled="f" strokecolor="red" strokeweight="1pt"/>
            <w10:wrap type="none"/>
            <w10:anchorlock/>
          </v:group>
        </w:pict>
      </w:r>
    </w:p>
    <w:p w:rsidR="00BF4E7A" w:rsidRDefault="00BF4E7A" w:rsidP="00BF4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7A" w:rsidRDefault="00BF4E7A" w:rsidP="00BF4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7A">
        <w:rPr>
          <w:rFonts w:ascii="Times New Roman" w:hAnsi="Times New Roman" w:cs="Times New Roman"/>
          <w:b/>
          <w:bCs/>
          <w:sz w:val="28"/>
          <w:szCs w:val="28"/>
        </w:rPr>
        <w:t>Le travail (ici au sens d’emploi) et l’intégration sociale</w:t>
      </w:r>
    </w:p>
    <w:p w:rsidR="005274EF" w:rsidRPr="00C52D63" w:rsidRDefault="004E6EB5" w:rsidP="0052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editas="canvas" style="width:771pt;height:240.8pt;mso-position-horizontal-relative:char;mso-position-vertical-relative:line" coordorigin=",1200" coordsize="97917,30578">
            <v:shape id="_x0000_s1059" type="#_x0000_t75" style="position:absolute;top:1200;width:97917;height:30578;visibility:visible" filled="t">
              <v:fill o:detectmouseclick="t"/>
              <v:path o:connecttype="none"/>
            </v:shape>
            <v:roundrect id="Rectangle : coins arrondis 13" o:spid="_x0000_s1060" style="position:absolute;left:1752;top:2589;width:40234;height:269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" fillcolor="white [3201]" strokecolor="black [3213]" strokeweight="1pt">
              <v:stroke joinstyle="miter"/>
              <v:textbox>
                <w:txbxContent>
                  <w:p w:rsidR="005274EF" w:rsidRDefault="005274EF" w:rsidP="005274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Travail </w:t>
                    </w: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sym w:font="Wingdings 3" w:char="F0AA"/>
                    </w: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intégration sociale</w:t>
                    </w:r>
                  </w:p>
                  <w:p w:rsidR="005274EF" w:rsidRPr="007555D6" w:rsidRDefault="005274EF" w:rsidP="005274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Revenus </w:t>
                    </w:r>
                    <w:r w:rsidR="007B02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revenus </w:t>
                    </w:r>
                    <w:r w:rsidR="007B02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……………..</w:t>
                    </w: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Droits sociaux</w:t>
                    </w: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Reconnaissance sociale (compter </w:t>
                    </w:r>
                    <w:r w:rsidR="007B02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……..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autrui), sentiment d’utilité sociale</w:t>
                    </w: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Réseau de sociabilité (collègues de travail, syndicats, associations liées à l’emploi)</w:t>
                    </w: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Socialisation secondaire professionnelle (partage de normes et valeurs communes)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identité au travail</w:t>
                    </w:r>
                  </w:p>
                  <w:p w:rsidR="005274EF" w:rsidRPr="00BF4E7A" w:rsidRDefault="005274EF" w:rsidP="005274EF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Réseau d’entraide, protection (compter </w:t>
                    </w:r>
                    <w:r w:rsidR="007B02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autrui)</w:t>
                    </w:r>
                  </w:p>
                  <w:p w:rsidR="005274EF" w:rsidRDefault="005274EF" w:rsidP="005274E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274EF" w:rsidRDefault="005274EF" w:rsidP="005274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274EF" w:rsidRPr="00BF4E7A" w:rsidRDefault="005274EF" w:rsidP="005274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Rectangle : coins arrondis 16" o:spid="_x0000_s1061" style="position:absolute;left:43815;top:2817;width:51130;height:272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" fillcolor="white [3201]" strokecolor="black [3213]" strokeweight="1pt">
              <v:stroke joinstyle="miter"/>
              <v:textbox>
                <w:txbxContent>
                  <w:p w:rsidR="005274EF" w:rsidRPr="00E33B78" w:rsidRDefault="005274EF" w:rsidP="005274E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33B7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Un pouvoir intégrateur affaibli par :</w:t>
                    </w:r>
                  </w:p>
                  <w:p w:rsidR="005274EF" w:rsidRPr="00E33B78" w:rsidRDefault="005274EF" w:rsidP="005274EF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E33B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 précarisation des emplois + un taux persistant de chômage élevé</w:t>
                    </w:r>
                  </w:p>
                  <w:p w:rsidR="005274EF" w:rsidRDefault="005274EF" w:rsidP="005274EF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0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remise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en cause des aspects intégrateurs du travail car :</w:t>
                    </w:r>
                  </w:p>
                  <w:p w:rsidR="005274EF" w:rsidRDefault="005274EF" w:rsidP="005274EF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Davantage de risques de pauvreté</w:t>
                    </w:r>
                  </w:p>
                  <w:p w:rsidR="005274EF" w:rsidRDefault="005274EF" w:rsidP="005274EF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Repli sur soi, honte</w:t>
                    </w:r>
                  </w:p>
                  <w:p w:rsidR="005274EF" w:rsidRDefault="005274EF" w:rsidP="005274EF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Stigmatisation</w:t>
                    </w:r>
                  </w:p>
                  <w:p w:rsidR="005274EF" w:rsidRPr="007555D6" w:rsidRDefault="005274EF" w:rsidP="005274EF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555D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la polarisation </w:t>
                    </w:r>
                    <w:r w:rsidR="005A596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de la qualité </w:t>
                    </w:r>
                    <w:r w:rsidRPr="007555D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des emplois </w:t>
                    </w:r>
                  </w:p>
                  <w:p w:rsidR="005274EF" w:rsidRDefault="005274EF" w:rsidP="005274EF">
                    <w:pPr>
                      <w:spacing w:after="0" w:line="240" w:lineRule="auto"/>
                      <w:ind w:left="360" w:firstLine="34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0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inégalités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de </w:t>
                    </w:r>
                    <w:r w:rsidR="007B02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frustration sociale, conflits sociaux, moindre sentiment d’appartenance à une même société</w:t>
                    </w:r>
                  </w:p>
                  <w:p w:rsidR="005274EF" w:rsidRPr="007555D6" w:rsidRDefault="005274EF" w:rsidP="005274EF">
                    <w:pPr>
                      <w:spacing w:after="0" w:line="240" w:lineRule="auto"/>
                      <w:ind w:left="360" w:firstLine="348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5274EF" w:rsidRDefault="005274EF" w:rsidP="005274E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Risques d’exclusion sociale (désaffiliation, disqualification sociale)</w:t>
                    </w:r>
                  </w:p>
                  <w:p w:rsidR="005274EF" w:rsidRDefault="005274EF" w:rsidP="005274E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5274EF" w:rsidRPr="00E33B78" w:rsidRDefault="005274EF" w:rsidP="005274E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5274EF" w:rsidRDefault="005274EF" w:rsidP="00527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7A">
        <w:rPr>
          <w:rFonts w:ascii="Times New Roman" w:hAnsi="Times New Roman" w:cs="Times New Roman"/>
          <w:b/>
          <w:bCs/>
          <w:sz w:val="28"/>
          <w:szCs w:val="28"/>
        </w:rPr>
        <w:t>Le travail (ici au sens d’emploi) et l’intégration sociale</w:t>
      </w:r>
    </w:p>
    <w:p w:rsidR="007B0279" w:rsidRDefault="004E6EB5" w:rsidP="007B02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EB5">
        <w:rPr>
          <w:rFonts w:ascii="Times New Roman" w:hAnsi="Times New Roman" w:cs="Times New Roman"/>
          <w:noProof/>
          <w:sz w:val="24"/>
          <w:szCs w:val="24"/>
        </w:rPr>
      </w:r>
      <w:r w:rsidRPr="004E6EB5">
        <w:rPr>
          <w:rFonts w:ascii="Times New Roman" w:hAnsi="Times New Roman" w:cs="Times New Roman"/>
          <w:noProof/>
          <w:sz w:val="24"/>
          <w:szCs w:val="24"/>
        </w:rPr>
        <w:pict>
          <v:group id="_x0000_s1067" editas="canvas" style="width:771pt;height:240.8pt;mso-position-horizontal-relative:char;mso-position-vertical-relative:line" coordorigin=",1200" coordsize="97917,30578">
            <v:shape id="_x0000_s1068" type="#_x0000_t75" style="position:absolute;top:1200;width:97917;height:30578;visibility:visible" filled="t">
              <v:fill o:detectmouseclick="t"/>
              <v:path o:connecttype="none"/>
            </v:shape>
            <v:roundrect id="Rectangle : coins arrondis 13" o:spid="_x0000_s1069" style="position:absolute;left:1752;top:2589;width:40234;height:269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" fillcolor="white [3201]" strokecolor="black [3213]" strokeweight="1pt">
              <v:stroke joinstyle="miter"/>
              <v:textbox>
                <w:txbxContent>
                  <w:p w:rsidR="007B0279" w:rsidRDefault="007B0279" w:rsidP="007B02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Travail </w:t>
                    </w: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sym w:font="Wingdings 3" w:char="F0AA"/>
                    </w:r>
                    <w:r w:rsidRPr="00BF4E7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intégration sociale</w:t>
                    </w:r>
                  </w:p>
                  <w:p w:rsidR="007B0279" w:rsidRPr="007555D6" w:rsidRDefault="007B0279" w:rsidP="007B02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Revenus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…………………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revenus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……………..</w:t>
                    </w: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Droits sociaux</w:t>
                    </w: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Reconnaissance sociale (compter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……..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autrui), sentiment d’utilité sociale</w:t>
                    </w: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Réseau de sociabilité (collègues de travail, syndicats, associations liées à l’emploi)</w:t>
                    </w: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Socialisation secondaire professionnelle (partage de normes et valeurs communes)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identité au travail</w:t>
                    </w:r>
                  </w:p>
                  <w:p w:rsidR="007B0279" w:rsidRPr="00BF4E7A" w:rsidRDefault="007B0279" w:rsidP="007B0279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Réseau d’entraide, protection (compter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……</w:t>
                    </w:r>
                    <w:r w:rsidRPr="00BF4E7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autrui)</w:t>
                    </w:r>
                  </w:p>
                  <w:p w:rsidR="007B0279" w:rsidRDefault="007B0279" w:rsidP="007B027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B0279" w:rsidRDefault="007B0279" w:rsidP="007B02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B0279" w:rsidRPr="00BF4E7A" w:rsidRDefault="007B0279" w:rsidP="007B02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Rectangle : coins arrondis 16" o:spid="_x0000_s1070" style="position:absolute;left:43815;top:2817;width:51130;height:272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" fillcolor="white [3201]" strokecolor="black [3213]" strokeweight="1pt">
              <v:stroke joinstyle="miter"/>
              <v:textbox>
                <w:txbxContent>
                  <w:p w:rsidR="007B0279" w:rsidRPr="00E33B78" w:rsidRDefault="007B0279" w:rsidP="007B027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33B7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Un pouvoir intégrateur affaibli par :</w:t>
                    </w:r>
                  </w:p>
                  <w:p w:rsidR="007B0279" w:rsidRPr="00E33B78" w:rsidRDefault="007B0279" w:rsidP="007B0279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E33B7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 précarisation des emplois + un taux persistant de chômage élevé</w:t>
                    </w:r>
                  </w:p>
                  <w:p w:rsidR="007B0279" w:rsidRDefault="007B0279" w:rsidP="007B0279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0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remise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en cause des aspects intégrateurs du travail car :</w:t>
                    </w:r>
                  </w:p>
                  <w:p w:rsidR="007B0279" w:rsidRDefault="007B0279" w:rsidP="007B0279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Davantage de risques de pauvreté</w:t>
                    </w:r>
                  </w:p>
                  <w:p w:rsidR="007B0279" w:rsidRDefault="007B0279" w:rsidP="007B0279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Repli sur soi, honte</w:t>
                    </w:r>
                  </w:p>
                  <w:p w:rsidR="007B0279" w:rsidRDefault="007B0279" w:rsidP="007B0279">
                    <w:pPr>
                      <w:spacing w:after="0" w:line="240" w:lineRule="auto"/>
                      <w:ind w:left="70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Stigmatisation</w:t>
                    </w:r>
                  </w:p>
                  <w:p w:rsidR="007B0279" w:rsidRPr="007555D6" w:rsidRDefault="007B0279" w:rsidP="007B0279">
                    <w:pPr>
                      <w:pStyle w:val="Paragraphedeliste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555D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la polarisation </w:t>
                    </w:r>
                    <w:r w:rsidR="005A5963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de la qualité </w:t>
                    </w:r>
                    <w:r w:rsidRPr="007555D6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des emplois </w:t>
                    </w:r>
                  </w:p>
                  <w:p w:rsidR="007B0279" w:rsidRDefault="007B0279" w:rsidP="007B0279">
                    <w:pPr>
                      <w:spacing w:after="0" w:line="240" w:lineRule="auto"/>
                      <w:ind w:left="360" w:firstLine="34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0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inégalités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de …………………, frustration sociale, conflits sociaux, moindre sentiment d’appartenance à une même société</w:t>
                    </w:r>
                  </w:p>
                  <w:p w:rsidR="007B0279" w:rsidRPr="007555D6" w:rsidRDefault="007B0279" w:rsidP="007B0279">
                    <w:pPr>
                      <w:spacing w:after="0" w:line="240" w:lineRule="auto"/>
                      <w:ind w:left="360" w:firstLine="348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7B0279" w:rsidRDefault="007B0279" w:rsidP="007B027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Risques d’exclusion sociale (désaffiliation, disqualification sociale)</w:t>
                    </w:r>
                  </w:p>
                  <w:p w:rsidR="007B0279" w:rsidRDefault="007B0279" w:rsidP="007B027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B0279" w:rsidRPr="00E33B78" w:rsidRDefault="007B0279" w:rsidP="007B0279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sectPr w:rsidR="007B0279" w:rsidSect="00FA3199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725"/>
    <w:multiLevelType w:val="hybridMultilevel"/>
    <w:tmpl w:val="FD2899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17FAC"/>
    <w:multiLevelType w:val="hybridMultilevel"/>
    <w:tmpl w:val="E7B2597C"/>
    <w:lvl w:ilvl="0" w:tplc="CAB88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231C"/>
    <w:multiLevelType w:val="hybridMultilevel"/>
    <w:tmpl w:val="3C088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D3D6A"/>
    <w:multiLevelType w:val="hybridMultilevel"/>
    <w:tmpl w:val="9DE85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2D63"/>
    <w:rsid w:val="000071F0"/>
    <w:rsid w:val="001213D9"/>
    <w:rsid w:val="00137B9D"/>
    <w:rsid w:val="001F1052"/>
    <w:rsid w:val="002738DC"/>
    <w:rsid w:val="002C4647"/>
    <w:rsid w:val="002D5EE8"/>
    <w:rsid w:val="00334EC4"/>
    <w:rsid w:val="003363E3"/>
    <w:rsid w:val="003A1FF8"/>
    <w:rsid w:val="00417A97"/>
    <w:rsid w:val="00445538"/>
    <w:rsid w:val="00485D3D"/>
    <w:rsid w:val="00487AC5"/>
    <w:rsid w:val="004E6EB5"/>
    <w:rsid w:val="00502913"/>
    <w:rsid w:val="005274EF"/>
    <w:rsid w:val="005839F3"/>
    <w:rsid w:val="005A5963"/>
    <w:rsid w:val="005C5E3C"/>
    <w:rsid w:val="00710BBA"/>
    <w:rsid w:val="007324E6"/>
    <w:rsid w:val="007555D6"/>
    <w:rsid w:val="00763B01"/>
    <w:rsid w:val="007B0279"/>
    <w:rsid w:val="00861367"/>
    <w:rsid w:val="00953332"/>
    <w:rsid w:val="009C6DDB"/>
    <w:rsid w:val="00A00E0C"/>
    <w:rsid w:val="00AA7AFB"/>
    <w:rsid w:val="00BB1672"/>
    <w:rsid w:val="00BE37D6"/>
    <w:rsid w:val="00BF4E7A"/>
    <w:rsid w:val="00C52D63"/>
    <w:rsid w:val="00C63C29"/>
    <w:rsid w:val="00CD5378"/>
    <w:rsid w:val="00D71DA2"/>
    <w:rsid w:val="00DE0C24"/>
    <w:rsid w:val="00E16F9F"/>
    <w:rsid w:val="00E33B78"/>
    <w:rsid w:val="00FA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Connecteur droit avec flèch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4E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D3C6-AD24-4EC6-B1CF-5ABC07C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</dc:creator>
  <cp:keywords/>
  <dc:description/>
  <cp:lastModifiedBy>Lucile</cp:lastModifiedBy>
  <cp:revision>28</cp:revision>
  <dcterms:created xsi:type="dcterms:W3CDTF">2021-09-26T14:53:00Z</dcterms:created>
  <dcterms:modified xsi:type="dcterms:W3CDTF">2021-09-30T17:04:00Z</dcterms:modified>
</cp:coreProperties>
</file>