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0F" w:rsidRPr="00752EA6" w:rsidRDefault="00B40A0F">
      <w:pPr>
        <w:rPr>
          <w:rFonts w:ascii="Times New Roman" w:hAnsi="Times New Roman" w:cs="Times New Roman"/>
          <w:sz w:val="24"/>
          <w:szCs w:val="24"/>
        </w:rPr>
      </w:pPr>
    </w:p>
    <w:p w:rsidR="00B40A0F" w:rsidRPr="00752EA6" w:rsidRDefault="00B40A0F" w:rsidP="00CE1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AISANCE AQUATIQUE</w:t>
      </w:r>
      <w:r w:rsidR="00D213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213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prio</w:t>
      </w:r>
      <w:proofErr w:type="spellEnd"/>
      <w:r w:rsidR="00D213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4-6 ans </w:t>
      </w:r>
    </w:p>
    <w:p w:rsidR="00CE128B" w:rsidRPr="00752EA6" w:rsidRDefault="00CE128B" w:rsidP="00B40A0F">
      <w:pPr>
        <w:pStyle w:val="NormalWeb"/>
        <w:spacing w:before="86" w:beforeAutospacing="0" w:after="0" w:afterAutospacing="0"/>
        <w:ind w:hanging="547"/>
        <w:rPr>
          <w:rFonts w:eastAsiaTheme="minorEastAsia"/>
          <w:b/>
          <w:bCs/>
          <w:color w:val="000000" w:themeColor="text1"/>
          <w:kern w:val="24"/>
        </w:rPr>
      </w:pPr>
      <w:r w:rsidRPr="00752EA6">
        <w:rPr>
          <w:rFonts w:eastAsiaTheme="minorEastAsia"/>
          <w:b/>
          <w:bCs/>
          <w:color w:val="000000" w:themeColor="text1"/>
          <w:kern w:val="24"/>
        </w:rPr>
        <w:t xml:space="preserve">         </w:t>
      </w:r>
    </w:p>
    <w:p w:rsidR="00B40A0F" w:rsidRPr="00892531" w:rsidRDefault="00CE128B" w:rsidP="00B40A0F">
      <w:pPr>
        <w:pStyle w:val="NormalWeb"/>
        <w:spacing w:before="86" w:beforeAutospacing="0" w:after="0" w:afterAutospacing="0"/>
        <w:ind w:hanging="547"/>
        <w:rPr>
          <w:color w:val="000000" w:themeColor="text1"/>
        </w:rPr>
      </w:pPr>
      <w:r w:rsidRPr="00752EA6">
        <w:rPr>
          <w:rFonts w:eastAsiaTheme="minorEastAsia"/>
          <w:b/>
          <w:bCs/>
          <w:color w:val="000000" w:themeColor="text1"/>
          <w:kern w:val="24"/>
        </w:rPr>
        <w:t xml:space="preserve">          </w:t>
      </w:r>
      <w:r w:rsidR="00B40A0F" w:rsidRPr="00892531">
        <w:rPr>
          <w:rFonts w:eastAsiaTheme="minorEastAsia"/>
          <w:b/>
          <w:bCs/>
          <w:color w:val="000000" w:themeColor="text1"/>
          <w:kern w:val="24"/>
        </w:rPr>
        <w:t>Palier 1</w:t>
      </w:r>
      <w:r w:rsidR="00B40A0F" w:rsidRPr="00892531">
        <w:rPr>
          <w:rFonts w:eastAsiaTheme="minorEastAsia"/>
          <w:color w:val="000000" w:themeColor="text1"/>
          <w:kern w:val="24"/>
        </w:rPr>
        <w:t xml:space="preserve"> : entrer seul dans l’eau ; se déplacer en immersion totale ; sortir seul de l’eau ;</w:t>
      </w:r>
    </w:p>
    <w:p w:rsidR="00B40A0F" w:rsidRPr="00892531" w:rsidRDefault="00B40A0F" w:rsidP="00B40A0F">
      <w:pPr>
        <w:pStyle w:val="NormalWeb"/>
        <w:spacing w:before="86" w:beforeAutospacing="0" w:after="0" w:afterAutospacing="0"/>
        <w:ind w:hanging="547"/>
        <w:rPr>
          <w:color w:val="000000" w:themeColor="text1"/>
        </w:rPr>
      </w:pPr>
      <w:r w:rsidRPr="00892531">
        <w:rPr>
          <w:rFonts w:eastAsiaTheme="minorEastAsia"/>
          <w:color w:val="000000" w:themeColor="text1"/>
          <w:kern w:val="24"/>
        </w:rPr>
        <w:br/>
      </w:r>
      <w:r w:rsidRPr="00892531">
        <w:rPr>
          <w:rFonts w:eastAsiaTheme="minorEastAsia"/>
          <w:b/>
          <w:bCs/>
          <w:color w:val="000000" w:themeColor="text1"/>
          <w:kern w:val="24"/>
        </w:rPr>
        <w:t xml:space="preserve">Palier 2 : </w:t>
      </w:r>
      <w:r w:rsidRPr="00892531">
        <w:rPr>
          <w:rFonts w:eastAsiaTheme="minorEastAsia"/>
          <w:color w:val="000000" w:themeColor="text1"/>
          <w:kern w:val="24"/>
        </w:rPr>
        <w:t>sauter ou chuter dans l’eau ; se laisser remonter ; flotter de différentes façons ; regagner le bord et sortir seul de l’eau ;</w:t>
      </w:r>
    </w:p>
    <w:p w:rsidR="00B40A0F" w:rsidRPr="00752EA6" w:rsidRDefault="00B40A0F" w:rsidP="00B40A0F">
      <w:pPr>
        <w:pStyle w:val="NormalWeb"/>
        <w:spacing w:before="86" w:beforeAutospacing="0" w:after="0" w:afterAutospacing="0"/>
        <w:ind w:hanging="547"/>
        <w:rPr>
          <w:rFonts w:eastAsiaTheme="minorEastAsia"/>
          <w:color w:val="000000" w:themeColor="text1"/>
          <w:kern w:val="24"/>
        </w:rPr>
      </w:pPr>
      <w:r w:rsidRPr="00892531">
        <w:rPr>
          <w:rFonts w:eastAsiaTheme="minorEastAsia"/>
          <w:color w:val="000000" w:themeColor="text1"/>
          <w:kern w:val="24"/>
        </w:rPr>
        <w:br/>
      </w:r>
      <w:r w:rsidRPr="00892531">
        <w:rPr>
          <w:rFonts w:eastAsiaTheme="minorEastAsia"/>
          <w:b/>
          <w:bCs/>
          <w:color w:val="000000" w:themeColor="text1"/>
          <w:kern w:val="24"/>
        </w:rPr>
        <w:t xml:space="preserve">Palier 3 : </w:t>
      </w:r>
      <w:r w:rsidRPr="00892531">
        <w:rPr>
          <w:rFonts w:eastAsiaTheme="minorEastAsia"/>
          <w:color w:val="000000" w:themeColor="text1"/>
          <w:kern w:val="24"/>
        </w:rPr>
        <w:t xml:space="preserve">entrer seul dans l’eau par la tête ; remonter </w:t>
      </w:r>
      <w:proofErr w:type="gramStart"/>
      <w:r w:rsidRPr="00892531">
        <w:rPr>
          <w:rFonts w:eastAsiaTheme="minorEastAsia"/>
          <w:color w:val="000000" w:themeColor="text1"/>
          <w:kern w:val="24"/>
        </w:rPr>
        <w:t>aligné</w:t>
      </w:r>
      <w:proofErr w:type="gramEnd"/>
      <w:r w:rsidRPr="00892531">
        <w:rPr>
          <w:rFonts w:eastAsiaTheme="minorEastAsia"/>
          <w:color w:val="000000" w:themeColor="text1"/>
          <w:kern w:val="24"/>
        </w:rPr>
        <w:t xml:space="preserve"> à la surface ; parcourir 10m position ventrale tête immergée ; se retourner et flotter sur le dos bassin en surface ; regagner le bord et sortir seul de l’eau</w:t>
      </w:r>
      <w:r w:rsidRPr="00752EA6">
        <w:rPr>
          <w:rFonts w:eastAsiaTheme="minorEastAsia"/>
          <w:color w:val="000000" w:themeColor="text1"/>
          <w:kern w:val="24"/>
        </w:rPr>
        <w:t xml:space="preserve"> </w:t>
      </w:r>
    </w:p>
    <w:p w:rsidR="00752EA6" w:rsidRPr="00752EA6" w:rsidRDefault="00752EA6" w:rsidP="00B40A0F">
      <w:pPr>
        <w:pStyle w:val="NormalWeb"/>
        <w:spacing w:before="86" w:beforeAutospacing="0" w:after="0" w:afterAutospacing="0"/>
        <w:ind w:hanging="547"/>
        <w:rPr>
          <w:rFonts w:eastAsiaTheme="minorEastAsia"/>
          <w:color w:val="000000" w:themeColor="text1"/>
          <w:kern w:val="24"/>
        </w:rPr>
      </w:pPr>
    </w:p>
    <w:p w:rsidR="00752EA6" w:rsidRPr="00752EA6" w:rsidRDefault="00752EA6" w:rsidP="00752E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6" w:beforeAutospacing="0" w:after="0" w:afterAutospacing="0"/>
        <w:ind w:hanging="547"/>
        <w:jc w:val="center"/>
        <w:rPr>
          <w:rFonts w:eastAsiaTheme="minorEastAsia"/>
          <w:b/>
          <w:color w:val="000000" w:themeColor="text1"/>
          <w:kern w:val="24"/>
        </w:rPr>
      </w:pPr>
      <w:r w:rsidRPr="00752EA6">
        <w:rPr>
          <w:rFonts w:eastAsiaTheme="minorEastAsia"/>
          <w:b/>
          <w:color w:val="000000" w:themeColor="text1"/>
          <w:kern w:val="24"/>
        </w:rPr>
        <w:t>PROGRAMMES 2015</w:t>
      </w:r>
    </w:p>
    <w:p w:rsidR="00752EA6" w:rsidRPr="00752EA6" w:rsidRDefault="00752EA6" w:rsidP="00752E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6" w:beforeAutospacing="0" w:after="0" w:afterAutospacing="0"/>
        <w:ind w:hanging="547"/>
        <w:jc w:val="center"/>
        <w:rPr>
          <w:rFonts w:eastAsiaTheme="minorEastAsia"/>
          <w:b/>
          <w:color w:val="000000" w:themeColor="text1"/>
          <w:kern w:val="24"/>
        </w:rPr>
      </w:pPr>
      <w:r w:rsidRPr="00752EA6">
        <w:rPr>
          <w:rFonts w:eastAsiaTheme="minorEastAsia"/>
          <w:b/>
          <w:color w:val="000000" w:themeColor="text1"/>
          <w:kern w:val="24"/>
        </w:rPr>
        <w:t>Attendus fin cycle 2</w:t>
      </w:r>
    </w:p>
    <w:p w:rsidR="00CE128B" w:rsidRPr="00752EA6" w:rsidRDefault="00752EA6" w:rsidP="00752EA6">
      <w:pPr>
        <w:pStyle w:val="NormalWeb"/>
        <w:spacing w:before="86" w:beforeAutospacing="0" w:after="0" w:afterAutospacing="0"/>
        <w:ind w:hanging="547"/>
        <w:jc w:val="center"/>
        <w:rPr>
          <w:color w:val="000000" w:themeColor="text1"/>
        </w:rPr>
      </w:pPr>
      <w:r w:rsidRPr="00752EA6">
        <w:rPr>
          <w:noProof/>
        </w:rPr>
        <w:drawing>
          <wp:inline distT="0" distB="0" distL="0" distR="0" wp14:anchorId="35996563" wp14:editId="58D3521E">
            <wp:extent cx="5635567" cy="1470148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021" cy="149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A0F" w:rsidRPr="00752EA6" w:rsidRDefault="00B40A0F" w:rsidP="00B40A0F">
      <w:pPr>
        <w:pStyle w:val="NormalWeb"/>
        <w:spacing w:before="34" w:beforeAutospacing="0" w:after="0" w:afterAutospacing="0"/>
        <w:ind w:hanging="547"/>
      </w:pPr>
    </w:p>
    <w:p w:rsidR="00CE128B" w:rsidRPr="00752EA6" w:rsidRDefault="00CE128B" w:rsidP="00B40A0F">
      <w:pPr>
        <w:pStyle w:val="NormalWeb"/>
        <w:spacing w:before="34" w:beforeAutospacing="0" w:after="0" w:afterAutospacing="0"/>
        <w:ind w:hanging="547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E128B" w:rsidRPr="00752EA6" w:rsidTr="00CE128B">
        <w:tc>
          <w:tcPr>
            <w:tcW w:w="9634" w:type="dxa"/>
          </w:tcPr>
          <w:p w:rsidR="00CE128B" w:rsidRPr="00752EA6" w:rsidRDefault="00CE128B" w:rsidP="00DD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2E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ASNS (ATTESTATION SAVOIR NAGER EN SECURITE)</w:t>
            </w:r>
            <w:r w:rsidR="00D213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fin cycle 3 en priorité et jusqu’au lycée si besoin</w:t>
            </w:r>
          </w:p>
          <w:p w:rsidR="00CE128B" w:rsidRPr="00752EA6" w:rsidRDefault="00CE128B" w:rsidP="00DD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128B" w:rsidRPr="00752EA6" w:rsidRDefault="00CE128B" w:rsidP="00DD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A6">
              <w:rPr>
                <w:rFonts w:ascii="Times New Roman" w:hAnsi="Times New Roman" w:cs="Times New Roman"/>
                <w:sz w:val="24"/>
                <w:szCs w:val="24"/>
              </w:rPr>
              <w:t xml:space="preserve">– parcours à réaliser en continuité, sans reprise d’appuis au bord du bassin et sans lunettes: </w:t>
            </w:r>
          </w:p>
          <w:p w:rsidR="00CE128B" w:rsidRPr="00752EA6" w:rsidRDefault="00CE128B" w:rsidP="00DD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8B" w:rsidRPr="00752EA6" w:rsidRDefault="00CE128B" w:rsidP="00DD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A6">
              <w:rPr>
                <w:rFonts w:ascii="Times New Roman" w:hAnsi="Times New Roman" w:cs="Times New Roman"/>
                <w:sz w:val="24"/>
                <w:szCs w:val="24"/>
              </w:rPr>
              <w:t xml:space="preserve">– à partir du bord de la piscine, entrer dans l’eau en chute arrière; </w:t>
            </w:r>
          </w:p>
          <w:p w:rsidR="00CE128B" w:rsidRPr="00752EA6" w:rsidRDefault="00CE128B" w:rsidP="00DD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A6">
              <w:rPr>
                <w:rFonts w:ascii="Times New Roman" w:hAnsi="Times New Roman" w:cs="Times New Roman"/>
                <w:sz w:val="24"/>
                <w:szCs w:val="24"/>
              </w:rPr>
              <w:t xml:space="preserve">– se déplacer sur une distance de 3 m 50 en direction d’un obstacle; </w:t>
            </w:r>
          </w:p>
          <w:p w:rsidR="00CE128B" w:rsidRPr="00892531" w:rsidRDefault="00CE128B" w:rsidP="00DD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A6">
              <w:rPr>
                <w:rFonts w:ascii="Times New Roman" w:hAnsi="Times New Roman" w:cs="Times New Roman"/>
                <w:sz w:val="24"/>
                <w:szCs w:val="24"/>
              </w:rPr>
              <w:t xml:space="preserve">– franchir en immersion </w:t>
            </w:r>
            <w:r w:rsidRPr="00892531">
              <w:rPr>
                <w:rFonts w:ascii="Times New Roman" w:hAnsi="Times New Roman" w:cs="Times New Roman"/>
                <w:sz w:val="24"/>
                <w:szCs w:val="24"/>
              </w:rPr>
              <w:t xml:space="preserve">complète l’obstacle sur une distance de 1 m 50; </w:t>
            </w:r>
          </w:p>
          <w:p w:rsidR="00CE128B" w:rsidRPr="00892531" w:rsidRDefault="00CE128B" w:rsidP="00DD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31">
              <w:rPr>
                <w:rFonts w:ascii="Times New Roman" w:hAnsi="Times New Roman" w:cs="Times New Roman"/>
                <w:sz w:val="24"/>
                <w:szCs w:val="24"/>
              </w:rPr>
              <w:t>– se déplacer sur le ventre sur une distance de 20 mètres; au cours de ce déplacement, au signal sonore, réaliser un surplace vertical pendant 15 secondes puis reprendre le déplacement pour terminer la distance; – faire demi-tour sans reprise d’appuis et passer d’une position ventrale à une position dorsale;</w:t>
            </w:r>
          </w:p>
          <w:p w:rsidR="00CE128B" w:rsidRPr="00892531" w:rsidRDefault="00CE128B" w:rsidP="00DD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31">
              <w:rPr>
                <w:rFonts w:ascii="Times New Roman" w:hAnsi="Times New Roman" w:cs="Times New Roman"/>
                <w:sz w:val="24"/>
                <w:szCs w:val="24"/>
              </w:rPr>
              <w:t xml:space="preserve"> – se déplacer sur le dos sur une distance de 20 mètres; </w:t>
            </w:r>
          </w:p>
          <w:p w:rsidR="00CE128B" w:rsidRPr="00892531" w:rsidRDefault="00CE128B" w:rsidP="00DD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31">
              <w:rPr>
                <w:rFonts w:ascii="Times New Roman" w:hAnsi="Times New Roman" w:cs="Times New Roman"/>
                <w:sz w:val="24"/>
                <w:szCs w:val="24"/>
              </w:rPr>
              <w:t xml:space="preserve">– au cours de ce déplacement, au signal sonore réaliser un surplace en position horizontale dorsale pendant 15 secondes, puis reprendre le déplacement pour terminer la distance; </w:t>
            </w:r>
          </w:p>
          <w:p w:rsidR="00CE128B" w:rsidRPr="00892531" w:rsidRDefault="00CE128B" w:rsidP="00DD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31">
              <w:rPr>
                <w:rFonts w:ascii="Times New Roman" w:hAnsi="Times New Roman" w:cs="Times New Roman"/>
                <w:sz w:val="24"/>
                <w:szCs w:val="24"/>
              </w:rPr>
              <w:t>– se retourner sur le ventre pour franchir à nouveau l’obstacle en immersion complète;</w:t>
            </w:r>
          </w:p>
          <w:p w:rsidR="00CE128B" w:rsidRPr="00892531" w:rsidRDefault="00CE128B" w:rsidP="00DD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31">
              <w:rPr>
                <w:rFonts w:ascii="Times New Roman" w:hAnsi="Times New Roman" w:cs="Times New Roman"/>
                <w:sz w:val="24"/>
                <w:szCs w:val="24"/>
              </w:rPr>
              <w:t xml:space="preserve"> – se déplacer sur le ventre pour revenir au point de départ; </w:t>
            </w:r>
          </w:p>
          <w:p w:rsidR="00CE128B" w:rsidRPr="00752EA6" w:rsidRDefault="00CE128B" w:rsidP="00DD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31">
              <w:rPr>
                <w:rFonts w:ascii="Times New Roman" w:hAnsi="Times New Roman" w:cs="Times New Roman"/>
                <w:sz w:val="24"/>
                <w:szCs w:val="24"/>
              </w:rPr>
              <w:t>– s’ancrer de manière sécurisée sur un élément fixe et stable</w:t>
            </w:r>
            <w:r w:rsidR="003E6F3D" w:rsidRPr="0089253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E128B" w:rsidRPr="00752EA6" w:rsidRDefault="00CE128B" w:rsidP="00DD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A6">
              <w:rPr>
                <w:rFonts w:ascii="Times New Roman" w:hAnsi="Times New Roman" w:cs="Times New Roman"/>
                <w:sz w:val="24"/>
                <w:szCs w:val="24"/>
              </w:rPr>
              <w:t>La profondeur doit être au minimum de 1,50 m du côté du départ</w:t>
            </w:r>
          </w:p>
        </w:tc>
      </w:tr>
    </w:tbl>
    <w:p w:rsidR="00B40A0F" w:rsidRDefault="00B40A0F"/>
    <w:sectPr w:rsidR="00B40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B16" w:rsidRDefault="00334B16" w:rsidP="00B834EE">
      <w:pPr>
        <w:spacing w:after="0" w:line="240" w:lineRule="auto"/>
      </w:pPr>
      <w:r>
        <w:separator/>
      </w:r>
    </w:p>
  </w:endnote>
  <w:endnote w:type="continuationSeparator" w:id="0">
    <w:p w:rsidR="00334B16" w:rsidRDefault="00334B16" w:rsidP="00B8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EE" w:rsidRDefault="00B834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EE" w:rsidRDefault="00B834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EE" w:rsidRDefault="00B834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B16" w:rsidRDefault="00334B16" w:rsidP="00B834EE">
      <w:pPr>
        <w:spacing w:after="0" w:line="240" w:lineRule="auto"/>
      </w:pPr>
      <w:r>
        <w:separator/>
      </w:r>
    </w:p>
  </w:footnote>
  <w:footnote w:type="continuationSeparator" w:id="0">
    <w:p w:rsidR="00334B16" w:rsidRDefault="00334B16" w:rsidP="00B8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EE" w:rsidRDefault="00334B1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73657" o:spid="_x0000_s2050" type="#_x0000_t136" style="position:absolute;margin-left:0;margin-top:0;width:511.65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EE" w:rsidRDefault="00334B1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73658" o:spid="_x0000_s2051" type="#_x0000_t136" style="position:absolute;margin-left:0;margin-top:0;width:511.65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EE" w:rsidRDefault="00334B1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73656" o:spid="_x0000_s2049" type="#_x0000_t136" style="position:absolute;margin-left:0;margin-top:0;width:511.65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 de TRAVA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0F"/>
    <w:rsid w:val="00334B16"/>
    <w:rsid w:val="003E6F3D"/>
    <w:rsid w:val="00607739"/>
    <w:rsid w:val="00752EA6"/>
    <w:rsid w:val="00892531"/>
    <w:rsid w:val="00AB1818"/>
    <w:rsid w:val="00B40A0F"/>
    <w:rsid w:val="00B834EE"/>
    <w:rsid w:val="00CE128B"/>
    <w:rsid w:val="00D213B3"/>
    <w:rsid w:val="00E0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E95B87"/>
  <w15:chartTrackingRefBased/>
  <w15:docId w15:val="{0BEF285D-546F-4107-BB37-0AE6A334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E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34EE"/>
  </w:style>
  <w:style w:type="paragraph" w:styleId="Pieddepage">
    <w:name w:val="footer"/>
    <w:basedOn w:val="Normal"/>
    <w:link w:val="PieddepageCar"/>
    <w:uiPriority w:val="99"/>
    <w:unhideWhenUsed/>
    <w:rsid w:val="00B8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munot</dc:creator>
  <cp:keywords/>
  <dc:description/>
  <cp:lastModifiedBy>sabine munot</cp:lastModifiedBy>
  <cp:revision>7</cp:revision>
  <dcterms:created xsi:type="dcterms:W3CDTF">2022-04-29T12:59:00Z</dcterms:created>
  <dcterms:modified xsi:type="dcterms:W3CDTF">2022-05-09T13:29:00Z</dcterms:modified>
</cp:coreProperties>
</file>